
<file path=[Content_Types].xml><?xml version="1.0" encoding="utf-8"?>
<Types xmlns="http://schemas.openxmlformats.org/package/2006/content-types">
  <Default Extension="vsd" ContentType="application/vnd.visio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06529" w14:textId="25430B34" w:rsidR="0007476C" w:rsidRPr="00625A6E" w:rsidRDefault="0007476C" w:rsidP="00625A6E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atLeast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Toc506879722"/>
      <w:r w:rsidRPr="00625A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</w:t>
      </w:r>
      <w:r w:rsidR="006E55A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ŘÍLOHA</w:t>
      </w:r>
      <w:r w:rsidRPr="00625A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6E55A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</w:t>
      </w:r>
      <w:r w:rsidRPr="00625A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. 1 </w:t>
      </w:r>
      <w:r w:rsidR="00817811" w:rsidRPr="00A51DE5">
        <w:rPr>
          <w:rFonts w:ascii="Arial" w:hAnsi="Arial" w:cs="Arial"/>
          <w:b/>
          <w:bCs/>
          <w:caps/>
          <w:sz w:val="24"/>
          <w:szCs w:val="24"/>
        </w:rPr>
        <w:t>Smlouvy</w:t>
      </w:r>
      <w:r w:rsidR="00817811" w:rsidRPr="00625A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625A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– </w:t>
      </w:r>
      <w:r w:rsidR="006F592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TECHNICKÁ SPECIFIKACE</w:t>
      </w:r>
      <w:bookmarkEnd w:id="0"/>
      <w:r w:rsidR="00827028" w:rsidRPr="00625A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14:paraId="6C857A4F" w14:textId="77777777" w:rsidR="008D488A" w:rsidRDefault="008D488A" w:rsidP="0007476C">
      <w:pPr>
        <w:spacing w:line="280" w:lineRule="atLeast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7B20D2D" w14:textId="77777777" w:rsidR="006F592C" w:rsidRDefault="006F592C" w:rsidP="0007476C">
      <w:pPr>
        <w:spacing w:line="280" w:lineRule="atLeast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Obsah:</w:t>
      </w:r>
    </w:p>
    <w:p w14:paraId="64B06783" w14:textId="77777777" w:rsidR="006F592C" w:rsidRDefault="006F592C" w:rsidP="0007476C">
      <w:pPr>
        <w:spacing w:line="280" w:lineRule="atLeast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bookmarkStart w:id="1" w:name="OLE_LINK2"/>
    <w:bookmarkStart w:id="2" w:name="OLE_LINK1"/>
    <w:p w14:paraId="5E800992" w14:textId="77777777" w:rsidR="002F4192" w:rsidRDefault="00587088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r w:rsidRPr="00E45B99">
        <w:rPr>
          <w:rFonts w:ascii="Trebuchet MS" w:eastAsiaTheme="majorEastAsia" w:hAnsi="Trebuchet MS" w:cstheme="majorBidi"/>
          <w:bCs/>
          <w:smallCaps/>
          <w:color w:val="365F91" w:themeColor="accent1" w:themeShade="BF"/>
          <w:sz w:val="20"/>
          <w:szCs w:val="28"/>
          <w:lang w:eastAsia="cs-CZ"/>
        </w:rPr>
        <w:fldChar w:fldCharType="begin"/>
      </w:r>
      <w:r w:rsidR="008D488A" w:rsidRPr="00E904DE">
        <w:rPr>
          <w:rFonts w:ascii="Trebuchet MS" w:eastAsiaTheme="majorEastAsia" w:hAnsi="Trebuchet MS" w:cstheme="majorBidi"/>
          <w:bCs/>
          <w:smallCaps/>
          <w:color w:val="365F91" w:themeColor="accent1" w:themeShade="BF"/>
          <w:sz w:val="20"/>
          <w:szCs w:val="28"/>
          <w:lang w:eastAsia="cs-CZ"/>
        </w:rPr>
        <w:instrText xml:space="preserve"> TOC \o "1-3" \h \z \u </w:instrText>
      </w:r>
      <w:r w:rsidRPr="00E45B99">
        <w:rPr>
          <w:rFonts w:ascii="Trebuchet MS" w:eastAsiaTheme="majorEastAsia" w:hAnsi="Trebuchet MS" w:cstheme="majorBidi"/>
          <w:bCs/>
          <w:smallCaps/>
          <w:color w:val="365F91" w:themeColor="accent1" w:themeShade="BF"/>
          <w:sz w:val="20"/>
          <w:szCs w:val="28"/>
          <w:lang w:eastAsia="cs-CZ"/>
        </w:rPr>
        <w:fldChar w:fldCharType="separate"/>
      </w:r>
      <w:hyperlink w:anchor="_Toc506879722" w:history="1">
        <w:r w:rsidR="002F4192" w:rsidRPr="00A74F0F">
          <w:rPr>
            <w:rStyle w:val="Hypertextovodkaz"/>
            <w:rFonts w:ascii="Arial" w:eastAsia="Times New Roman" w:hAnsi="Arial" w:cs="Arial"/>
            <w:b/>
            <w:bCs/>
            <w:noProof/>
            <w:lang w:eastAsia="cs-CZ"/>
          </w:rPr>
          <w:t>PŘÍLOHA Č. 1 OP – TECHNICKÁ SPECIFIKACE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_Toc506879722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1</w:t>
        </w:r>
        <w:r w:rsidR="002F4192">
          <w:rPr>
            <w:noProof/>
            <w:webHidden/>
          </w:rPr>
          <w:fldChar w:fldCharType="end"/>
        </w:r>
      </w:hyperlink>
    </w:p>
    <w:p w14:paraId="70FBFEFA" w14:textId="77777777" w:rsidR="002F4192" w:rsidRDefault="00401F93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23" w:history="1">
        <w:r w:rsidR="002F4192" w:rsidRPr="00A74F0F">
          <w:rPr>
            <w:rStyle w:val="Hypertextovodkaz"/>
            <w:rFonts w:ascii="Arial" w:hAnsi="Arial" w:cs="Arial"/>
            <w:noProof/>
          </w:rPr>
          <w:t>1.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Specifikace technické části zadávací dokumentace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_Toc506879723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4</w:t>
        </w:r>
        <w:r w:rsidR="002F4192">
          <w:rPr>
            <w:noProof/>
            <w:webHidden/>
          </w:rPr>
          <w:fldChar w:fldCharType="end"/>
        </w:r>
      </w:hyperlink>
    </w:p>
    <w:p w14:paraId="0E71ADF7" w14:textId="77777777" w:rsidR="002F4192" w:rsidRDefault="00401F93">
      <w:pPr>
        <w:pStyle w:val="Obsah2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24" w:history="1">
        <w:r w:rsidR="002F4192" w:rsidRPr="00A74F0F">
          <w:rPr>
            <w:rStyle w:val="Hypertextovodkaz"/>
            <w:rFonts w:ascii="Arial" w:hAnsi="Arial" w:cs="Arial"/>
            <w:noProof/>
          </w:rPr>
          <w:t>1.1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Definice pojmů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_Toc506879724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4</w:t>
        </w:r>
        <w:r w:rsidR="002F4192">
          <w:rPr>
            <w:noProof/>
            <w:webHidden/>
          </w:rPr>
          <w:fldChar w:fldCharType="end"/>
        </w:r>
      </w:hyperlink>
    </w:p>
    <w:p w14:paraId="3A2B9AFF" w14:textId="77777777" w:rsidR="002F4192" w:rsidRDefault="00401F93">
      <w:pPr>
        <w:pStyle w:val="Obsah2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25" w:history="1">
        <w:r w:rsidR="002F4192" w:rsidRPr="00A74F0F">
          <w:rPr>
            <w:rStyle w:val="Hypertextovodkaz"/>
            <w:rFonts w:ascii="Arial" w:hAnsi="Arial" w:cs="Arial"/>
            <w:noProof/>
          </w:rPr>
          <w:t>1.2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Předmět plnění veřejné zakázky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_Toc506879725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5</w:t>
        </w:r>
        <w:r w:rsidR="002F4192">
          <w:rPr>
            <w:noProof/>
            <w:webHidden/>
          </w:rPr>
          <w:fldChar w:fldCharType="end"/>
        </w:r>
      </w:hyperlink>
    </w:p>
    <w:p w14:paraId="35E6004E" w14:textId="77777777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26" w:history="1">
        <w:r w:rsidR="002F4192" w:rsidRPr="00A74F0F">
          <w:rPr>
            <w:rStyle w:val="Hypertextovodkaz"/>
            <w:rFonts w:ascii="Arial" w:hAnsi="Arial" w:cs="Arial"/>
            <w:noProof/>
          </w:rPr>
          <w:t>1.2.1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Kontext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_Toc506879726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5</w:t>
        </w:r>
        <w:r w:rsidR="002F4192">
          <w:rPr>
            <w:noProof/>
            <w:webHidden/>
          </w:rPr>
          <w:fldChar w:fldCharType="end"/>
        </w:r>
      </w:hyperlink>
    </w:p>
    <w:p w14:paraId="53A677BE" w14:textId="77777777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27" w:history="1">
        <w:r w:rsidR="002F4192" w:rsidRPr="00A74F0F">
          <w:rPr>
            <w:rStyle w:val="Hypertextovodkaz"/>
            <w:rFonts w:ascii="Arial" w:hAnsi="Arial" w:cs="Arial"/>
            <w:noProof/>
          </w:rPr>
          <w:t>1.2.2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Předmět veřejné zakázky (předmět plnění)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_Toc506879727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5</w:t>
        </w:r>
        <w:r w:rsidR="002F4192">
          <w:rPr>
            <w:noProof/>
            <w:webHidden/>
          </w:rPr>
          <w:fldChar w:fldCharType="end"/>
        </w:r>
      </w:hyperlink>
    </w:p>
    <w:p w14:paraId="344C91D6" w14:textId="77777777" w:rsidR="002F4192" w:rsidRDefault="00401F93">
      <w:pPr>
        <w:pStyle w:val="Obsah2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28" w:history="1">
        <w:r w:rsidR="002F4192" w:rsidRPr="00A74F0F">
          <w:rPr>
            <w:rStyle w:val="Hypertextovodkaz"/>
            <w:rFonts w:ascii="Arial" w:hAnsi="Arial" w:cs="Arial"/>
            <w:noProof/>
          </w:rPr>
          <w:t>1.3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Požadavky na postupnou realizaci v krocích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_Toc506879728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6</w:t>
        </w:r>
        <w:r w:rsidR="002F4192">
          <w:rPr>
            <w:noProof/>
            <w:webHidden/>
          </w:rPr>
          <w:fldChar w:fldCharType="end"/>
        </w:r>
      </w:hyperlink>
    </w:p>
    <w:p w14:paraId="78838219" w14:textId="77777777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29" w:history="1">
        <w:r w:rsidR="002F4192" w:rsidRPr="00A74F0F">
          <w:rPr>
            <w:rStyle w:val="Hypertextovodkaz"/>
            <w:rFonts w:ascii="Arial" w:hAnsi="Arial" w:cs="Arial"/>
            <w:noProof/>
          </w:rPr>
          <w:t>1.3.1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High level harmonogram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_Toc506879729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6</w:t>
        </w:r>
        <w:r w:rsidR="002F4192">
          <w:rPr>
            <w:noProof/>
            <w:webHidden/>
          </w:rPr>
          <w:fldChar w:fldCharType="end"/>
        </w:r>
      </w:hyperlink>
    </w:p>
    <w:p w14:paraId="68230499" w14:textId="77777777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30" w:history="1">
        <w:r w:rsidR="002F4192" w:rsidRPr="00A74F0F">
          <w:rPr>
            <w:rStyle w:val="Hypertextovodkaz"/>
            <w:rFonts w:ascii="Arial" w:hAnsi="Arial" w:cs="Arial"/>
            <w:noProof/>
          </w:rPr>
          <w:t>1.3.2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Implementační krok 0: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_Toc506879730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7</w:t>
        </w:r>
        <w:r w:rsidR="002F4192">
          <w:rPr>
            <w:noProof/>
            <w:webHidden/>
          </w:rPr>
          <w:fldChar w:fldCharType="end"/>
        </w:r>
      </w:hyperlink>
    </w:p>
    <w:p w14:paraId="227443D1" w14:textId="77777777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31" w:history="1">
        <w:r w:rsidR="002F4192" w:rsidRPr="00A74F0F">
          <w:rPr>
            <w:rStyle w:val="Hypertextovodkaz"/>
            <w:rFonts w:ascii="Arial" w:hAnsi="Arial" w:cs="Arial"/>
            <w:noProof/>
          </w:rPr>
          <w:t>1.3.3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Implementační krok 1: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_Toc506879731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7</w:t>
        </w:r>
        <w:r w:rsidR="002F4192">
          <w:rPr>
            <w:noProof/>
            <w:webHidden/>
          </w:rPr>
          <w:fldChar w:fldCharType="end"/>
        </w:r>
      </w:hyperlink>
    </w:p>
    <w:p w14:paraId="615A616C" w14:textId="77777777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32" w:history="1">
        <w:r w:rsidR="002F4192" w:rsidRPr="00A74F0F">
          <w:rPr>
            <w:rStyle w:val="Hypertextovodkaz"/>
            <w:rFonts w:ascii="Arial" w:hAnsi="Arial" w:cs="Arial"/>
            <w:noProof/>
          </w:rPr>
          <w:t>1.3.4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Implementační krok 2: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_Toc506879732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8</w:t>
        </w:r>
        <w:r w:rsidR="002F4192">
          <w:rPr>
            <w:noProof/>
            <w:webHidden/>
          </w:rPr>
          <w:fldChar w:fldCharType="end"/>
        </w:r>
      </w:hyperlink>
    </w:p>
    <w:p w14:paraId="6358446C" w14:textId="77777777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33" w:history="1">
        <w:r w:rsidR="002F4192" w:rsidRPr="00A74F0F">
          <w:rPr>
            <w:rStyle w:val="Hypertextovodkaz"/>
            <w:rFonts w:ascii="Arial" w:hAnsi="Arial" w:cs="Arial"/>
            <w:noProof/>
          </w:rPr>
          <w:t>1.3.5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Implementační krok 3: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_Toc506879733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10</w:t>
        </w:r>
        <w:r w:rsidR="002F4192">
          <w:rPr>
            <w:noProof/>
            <w:webHidden/>
          </w:rPr>
          <w:fldChar w:fldCharType="end"/>
        </w:r>
      </w:hyperlink>
    </w:p>
    <w:p w14:paraId="4C45DB6B" w14:textId="77777777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34" w:history="1">
        <w:r w:rsidR="002F4192" w:rsidRPr="00A74F0F">
          <w:rPr>
            <w:rStyle w:val="Hypertextovodkaz"/>
            <w:rFonts w:ascii="Arial" w:hAnsi="Arial" w:cs="Arial"/>
            <w:noProof/>
          </w:rPr>
          <w:t>1.3.6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Rozvoj Díla: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_Toc506879734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11</w:t>
        </w:r>
        <w:r w:rsidR="002F4192">
          <w:rPr>
            <w:noProof/>
            <w:webHidden/>
          </w:rPr>
          <w:fldChar w:fldCharType="end"/>
        </w:r>
      </w:hyperlink>
    </w:p>
    <w:p w14:paraId="2EFF7F33" w14:textId="77777777" w:rsidR="002F4192" w:rsidRDefault="00401F93">
      <w:pPr>
        <w:pStyle w:val="Obsah2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35" w:history="1">
        <w:r w:rsidR="002F4192" w:rsidRPr="00A74F0F">
          <w:rPr>
            <w:rStyle w:val="Hypertextovodkaz"/>
            <w:rFonts w:ascii="Arial" w:hAnsi="Arial" w:cs="Arial"/>
            <w:noProof/>
          </w:rPr>
          <w:t>1.4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Požadavky na základní funkce (služby) dodávané platformy ECM systému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_Toc506879735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11</w:t>
        </w:r>
        <w:r w:rsidR="002F4192">
          <w:rPr>
            <w:noProof/>
            <w:webHidden/>
          </w:rPr>
          <w:fldChar w:fldCharType="end"/>
        </w:r>
      </w:hyperlink>
    </w:p>
    <w:p w14:paraId="1ABF8D83" w14:textId="77777777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36" w:history="1">
        <w:r w:rsidR="002F4192" w:rsidRPr="00A74F0F">
          <w:rPr>
            <w:rStyle w:val="Hypertextovodkaz"/>
            <w:rFonts w:ascii="Arial" w:hAnsi="Arial" w:cs="Arial"/>
            <w:noProof/>
          </w:rPr>
          <w:t>1.4.1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 xml:space="preserve">Služby pro ukládání a </w:t>
        </w:r>
        <w:r w:rsidR="002F4192" w:rsidRPr="00A74F0F">
          <w:rPr>
            <w:rStyle w:val="Hypertextovodkaz"/>
            <w:rFonts w:ascii="Arial" w:hAnsi="Arial" w:cs="Arial"/>
            <w:noProof/>
            <w:lang w:bidi="en-US"/>
          </w:rPr>
          <w:t>dlouhodobé důvěryhodné ukládání</w:t>
        </w:r>
        <w:r w:rsidR="002F4192" w:rsidRPr="00A74F0F">
          <w:rPr>
            <w:rStyle w:val="Hypertextovodkaz"/>
            <w:rFonts w:ascii="Arial" w:hAnsi="Arial" w:cs="Arial"/>
            <w:noProof/>
          </w:rPr>
          <w:t xml:space="preserve"> dokumentů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_Toc506879736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11</w:t>
        </w:r>
        <w:r w:rsidR="002F4192">
          <w:rPr>
            <w:noProof/>
            <w:webHidden/>
          </w:rPr>
          <w:fldChar w:fldCharType="end"/>
        </w:r>
      </w:hyperlink>
    </w:p>
    <w:p w14:paraId="41A4A718" w14:textId="77777777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37" w:history="1">
        <w:r w:rsidR="002F4192" w:rsidRPr="00A74F0F">
          <w:rPr>
            <w:rStyle w:val="Hypertextovodkaz"/>
            <w:rFonts w:ascii="Arial" w:hAnsi="Arial" w:cs="Arial"/>
            <w:noProof/>
          </w:rPr>
          <w:t>1.4.2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Služby pro evidenci dokumentů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_Toc506879737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11</w:t>
        </w:r>
        <w:r w:rsidR="002F4192">
          <w:rPr>
            <w:noProof/>
            <w:webHidden/>
          </w:rPr>
          <w:fldChar w:fldCharType="end"/>
        </w:r>
      </w:hyperlink>
    </w:p>
    <w:p w14:paraId="64AB08A7" w14:textId="77777777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38" w:history="1">
        <w:r w:rsidR="002F4192" w:rsidRPr="00A74F0F">
          <w:rPr>
            <w:rStyle w:val="Hypertextovodkaz"/>
            <w:rFonts w:ascii="Arial" w:hAnsi="Arial" w:cs="Arial"/>
            <w:noProof/>
          </w:rPr>
          <w:t>1.4.3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Služby pro vytváření a digitalizaci dokumentů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_Toc506879738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12</w:t>
        </w:r>
        <w:r w:rsidR="002F4192">
          <w:rPr>
            <w:noProof/>
            <w:webHidden/>
          </w:rPr>
          <w:fldChar w:fldCharType="end"/>
        </w:r>
      </w:hyperlink>
    </w:p>
    <w:p w14:paraId="1077CCB5" w14:textId="77777777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39" w:history="1">
        <w:r w:rsidR="002F4192" w:rsidRPr="00A74F0F">
          <w:rPr>
            <w:rStyle w:val="Hypertextovodkaz"/>
            <w:rFonts w:ascii="Arial" w:hAnsi="Arial" w:cs="Arial"/>
            <w:noProof/>
          </w:rPr>
          <w:t>1.4.4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Služby pro management metadat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_Toc506879739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12</w:t>
        </w:r>
        <w:r w:rsidR="002F4192">
          <w:rPr>
            <w:noProof/>
            <w:webHidden/>
          </w:rPr>
          <w:fldChar w:fldCharType="end"/>
        </w:r>
      </w:hyperlink>
    </w:p>
    <w:p w14:paraId="5EF4EDA8" w14:textId="77777777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40" w:history="1">
        <w:r w:rsidR="002F4192" w:rsidRPr="00A74F0F">
          <w:rPr>
            <w:rStyle w:val="Hypertextovodkaz"/>
            <w:rFonts w:ascii="Arial" w:hAnsi="Arial" w:cs="Arial"/>
            <w:noProof/>
          </w:rPr>
          <w:t>1.4.5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Služby pro workflow, BPM a BRM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_Toc506879740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12</w:t>
        </w:r>
        <w:r w:rsidR="002F4192">
          <w:rPr>
            <w:noProof/>
            <w:webHidden/>
          </w:rPr>
          <w:fldChar w:fldCharType="end"/>
        </w:r>
      </w:hyperlink>
    </w:p>
    <w:p w14:paraId="754E1ED1" w14:textId="77777777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41" w:history="1">
        <w:r w:rsidR="002F4192" w:rsidRPr="00A74F0F">
          <w:rPr>
            <w:rStyle w:val="Hypertextovodkaz"/>
            <w:rFonts w:ascii="Arial" w:hAnsi="Arial" w:cs="Arial"/>
            <w:noProof/>
          </w:rPr>
          <w:t>1.4.6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Služby pro navigaci a vyhledávání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_Toc506879741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12</w:t>
        </w:r>
        <w:r w:rsidR="002F4192">
          <w:rPr>
            <w:noProof/>
            <w:webHidden/>
          </w:rPr>
          <w:fldChar w:fldCharType="end"/>
        </w:r>
      </w:hyperlink>
    </w:p>
    <w:p w14:paraId="5101417E" w14:textId="77777777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42" w:history="1">
        <w:r w:rsidR="002F4192" w:rsidRPr="00A74F0F">
          <w:rPr>
            <w:rStyle w:val="Hypertextovodkaz"/>
            <w:rFonts w:ascii="Arial" w:hAnsi="Arial" w:cs="Arial"/>
            <w:noProof/>
          </w:rPr>
          <w:t>1.4.7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Služby pro bezpečnost a správu přístupových oprávnění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_Toc506879742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13</w:t>
        </w:r>
        <w:r w:rsidR="002F4192">
          <w:rPr>
            <w:noProof/>
            <w:webHidden/>
          </w:rPr>
          <w:fldChar w:fldCharType="end"/>
        </w:r>
      </w:hyperlink>
    </w:p>
    <w:p w14:paraId="383A6B7F" w14:textId="77777777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43" w:history="1">
        <w:r w:rsidR="002F4192" w:rsidRPr="00A74F0F">
          <w:rPr>
            <w:rStyle w:val="Hypertextovodkaz"/>
            <w:rFonts w:ascii="Arial" w:hAnsi="Arial" w:cs="Arial"/>
            <w:noProof/>
          </w:rPr>
          <w:t>1.4.8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Podpisové služby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_Toc506879743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13</w:t>
        </w:r>
        <w:r w:rsidR="002F4192">
          <w:rPr>
            <w:noProof/>
            <w:webHidden/>
          </w:rPr>
          <w:fldChar w:fldCharType="end"/>
        </w:r>
      </w:hyperlink>
    </w:p>
    <w:p w14:paraId="343AB01E" w14:textId="77777777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44" w:history="1">
        <w:r w:rsidR="002F4192" w:rsidRPr="00A74F0F">
          <w:rPr>
            <w:rStyle w:val="Hypertextovodkaz"/>
            <w:rFonts w:ascii="Arial" w:hAnsi="Arial" w:cs="Arial"/>
            <w:noProof/>
          </w:rPr>
          <w:t>1.4.9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Požadavek na B2B kanál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_Toc506879744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13</w:t>
        </w:r>
        <w:r w:rsidR="002F4192">
          <w:rPr>
            <w:noProof/>
            <w:webHidden/>
          </w:rPr>
          <w:fldChar w:fldCharType="end"/>
        </w:r>
      </w:hyperlink>
    </w:p>
    <w:p w14:paraId="4A834597" w14:textId="77777777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45" w:history="1">
        <w:r w:rsidR="002F4192" w:rsidRPr="00A74F0F">
          <w:rPr>
            <w:rStyle w:val="Hypertextovodkaz"/>
            <w:rFonts w:ascii="Arial" w:hAnsi="Arial" w:cs="Arial"/>
            <w:noProof/>
          </w:rPr>
          <w:t>1.4.10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Obecný požadavek na jazyk/ lokalizaci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_Toc506879745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13</w:t>
        </w:r>
        <w:r w:rsidR="002F4192">
          <w:rPr>
            <w:noProof/>
            <w:webHidden/>
          </w:rPr>
          <w:fldChar w:fldCharType="end"/>
        </w:r>
      </w:hyperlink>
    </w:p>
    <w:p w14:paraId="291191C4" w14:textId="77777777" w:rsidR="002F4192" w:rsidRDefault="00401F93">
      <w:pPr>
        <w:pStyle w:val="Obsah2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46" w:history="1">
        <w:r w:rsidR="002F4192" w:rsidRPr="00A74F0F">
          <w:rPr>
            <w:rStyle w:val="Hypertextovodkaz"/>
            <w:rFonts w:ascii="Arial" w:hAnsi="Arial" w:cs="Arial"/>
            <w:noProof/>
          </w:rPr>
          <w:t>1.5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Požadavky na customizaci ECM systému pro VZP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_Toc506879746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13</w:t>
        </w:r>
        <w:r w:rsidR="002F4192">
          <w:rPr>
            <w:noProof/>
            <w:webHidden/>
          </w:rPr>
          <w:fldChar w:fldCharType="end"/>
        </w:r>
      </w:hyperlink>
    </w:p>
    <w:p w14:paraId="2211D2DD" w14:textId="77777777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47" w:history="1">
        <w:r w:rsidR="002F4192" w:rsidRPr="00A74F0F">
          <w:rPr>
            <w:rStyle w:val="Hypertextovodkaz"/>
            <w:rFonts w:ascii="Arial" w:hAnsi="Arial" w:cs="Arial"/>
            <w:noProof/>
          </w:rPr>
          <w:t>1.5.1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Základní aplikační služby ECM pro podporu procesů zpracování dokumentů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_Toc506879747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14</w:t>
        </w:r>
        <w:r w:rsidR="002F4192">
          <w:rPr>
            <w:noProof/>
            <w:webHidden/>
          </w:rPr>
          <w:fldChar w:fldCharType="end"/>
        </w:r>
      </w:hyperlink>
    </w:p>
    <w:p w14:paraId="20D326C7" w14:textId="77777777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48" w:history="1">
        <w:r w:rsidR="002F4192" w:rsidRPr="00A74F0F">
          <w:rPr>
            <w:rStyle w:val="Hypertextovodkaz"/>
            <w:rFonts w:ascii="Arial" w:hAnsi="Arial" w:cs="Arial"/>
            <w:noProof/>
          </w:rPr>
          <w:t>1.5.2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Aplikace Elektronický systém spisové služby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_Toc506879748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16</w:t>
        </w:r>
        <w:r w:rsidR="002F4192">
          <w:rPr>
            <w:noProof/>
            <w:webHidden/>
          </w:rPr>
          <w:fldChar w:fldCharType="end"/>
        </w:r>
      </w:hyperlink>
    </w:p>
    <w:p w14:paraId="5F836680" w14:textId="77777777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49" w:history="1">
        <w:r w:rsidR="002F4192" w:rsidRPr="00A74F0F">
          <w:rPr>
            <w:rStyle w:val="Hypertextovodkaz"/>
            <w:rFonts w:ascii="Arial" w:hAnsi="Arial" w:cs="Arial"/>
            <w:noProof/>
          </w:rPr>
          <w:t>1.5.3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Aplikace Anonymizace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_Toc506879749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17</w:t>
        </w:r>
        <w:r w:rsidR="002F4192">
          <w:rPr>
            <w:noProof/>
            <w:webHidden/>
          </w:rPr>
          <w:fldChar w:fldCharType="end"/>
        </w:r>
      </w:hyperlink>
    </w:p>
    <w:p w14:paraId="4F001DE8" w14:textId="77777777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50" w:history="1">
        <w:r w:rsidR="002F4192" w:rsidRPr="00A74F0F">
          <w:rPr>
            <w:rStyle w:val="Hypertextovodkaz"/>
            <w:rFonts w:ascii="Arial" w:hAnsi="Arial" w:cs="Arial"/>
            <w:noProof/>
          </w:rPr>
          <w:t>1.5.4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Požadavky na customizaci ECM pro komunikaci s digitalizačními pracovišti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_Toc506879750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17</w:t>
        </w:r>
        <w:r w:rsidR="002F4192">
          <w:rPr>
            <w:noProof/>
            <w:webHidden/>
          </w:rPr>
          <w:fldChar w:fldCharType="end"/>
        </w:r>
      </w:hyperlink>
    </w:p>
    <w:p w14:paraId="52882C37" w14:textId="77777777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51" w:history="1">
        <w:r w:rsidR="002F4192" w:rsidRPr="00A74F0F">
          <w:rPr>
            <w:rStyle w:val="Hypertextovodkaz"/>
            <w:rFonts w:ascii="Arial" w:hAnsi="Arial" w:cs="Arial"/>
            <w:noProof/>
          </w:rPr>
          <w:t>1.5.5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Požadavky na způsob provedení business customizací ECM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_Toc506879751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20</w:t>
        </w:r>
        <w:r w:rsidR="002F4192">
          <w:rPr>
            <w:noProof/>
            <w:webHidden/>
          </w:rPr>
          <w:fldChar w:fldCharType="end"/>
        </w:r>
      </w:hyperlink>
    </w:p>
    <w:p w14:paraId="4D151924" w14:textId="77777777" w:rsidR="002F4192" w:rsidRDefault="00401F93">
      <w:pPr>
        <w:pStyle w:val="Obsah2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52" w:history="1">
        <w:r w:rsidR="002F4192" w:rsidRPr="00A74F0F">
          <w:rPr>
            <w:rStyle w:val="Hypertextovodkaz"/>
            <w:rFonts w:ascii="Arial" w:hAnsi="Arial" w:cs="Arial"/>
            <w:noProof/>
          </w:rPr>
          <w:t>1.6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Požadavky na komponentní architekturu ECM systému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_Toc506879752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20</w:t>
        </w:r>
        <w:r w:rsidR="002F4192">
          <w:rPr>
            <w:noProof/>
            <w:webHidden/>
          </w:rPr>
          <w:fldChar w:fldCharType="end"/>
        </w:r>
      </w:hyperlink>
    </w:p>
    <w:p w14:paraId="3D7247C7" w14:textId="77777777" w:rsidR="002F4192" w:rsidRDefault="00401F93">
      <w:pPr>
        <w:pStyle w:val="Obsah2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53" w:history="1">
        <w:r w:rsidR="002F4192" w:rsidRPr="00A74F0F">
          <w:rPr>
            <w:rStyle w:val="Hypertextovodkaz"/>
            <w:rFonts w:ascii="Arial" w:hAnsi="Arial" w:cs="Arial"/>
            <w:noProof/>
          </w:rPr>
          <w:t>1.7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Požadavky na integraci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_Toc506879753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22</w:t>
        </w:r>
        <w:r w:rsidR="002F4192">
          <w:rPr>
            <w:noProof/>
            <w:webHidden/>
          </w:rPr>
          <w:fldChar w:fldCharType="end"/>
        </w:r>
      </w:hyperlink>
    </w:p>
    <w:p w14:paraId="643884FE" w14:textId="77777777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54" w:history="1">
        <w:r w:rsidR="002F4192" w:rsidRPr="00A74F0F">
          <w:rPr>
            <w:rStyle w:val="Hypertextovodkaz"/>
            <w:rFonts w:ascii="Arial" w:hAnsi="Arial" w:cs="Arial"/>
            <w:noProof/>
          </w:rPr>
          <w:t>1.7.1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Požadavky na integrační platformu ECM-ESB , WF a její využití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_Toc506879754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22</w:t>
        </w:r>
        <w:r w:rsidR="002F4192">
          <w:rPr>
            <w:noProof/>
            <w:webHidden/>
          </w:rPr>
          <w:fldChar w:fldCharType="end"/>
        </w:r>
      </w:hyperlink>
    </w:p>
    <w:p w14:paraId="6752ED19" w14:textId="77777777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55" w:history="1">
        <w:r w:rsidR="002F4192" w:rsidRPr="00A74F0F">
          <w:rPr>
            <w:rStyle w:val="Hypertextovodkaz"/>
            <w:rFonts w:ascii="Arial" w:hAnsi="Arial" w:cs="Arial"/>
            <w:noProof/>
          </w:rPr>
          <w:t>1.7.2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Vztah ESB-ECM a ESB agendových systémů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_Toc506879755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23</w:t>
        </w:r>
        <w:r w:rsidR="002F4192">
          <w:rPr>
            <w:noProof/>
            <w:webHidden/>
          </w:rPr>
          <w:fldChar w:fldCharType="end"/>
        </w:r>
      </w:hyperlink>
    </w:p>
    <w:p w14:paraId="735EB657" w14:textId="77777777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56" w:history="1">
        <w:r w:rsidR="002F4192" w:rsidRPr="00A74F0F">
          <w:rPr>
            <w:rStyle w:val="Hypertextovodkaz"/>
            <w:rFonts w:ascii="Arial" w:hAnsi="Arial" w:cs="Arial"/>
            <w:noProof/>
          </w:rPr>
          <w:t>1.7.3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Datová rozhraní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_Toc506879756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23</w:t>
        </w:r>
        <w:r w:rsidR="002F4192">
          <w:rPr>
            <w:noProof/>
            <w:webHidden/>
          </w:rPr>
          <w:fldChar w:fldCharType="end"/>
        </w:r>
      </w:hyperlink>
    </w:p>
    <w:p w14:paraId="138614C7" w14:textId="77777777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57" w:history="1">
        <w:r w:rsidR="002F4192" w:rsidRPr="00A74F0F">
          <w:rPr>
            <w:rStyle w:val="Hypertextovodkaz"/>
            <w:rFonts w:ascii="Arial" w:hAnsi="Arial" w:cs="Arial"/>
            <w:noProof/>
          </w:rPr>
          <w:t>1.7.4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Požadavky na komunikaci s SMS bránou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_Toc506879757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24</w:t>
        </w:r>
        <w:r w:rsidR="002F4192">
          <w:rPr>
            <w:noProof/>
            <w:webHidden/>
          </w:rPr>
          <w:fldChar w:fldCharType="end"/>
        </w:r>
      </w:hyperlink>
    </w:p>
    <w:p w14:paraId="19D7E2CC" w14:textId="77777777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58" w:history="1">
        <w:r w:rsidR="002F4192" w:rsidRPr="00A74F0F">
          <w:rPr>
            <w:rStyle w:val="Hypertextovodkaz"/>
            <w:rFonts w:ascii="Arial" w:hAnsi="Arial" w:cs="Arial"/>
            <w:noProof/>
          </w:rPr>
          <w:t>1.7.5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Požadavky na komunikaci s Elektronickou úřední desku-EUD.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_Toc506879758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24</w:t>
        </w:r>
        <w:r w:rsidR="002F4192">
          <w:rPr>
            <w:noProof/>
            <w:webHidden/>
          </w:rPr>
          <w:fldChar w:fldCharType="end"/>
        </w:r>
      </w:hyperlink>
    </w:p>
    <w:p w14:paraId="0A24710C" w14:textId="77777777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59" w:history="1">
        <w:r w:rsidR="002F4192" w:rsidRPr="00A74F0F">
          <w:rPr>
            <w:rStyle w:val="Hypertextovodkaz"/>
            <w:rFonts w:ascii="Arial" w:hAnsi="Arial" w:cs="Arial"/>
            <w:noProof/>
          </w:rPr>
          <w:t>1.7.6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Požadavky na komunikační modul s ISDS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_Toc506879759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24</w:t>
        </w:r>
        <w:r w:rsidR="002F4192">
          <w:rPr>
            <w:noProof/>
            <w:webHidden/>
          </w:rPr>
          <w:fldChar w:fldCharType="end"/>
        </w:r>
      </w:hyperlink>
    </w:p>
    <w:p w14:paraId="33119108" w14:textId="77777777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60" w:history="1">
        <w:r w:rsidR="002F4192" w:rsidRPr="00A74F0F">
          <w:rPr>
            <w:rStyle w:val="Hypertextovodkaz"/>
            <w:rFonts w:ascii="Arial" w:hAnsi="Arial" w:cs="Arial"/>
            <w:noProof/>
          </w:rPr>
          <w:t>1.7.7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Požadavky na modul hybridní pošty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_Toc506879760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24</w:t>
        </w:r>
        <w:r w:rsidR="002F4192">
          <w:rPr>
            <w:noProof/>
            <w:webHidden/>
          </w:rPr>
          <w:fldChar w:fldCharType="end"/>
        </w:r>
      </w:hyperlink>
    </w:p>
    <w:p w14:paraId="43F5B82C" w14:textId="77777777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61" w:history="1">
        <w:r w:rsidR="002F4192" w:rsidRPr="00A74F0F">
          <w:rPr>
            <w:rStyle w:val="Hypertextovodkaz"/>
            <w:rFonts w:ascii="Arial" w:hAnsi="Arial" w:cs="Arial"/>
            <w:noProof/>
          </w:rPr>
          <w:t>1.7.8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Požadavky na integraci s IDM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_Toc506879761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25</w:t>
        </w:r>
        <w:r w:rsidR="002F4192">
          <w:rPr>
            <w:noProof/>
            <w:webHidden/>
          </w:rPr>
          <w:fldChar w:fldCharType="end"/>
        </w:r>
      </w:hyperlink>
    </w:p>
    <w:p w14:paraId="44A748C6" w14:textId="77777777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62" w:history="1">
        <w:r w:rsidR="002F4192" w:rsidRPr="00A74F0F">
          <w:rPr>
            <w:rStyle w:val="Hypertextovodkaz"/>
            <w:rFonts w:ascii="Arial" w:hAnsi="Arial" w:cs="Arial"/>
            <w:noProof/>
          </w:rPr>
          <w:t>1.7.9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Požadavky na integraci s Intranetovým portálem zadavatele (SharePoint)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_Toc506879762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25</w:t>
        </w:r>
        <w:r w:rsidR="002F4192">
          <w:rPr>
            <w:noProof/>
            <w:webHidden/>
          </w:rPr>
          <w:fldChar w:fldCharType="end"/>
        </w:r>
      </w:hyperlink>
    </w:p>
    <w:p w14:paraId="609FB722" w14:textId="77777777" w:rsidR="002F4192" w:rsidRDefault="00401F93">
      <w:pPr>
        <w:pStyle w:val="Obsah2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63" w:history="1">
        <w:r w:rsidR="002F4192" w:rsidRPr="00A74F0F">
          <w:rPr>
            <w:rStyle w:val="Hypertextovodkaz"/>
            <w:rFonts w:ascii="Arial" w:hAnsi="Arial" w:cs="Arial"/>
            <w:noProof/>
          </w:rPr>
          <w:t>1.8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Požadavky na infrastrukturu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_Toc506879763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25</w:t>
        </w:r>
        <w:r w:rsidR="002F4192">
          <w:rPr>
            <w:noProof/>
            <w:webHidden/>
          </w:rPr>
          <w:fldChar w:fldCharType="end"/>
        </w:r>
      </w:hyperlink>
    </w:p>
    <w:p w14:paraId="6A418012" w14:textId="77777777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64" w:history="1">
        <w:r w:rsidR="002F4192" w:rsidRPr="00A74F0F">
          <w:rPr>
            <w:rStyle w:val="Hypertextovodkaz"/>
            <w:rFonts w:ascii="Arial" w:hAnsi="Arial" w:cs="Arial"/>
            <w:noProof/>
          </w:rPr>
          <w:t>1.8.1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Požadavky na součinnost zadavatele - Infrastrukturní služby zadavatele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_Toc506879764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25</w:t>
        </w:r>
        <w:r w:rsidR="002F4192">
          <w:rPr>
            <w:noProof/>
            <w:webHidden/>
          </w:rPr>
          <w:fldChar w:fldCharType="end"/>
        </w:r>
      </w:hyperlink>
    </w:p>
    <w:p w14:paraId="6DDB21E1" w14:textId="17B1AF77" w:rsidR="002F4192" w:rsidRDefault="00401F93">
      <w:pPr>
        <w:pStyle w:val="Obsah2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65" w:history="1">
        <w:r w:rsidR="002F4192" w:rsidRPr="00A74F0F">
          <w:rPr>
            <w:rStyle w:val="Hypertextovodkaz"/>
            <w:rFonts w:ascii="Arial" w:hAnsi="Arial" w:cs="Arial"/>
            <w:noProof/>
          </w:rPr>
          <w:t>1.9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Požadavky na zálohování, archivaci a obnovu dat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_Toc506879765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28</w:t>
        </w:r>
        <w:r w:rsidR="002F4192">
          <w:rPr>
            <w:noProof/>
            <w:webHidden/>
          </w:rPr>
          <w:fldChar w:fldCharType="end"/>
        </w:r>
      </w:hyperlink>
    </w:p>
    <w:p w14:paraId="0AAFB1CC" w14:textId="77777777" w:rsidR="002F4192" w:rsidRDefault="00401F93">
      <w:pPr>
        <w:pStyle w:val="Obsah2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66" w:history="1">
        <w:r w:rsidR="002F4192" w:rsidRPr="00A74F0F">
          <w:rPr>
            <w:rStyle w:val="Hypertextovodkaz"/>
            <w:rFonts w:ascii="Arial" w:hAnsi="Arial" w:cs="Arial"/>
            <w:noProof/>
          </w:rPr>
          <w:t>1.10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Požadavky na bezpečnost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_Toc506879766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29</w:t>
        </w:r>
        <w:r w:rsidR="002F4192">
          <w:rPr>
            <w:noProof/>
            <w:webHidden/>
          </w:rPr>
          <w:fldChar w:fldCharType="end"/>
        </w:r>
      </w:hyperlink>
    </w:p>
    <w:p w14:paraId="114498BB" w14:textId="77777777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67" w:history="1">
        <w:r w:rsidR="002F4192" w:rsidRPr="00A74F0F">
          <w:rPr>
            <w:rStyle w:val="Hypertextovodkaz"/>
            <w:rFonts w:ascii="Arial" w:hAnsi="Arial" w:cs="Arial"/>
            <w:noProof/>
            <w:lang w:eastAsia="cs-CZ"/>
          </w:rPr>
          <w:t>1.10.1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GDPR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_Toc506879767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29</w:t>
        </w:r>
        <w:r w:rsidR="002F4192">
          <w:rPr>
            <w:noProof/>
            <w:webHidden/>
          </w:rPr>
          <w:fldChar w:fldCharType="end"/>
        </w:r>
      </w:hyperlink>
    </w:p>
    <w:p w14:paraId="0FA40B90" w14:textId="77777777" w:rsidR="002F4192" w:rsidRDefault="00401F93">
      <w:pPr>
        <w:pStyle w:val="Obsah2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68" w:history="1">
        <w:r w:rsidR="002F4192" w:rsidRPr="00A74F0F">
          <w:rPr>
            <w:rStyle w:val="Hypertextovodkaz"/>
            <w:rFonts w:ascii="Arial" w:hAnsi="Arial" w:cs="Arial"/>
            <w:noProof/>
          </w:rPr>
          <w:t>1.11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Požadavky na dokumentaci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_Toc506879768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30</w:t>
        </w:r>
        <w:r w:rsidR="002F4192">
          <w:rPr>
            <w:noProof/>
            <w:webHidden/>
          </w:rPr>
          <w:fldChar w:fldCharType="end"/>
        </w:r>
      </w:hyperlink>
    </w:p>
    <w:p w14:paraId="235C4DAF" w14:textId="77777777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69" w:history="1">
        <w:r w:rsidR="002F4192" w:rsidRPr="00A74F0F">
          <w:rPr>
            <w:rStyle w:val="Hypertextovodkaz"/>
            <w:rFonts w:ascii="Arial" w:hAnsi="Arial" w:cs="Arial"/>
            <w:noProof/>
          </w:rPr>
          <w:t>1.11.1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Jazyk dokumentace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_Toc506879769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30</w:t>
        </w:r>
        <w:r w:rsidR="002F4192">
          <w:rPr>
            <w:noProof/>
            <w:webHidden/>
          </w:rPr>
          <w:fldChar w:fldCharType="end"/>
        </w:r>
      </w:hyperlink>
    </w:p>
    <w:p w14:paraId="271CF929" w14:textId="77777777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70" w:history="1">
        <w:r w:rsidR="002F4192" w:rsidRPr="00A74F0F">
          <w:rPr>
            <w:rStyle w:val="Hypertextovodkaz"/>
            <w:rFonts w:ascii="Arial" w:hAnsi="Arial" w:cs="Arial"/>
            <w:noProof/>
          </w:rPr>
          <w:t>1.11.2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Manuál pro dodavatele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_Toc506879770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30</w:t>
        </w:r>
        <w:r w:rsidR="002F4192">
          <w:rPr>
            <w:noProof/>
            <w:webHidden/>
          </w:rPr>
          <w:fldChar w:fldCharType="end"/>
        </w:r>
      </w:hyperlink>
    </w:p>
    <w:p w14:paraId="1D8F516B" w14:textId="16A53376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71" w:history="1">
        <w:r w:rsidR="002F4192" w:rsidRPr="00A74F0F">
          <w:rPr>
            <w:rStyle w:val="Hypertextovodkaz"/>
            <w:rFonts w:ascii="Arial" w:hAnsi="Arial" w:cs="Arial"/>
            <w:noProof/>
          </w:rPr>
          <w:t>1.11.3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Požadavky na zdrojové kódy a konfigurační kódy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_Toc506879771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31</w:t>
        </w:r>
        <w:r w:rsidR="002F4192">
          <w:rPr>
            <w:noProof/>
            <w:webHidden/>
          </w:rPr>
          <w:fldChar w:fldCharType="end"/>
        </w:r>
      </w:hyperlink>
    </w:p>
    <w:p w14:paraId="1E334034" w14:textId="5AB3F76E" w:rsidR="002F4192" w:rsidRDefault="00401F93">
      <w:pPr>
        <w:pStyle w:val="Obsah2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72" w:history="1">
        <w:r w:rsidR="002F4192" w:rsidRPr="00A74F0F">
          <w:rPr>
            <w:rStyle w:val="Hypertextovodkaz"/>
            <w:rFonts w:ascii="Arial" w:hAnsi="Arial" w:cs="Arial"/>
            <w:noProof/>
          </w:rPr>
          <w:t>1.12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Požadavky na monitoring ECM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_Toc506879772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32</w:t>
        </w:r>
        <w:r w:rsidR="002F4192">
          <w:rPr>
            <w:noProof/>
            <w:webHidden/>
          </w:rPr>
          <w:fldChar w:fldCharType="end"/>
        </w:r>
      </w:hyperlink>
    </w:p>
    <w:p w14:paraId="2F32C590" w14:textId="45280E54" w:rsidR="002F4192" w:rsidRDefault="00401F93">
      <w:pPr>
        <w:pStyle w:val="Obsah2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73" w:history="1">
        <w:r w:rsidR="002F4192" w:rsidRPr="00A74F0F">
          <w:rPr>
            <w:rStyle w:val="Hypertextovodkaz"/>
            <w:rFonts w:ascii="Arial" w:hAnsi="Arial" w:cs="Arial"/>
            <w:noProof/>
          </w:rPr>
          <w:t>1.13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Požadavky na kapacitu ECM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_Toc506879773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32</w:t>
        </w:r>
        <w:r w:rsidR="002F4192">
          <w:rPr>
            <w:noProof/>
            <w:webHidden/>
          </w:rPr>
          <w:fldChar w:fldCharType="end"/>
        </w:r>
      </w:hyperlink>
    </w:p>
    <w:p w14:paraId="49D1E168" w14:textId="2CBA7E6A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74" w:history="1">
        <w:r w:rsidR="002F4192" w:rsidRPr="00A74F0F">
          <w:rPr>
            <w:rStyle w:val="Hypertextovodkaz"/>
            <w:rFonts w:ascii="Arial" w:hAnsi="Arial" w:cs="Arial"/>
            <w:noProof/>
          </w:rPr>
          <w:t>1.13.1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Požadavky na škálovatelnost řešení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_Toc506879774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32</w:t>
        </w:r>
        <w:r w:rsidR="002F4192">
          <w:rPr>
            <w:noProof/>
            <w:webHidden/>
          </w:rPr>
          <w:fldChar w:fldCharType="end"/>
        </w:r>
      </w:hyperlink>
    </w:p>
    <w:p w14:paraId="13C1202F" w14:textId="09907071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75" w:history="1">
        <w:r w:rsidR="002F4192" w:rsidRPr="00A74F0F">
          <w:rPr>
            <w:rStyle w:val="Hypertextovodkaz"/>
            <w:rFonts w:ascii="Arial" w:hAnsi="Arial" w:cs="Arial"/>
            <w:noProof/>
          </w:rPr>
          <w:t>1.13.2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Požadavky velikost dokumentových úložišť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_Toc506879775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32</w:t>
        </w:r>
        <w:r w:rsidR="002F4192">
          <w:rPr>
            <w:noProof/>
            <w:webHidden/>
          </w:rPr>
          <w:fldChar w:fldCharType="end"/>
        </w:r>
      </w:hyperlink>
    </w:p>
    <w:p w14:paraId="72FC76E6" w14:textId="053660EB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76" w:history="1">
        <w:r w:rsidR="002F4192" w:rsidRPr="00A74F0F">
          <w:rPr>
            <w:rStyle w:val="Hypertextovodkaz"/>
            <w:rFonts w:ascii="Arial" w:hAnsi="Arial" w:cs="Arial"/>
            <w:noProof/>
          </w:rPr>
          <w:t>1.13.3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Požadavky na počty a objem zpracovávaných dokumentů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_Toc506879776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33</w:t>
        </w:r>
        <w:r w:rsidR="002F4192">
          <w:rPr>
            <w:noProof/>
            <w:webHidden/>
          </w:rPr>
          <w:fldChar w:fldCharType="end"/>
        </w:r>
      </w:hyperlink>
    </w:p>
    <w:p w14:paraId="5A6A4EDD" w14:textId="1230BDE3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77" w:history="1">
        <w:r w:rsidR="002F4192" w:rsidRPr="00A74F0F">
          <w:rPr>
            <w:rStyle w:val="Hypertextovodkaz"/>
            <w:rFonts w:ascii="Arial" w:hAnsi="Arial" w:cs="Arial"/>
            <w:noProof/>
          </w:rPr>
          <w:t>1.13.4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Počty uživatelů pro licencování produkčního prostředí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_Toc506879777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35</w:t>
        </w:r>
        <w:r w:rsidR="002F4192">
          <w:rPr>
            <w:noProof/>
            <w:webHidden/>
          </w:rPr>
          <w:fldChar w:fldCharType="end"/>
        </w:r>
      </w:hyperlink>
    </w:p>
    <w:p w14:paraId="3B60511F" w14:textId="72F16EE0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78" w:history="1">
        <w:r w:rsidR="002F4192" w:rsidRPr="00A74F0F">
          <w:rPr>
            <w:rStyle w:val="Hypertextovodkaz"/>
            <w:rFonts w:ascii="Arial" w:hAnsi="Arial" w:cs="Arial"/>
            <w:noProof/>
          </w:rPr>
          <w:t>1.13.5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Počty uživatelů pro licencování testovacích prostředí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_Toc506879778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35</w:t>
        </w:r>
        <w:r w:rsidR="002F4192">
          <w:rPr>
            <w:noProof/>
            <w:webHidden/>
          </w:rPr>
          <w:fldChar w:fldCharType="end"/>
        </w:r>
      </w:hyperlink>
    </w:p>
    <w:p w14:paraId="7914EE1F" w14:textId="77777777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79" w:history="1">
        <w:r w:rsidR="002F4192" w:rsidRPr="00A74F0F">
          <w:rPr>
            <w:rStyle w:val="Hypertextovodkaz"/>
            <w:rFonts w:ascii="Arial" w:hAnsi="Arial" w:cs="Arial"/>
            <w:noProof/>
          </w:rPr>
          <w:t>1.13.6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Vybavovací doby – odezvy prostředí ECM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_Toc506879779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35</w:t>
        </w:r>
        <w:r w:rsidR="002F4192">
          <w:rPr>
            <w:noProof/>
            <w:webHidden/>
          </w:rPr>
          <w:fldChar w:fldCharType="end"/>
        </w:r>
      </w:hyperlink>
    </w:p>
    <w:p w14:paraId="33000FA0" w14:textId="3337772B" w:rsidR="002F4192" w:rsidRDefault="00401F93">
      <w:pPr>
        <w:pStyle w:val="Obsah2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80" w:history="1">
        <w:r w:rsidR="002F4192" w:rsidRPr="00A74F0F">
          <w:rPr>
            <w:rStyle w:val="Hypertextovodkaz"/>
            <w:rFonts w:ascii="Arial" w:hAnsi="Arial" w:cs="Arial"/>
            <w:noProof/>
          </w:rPr>
          <w:t>1.14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Požadavky na smluvní pokrytí dodávaného ECM systému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_Toc506879780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36</w:t>
        </w:r>
        <w:r w:rsidR="002F4192">
          <w:rPr>
            <w:noProof/>
            <w:webHidden/>
          </w:rPr>
          <w:fldChar w:fldCharType="end"/>
        </w:r>
      </w:hyperlink>
    </w:p>
    <w:p w14:paraId="24644A6A" w14:textId="77777777" w:rsidR="002F4192" w:rsidRDefault="00401F93">
      <w:pPr>
        <w:pStyle w:val="Obsah2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81" w:history="1">
        <w:r w:rsidR="002F4192" w:rsidRPr="00A74F0F">
          <w:rPr>
            <w:rStyle w:val="Hypertextovodkaz"/>
            <w:rFonts w:ascii="Arial" w:eastAsia="Arial Unicode MS" w:hAnsi="Arial" w:cs="Arial"/>
            <w:noProof/>
          </w:rPr>
          <w:t>1.15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Požadavky na obsah dokumentu „Analytický projekt ECM“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_Toc506879781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36</w:t>
        </w:r>
        <w:r w:rsidR="002F4192">
          <w:rPr>
            <w:noProof/>
            <w:webHidden/>
          </w:rPr>
          <w:fldChar w:fldCharType="end"/>
        </w:r>
      </w:hyperlink>
    </w:p>
    <w:p w14:paraId="36877D74" w14:textId="71E386C2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82" w:history="1">
        <w:r w:rsidR="002F4192" w:rsidRPr="00A74F0F">
          <w:rPr>
            <w:rStyle w:val="Hypertextovodkaz"/>
            <w:rFonts w:ascii="Arial" w:hAnsi="Arial" w:cs="Arial"/>
            <w:noProof/>
          </w:rPr>
          <w:t>1.15.1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Analýza zpracování dokumentů ve VZP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_Toc506879782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37</w:t>
        </w:r>
        <w:r w:rsidR="002F4192">
          <w:rPr>
            <w:noProof/>
            <w:webHidden/>
          </w:rPr>
          <w:fldChar w:fldCharType="end"/>
        </w:r>
      </w:hyperlink>
    </w:p>
    <w:p w14:paraId="06E4A6C8" w14:textId="40B5AE06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83" w:history="1">
        <w:r w:rsidR="002F4192" w:rsidRPr="00A74F0F">
          <w:rPr>
            <w:rStyle w:val="Hypertextovodkaz"/>
            <w:rFonts w:ascii="Arial" w:hAnsi="Arial" w:cs="Arial"/>
            <w:noProof/>
          </w:rPr>
          <w:t>1.15.2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Cílový koncept řešení domény ECM ve VZP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_Toc506879783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37</w:t>
        </w:r>
        <w:r w:rsidR="002F4192">
          <w:rPr>
            <w:noProof/>
            <w:webHidden/>
          </w:rPr>
          <w:fldChar w:fldCharType="end"/>
        </w:r>
      </w:hyperlink>
    </w:p>
    <w:p w14:paraId="0CDEFFC1" w14:textId="14E1E516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84" w:history="1">
        <w:r w:rsidR="002F4192" w:rsidRPr="00A74F0F">
          <w:rPr>
            <w:rStyle w:val="Hypertextovodkaz"/>
            <w:rFonts w:ascii="Arial" w:hAnsi="Arial" w:cs="Arial"/>
            <w:noProof/>
          </w:rPr>
          <w:t>1.15.3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Přechod zpracování dokumentů ve VZP ze současného stavu do domény ECM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_Toc506879784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40</w:t>
        </w:r>
        <w:r w:rsidR="002F4192">
          <w:rPr>
            <w:noProof/>
            <w:webHidden/>
          </w:rPr>
          <w:fldChar w:fldCharType="end"/>
        </w:r>
      </w:hyperlink>
    </w:p>
    <w:p w14:paraId="62065252" w14:textId="391E4CB7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85" w:history="1">
        <w:r w:rsidR="002F4192" w:rsidRPr="00A74F0F">
          <w:rPr>
            <w:rStyle w:val="Hypertextovodkaz"/>
            <w:rFonts w:ascii="Arial" w:hAnsi="Arial" w:cs="Arial"/>
            <w:noProof/>
          </w:rPr>
          <w:t>1.15.4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Návrh řešení Bezpečnosti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_Toc506879785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40</w:t>
        </w:r>
        <w:r w:rsidR="002F4192">
          <w:rPr>
            <w:noProof/>
            <w:webHidden/>
          </w:rPr>
          <w:fldChar w:fldCharType="end"/>
        </w:r>
      </w:hyperlink>
    </w:p>
    <w:p w14:paraId="2791115F" w14:textId="5A71EC82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86" w:history="1">
        <w:r w:rsidR="002F4192" w:rsidRPr="00A74F0F">
          <w:rPr>
            <w:rStyle w:val="Hypertextovodkaz"/>
            <w:rFonts w:ascii="Arial" w:hAnsi="Arial" w:cs="Arial"/>
            <w:noProof/>
          </w:rPr>
          <w:t>1.15.5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Cílový návrh infrastrukturního řešení ECM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_Toc506879786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40</w:t>
        </w:r>
        <w:r w:rsidR="002F4192">
          <w:rPr>
            <w:noProof/>
            <w:webHidden/>
          </w:rPr>
          <w:fldChar w:fldCharType="end"/>
        </w:r>
      </w:hyperlink>
    </w:p>
    <w:p w14:paraId="03542D7A" w14:textId="5F8B23DF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87" w:history="1">
        <w:r w:rsidR="002F4192" w:rsidRPr="00A74F0F">
          <w:rPr>
            <w:rStyle w:val="Hypertextovodkaz"/>
            <w:rFonts w:ascii="Arial" w:hAnsi="Arial" w:cs="Arial"/>
            <w:noProof/>
          </w:rPr>
          <w:t>1.15.6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Návrh Disaster Recovery řešení, zálohovacích a Recovery postupů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_Toc506879787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40</w:t>
        </w:r>
        <w:r w:rsidR="002F4192">
          <w:rPr>
            <w:noProof/>
            <w:webHidden/>
          </w:rPr>
          <w:fldChar w:fldCharType="end"/>
        </w:r>
      </w:hyperlink>
    </w:p>
    <w:p w14:paraId="4F614B21" w14:textId="77EC0A62" w:rsidR="002F4192" w:rsidRDefault="00401F93">
      <w:pPr>
        <w:pStyle w:val="Obsah2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88" w:history="1">
        <w:r w:rsidR="002F4192" w:rsidRPr="00A74F0F">
          <w:rPr>
            <w:rStyle w:val="Hypertextovodkaz"/>
            <w:rFonts w:ascii="Arial" w:hAnsi="Arial" w:cs="Arial"/>
            <w:noProof/>
          </w:rPr>
          <w:t>1.16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Obecné požadavky na akceptaci systému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_Toc506879788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40</w:t>
        </w:r>
        <w:r w:rsidR="002F4192">
          <w:rPr>
            <w:noProof/>
            <w:webHidden/>
          </w:rPr>
          <w:fldChar w:fldCharType="end"/>
        </w:r>
      </w:hyperlink>
    </w:p>
    <w:p w14:paraId="628C1877" w14:textId="355752C7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89" w:history="1">
        <w:r w:rsidR="002F4192" w:rsidRPr="00A74F0F">
          <w:rPr>
            <w:rStyle w:val="Hypertextovodkaz"/>
            <w:rFonts w:ascii="Arial" w:hAnsi="Arial" w:cs="Arial"/>
            <w:noProof/>
          </w:rPr>
          <w:t>1.16.1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Požadavek na základní funkční a integrační testování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_Toc506879789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40</w:t>
        </w:r>
        <w:r w:rsidR="002F4192">
          <w:rPr>
            <w:noProof/>
            <w:webHidden/>
          </w:rPr>
          <w:fldChar w:fldCharType="end"/>
        </w:r>
      </w:hyperlink>
    </w:p>
    <w:p w14:paraId="33937827" w14:textId="720F7BD3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90" w:history="1">
        <w:r w:rsidR="002F4192" w:rsidRPr="00A74F0F">
          <w:rPr>
            <w:rStyle w:val="Hypertextovodkaz"/>
            <w:rFonts w:ascii="Arial" w:hAnsi="Arial" w:cs="Arial"/>
            <w:noProof/>
          </w:rPr>
          <w:t>1.16.2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Požadavek na test DRP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_Toc506879790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40</w:t>
        </w:r>
        <w:r w:rsidR="002F4192">
          <w:rPr>
            <w:noProof/>
            <w:webHidden/>
          </w:rPr>
          <w:fldChar w:fldCharType="end"/>
        </w:r>
      </w:hyperlink>
    </w:p>
    <w:p w14:paraId="3B7551BA" w14:textId="570E3E32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91" w:history="1">
        <w:r w:rsidR="002F4192" w:rsidRPr="00A74F0F">
          <w:rPr>
            <w:rStyle w:val="Hypertextovodkaz"/>
            <w:rFonts w:ascii="Arial" w:hAnsi="Arial" w:cs="Arial"/>
            <w:noProof/>
          </w:rPr>
          <w:t>1.16.3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Požadavek právního souladu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_Toc506879791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40</w:t>
        </w:r>
        <w:r w:rsidR="002F4192">
          <w:rPr>
            <w:noProof/>
            <w:webHidden/>
          </w:rPr>
          <w:fldChar w:fldCharType="end"/>
        </w:r>
      </w:hyperlink>
    </w:p>
    <w:p w14:paraId="1ECD1315" w14:textId="5874D742" w:rsidR="002F4192" w:rsidRDefault="00401F93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92" w:history="1">
        <w:r w:rsidR="002F4192" w:rsidRPr="00A74F0F">
          <w:rPr>
            <w:rStyle w:val="Hypertextovodkaz"/>
            <w:rFonts w:ascii="Arial" w:hAnsi="Arial" w:cs="Arial"/>
            <w:noProof/>
          </w:rPr>
          <w:t>1.16.4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Zvláštní požadavky na zátěžové testování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_Toc506879792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40</w:t>
        </w:r>
        <w:r w:rsidR="002F4192">
          <w:rPr>
            <w:noProof/>
            <w:webHidden/>
          </w:rPr>
          <w:fldChar w:fldCharType="end"/>
        </w:r>
      </w:hyperlink>
    </w:p>
    <w:p w14:paraId="3C61BD2F" w14:textId="1572E9AD" w:rsidR="002F4192" w:rsidRDefault="00401F93">
      <w:pPr>
        <w:pStyle w:val="Obsah2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93" w:history="1">
        <w:r w:rsidR="002F4192" w:rsidRPr="00A74F0F">
          <w:rPr>
            <w:rStyle w:val="Hypertextovodkaz"/>
            <w:rFonts w:ascii="Arial" w:hAnsi="Arial" w:cs="Arial"/>
            <w:noProof/>
          </w:rPr>
          <w:t>1.17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Požadavky na migraci dat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_Toc506879793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41</w:t>
        </w:r>
        <w:r w:rsidR="002F4192">
          <w:rPr>
            <w:noProof/>
            <w:webHidden/>
          </w:rPr>
          <w:fldChar w:fldCharType="end"/>
        </w:r>
      </w:hyperlink>
    </w:p>
    <w:p w14:paraId="0CA38287" w14:textId="747B5E7F" w:rsidR="002F4192" w:rsidRDefault="00401F93">
      <w:pPr>
        <w:pStyle w:val="Obsah2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94" w:history="1">
        <w:r w:rsidR="002F4192" w:rsidRPr="00A74F0F">
          <w:rPr>
            <w:rStyle w:val="Hypertextovodkaz"/>
            <w:rFonts w:ascii="Arial" w:hAnsi="Arial" w:cs="Arial"/>
            <w:noProof/>
          </w:rPr>
          <w:t>1.18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Požadavky na předvedení Prototypu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_Toc506879794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41</w:t>
        </w:r>
        <w:r w:rsidR="002F4192">
          <w:rPr>
            <w:noProof/>
            <w:webHidden/>
          </w:rPr>
          <w:fldChar w:fldCharType="end"/>
        </w:r>
      </w:hyperlink>
    </w:p>
    <w:p w14:paraId="77D32F56" w14:textId="77777777" w:rsidR="002F4192" w:rsidRDefault="00401F93">
      <w:pPr>
        <w:pStyle w:val="Obsah2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95" w:history="1">
        <w:r w:rsidR="002F4192" w:rsidRPr="00A74F0F">
          <w:rPr>
            <w:rStyle w:val="Hypertextovodkaz"/>
            <w:rFonts w:ascii="Arial" w:hAnsi="Arial" w:cs="Arial"/>
            <w:noProof/>
          </w:rPr>
          <w:t>1.19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Požadavky na součinnost pracovníků zadavatele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_Toc506879795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41</w:t>
        </w:r>
        <w:r w:rsidR="002F4192">
          <w:rPr>
            <w:noProof/>
            <w:webHidden/>
          </w:rPr>
          <w:fldChar w:fldCharType="end"/>
        </w:r>
      </w:hyperlink>
    </w:p>
    <w:p w14:paraId="7BCBDC37" w14:textId="3BE5275F" w:rsidR="002F4192" w:rsidRDefault="00401F93">
      <w:pPr>
        <w:pStyle w:val="Obsah2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96" w:history="1">
        <w:r w:rsidR="002F4192" w:rsidRPr="00A74F0F">
          <w:rPr>
            <w:rStyle w:val="Hypertextovodkaz"/>
            <w:rFonts w:ascii="Arial" w:hAnsi="Arial" w:cs="Arial"/>
            <w:noProof/>
          </w:rPr>
          <w:t>1.20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Požadavky na místo plnění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_Toc506879796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42</w:t>
        </w:r>
        <w:r w:rsidR="002F4192">
          <w:rPr>
            <w:noProof/>
            <w:webHidden/>
          </w:rPr>
          <w:fldChar w:fldCharType="end"/>
        </w:r>
      </w:hyperlink>
    </w:p>
    <w:p w14:paraId="56CC326C" w14:textId="77777777" w:rsidR="002F4192" w:rsidRDefault="00401F93">
      <w:pPr>
        <w:pStyle w:val="Obsah2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97" w:history="1">
        <w:r w:rsidR="002F4192" w:rsidRPr="00A74F0F">
          <w:rPr>
            <w:rStyle w:val="Hypertextovodkaz"/>
            <w:rFonts w:ascii="Arial" w:hAnsi="Arial" w:cs="Arial"/>
            <w:noProof/>
          </w:rPr>
          <w:t>1.21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Požadavky na součinnost při ukončení spolupráce (Migrace a Migrační plán)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_Toc506879797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42</w:t>
        </w:r>
        <w:r w:rsidR="002F4192">
          <w:rPr>
            <w:noProof/>
            <w:webHidden/>
          </w:rPr>
          <w:fldChar w:fldCharType="end"/>
        </w:r>
      </w:hyperlink>
    </w:p>
    <w:p w14:paraId="72B75098" w14:textId="61243D4E" w:rsidR="002F4192" w:rsidRDefault="00401F93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98" w:history="1">
        <w:r w:rsidR="002F4192" w:rsidRPr="00A74F0F">
          <w:rPr>
            <w:rStyle w:val="Hypertextovodkaz"/>
            <w:rFonts w:ascii="Arial" w:hAnsi="Arial" w:cs="Arial"/>
            <w:noProof/>
          </w:rPr>
          <w:t>2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Legislativní požadavky na systém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_Toc506879798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43</w:t>
        </w:r>
        <w:r w:rsidR="002F4192">
          <w:rPr>
            <w:noProof/>
            <w:webHidden/>
          </w:rPr>
          <w:fldChar w:fldCharType="end"/>
        </w:r>
      </w:hyperlink>
    </w:p>
    <w:p w14:paraId="7D9BBE9E" w14:textId="4650B25A" w:rsidR="002F4192" w:rsidRDefault="00401F93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799" w:history="1">
        <w:r w:rsidR="002F4192" w:rsidRPr="00A74F0F">
          <w:rPr>
            <w:rStyle w:val="Hypertextovodkaz"/>
            <w:rFonts w:ascii="Arial" w:hAnsi="Arial" w:cs="Arial"/>
            <w:noProof/>
          </w:rPr>
          <w:t>3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Požadavky na služby technické podpory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_Toc506879799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45</w:t>
        </w:r>
        <w:r w:rsidR="002F4192">
          <w:rPr>
            <w:noProof/>
            <w:webHidden/>
          </w:rPr>
          <w:fldChar w:fldCharType="end"/>
        </w:r>
      </w:hyperlink>
    </w:p>
    <w:p w14:paraId="5AECA6B6" w14:textId="20D6F872" w:rsidR="002F4192" w:rsidRDefault="00401F93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800" w:history="1">
        <w:r w:rsidR="002F4192" w:rsidRPr="00A74F0F">
          <w:rPr>
            <w:rStyle w:val="Hypertextovodkaz"/>
            <w:rFonts w:ascii="Arial" w:hAnsi="Arial" w:cs="Arial"/>
            <w:noProof/>
          </w:rPr>
          <w:t>4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Požadavky na Rozvoj Díla - postupná implementace business procesů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_Toc506879800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45</w:t>
        </w:r>
        <w:r w:rsidR="002F4192">
          <w:rPr>
            <w:noProof/>
            <w:webHidden/>
          </w:rPr>
          <w:fldChar w:fldCharType="end"/>
        </w:r>
      </w:hyperlink>
    </w:p>
    <w:p w14:paraId="43C482F0" w14:textId="7205E768" w:rsidR="002F4192" w:rsidRDefault="00401F93">
      <w:pPr>
        <w:pStyle w:val="Obsah2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801" w:history="1">
        <w:r w:rsidR="002F4192" w:rsidRPr="00A74F0F">
          <w:rPr>
            <w:rStyle w:val="Hypertextovodkaz"/>
            <w:rFonts w:ascii="Arial" w:hAnsi="Arial" w:cs="Arial"/>
            <w:noProof/>
          </w:rPr>
          <w:t>4.1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Požadavek na očekávanou pracnost dalšího Rozvoje Díla – běžných změn konfigurace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_Toc506879801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45</w:t>
        </w:r>
        <w:r w:rsidR="002F4192">
          <w:rPr>
            <w:noProof/>
            <w:webHidden/>
          </w:rPr>
          <w:fldChar w:fldCharType="end"/>
        </w:r>
      </w:hyperlink>
    </w:p>
    <w:p w14:paraId="64DFFD76" w14:textId="678B713F" w:rsidR="002F4192" w:rsidRDefault="00401F93">
      <w:pPr>
        <w:pStyle w:val="Obsah2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802" w:history="1">
        <w:r w:rsidR="002F4192" w:rsidRPr="00A74F0F">
          <w:rPr>
            <w:rStyle w:val="Hypertextovodkaz"/>
            <w:rFonts w:ascii="Arial" w:hAnsi="Arial" w:cs="Arial"/>
            <w:noProof/>
          </w:rPr>
          <w:t>4.2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Management služeb Rozvoj Díla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_Toc506879802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46</w:t>
        </w:r>
        <w:r w:rsidR="002F4192">
          <w:rPr>
            <w:noProof/>
            <w:webHidden/>
          </w:rPr>
          <w:fldChar w:fldCharType="end"/>
        </w:r>
      </w:hyperlink>
    </w:p>
    <w:p w14:paraId="000B94A1" w14:textId="6B847073" w:rsidR="002F4192" w:rsidRDefault="00401F93">
      <w:pPr>
        <w:pStyle w:val="Obsah2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803" w:history="1">
        <w:r w:rsidR="002F4192" w:rsidRPr="00A74F0F">
          <w:rPr>
            <w:rStyle w:val="Hypertextovodkaz"/>
            <w:rFonts w:ascii="Arial" w:hAnsi="Arial" w:cs="Arial"/>
            <w:noProof/>
          </w:rPr>
          <w:t>4.3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Požadavek na nacenění služeb rozvoje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_Toc506879803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47</w:t>
        </w:r>
        <w:r w:rsidR="002F4192">
          <w:rPr>
            <w:noProof/>
            <w:webHidden/>
          </w:rPr>
          <w:fldChar w:fldCharType="end"/>
        </w:r>
      </w:hyperlink>
    </w:p>
    <w:p w14:paraId="57518229" w14:textId="52DAE190" w:rsidR="002F4192" w:rsidRDefault="00401F93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804" w:history="1">
        <w:r w:rsidR="002F4192" w:rsidRPr="00A74F0F">
          <w:rPr>
            <w:rStyle w:val="Hypertextovodkaz"/>
            <w:rFonts w:ascii="Arial" w:hAnsi="Arial" w:cs="Arial"/>
            <w:noProof/>
          </w:rPr>
          <w:t>5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Přílohy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_Toc506879804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48</w:t>
        </w:r>
        <w:r w:rsidR="002F4192">
          <w:rPr>
            <w:noProof/>
            <w:webHidden/>
          </w:rPr>
          <w:fldChar w:fldCharType="end"/>
        </w:r>
      </w:hyperlink>
    </w:p>
    <w:p w14:paraId="6CFB3609" w14:textId="320C3FD5" w:rsidR="002F4192" w:rsidRDefault="00401F93">
      <w:pPr>
        <w:pStyle w:val="Obsah2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805" w:history="1">
        <w:r w:rsidR="002F4192" w:rsidRPr="00A74F0F">
          <w:rPr>
            <w:rStyle w:val="Hypertextovodkaz"/>
            <w:rFonts w:ascii="Arial" w:hAnsi="Arial" w:cs="Arial"/>
            <w:noProof/>
          </w:rPr>
          <w:t>5.1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Příloha č. 1a - Povinné parametry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_Toc506879805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48</w:t>
        </w:r>
        <w:r w:rsidR="002F4192">
          <w:rPr>
            <w:noProof/>
            <w:webHidden/>
          </w:rPr>
          <w:fldChar w:fldCharType="end"/>
        </w:r>
      </w:hyperlink>
    </w:p>
    <w:p w14:paraId="7C54E842" w14:textId="1AF9A526" w:rsidR="002F4192" w:rsidRDefault="00401F93">
      <w:pPr>
        <w:pStyle w:val="Obsah2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806" w:history="1">
        <w:r w:rsidR="002F4192" w:rsidRPr="00A74F0F">
          <w:rPr>
            <w:rStyle w:val="Hypertextovodkaz"/>
            <w:rFonts w:ascii="Arial" w:hAnsi="Arial" w:cs="Arial"/>
            <w:noProof/>
          </w:rPr>
          <w:t>5.2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Příloha č. 1b - Výchozí customizace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_Toc506879806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48</w:t>
        </w:r>
        <w:r w:rsidR="002F4192">
          <w:rPr>
            <w:noProof/>
            <w:webHidden/>
          </w:rPr>
          <w:fldChar w:fldCharType="end"/>
        </w:r>
      </w:hyperlink>
    </w:p>
    <w:p w14:paraId="605F28E1" w14:textId="76416351" w:rsidR="002F4192" w:rsidRDefault="00401F93">
      <w:pPr>
        <w:pStyle w:val="Obsah2"/>
        <w:rPr>
          <w:rFonts w:asciiTheme="minorHAnsi" w:eastAsiaTheme="minorEastAsia" w:hAnsiTheme="minorHAnsi" w:cstheme="minorBidi"/>
          <w:noProof/>
          <w:lang w:eastAsia="cs-CZ"/>
        </w:rPr>
      </w:pPr>
      <w:hyperlink w:anchor="_Toc506879807" w:history="1">
        <w:r w:rsidR="002F4192" w:rsidRPr="00A74F0F">
          <w:rPr>
            <w:rStyle w:val="Hypertextovodkaz"/>
            <w:rFonts w:ascii="Arial" w:hAnsi="Arial" w:cs="Arial"/>
            <w:noProof/>
          </w:rPr>
          <w:t>5.3</w:t>
        </w:r>
        <w:r w:rsidR="002F4192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2F4192" w:rsidRPr="00A74F0F">
          <w:rPr>
            <w:rStyle w:val="Hypertextovodkaz"/>
            <w:rFonts w:ascii="Arial" w:hAnsi="Arial" w:cs="Arial"/>
            <w:noProof/>
          </w:rPr>
          <w:t>Příloha č. 1c - Vzory formulářů</w:t>
        </w:r>
        <w:r w:rsidR="002F4192">
          <w:rPr>
            <w:noProof/>
            <w:webHidden/>
          </w:rPr>
          <w:tab/>
        </w:r>
        <w:r w:rsidR="002F4192">
          <w:rPr>
            <w:noProof/>
            <w:webHidden/>
          </w:rPr>
          <w:fldChar w:fldCharType="begin"/>
        </w:r>
        <w:r w:rsidR="002F4192">
          <w:rPr>
            <w:noProof/>
            <w:webHidden/>
          </w:rPr>
          <w:instrText xml:space="preserve"> PAGEREF _Toc506879807 \h </w:instrText>
        </w:r>
        <w:r w:rsidR="002F4192">
          <w:rPr>
            <w:noProof/>
            <w:webHidden/>
          </w:rPr>
        </w:r>
        <w:r w:rsidR="002F4192">
          <w:rPr>
            <w:noProof/>
            <w:webHidden/>
          </w:rPr>
          <w:fldChar w:fldCharType="separate"/>
        </w:r>
        <w:r w:rsidR="00883AA2">
          <w:rPr>
            <w:noProof/>
            <w:webHidden/>
          </w:rPr>
          <w:t>48</w:t>
        </w:r>
        <w:r w:rsidR="002F4192">
          <w:rPr>
            <w:noProof/>
            <w:webHidden/>
          </w:rPr>
          <w:fldChar w:fldCharType="end"/>
        </w:r>
      </w:hyperlink>
    </w:p>
    <w:p w14:paraId="3DB03826" w14:textId="77777777" w:rsidR="008D488A" w:rsidRDefault="00587088" w:rsidP="008D488A">
      <w:pPr>
        <w:pStyle w:val="Seznamobrzk"/>
        <w:tabs>
          <w:tab w:val="right" w:leader="dot" w:pos="9205"/>
        </w:tabs>
        <w:rPr>
          <w:rFonts w:ascii="Trebuchet MS" w:eastAsiaTheme="majorEastAsia" w:hAnsi="Trebuchet MS" w:cstheme="majorBidi"/>
          <w:bCs/>
          <w:smallCaps w:val="0"/>
          <w:color w:val="365F91" w:themeColor="accent1" w:themeShade="BF"/>
          <w:sz w:val="20"/>
          <w:szCs w:val="28"/>
          <w:lang w:eastAsia="cs-CZ"/>
        </w:rPr>
      </w:pPr>
      <w:r w:rsidRPr="00E45B99">
        <w:rPr>
          <w:rFonts w:ascii="Trebuchet MS" w:eastAsiaTheme="majorEastAsia" w:hAnsi="Trebuchet MS" w:cstheme="majorBidi"/>
          <w:bCs/>
          <w:smallCaps w:val="0"/>
          <w:color w:val="365F91" w:themeColor="accent1" w:themeShade="BF"/>
          <w:sz w:val="20"/>
          <w:szCs w:val="28"/>
          <w:lang w:eastAsia="cs-CZ"/>
        </w:rPr>
        <w:fldChar w:fldCharType="end"/>
      </w:r>
    </w:p>
    <w:p w14:paraId="4405D6F0" w14:textId="77777777" w:rsidR="003050D3" w:rsidRPr="00AD24FF" w:rsidRDefault="003050D3" w:rsidP="00AD24FF">
      <w:pPr>
        <w:rPr>
          <w:smallCaps/>
          <w:lang w:eastAsia="cs-CZ"/>
        </w:rPr>
      </w:pPr>
    </w:p>
    <w:p w14:paraId="2C66DFAD" w14:textId="77777777" w:rsidR="001C3B7E" w:rsidRPr="00625A6E" w:rsidRDefault="001C3B7E">
      <w:pPr>
        <w:pStyle w:val="Seznamobrzk"/>
        <w:tabs>
          <w:tab w:val="right" w:leader="dot" w:pos="9205"/>
        </w:tabs>
        <w:rPr>
          <w:rFonts w:ascii="Arial" w:hAnsi="Arial" w:cs="Arial"/>
          <w:sz w:val="24"/>
          <w:szCs w:val="24"/>
        </w:rPr>
      </w:pPr>
      <w:r w:rsidRPr="00625A6E">
        <w:rPr>
          <w:rFonts w:ascii="Arial" w:eastAsiaTheme="majorEastAsia" w:hAnsi="Arial" w:cs="Arial"/>
          <w:b/>
          <w:bCs/>
          <w:smallCaps w:val="0"/>
          <w:sz w:val="24"/>
          <w:szCs w:val="24"/>
          <w:lang w:eastAsia="cs-CZ"/>
        </w:rPr>
        <w:lastRenderedPageBreak/>
        <w:t>Seznam obrázků</w:t>
      </w:r>
    </w:p>
    <w:p w14:paraId="019FA979" w14:textId="77777777" w:rsidR="002F4192" w:rsidRDefault="00587088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Cs w:val="22"/>
          <w:lang w:eastAsia="cs-CZ"/>
        </w:rPr>
      </w:pPr>
      <w:r w:rsidRPr="00625A6E">
        <w:rPr>
          <w:rFonts w:ascii="Arial" w:hAnsi="Arial"/>
        </w:rPr>
        <w:fldChar w:fldCharType="begin"/>
      </w:r>
      <w:r w:rsidR="001C3B7E" w:rsidRPr="00625A6E">
        <w:rPr>
          <w:rFonts w:ascii="Arial" w:hAnsi="Arial"/>
        </w:rPr>
        <w:instrText xml:space="preserve"> TOC \c "Obrázek" </w:instrText>
      </w:r>
      <w:r w:rsidRPr="00625A6E">
        <w:rPr>
          <w:rFonts w:ascii="Arial" w:hAnsi="Arial"/>
        </w:rPr>
        <w:fldChar w:fldCharType="separate"/>
      </w:r>
      <w:r w:rsidR="002F4192" w:rsidRPr="00C92020">
        <w:rPr>
          <w:rFonts w:ascii="Arial" w:hAnsi="Arial" w:cs="Arial"/>
          <w:noProof/>
        </w:rPr>
        <w:t>Obrázek 1 - Kontext předmětu dodávky ve VZP</w:t>
      </w:r>
      <w:r w:rsidR="002F4192">
        <w:rPr>
          <w:noProof/>
        </w:rPr>
        <w:tab/>
      </w:r>
      <w:r w:rsidR="002F4192">
        <w:rPr>
          <w:noProof/>
        </w:rPr>
        <w:fldChar w:fldCharType="begin"/>
      </w:r>
      <w:r w:rsidR="002F4192">
        <w:rPr>
          <w:noProof/>
        </w:rPr>
        <w:instrText xml:space="preserve"> PAGEREF _Toc506879808 \h </w:instrText>
      </w:r>
      <w:r w:rsidR="002F4192">
        <w:rPr>
          <w:noProof/>
        </w:rPr>
      </w:r>
      <w:r w:rsidR="002F4192">
        <w:rPr>
          <w:noProof/>
        </w:rPr>
        <w:fldChar w:fldCharType="separate"/>
      </w:r>
      <w:r w:rsidR="00883AA2">
        <w:rPr>
          <w:noProof/>
        </w:rPr>
        <w:t>5</w:t>
      </w:r>
      <w:r w:rsidR="002F4192">
        <w:rPr>
          <w:noProof/>
        </w:rPr>
        <w:fldChar w:fldCharType="end"/>
      </w:r>
    </w:p>
    <w:p w14:paraId="65352E38" w14:textId="77777777" w:rsidR="002F4192" w:rsidRDefault="002F4192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Cs w:val="22"/>
          <w:lang w:eastAsia="cs-CZ"/>
        </w:rPr>
      </w:pPr>
      <w:r w:rsidRPr="00C92020">
        <w:rPr>
          <w:rFonts w:ascii="Arial" w:hAnsi="Arial" w:cs="Arial"/>
          <w:noProof/>
        </w:rPr>
        <w:t>Obrázek 2 - Návrh základní architektury cílového stavu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_Toc506879809 \h </w:instrText>
      </w:r>
      <w:r>
        <w:rPr>
          <w:noProof/>
        </w:rPr>
      </w:r>
      <w:r>
        <w:rPr>
          <w:noProof/>
        </w:rPr>
        <w:fldChar w:fldCharType="separate"/>
      </w:r>
      <w:r w:rsidR="00883AA2">
        <w:rPr>
          <w:noProof/>
        </w:rPr>
        <w:t>21</w:t>
      </w:r>
      <w:r>
        <w:rPr>
          <w:noProof/>
        </w:rPr>
        <w:fldChar w:fldCharType="end"/>
      </w:r>
    </w:p>
    <w:p w14:paraId="443AFB14" w14:textId="77777777" w:rsidR="002F4192" w:rsidRDefault="002F4192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Cs w:val="22"/>
          <w:lang w:eastAsia="cs-CZ"/>
        </w:rPr>
      </w:pPr>
      <w:r w:rsidRPr="00C92020">
        <w:rPr>
          <w:rFonts w:ascii="Arial" w:hAnsi="Arial" w:cs="Arial"/>
          <w:noProof/>
        </w:rPr>
        <w:t>Obrázek 3 - Vztah ESB agentových systémů a ECM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_Toc506879810 \h </w:instrText>
      </w:r>
      <w:r>
        <w:rPr>
          <w:noProof/>
        </w:rPr>
      </w:r>
      <w:r>
        <w:rPr>
          <w:noProof/>
        </w:rPr>
        <w:fldChar w:fldCharType="separate"/>
      </w:r>
      <w:r w:rsidR="00883AA2">
        <w:rPr>
          <w:noProof/>
        </w:rPr>
        <w:t>23</w:t>
      </w:r>
      <w:r>
        <w:rPr>
          <w:noProof/>
        </w:rPr>
        <w:fldChar w:fldCharType="end"/>
      </w:r>
    </w:p>
    <w:p w14:paraId="25BF0050" w14:textId="77777777" w:rsidR="002F4192" w:rsidRDefault="002F4192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Cs w:val="22"/>
          <w:lang w:eastAsia="cs-CZ"/>
        </w:rPr>
      </w:pPr>
      <w:r w:rsidRPr="00C92020">
        <w:rPr>
          <w:rFonts w:ascii="Arial" w:hAnsi="Arial" w:cs="Arial"/>
          <w:noProof/>
        </w:rPr>
        <w:t>Obrázek 4 - Návrh logického uspořádání prvků infrastruktury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_Toc506879811 \h </w:instrText>
      </w:r>
      <w:r>
        <w:rPr>
          <w:noProof/>
        </w:rPr>
      </w:r>
      <w:r>
        <w:rPr>
          <w:noProof/>
        </w:rPr>
        <w:fldChar w:fldCharType="separate"/>
      </w:r>
      <w:r w:rsidR="00883AA2">
        <w:rPr>
          <w:noProof/>
        </w:rPr>
        <w:t>27</w:t>
      </w:r>
      <w:r>
        <w:rPr>
          <w:noProof/>
        </w:rPr>
        <w:fldChar w:fldCharType="end"/>
      </w:r>
    </w:p>
    <w:p w14:paraId="2B7BD2EF" w14:textId="2005E2CC" w:rsidR="002F4192" w:rsidRDefault="002F4192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Cs w:val="22"/>
          <w:lang w:eastAsia="cs-CZ"/>
        </w:rPr>
      </w:pPr>
      <w:r w:rsidRPr="00C92020">
        <w:rPr>
          <w:rFonts w:ascii="Arial" w:hAnsi="Arial" w:cs="Arial"/>
          <w:noProof/>
        </w:rPr>
        <w:t>Obrázek 5 - Schéma zálohovacího sytému VZP ČR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_Toc506879812 \h </w:instrText>
      </w:r>
      <w:r>
        <w:rPr>
          <w:noProof/>
        </w:rPr>
      </w:r>
      <w:r>
        <w:rPr>
          <w:noProof/>
        </w:rPr>
        <w:fldChar w:fldCharType="separate"/>
      </w:r>
      <w:r w:rsidR="00883AA2">
        <w:rPr>
          <w:noProof/>
        </w:rPr>
        <w:t>29</w:t>
      </w:r>
      <w:r>
        <w:rPr>
          <w:noProof/>
        </w:rPr>
        <w:fldChar w:fldCharType="end"/>
      </w:r>
    </w:p>
    <w:p w14:paraId="4857D472" w14:textId="77777777" w:rsidR="006E55A9" w:rsidRDefault="00587088" w:rsidP="00B03EC1">
      <w:pPr>
        <w:pStyle w:val="Seznamobrzk"/>
        <w:tabs>
          <w:tab w:val="right" w:leader="dot" w:pos="9205"/>
        </w:tabs>
      </w:pPr>
      <w:r w:rsidRPr="00625A6E">
        <w:rPr>
          <w:rFonts w:ascii="Arial" w:hAnsi="Arial"/>
        </w:rPr>
        <w:fldChar w:fldCharType="end"/>
      </w:r>
    </w:p>
    <w:p w14:paraId="6C7DE70A" w14:textId="77777777" w:rsidR="001C3B7E" w:rsidRPr="00625A6E" w:rsidRDefault="001C3B7E" w:rsidP="00B03EC1">
      <w:pPr>
        <w:pStyle w:val="Seznamobrzk"/>
        <w:tabs>
          <w:tab w:val="right" w:leader="dot" w:pos="9205"/>
        </w:tabs>
        <w:rPr>
          <w:rFonts w:ascii="Arial" w:eastAsia="Calibri" w:hAnsi="Arial" w:cs="Arial"/>
          <w:b/>
          <w:bCs/>
          <w:smallCaps w:val="0"/>
          <w:sz w:val="24"/>
          <w:szCs w:val="24"/>
        </w:rPr>
      </w:pPr>
      <w:r w:rsidRPr="006E55A9">
        <w:rPr>
          <w:rFonts w:eastAsia="Calibri"/>
          <w:sz w:val="28"/>
        </w:rPr>
        <w:t xml:space="preserve"> </w:t>
      </w:r>
      <w:r w:rsidRPr="00625A6E">
        <w:rPr>
          <w:rFonts w:ascii="Arial" w:eastAsiaTheme="majorEastAsia" w:hAnsi="Arial" w:cs="Arial"/>
          <w:b/>
          <w:bCs/>
          <w:smallCaps w:val="0"/>
          <w:sz w:val="24"/>
          <w:szCs w:val="24"/>
          <w:lang w:eastAsia="cs-CZ"/>
        </w:rPr>
        <w:t>Seznam tabulek</w:t>
      </w:r>
    </w:p>
    <w:p w14:paraId="35154B5E" w14:textId="77777777" w:rsidR="00590D09" w:rsidRDefault="00587088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Cs w:val="22"/>
          <w:lang w:eastAsia="cs-CZ"/>
        </w:rPr>
      </w:pPr>
      <w:r w:rsidRPr="00625A6E">
        <w:rPr>
          <w:rFonts w:ascii="Arial" w:hAnsi="Arial"/>
        </w:rPr>
        <w:fldChar w:fldCharType="begin"/>
      </w:r>
      <w:r w:rsidR="0065179B" w:rsidRPr="00625A6E">
        <w:rPr>
          <w:rFonts w:ascii="Arial" w:hAnsi="Arial"/>
        </w:rPr>
        <w:instrText xml:space="preserve"> TOC \c "Tabulka" </w:instrText>
      </w:r>
      <w:r w:rsidRPr="00625A6E">
        <w:rPr>
          <w:rFonts w:ascii="Arial" w:hAnsi="Arial"/>
        </w:rPr>
        <w:fldChar w:fldCharType="separate"/>
      </w:r>
      <w:r w:rsidR="00590D09" w:rsidRPr="003B4354">
        <w:rPr>
          <w:rFonts w:ascii="Arial" w:hAnsi="Arial" w:cs="Arial"/>
          <w:noProof/>
        </w:rPr>
        <w:t>Tabulka 1 - HW parametry serverů</w:t>
      </w:r>
      <w:r w:rsidR="00590D09">
        <w:rPr>
          <w:noProof/>
        </w:rPr>
        <w:tab/>
      </w:r>
      <w:r w:rsidR="00590D09">
        <w:rPr>
          <w:noProof/>
        </w:rPr>
        <w:fldChar w:fldCharType="begin"/>
      </w:r>
      <w:r w:rsidR="00590D09">
        <w:rPr>
          <w:noProof/>
        </w:rPr>
        <w:instrText xml:space="preserve"> PAGEREF _Toc506895546 \h </w:instrText>
      </w:r>
      <w:r w:rsidR="00590D09">
        <w:rPr>
          <w:noProof/>
        </w:rPr>
      </w:r>
      <w:r w:rsidR="00590D09">
        <w:rPr>
          <w:noProof/>
        </w:rPr>
        <w:fldChar w:fldCharType="separate"/>
      </w:r>
      <w:r w:rsidR="00883AA2">
        <w:rPr>
          <w:noProof/>
        </w:rPr>
        <w:t>26</w:t>
      </w:r>
      <w:r w:rsidR="00590D09">
        <w:rPr>
          <w:noProof/>
        </w:rPr>
        <w:fldChar w:fldCharType="end"/>
      </w:r>
    </w:p>
    <w:p w14:paraId="0CF91BCF" w14:textId="77777777" w:rsidR="00590D09" w:rsidRDefault="00590D09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Cs w:val="22"/>
          <w:lang w:eastAsia="cs-CZ"/>
        </w:rPr>
      </w:pPr>
      <w:r w:rsidRPr="003B4354">
        <w:rPr>
          <w:rFonts w:ascii="Arial" w:hAnsi="Arial" w:cs="Arial"/>
          <w:noProof/>
        </w:rPr>
        <w:t>Tabulka 2 -  Požadavky na infrastrukturní služby zadavatele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_Toc506895547 \h </w:instrText>
      </w:r>
      <w:r>
        <w:rPr>
          <w:noProof/>
        </w:rPr>
      </w:r>
      <w:r>
        <w:rPr>
          <w:noProof/>
        </w:rPr>
        <w:fldChar w:fldCharType="separate"/>
      </w:r>
      <w:r w:rsidR="00883AA2">
        <w:rPr>
          <w:noProof/>
        </w:rPr>
        <w:t>26</w:t>
      </w:r>
      <w:r>
        <w:rPr>
          <w:noProof/>
        </w:rPr>
        <w:fldChar w:fldCharType="end"/>
      </w:r>
    </w:p>
    <w:p w14:paraId="4BAC92B0" w14:textId="77777777" w:rsidR="00590D09" w:rsidRDefault="00590D09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Cs w:val="22"/>
          <w:lang w:eastAsia="cs-CZ"/>
        </w:rPr>
      </w:pPr>
      <w:r w:rsidRPr="003B4354">
        <w:rPr>
          <w:rFonts w:ascii="Arial" w:hAnsi="Arial" w:cs="Arial"/>
          <w:noProof/>
        </w:rPr>
        <w:t>Tabulka 3 - Objemy dokumentů po jednotlivých stávajících komponentách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_Toc506895548 \h </w:instrText>
      </w:r>
      <w:r>
        <w:rPr>
          <w:noProof/>
        </w:rPr>
      </w:r>
      <w:r>
        <w:rPr>
          <w:noProof/>
        </w:rPr>
        <w:fldChar w:fldCharType="separate"/>
      </w:r>
      <w:r w:rsidR="00883AA2">
        <w:rPr>
          <w:noProof/>
        </w:rPr>
        <w:t>33</w:t>
      </w:r>
      <w:r>
        <w:rPr>
          <w:noProof/>
        </w:rPr>
        <w:fldChar w:fldCharType="end"/>
      </w:r>
    </w:p>
    <w:p w14:paraId="36845682" w14:textId="77777777" w:rsidR="00590D09" w:rsidRDefault="00590D09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Cs w:val="22"/>
          <w:lang w:eastAsia="cs-CZ"/>
        </w:rPr>
      </w:pPr>
      <w:r w:rsidRPr="003B4354">
        <w:rPr>
          <w:rFonts w:ascii="Arial" w:hAnsi="Arial" w:cs="Arial"/>
          <w:noProof/>
        </w:rPr>
        <w:t>Tabulka 4 - Spisová služba – Doručená pošta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_Toc506895549 \h </w:instrText>
      </w:r>
      <w:r>
        <w:rPr>
          <w:noProof/>
        </w:rPr>
      </w:r>
      <w:r>
        <w:rPr>
          <w:noProof/>
        </w:rPr>
        <w:fldChar w:fldCharType="separate"/>
      </w:r>
      <w:r w:rsidR="00883AA2">
        <w:rPr>
          <w:noProof/>
        </w:rPr>
        <w:t>34</w:t>
      </w:r>
      <w:r>
        <w:rPr>
          <w:noProof/>
        </w:rPr>
        <w:fldChar w:fldCharType="end"/>
      </w:r>
    </w:p>
    <w:p w14:paraId="0DF79AA3" w14:textId="77777777" w:rsidR="00590D09" w:rsidRDefault="00590D09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Cs w:val="22"/>
          <w:lang w:eastAsia="cs-CZ"/>
        </w:rPr>
      </w:pPr>
      <w:r w:rsidRPr="003B4354">
        <w:rPr>
          <w:rFonts w:ascii="Arial" w:hAnsi="Arial" w:cs="Arial"/>
          <w:noProof/>
        </w:rPr>
        <w:t>Tabulka 5 - Spisová služba – Vypravená pošta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_Toc506895550 \h </w:instrText>
      </w:r>
      <w:r>
        <w:rPr>
          <w:noProof/>
        </w:rPr>
      </w:r>
      <w:r>
        <w:rPr>
          <w:noProof/>
        </w:rPr>
        <w:fldChar w:fldCharType="separate"/>
      </w:r>
      <w:r w:rsidR="00883AA2">
        <w:rPr>
          <w:noProof/>
        </w:rPr>
        <w:t>34</w:t>
      </w:r>
      <w:r>
        <w:rPr>
          <w:noProof/>
        </w:rPr>
        <w:fldChar w:fldCharType="end"/>
      </w:r>
    </w:p>
    <w:p w14:paraId="6EF417C8" w14:textId="42DF3387" w:rsidR="00590D09" w:rsidRDefault="00590D09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Cs w:val="22"/>
          <w:lang w:eastAsia="cs-CZ"/>
        </w:rPr>
      </w:pPr>
      <w:r w:rsidRPr="003B4354">
        <w:rPr>
          <w:rFonts w:ascii="Arial" w:hAnsi="Arial" w:cs="Arial"/>
          <w:noProof/>
        </w:rPr>
        <w:t>Tabulka 6 - Strukturované dokumenty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_Toc506895551 \h </w:instrText>
      </w:r>
      <w:r>
        <w:rPr>
          <w:noProof/>
        </w:rPr>
      </w:r>
      <w:r>
        <w:rPr>
          <w:noProof/>
        </w:rPr>
        <w:fldChar w:fldCharType="separate"/>
      </w:r>
      <w:r w:rsidR="00883AA2">
        <w:rPr>
          <w:noProof/>
        </w:rPr>
        <w:t>34</w:t>
      </w:r>
      <w:r>
        <w:rPr>
          <w:noProof/>
        </w:rPr>
        <w:fldChar w:fldCharType="end"/>
      </w:r>
    </w:p>
    <w:p w14:paraId="2541592E" w14:textId="77777777" w:rsidR="00590D09" w:rsidRDefault="00590D09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Cs w:val="22"/>
          <w:lang w:eastAsia="cs-CZ"/>
        </w:rPr>
      </w:pPr>
      <w:r w:rsidRPr="003B4354">
        <w:rPr>
          <w:rFonts w:ascii="Arial" w:hAnsi="Arial" w:cs="Arial"/>
          <w:noProof/>
        </w:rPr>
        <w:t>Tabulka 7 - Požadavky na součinnost pracovníků zhotovitele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_Toc506895552 \h </w:instrText>
      </w:r>
      <w:r>
        <w:rPr>
          <w:noProof/>
        </w:rPr>
      </w:r>
      <w:r>
        <w:rPr>
          <w:noProof/>
        </w:rPr>
        <w:fldChar w:fldCharType="separate"/>
      </w:r>
      <w:r w:rsidR="00883AA2">
        <w:rPr>
          <w:noProof/>
        </w:rPr>
        <w:t>42</w:t>
      </w:r>
      <w:r>
        <w:rPr>
          <w:noProof/>
        </w:rPr>
        <w:fldChar w:fldCharType="end"/>
      </w:r>
    </w:p>
    <w:p w14:paraId="5707078F" w14:textId="4C158A7B" w:rsidR="00590D09" w:rsidRDefault="00590D09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Cs w:val="22"/>
          <w:lang w:eastAsia="cs-CZ"/>
        </w:rPr>
      </w:pPr>
      <w:r w:rsidRPr="003B4354">
        <w:rPr>
          <w:rFonts w:ascii="Arial" w:hAnsi="Arial" w:cs="Arial"/>
          <w:noProof/>
        </w:rPr>
        <w:t xml:space="preserve">Tabulka 8 - </w:t>
      </w:r>
      <w:r w:rsidR="0016386B">
        <w:rPr>
          <w:rFonts w:ascii="Arial" w:hAnsi="Arial" w:cs="Arial"/>
          <w:noProof/>
        </w:rPr>
        <w:t>Právní akty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_Toc506895553 \h </w:instrText>
      </w:r>
      <w:r>
        <w:rPr>
          <w:noProof/>
        </w:rPr>
      </w:r>
      <w:r>
        <w:rPr>
          <w:noProof/>
        </w:rPr>
        <w:fldChar w:fldCharType="separate"/>
      </w:r>
      <w:r w:rsidR="00883AA2">
        <w:rPr>
          <w:noProof/>
        </w:rPr>
        <w:t>44</w:t>
      </w:r>
      <w:r>
        <w:rPr>
          <w:noProof/>
        </w:rPr>
        <w:fldChar w:fldCharType="end"/>
      </w:r>
    </w:p>
    <w:p w14:paraId="43B9EE96" w14:textId="77777777" w:rsidR="00590D09" w:rsidRDefault="00590D09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Cs w:val="22"/>
          <w:lang w:eastAsia="cs-CZ"/>
        </w:rPr>
      </w:pPr>
      <w:r w:rsidRPr="003B4354">
        <w:rPr>
          <w:rFonts w:ascii="Arial" w:hAnsi="Arial" w:cs="Arial"/>
          <w:noProof/>
        </w:rPr>
        <w:t>Tabulka 9 – Národní standard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_Toc506895554 \h </w:instrText>
      </w:r>
      <w:r>
        <w:rPr>
          <w:noProof/>
        </w:rPr>
      </w:r>
      <w:r>
        <w:rPr>
          <w:noProof/>
        </w:rPr>
        <w:fldChar w:fldCharType="separate"/>
      </w:r>
      <w:r w:rsidR="00883AA2">
        <w:rPr>
          <w:noProof/>
        </w:rPr>
        <w:t>44</w:t>
      </w:r>
      <w:r>
        <w:rPr>
          <w:noProof/>
        </w:rPr>
        <w:fldChar w:fldCharType="end"/>
      </w:r>
    </w:p>
    <w:p w14:paraId="4F02D113" w14:textId="77777777" w:rsidR="00590D09" w:rsidRDefault="00590D09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Cs w:val="22"/>
          <w:lang w:eastAsia="cs-CZ"/>
        </w:rPr>
      </w:pPr>
      <w:r w:rsidRPr="003B4354">
        <w:rPr>
          <w:rFonts w:ascii="Arial" w:hAnsi="Arial" w:cs="Arial"/>
          <w:noProof/>
        </w:rPr>
        <w:t>Tabulka 10 - Mezinárodní standardy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_Toc506895555 \h </w:instrText>
      </w:r>
      <w:r>
        <w:rPr>
          <w:noProof/>
        </w:rPr>
      </w:r>
      <w:r>
        <w:rPr>
          <w:noProof/>
        </w:rPr>
        <w:fldChar w:fldCharType="separate"/>
      </w:r>
      <w:r w:rsidR="00883AA2">
        <w:rPr>
          <w:noProof/>
        </w:rPr>
        <w:t>45</w:t>
      </w:r>
      <w:r>
        <w:rPr>
          <w:noProof/>
        </w:rPr>
        <w:fldChar w:fldCharType="end"/>
      </w:r>
    </w:p>
    <w:p w14:paraId="3A1BA4E9" w14:textId="77777777" w:rsidR="00590D09" w:rsidRDefault="00590D09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Cs w:val="22"/>
          <w:lang w:eastAsia="cs-CZ"/>
        </w:rPr>
      </w:pPr>
      <w:r w:rsidRPr="003B4354">
        <w:rPr>
          <w:rFonts w:ascii="Arial" w:hAnsi="Arial" w:cs="Arial"/>
          <w:noProof/>
        </w:rPr>
        <w:t>Tabulka 11 - Metodické pokyny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_Toc506895556 \h </w:instrText>
      </w:r>
      <w:r>
        <w:rPr>
          <w:noProof/>
        </w:rPr>
      </w:r>
      <w:r>
        <w:rPr>
          <w:noProof/>
        </w:rPr>
        <w:fldChar w:fldCharType="separate"/>
      </w:r>
      <w:r w:rsidR="00883AA2">
        <w:rPr>
          <w:noProof/>
        </w:rPr>
        <w:t>45</w:t>
      </w:r>
      <w:r>
        <w:rPr>
          <w:noProof/>
        </w:rPr>
        <w:fldChar w:fldCharType="end"/>
      </w:r>
    </w:p>
    <w:p w14:paraId="519264C5" w14:textId="77777777" w:rsidR="00590D09" w:rsidRDefault="00590D09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Cs w:val="22"/>
          <w:lang w:eastAsia="cs-CZ"/>
        </w:rPr>
      </w:pPr>
      <w:r w:rsidRPr="003B4354">
        <w:rPr>
          <w:rFonts w:ascii="Arial" w:hAnsi="Arial" w:cs="Arial"/>
          <w:noProof/>
        </w:rPr>
        <w:t>Tabulka 12 - Očekávané pracnosti změn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_Toc506895557 \h </w:instrText>
      </w:r>
      <w:r>
        <w:rPr>
          <w:noProof/>
        </w:rPr>
      </w:r>
      <w:r>
        <w:rPr>
          <w:noProof/>
        </w:rPr>
        <w:fldChar w:fldCharType="separate"/>
      </w:r>
      <w:r w:rsidR="00883AA2">
        <w:rPr>
          <w:noProof/>
        </w:rPr>
        <w:t>46</w:t>
      </w:r>
      <w:r>
        <w:rPr>
          <w:noProof/>
        </w:rPr>
        <w:fldChar w:fldCharType="end"/>
      </w:r>
    </w:p>
    <w:p w14:paraId="7830C982" w14:textId="77777777" w:rsidR="00590D09" w:rsidRDefault="00590D09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Cs w:val="22"/>
          <w:lang w:eastAsia="cs-CZ"/>
        </w:rPr>
      </w:pPr>
      <w:r w:rsidRPr="003B4354">
        <w:rPr>
          <w:rFonts w:ascii="Arial" w:hAnsi="Arial" w:cs="Arial"/>
          <w:noProof/>
        </w:rPr>
        <w:t>Tabulka 13 - Požadavek na nacenění služeb rozvoje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_Toc506895558 \h </w:instrText>
      </w:r>
      <w:r>
        <w:rPr>
          <w:noProof/>
        </w:rPr>
      </w:r>
      <w:r>
        <w:rPr>
          <w:noProof/>
        </w:rPr>
        <w:fldChar w:fldCharType="separate"/>
      </w:r>
      <w:r w:rsidR="00883AA2">
        <w:rPr>
          <w:noProof/>
        </w:rPr>
        <w:t>47</w:t>
      </w:r>
      <w:r>
        <w:rPr>
          <w:noProof/>
        </w:rPr>
        <w:fldChar w:fldCharType="end"/>
      </w:r>
    </w:p>
    <w:p w14:paraId="02AF684E" w14:textId="77777777" w:rsidR="0065179B" w:rsidRDefault="00587088" w:rsidP="00B03EC1">
      <w:r w:rsidRPr="00625A6E">
        <w:rPr>
          <w:rFonts w:ascii="Arial" w:hAnsi="Arial"/>
        </w:rPr>
        <w:fldChar w:fldCharType="end"/>
      </w:r>
    </w:p>
    <w:p w14:paraId="1E41375A" w14:textId="77777777" w:rsidR="007255A9" w:rsidRPr="00044CF3" w:rsidRDefault="007255A9">
      <w:pPr>
        <w:rPr>
          <w:rFonts w:ascii="Arial" w:hAnsi="Arial" w:cs="Arial"/>
        </w:rPr>
      </w:pPr>
      <w:r w:rsidRPr="00044CF3">
        <w:rPr>
          <w:rFonts w:ascii="Arial" w:hAnsi="Arial" w:cs="Arial"/>
        </w:rPr>
        <w:br w:type="page"/>
      </w:r>
    </w:p>
    <w:p w14:paraId="46F54852" w14:textId="77777777" w:rsidR="0065179B" w:rsidRPr="00044CF3" w:rsidRDefault="0065179B" w:rsidP="00B03EC1">
      <w:pPr>
        <w:rPr>
          <w:rFonts w:asciiTheme="minorHAnsi" w:hAnsiTheme="minorHAnsi" w:cs="Arial"/>
        </w:rPr>
      </w:pPr>
    </w:p>
    <w:p w14:paraId="4AE44D5A" w14:textId="77777777" w:rsidR="001B5229" w:rsidRPr="00625A6E" w:rsidRDefault="001B5229" w:rsidP="0086688D">
      <w:pPr>
        <w:pStyle w:val="Nadpis1"/>
        <w:keepNext w:val="0"/>
        <w:numPr>
          <w:ilvl w:val="0"/>
          <w:numId w:val="36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before="0" w:after="0" w:line="280" w:lineRule="atLeast"/>
        <w:jc w:val="both"/>
        <w:rPr>
          <w:rFonts w:ascii="Arial" w:hAnsi="Arial" w:cs="Arial"/>
        </w:rPr>
      </w:pPr>
      <w:bookmarkStart w:id="3" w:name="_Toc477446208"/>
      <w:bookmarkStart w:id="4" w:name="_Toc477447480"/>
      <w:bookmarkStart w:id="5" w:name="_Ref479334315"/>
      <w:bookmarkStart w:id="6" w:name="_Toc506879723"/>
      <w:r w:rsidRPr="00625A6E">
        <w:rPr>
          <w:rFonts w:ascii="Arial" w:hAnsi="Arial" w:cs="Arial"/>
        </w:rPr>
        <w:t>Specifikace technické části zadávací dokumentace</w:t>
      </w:r>
      <w:bookmarkEnd w:id="3"/>
      <w:bookmarkEnd w:id="4"/>
      <w:bookmarkEnd w:id="5"/>
      <w:bookmarkEnd w:id="6"/>
      <w:r w:rsidRPr="00625A6E">
        <w:rPr>
          <w:rFonts w:ascii="Arial" w:hAnsi="Arial" w:cs="Arial"/>
        </w:rPr>
        <w:t xml:space="preserve"> </w:t>
      </w:r>
    </w:p>
    <w:p w14:paraId="33784E30" w14:textId="77777777" w:rsidR="00587221" w:rsidRPr="00625A6E" w:rsidRDefault="005D3A84" w:rsidP="00CC31D0">
      <w:pPr>
        <w:pStyle w:val="Nadpis2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 xml:space="preserve"> </w:t>
      </w:r>
      <w:bookmarkStart w:id="7" w:name="_Toc477446209"/>
      <w:bookmarkStart w:id="8" w:name="_Toc477447481"/>
      <w:bookmarkStart w:id="9" w:name="_Toc506879724"/>
      <w:r w:rsidRPr="00625A6E">
        <w:rPr>
          <w:rFonts w:ascii="Arial" w:hAnsi="Arial" w:cs="Arial"/>
          <w:sz w:val="20"/>
          <w:szCs w:val="20"/>
        </w:rPr>
        <w:t>Definice pojmů</w:t>
      </w:r>
      <w:bookmarkEnd w:id="7"/>
      <w:bookmarkEnd w:id="8"/>
      <w:bookmarkEnd w:id="9"/>
    </w:p>
    <w:p w14:paraId="295C4EC5" w14:textId="77777777" w:rsidR="000B6D20" w:rsidRPr="00625A6E" w:rsidRDefault="000B6D20" w:rsidP="00DF5AB7">
      <w:pPr>
        <w:spacing w:before="120"/>
        <w:jc w:val="both"/>
        <w:rPr>
          <w:rFonts w:ascii="Arial" w:hAnsi="Arial" w:cs="Arial"/>
          <w:b/>
          <w:color w:val="000000"/>
          <w:sz w:val="20"/>
          <w:szCs w:val="20"/>
          <w:lang w:bidi="en-US"/>
        </w:rPr>
      </w:pPr>
    </w:p>
    <w:p w14:paraId="5546B268" w14:textId="77777777" w:rsidR="002A472A" w:rsidRPr="00625A6E" w:rsidRDefault="00604F12" w:rsidP="006E11FD">
      <w:pPr>
        <w:ind w:left="1276" w:hanging="1276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 xml:space="preserve">Dokument </w:t>
      </w:r>
      <w:r w:rsidR="008A1462" w:rsidRPr="00625A6E">
        <w:rPr>
          <w:rFonts w:ascii="Arial" w:hAnsi="Arial" w:cs="Arial"/>
          <w:color w:val="000000"/>
          <w:sz w:val="20"/>
          <w:szCs w:val="20"/>
          <w:lang w:bidi="en-US"/>
        </w:rPr>
        <w:t>–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dokumentem je každá písemná, obrazová, zvuková nebo jiná zaznamenaná informace, ať již v podobě analogové nebo digitální, která byla vytvořena původcem nebo byla původci </w:t>
      </w:r>
      <w:r w:rsidR="00391033" w:rsidRPr="00625A6E">
        <w:rPr>
          <w:rFonts w:ascii="Arial" w:hAnsi="Arial" w:cs="Arial"/>
          <w:color w:val="000000"/>
          <w:sz w:val="20"/>
          <w:szCs w:val="20"/>
          <w:lang w:bidi="en-US"/>
        </w:rPr>
        <w:t>doručena; dokument</w:t>
      </w:r>
      <w:r w:rsidR="002A472A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tvoří jedna nebo více komponent (např. průvodní dopis má připojeny</w:t>
      </w:r>
      <w:r w:rsidR="00827028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2A472A" w:rsidRPr="00625A6E">
        <w:rPr>
          <w:rFonts w:ascii="Arial" w:hAnsi="Arial" w:cs="Arial"/>
          <w:color w:val="000000"/>
          <w:sz w:val="20"/>
          <w:szCs w:val="20"/>
          <w:lang w:bidi="en-US"/>
        </w:rPr>
        <w:t>přílohy)</w:t>
      </w:r>
    </w:p>
    <w:p w14:paraId="14372DA1" w14:textId="77777777" w:rsidR="002A472A" w:rsidRPr="00625A6E" w:rsidRDefault="002A472A" w:rsidP="006F592C">
      <w:pPr>
        <w:ind w:left="1418" w:hanging="1418"/>
        <w:jc w:val="both"/>
        <w:rPr>
          <w:rFonts w:ascii="Arial" w:hAnsi="Arial" w:cs="Arial"/>
          <w:b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 xml:space="preserve">Komponenta 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– komponentou je v digitální podobě jednoznačně vymezený proud bitů tvořící počítačový soubor</w:t>
      </w:r>
      <w:r w:rsidR="00447F4F" w:rsidRPr="00625A6E">
        <w:rPr>
          <w:rFonts w:ascii="Arial" w:hAnsi="Arial" w:cs="Arial"/>
          <w:color w:val="000000"/>
          <w:sz w:val="20"/>
          <w:szCs w:val="20"/>
          <w:lang w:bidi="en-US"/>
        </w:rPr>
        <w:t>, v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 analogové podobě je komponentou dále nedělitelná č</w:t>
      </w:r>
      <w:r w:rsidR="008633AF" w:rsidRPr="00625A6E">
        <w:rPr>
          <w:rFonts w:ascii="Arial" w:hAnsi="Arial" w:cs="Arial"/>
          <w:color w:val="000000"/>
          <w:sz w:val="20"/>
          <w:szCs w:val="20"/>
          <w:lang w:bidi="en-US"/>
        </w:rPr>
        <w:t>á</w:t>
      </w:r>
      <w:r w:rsidR="008348BC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st dokumentu např. 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dopi</w:t>
      </w:r>
      <w:r w:rsidR="008633AF" w:rsidRPr="00625A6E">
        <w:rPr>
          <w:rFonts w:ascii="Arial" w:hAnsi="Arial" w:cs="Arial"/>
          <w:color w:val="000000"/>
          <w:sz w:val="20"/>
          <w:szCs w:val="20"/>
          <w:lang w:bidi="en-US"/>
        </w:rPr>
        <w:t>s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 příloha</w:t>
      </w:r>
      <w:r w:rsidR="008348BC" w:rsidRPr="00625A6E">
        <w:rPr>
          <w:rFonts w:ascii="Arial" w:hAnsi="Arial" w:cs="Arial"/>
          <w:color w:val="000000"/>
          <w:sz w:val="20"/>
          <w:szCs w:val="20"/>
          <w:lang w:bidi="en-US"/>
        </w:rPr>
        <w:t>, atd.</w:t>
      </w:r>
      <w:r w:rsidR="00447F4F" w:rsidRPr="00625A6E">
        <w:rPr>
          <w:rFonts w:ascii="Arial" w:hAnsi="Arial" w:cs="Arial"/>
          <w:color w:val="000000"/>
          <w:sz w:val="20"/>
          <w:szCs w:val="20"/>
          <w:lang w:bidi="en-US"/>
        </w:rPr>
        <w:t>; k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omponenta nebo skupina komponent vytváří dokument</w:t>
      </w:r>
    </w:p>
    <w:p w14:paraId="23DE37E8" w14:textId="77777777" w:rsidR="00604F12" w:rsidRPr="00625A6E" w:rsidRDefault="00604F12" w:rsidP="006F592C">
      <w:pPr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>BPM</w:t>
      </w:r>
      <w:r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ab/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– </w:t>
      </w:r>
      <w:r w:rsidR="00E92F3F" w:rsidRPr="00625A6E">
        <w:rPr>
          <w:rFonts w:ascii="Arial" w:hAnsi="Arial" w:cs="Arial"/>
          <w:color w:val="000000"/>
          <w:sz w:val="20"/>
          <w:szCs w:val="20"/>
          <w:lang w:bidi="en-US"/>
        </w:rPr>
        <w:tab/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Business Proces</w:t>
      </w:r>
      <w:r w:rsidR="00C9608D" w:rsidRPr="00625A6E">
        <w:rPr>
          <w:rFonts w:ascii="Arial" w:hAnsi="Arial" w:cs="Arial"/>
          <w:color w:val="000000"/>
          <w:sz w:val="20"/>
          <w:szCs w:val="20"/>
          <w:lang w:bidi="en-US"/>
        </w:rPr>
        <w:t>s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Management </w:t>
      </w:r>
    </w:p>
    <w:p w14:paraId="1F137E86" w14:textId="77777777" w:rsidR="00604F12" w:rsidRPr="00625A6E" w:rsidRDefault="00604F12" w:rsidP="006F592C">
      <w:pPr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 xml:space="preserve">BRM </w:t>
      </w:r>
      <w:r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ab/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- </w:t>
      </w:r>
      <w:r w:rsidR="00E92F3F" w:rsidRPr="00625A6E">
        <w:rPr>
          <w:rFonts w:ascii="Arial" w:hAnsi="Arial" w:cs="Arial"/>
          <w:color w:val="000000"/>
          <w:sz w:val="20"/>
          <w:szCs w:val="20"/>
          <w:lang w:bidi="en-US"/>
        </w:rPr>
        <w:tab/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Business Rule </w:t>
      </w:r>
      <w:r w:rsidR="0008289A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Management </w:t>
      </w:r>
    </w:p>
    <w:p w14:paraId="49E999D8" w14:textId="77777777" w:rsidR="00F36806" w:rsidRPr="00625A6E" w:rsidRDefault="00F36806" w:rsidP="006F592C">
      <w:pPr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>CCM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ab/>
        <w:t xml:space="preserve">- </w:t>
      </w:r>
      <w:r w:rsidR="00E92F3F" w:rsidRPr="00625A6E">
        <w:rPr>
          <w:rFonts w:ascii="Arial" w:hAnsi="Arial" w:cs="Arial"/>
          <w:color w:val="000000"/>
          <w:sz w:val="20"/>
          <w:szCs w:val="20"/>
          <w:lang w:bidi="en-US"/>
        </w:rPr>
        <w:tab/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Modul pro tvorbu aplikačních výstupů</w:t>
      </w:r>
    </w:p>
    <w:p w14:paraId="21BFD208" w14:textId="77777777" w:rsidR="000641C2" w:rsidRPr="00625A6E" w:rsidRDefault="000641C2" w:rsidP="00625A6E">
      <w:pPr>
        <w:ind w:left="1418" w:hanging="1418"/>
        <w:jc w:val="both"/>
        <w:rPr>
          <w:rFonts w:ascii="Arial" w:hAnsi="Arial" w:cs="Arial"/>
          <w:b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>DRP</w:t>
      </w:r>
      <w:r w:rsidR="008C04C7"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 xml:space="preserve">     -</w:t>
      </w:r>
      <w:r w:rsidR="00391033" w:rsidRPr="00625A6E">
        <w:rPr>
          <w:rFonts w:ascii="Arial" w:hAnsi="Arial" w:cs="Arial"/>
          <w:color w:val="000000"/>
          <w:sz w:val="20"/>
          <w:szCs w:val="20"/>
          <w:lang w:bidi="en-US"/>
        </w:rPr>
        <w:tab/>
      </w:r>
      <w:r w:rsidR="00FD5E52" w:rsidRPr="00625A6E">
        <w:rPr>
          <w:rFonts w:ascii="Arial" w:hAnsi="Arial" w:cs="Arial"/>
          <w:color w:val="000000"/>
          <w:sz w:val="20"/>
          <w:szCs w:val="20"/>
          <w:lang w:bidi="en-US"/>
        </w:rPr>
        <w:t>Disaster Recovery Plan</w:t>
      </w:r>
      <w:r w:rsidR="00342405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- </w:t>
      </w:r>
      <w:r w:rsidR="00625E88" w:rsidRPr="00625A6E">
        <w:rPr>
          <w:rFonts w:ascii="Arial" w:hAnsi="Arial" w:cs="Arial"/>
          <w:color w:val="000000"/>
          <w:sz w:val="20"/>
          <w:szCs w:val="20"/>
          <w:lang w:bidi="en-US"/>
        </w:rPr>
        <w:t>postupy</w:t>
      </w:r>
      <w:r w:rsidR="00342405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pro zajištění obnovy chod</w:t>
      </w:r>
      <w:r w:rsidR="00625E88" w:rsidRPr="00625A6E">
        <w:rPr>
          <w:rFonts w:ascii="Arial" w:hAnsi="Arial" w:cs="Arial"/>
          <w:color w:val="000000"/>
          <w:sz w:val="20"/>
          <w:szCs w:val="20"/>
          <w:lang w:bidi="en-US"/>
        </w:rPr>
        <w:t>u</w:t>
      </w:r>
      <w:r w:rsidR="00342405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IT služeb po </w:t>
      </w:r>
      <w:r w:rsidR="00A46ECE" w:rsidRPr="00625A6E">
        <w:rPr>
          <w:rFonts w:ascii="Arial" w:hAnsi="Arial" w:cs="Arial"/>
          <w:color w:val="000000"/>
          <w:sz w:val="20"/>
          <w:szCs w:val="20"/>
          <w:lang w:bidi="en-US"/>
        </w:rPr>
        <w:t>j</w:t>
      </w:r>
      <w:r w:rsidR="00342405" w:rsidRPr="00625A6E">
        <w:rPr>
          <w:rFonts w:ascii="Arial" w:hAnsi="Arial" w:cs="Arial"/>
          <w:color w:val="000000"/>
          <w:sz w:val="20"/>
          <w:szCs w:val="20"/>
          <w:lang w:bidi="en-US"/>
        </w:rPr>
        <w:t>ejich</w:t>
      </w:r>
      <w:r w:rsidR="00625E88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342405" w:rsidRPr="00625A6E">
        <w:rPr>
          <w:rFonts w:ascii="Arial" w:hAnsi="Arial" w:cs="Arial"/>
          <w:color w:val="000000"/>
          <w:sz w:val="20"/>
          <w:szCs w:val="20"/>
          <w:lang w:bidi="en-US"/>
        </w:rPr>
        <w:t>předchozím výpadku</w:t>
      </w:r>
    </w:p>
    <w:p w14:paraId="56E93939" w14:textId="77777777" w:rsidR="000D3D45" w:rsidRPr="00625A6E" w:rsidRDefault="00604F12" w:rsidP="006F592C">
      <w:pPr>
        <w:ind w:left="1418" w:hanging="1418"/>
        <w:jc w:val="both"/>
        <w:rPr>
          <w:rFonts w:ascii="Arial" w:hAnsi="Arial" w:cs="Arial"/>
          <w:b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>ECM</w:t>
      </w:r>
      <w:r w:rsidR="00827028"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 xml:space="preserve"> </w:t>
      </w:r>
      <w:r w:rsidR="008C04C7"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 xml:space="preserve">   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– </w:t>
      </w:r>
      <w:r w:rsidR="00E92F3F" w:rsidRPr="00625A6E">
        <w:rPr>
          <w:rFonts w:ascii="Arial" w:hAnsi="Arial" w:cs="Arial"/>
          <w:color w:val="000000"/>
          <w:sz w:val="20"/>
          <w:szCs w:val="20"/>
          <w:lang w:bidi="en-US"/>
        </w:rPr>
        <w:tab/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Enterprise Content Management </w:t>
      </w:r>
      <w:r w:rsidR="00DA7EF8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je 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systém pro ukládání a správu elektronických </w:t>
      </w:r>
      <w:r w:rsidR="00D84C7A" w:rsidRPr="00625A6E">
        <w:rPr>
          <w:rFonts w:ascii="Arial" w:hAnsi="Arial" w:cs="Arial"/>
          <w:color w:val="000000"/>
          <w:sz w:val="20"/>
          <w:szCs w:val="20"/>
          <w:lang w:bidi="en-US"/>
        </w:rPr>
        <w:t>dokumentů</w:t>
      </w:r>
      <w:r w:rsidR="00FD5E52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  <w:r w:rsidR="00D84C7A"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 xml:space="preserve"> včetně integračních komponent specifikovaných v odstavci </w:t>
      </w:r>
      <w:r w:rsidR="00B90791"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>1.3 (dále</w:t>
      </w:r>
      <w:r w:rsidR="00C00030"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 xml:space="preserve"> </w:t>
      </w:r>
      <w:r w:rsidR="00A45992"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>také</w:t>
      </w:r>
      <w:r w:rsidR="00C00030"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 xml:space="preserve"> „systém ECM“)</w:t>
      </w:r>
    </w:p>
    <w:p w14:paraId="4C452203" w14:textId="77777777" w:rsidR="00E855E7" w:rsidRPr="00625A6E" w:rsidRDefault="000D3D45" w:rsidP="006F592C">
      <w:pPr>
        <w:ind w:left="709" w:hanging="709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>platforma ECM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- základní část ECM systému zajišťující standardní obecné funkce</w:t>
      </w:r>
      <w:r w:rsidR="00E855E7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(služby) </w:t>
      </w:r>
    </w:p>
    <w:p w14:paraId="1336B2EC" w14:textId="77777777" w:rsidR="00731DFE" w:rsidRPr="00625A6E" w:rsidRDefault="00E855E7" w:rsidP="006F592C">
      <w:pPr>
        <w:ind w:left="1416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pro</w:t>
      </w:r>
      <w:r w:rsidR="000D3D45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DB7908" w:rsidRPr="00625A6E">
        <w:rPr>
          <w:rFonts w:ascii="Arial" w:hAnsi="Arial" w:cs="Arial"/>
          <w:color w:val="000000"/>
          <w:sz w:val="20"/>
          <w:szCs w:val="20"/>
          <w:lang w:bidi="en-US"/>
        </w:rPr>
        <w:t>práci s</w:t>
      </w:r>
      <w:r w:rsidR="000D3D45" w:rsidRPr="00625A6E">
        <w:rPr>
          <w:rFonts w:ascii="Arial" w:hAnsi="Arial" w:cs="Arial"/>
          <w:color w:val="000000"/>
          <w:sz w:val="20"/>
          <w:szCs w:val="20"/>
          <w:lang w:bidi="en-US"/>
        </w:rPr>
        <w:t> dokumenty, které slouží jako základ pro konkrétní přizpůsobené</w:t>
      </w:r>
      <w:r w:rsidR="00731DFE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(customizované)</w:t>
      </w:r>
      <w:r w:rsidR="000D3D45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funkce požadované </w:t>
      </w:r>
      <w:r w:rsidR="00107DF5" w:rsidRPr="00625A6E">
        <w:rPr>
          <w:rFonts w:ascii="Arial" w:hAnsi="Arial" w:cs="Arial"/>
          <w:color w:val="000000"/>
          <w:sz w:val="20"/>
          <w:szCs w:val="20"/>
          <w:lang w:bidi="en-US"/>
        </w:rPr>
        <w:t>uživatelem</w:t>
      </w:r>
    </w:p>
    <w:p w14:paraId="347AB571" w14:textId="77777777" w:rsidR="00107DF5" w:rsidRPr="00625A6E" w:rsidRDefault="00731DFE" w:rsidP="006F592C">
      <w:pPr>
        <w:ind w:left="709" w:hanging="709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>customizace platformy ECM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(přizpůsobení) – konkrétní přizpůsobení základních funkcí </w:t>
      </w:r>
    </w:p>
    <w:p w14:paraId="628F823F" w14:textId="77777777" w:rsidR="00604F12" w:rsidRPr="00625A6E" w:rsidRDefault="00731DFE" w:rsidP="006F592C">
      <w:pPr>
        <w:ind w:left="1416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požadavkům </w:t>
      </w:r>
      <w:r w:rsidR="002F7674" w:rsidRPr="00625A6E">
        <w:rPr>
          <w:rFonts w:ascii="Arial" w:hAnsi="Arial" w:cs="Arial"/>
          <w:color w:val="000000"/>
          <w:sz w:val="20"/>
          <w:szCs w:val="20"/>
          <w:lang w:bidi="en-US"/>
        </w:rPr>
        <w:t>objednatele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, customizace se provádí nastavením parametrů </w:t>
      </w:r>
      <w:r w:rsidR="00334D80" w:rsidRPr="00625A6E">
        <w:rPr>
          <w:rFonts w:ascii="Arial" w:hAnsi="Arial" w:cs="Arial"/>
          <w:color w:val="000000"/>
          <w:sz w:val="20"/>
          <w:szCs w:val="20"/>
          <w:lang w:bidi="en-US"/>
        </w:rPr>
        <w:t>zá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kladních funkcí, rozšíření funkcí</w:t>
      </w:r>
      <w:r w:rsidR="00827028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107DF5" w:rsidRPr="00625A6E">
        <w:rPr>
          <w:rFonts w:ascii="Arial" w:hAnsi="Arial" w:cs="Arial"/>
          <w:color w:val="000000"/>
          <w:sz w:val="20"/>
          <w:szCs w:val="20"/>
          <w:lang w:bidi="en-US"/>
        </w:rPr>
        <w:t>skriptovacím jazykem platformy nebo pro</w:t>
      </w:r>
      <w:r w:rsidR="00334D80" w:rsidRPr="00625A6E">
        <w:rPr>
          <w:rFonts w:ascii="Arial" w:hAnsi="Arial" w:cs="Arial"/>
          <w:color w:val="000000"/>
          <w:sz w:val="20"/>
          <w:szCs w:val="20"/>
          <w:lang w:bidi="en-US"/>
        </w:rPr>
        <w:t>g</w:t>
      </w:r>
      <w:r w:rsidR="00107DF5" w:rsidRPr="00625A6E">
        <w:rPr>
          <w:rFonts w:ascii="Arial" w:hAnsi="Arial" w:cs="Arial"/>
          <w:color w:val="000000"/>
          <w:sz w:val="20"/>
          <w:szCs w:val="20"/>
          <w:lang w:bidi="en-US"/>
        </w:rPr>
        <w:t>ramováním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107DF5" w:rsidRPr="00625A6E">
        <w:rPr>
          <w:rFonts w:ascii="Arial" w:hAnsi="Arial" w:cs="Arial"/>
          <w:color w:val="000000"/>
          <w:sz w:val="20"/>
          <w:szCs w:val="20"/>
          <w:lang w:bidi="en-US"/>
        </w:rPr>
        <w:t>ve vyšším programovacím jazyku</w:t>
      </w:r>
    </w:p>
    <w:p w14:paraId="36848EB1" w14:textId="77777777" w:rsidR="00DC7CE5" w:rsidRPr="00625A6E" w:rsidRDefault="00DC7CE5" w:rsidP="006F592C">
      <w:pPr>
        <w:ind w:left="1418" w:hanging="1418"/>
        <w:jc w:val="both"/>
        <w:rPr>
          <w:rFonts w:ascii="Arial" w:hAnsi="Arial" w:cs="Arial"/>
          <w:b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>eIDAS</w:t>
      </w:r>
      <w:r w:rsidR="00A36523" w:rsidRPr="00625A6E">
        <w:rPr>
          <w:rFonts w:ascii="Arial" w:hAnsi="Arial" w:cs="Arial"/>
          <w:bCs/>
          <w:color w:val="252525"/>
          <w:sz w:val="20"/>
          <w:szCs w:val="20"/>
          <w:shd w:val="clear" w:color="auto" w:fill="FFFFFF"/>
        </w:rPr>
        <w:t xml:space="preserve"> </w:t>
      </w:r>
      <w:r w:rsidRPr="00625A6E">
        <w:rPr>
          <w:rFonts w:ascii="Arial" w:hAnsi="Arial" w:cs="Arial"/>
          <w:bCs/>
          <w:color w:val="252525"/>
          <w:sz w:val="20"/>
          <w:szCs w:val="20"/>
          <w:shd w:val="clear" w:color="auto" w:fill="FFFFFF"/>
        </w:rPr>
        <w:t>-</w:t>
      </w:r>
      <w:r w:rsidR="00AF7B49" w:rsidRPr="00625A6E">
        <w:rPr>
          <w:rFonts w:ascii="Arial" w:hAnsi="Arial" w:cs="Arial"/>
          <w:bCs/>
          <w:color w:val="252525"/>
          <w:sz w:val="20"/>
          <w:szCs w:val="20"/>
          <w:shd w:val="clear" w:color="auto" w:fill="FFFFFF"/>
        </w:rPr>
        <w:tab/>
      </w:r>
      <w:hyperlink r:id="rId12" w:tooltip="Nařízení Evropské unie" w:history="1">
        <w:r w:rsidRPr="00625A6E">
          <w:rPr>
            <w:rFonts w:ascii="Arial" w:hAnsi="Arial" w:cs="Arial"/>
            <w:color w:val="000000"/>
            <w:sz w:val="20"/>
            <w:szCs w:val="20"/>
            <w:lang w:bidi="en-US"/>
          </w:rPr>
          <w:t>nařízení Evropské unie</w:t>
        </w:r>
      </w:hyperlink>
      <w:r w:rsidRPr="00625A6E">
        <w:rPr>
          <w:rFonts w:ascii="Arial" w:hAnsi="Arial" w:cs="Arial"/>
          <w:color w:val="000000"/>
          <w:sz w:val="20"/>
          <w:szCs w:val="20"/>
          <w:lang w:bidi="en-US"/>
        </w:rPr>
        <w:t> č. 910/2014 o elektronické identifikaci a důvěryhodných</w:t>
      </w:r>
      <w:r w:rsidR="00AF7B49" w:rsidRPr="00625A6E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 xml:space="preserve"> 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službách</w:t>
      </w:r>
      <w:r w:rsidR="00120EB5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pro elektronické transakce</w:t>
      </w:r>
    </w:p>
    <w:p w14:paraId="1662F40B" w14:textId="77777777" w:rsidR="00604F12" w:rsidRPr="00625A6E" w:rsidRDefault="00C839D6" w:rsidP="006F592C">
      <w:pPr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 xml:space="preserve">ECM </w:t>
      </w:r>
      <w:r w:rsidR="00E967B6"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 xml:space="preserve">- </w:t>
      </w:r>
      <w:r w:rsidR="00604F12"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 xml:space="preserve">ESB </w:t>
      </w:r>
      <w:r w:rsidR="00604F12" w:rsidRPr="00625A6E">
        <w:rPr>
          <w:rFonts w:ascii="Arial" w:hAnsi="Arial" w:cs="Arial"/>
          <w:color w:val="000000"/>
          <w:sz w:val="20"/>
          <w:szCs w:val="20"/>
          <w:lang w:bidi="en-US"/>
        </w:rPr>
        <w:t>-</w:t>
      </w:r>
      <w:r w:rsidR="00E92F3F" w:rsidRPr="00625A6E">
        <w:rPr>
          <w:rFonts w:ascii="Arial" w:hAnsi="Arial" w:cs="Arial"/>
          <w:color w:val="000000"/>
          <w:sz w:val="20"/>
          <w:szCs w:val="20"/>
          <w:lang w:bidi="en-US"/>
        </w:rPr>
        <w:tab/>
      </w:r>
      <w:r w:rsidR="00447F4F" w:rsidRPr="00625A6E">
        <w:rPr>
          <w:rFonts w:ascii="Arial" w:hAnsi="Arial" w:cs="Arial"/>
          <w:color w:val="000000"/>
          <w:sz w:val="20"/>
          <w:szCs w:val="20"/>
          <w:lang w:bidi="en-US"/>
        </w:rPr>
        <w:t>i</w:t>
      </w:r>
      <w:r w:rsidR="00604F12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ntegrační platforma dodávaná v rámci této 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zakázky, včetně W</w:t>
      </w:r>
      <w:r w:rsidR="00481386" w:rsidRPr="00625A6E">
        <w:rPr>
          <w:rFonts w:ascii="Arial" w:hAnsi="Arial" w:cs="Arial"/>
          <w:color w:val="000000"/>
          <w:sz w:val="20"/>
          <w:szCs w:val="20"/>
          <w:lang w:bidi="en-US"/>
        </w:rPr>
        <w:t>ork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F</w:t>
      </w:r>
      <w:r w:rsidR="00481386" w:rsidRPr="00625A6E">
        <w:rPr>
          <w:rFonts w:ascii="Arial" w:hAnsi="Arial" w:cs="Arial"/>
          <w:color w:val="000000"/>
          <w:sz w:val="20"/>
          <w:szCs w:val="20"/>
          <w:lang w:bidi="en-US"/>
        </w:rPr>
        <w:t>low</w:t>
      </w:r>
    </w:p>
    <w:p w14:paraId="6D39185E" w14:textId="77777777" w:rsidR="00C839D6" w:rsidRPr="00625A6E" w:rsidRDefault="00C839D6" w:rsidP="006F592C">
      <w:pPr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>ESB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ab/>
        <w:t xml:space="preserve">- </w:t>
      </w:r>
      <w:r w:rsidR="00E92F3F" w:rsidRPr="00625A6E">
        <w:rPr>
          <w:rFonts w:ascii="Arial" w:hAnsi="Arial" w:cs="Arial"/>
          <w:color w:val="000000"/>
          <w:sz w:val="20"/>
          <w:szCs w:val="20"/>
          <w:lang w:bidi="en-US"/>
        </w:rPr>
        <w:tab/>
      </w:r>
      <w:r w:rsidR="00447F4F" w:rsidRPr="00625A6E">
        <w:rPr>
          <w:rFonts w:ascii="Arial" w:hAnsi="Arial" w:cs="Arial"/>
          <w:color w:val="000000"/>
          <w:sz w:val="20"/>
          <w:szCs w:val="20"/>
          <w:lang w:bidi="en-US"/>
        </w:rPr>
        <w:t>i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ntegrační platforma </w:t>
      </w:r>
      <w:r w:rsidR="00E967B6" w:rsidRPr="00625A6E">
        <w:rPr>
          <w:rFonts w:ascii="Arial" w:hAnsi="Arial" w:cs="Arial"/>
          <w:color w:val="000000"/>
          <w:sz w:val="20"/>
          <w:szCs w:val="20"/>
          <w:lang w:bidi="en-US"/>
        </w:rPr>
        <w:t>agend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ových systémů (mimo tuto zakázku)</w:t>
      </w:r>
    </w:p>
    <w:p w14:paraId="4268CE33" w14:textId="77777777" w:rsidR="000E6EB6" w:rsidRPr="00625A6E" w:rsidRDefault="000E6EB6" w:rsidP="006F592C">
      <w:pPr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>e-Spis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ab/>
        <w:t xml:space="preserve">- </w:t>
      </w:r>
      <w:r w:rsidR="00E92F3F" w:rsidRPr="00625A6E">
        <w:rPr>
          <w:rFonts w:ascii="Arial" w:hAnsi="Arial" w:cs="Arial"/>
          <w:color w:val="000000"/>
          <w:sz w:val="20"/>
          <w:szCs w:val="20"/>
          <w:lang w:bidi="en-US"/>
        </w:rPr>
        <w:tab/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stávající aplikace zajišťující funkce ESSS</w:t>
      </w:r>
    </w:p>
    <w:p w14:paraId="49BB64B3" w14:textId="77777777" w:rsidR="000E6EB6" w:rsidRPr="00625A6E" w:rsidRDefault="000E6EB6" w:rsidP="006F592C">
      <w:pPr>
        <w:jc w:val="both"/>
        <w:rPr>
          <w:rFonts w:ascii="Arial" w:hAnsi="Arial" w:cs="Arial"/>
          <w:b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>ESSS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ab/>
        <w:t xml:space="preserve">- </w:t>
      </w:r>
      <w:r w:rsidR="00E92F3F" w:rsidRPr="00625A6E">
        <w:rPr>
          <w:rFonts w:ascii="Arial" w:hAnsi="Arial" w:cs="Arial"/>
          <w:color w:val="000000"/>
          <w:sz w:val="20"/>
          <w:szCs w:val="20"/>
          <w:lang w:bidi="en-US"/>
        </w:rPr>
        <w:tab/>
      </w:r>
      <w:r w:rsidR="00447F4F" w:rsidRPr="00625A6E">
        <w:rPr>
          <w:rFonts w:ascii="Arial" w:hAnsi="Arial" w:cs="Arial"/>
          <w:color w:val="000000"/>
          <w:sz w:val="20"/>
          <w:szCs w:val="20"/>
          <w:lang w:bidi="en-US"/>
        </w:rPr>
        <w:t>e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lektronický systém spisové služby</w:t>
      </w:r>
    </w:p>
    <w:p w14:paraId="35130FA1" w14:textId="77777777" w:rsidR="00DC7CE5" w:rsidRPr="00625A6E" w:rsidRDefault="00604F12" w:rsidP="006F592C">
      <w:pPr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>GDPR</w:t>
      </w:r>
      <w:r w:rsidRPr="00625A6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625A6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 xml:space="preserve">- </w:t>
      </w:r>
      <w:r w:rsidR="00E92F3F" w:rsidRPr="00625A6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nařízení </w:t>
      </w:r>
      <w:r w:rsidR="0008289A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EU 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o ochraně osobních údajů</w:t>
      </w:r>
      <w:r w:rsidR="00120EB5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DC7CE5" w:rsidRPr="00625A6E">
        <w:rPr>
          <w:rFonts w:ascii="Arial" w:hAnsi="Arial" w:cs="Arial"/>
          <w:color w:val="000000"/>
          <w:sz w:val="20"/>
          <w:szCs w:val="20"/>
          <w:lang w:bidi="en-US"/>
        </w:rPr>
        <w:t>a o volném pohybu těchto údajů</w:t>
      </w:r>
    </w:p>
    <w:p w14:paraId="374B5CD8" w14:textId="77777777" w:rsidR="00253E0E" w:rsidRPr="00625A6E" w:rsidRDefault="00120EB5" w:rsidP="006F592C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E92F3F" w:rsidRPr="00625A6E">
        <w:rPr>
          <w:rFonts w:ascii="Arial" w:hAnsi="Arial" w:cs="Arial"/>
          <w:color w:val="000000"/>
          <w:sz w:val="20"/>
          <w:szCs w:val="20"/>
          <w:lang w:bidi="en-US"/>
        </w:rPr>
        <w:tab/>
      </w:r>
      <w:r w:rsidR="00604F12" w:rsidRPr="00625A6E">
        <w:rPr>
          <w:rFonts w:ascii="Arial" w:hAnsi="Arial" w:cs="Arial"/>
          <w:color w:val="000000"/>
          <w:sz w:val="20"/>
          <w:szCs w:val="20"/>
          <w:lang w:bidi="en-US"/>
        </w:rPr>
        <w:t>(General Data Protection Regulation)</w:t>
      </w:r>
      <w:r w:rsidR="00E92F3F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</w:p>
    <w:p w14:paraId="61359DA3" w14:textId="77777777" w:rsidR="00DC7CE5" w:rsidRPr="00625A6E" w:rsidRDefault="00DC7CE5" w:rsidP="006F592C">
      <w:pPr>
        <w:ind w:left="1416" w:hanging="1416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>HSM</w:t>
      </w:r>
      <w:r w:rsidR="00A36523"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 xml:space="preserve"> </w:t>
      </w:r>
      <w:r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>-</w:t>
      </w:r>
      <w:r w:rsidR="007137E9"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ab/>
      </w:r>
      <w:r w:rsidR="00447F4F" w:rsidRPr="00625A6E">
        <w:rPr>
          <w:rFonts w:ascii="Arial" w:hAnsi="Arial" w:cs="Arial"/>
          <w:color w:val="000000"/>
          <w:sz w:val="20"/>
          <w:szCs w:val="20"/>
          <w:lang w:bidi="en-US"/>
        </w:rPr>
        <w:t>s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pecializovaný hardware pro bezpečné ukládání a správu kryptografických objektů</w:t>
      </w:r>
      <w:r w:rsidR="007137E9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847DDA" w:rsidRPr="00625A6E">
        <w:rPr>
          <w:rFonts w:ascii="Arial" w:hAnsi="Arial" w:cs="Arial"/>
          <w:color w:val="000000"/>
          <w:sz w:val="20"/>
          <w:szCs w:val="20"/>
          <w:lang w:bidi="en-US"/>
        </w:rPr>
        <w:t>(Hardware Security Module)</w:t>
      </w:r>
    </w:p>
    <w:p w14:paraId="60ED67E1" w14:textId="77777777" w:rsidR="00604F12" w:rsidRPr="00625A6E" w:rsidRDefault="00604F12" w:rsidP="006F592C">
      <w:pPr>
        <w:ind w:left="1416" w:hanging="1416"/>
        <w:jc w:val="both"/>
        <w:rPr>
          <w:rFonts w:ascii="Arial" w:hAnsi="Arial" w:cs="Arial"/>
          <w:b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>IDM</w:t>
      </w:r>
      <w:r w:rsidR="00A36523"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 xml:space="preserve"> </w:t>
      </w:r>
      <w:r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 xml:space="preserve">- </w:t>
      </w:r>
      <w:r w:rsidR="007137E9"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ab/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Identity Management Syst</w:t>
      </w:r>
      <w:r w:rsidR="00447F4F" w:rsidRPr="00625A6E">
        <w:rPr>
          <w:rFonts w:ascii="Arial" w:hAnsi="Arial" w:cs="Arial"/>
          <w:color w:val="000000"/>
          <w:sz w:val="20"/>
          <w:szCs w:val="20"/>
          <w:lang w:bidi="en-US"/>
        </w:rPr>
        <w:t>e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m </w:t>
      </w:r>
      <w:r w:rsidR="00193321" w:rsidRPr="00625A6E">
        <w:rPr>
          <w:rFonts w:ascii="Arial" w:hAnsi="Arial" w:cs="Arial"/>
          <w:color w:val="000000"/>
          <w:sz w:val="20"/>
          <w:szCs w:val="20"/>
          <w:lang w:bidi="en-US"/>
        </w:rPr>
        <w:t>zadavatel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e</w:t>
      </w:r>
      <w:r w:rsidR="0008289A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pro správu oprávnění uživatelů IS</w:t>
      </w:r>
      <w:r w:rsidR="00A170C4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, </w:t>
      </w:r>
      <w:r w:rsidR="00B35CAF" w:rsidRPr="00625A6E">
        <w:rPr>
          <w:rFonts w:ascii="Arial" w:hAnsi="Arial" w:cs="Arial"/>
          <w:color w:val="000000"/>
          <w:sz w:val="20"/>
          <w:szCs w:val="20"/>
          <w:lang w:bidi="en-US"/>
        </w:rPr>
        <w:t>vytvořený v</w:t>
      </w:r>
      <w:r w:rsidR="00A170C4" w:rsidRPr="00625A6E">
        <w:rPr>
          <w:rFonts w:ascii="Arial" w:hAnsi="Arial" w:cs="Arial"/>
          <w:color w:val="000000"/>
          <w:sz w:val="20"/>
          <w:szCs w:val="20"/>
          <w:lang w:bidi="en-US"/>
        </w:rPr>
        <w:t> prostředí Oracle OIM</w:t>
      </w:r>
    </w:p>
    <w:p w14:paraId="0EB711A3" w14:textId="77777777" w:rsidR="00604F12" w:rsidRPr="00625A6E" w:rsidRDefault="00604F12" w:rsidP="006F592C">
      <w:pPr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 xml:space="preserve">ISDS </w:t>
      </w:r>
      <w:r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ab/>
      </w:r>
      <w:r w:rsidR="006E11FD">
        <w:rPr>
          <w:rFonts w:ascii="Arial" w:hAnsi="Arial" w:cs="Arial"/>
          <w:b/>
          <w:color w:val="000000"/>
          <w:sz w:val="20"/>
          <w:szCs w:val="20"/>
          <w:lang w:bidi="en-US"/>
        </w:rPr>
        <w:t>-</w:t>
      </w:r>
      <w:r w:rsidR="007137E9"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ab/>
      </w:r>
      <w:r w:rsidR="008C04C7" w:rsidRPr="00625A6E">
        <w:rPr>
          <w:rFonts w:ascii="Arial" w:hAnsi="Arial" w:cs="Arial"/>
          <w:color w:val="000000"/>
          <w:sz w:val="20"/>
          <w:szCs w:val="20"/>
          <w:lang w:bidi="en-US"/>
        </w:rPr>
        <w:t>informační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systém datových schránek</w:t>
      </w:r>
    </w:p>
    <w:p w14:paraId="202C4719" w14:textId="77777777" w:rsidR="007E05CB" w:rsidRPr="00625A6E" w:rsidRDefault="007E05CB" w:rsidP="006F592C">
      <w:pPr>
        <w:jc w:val="both"/>
        <w:rPr>
          <w:rFonts w:ascii="Arial" w:hAnsi="Arial" w:cs="Arial"/>
          <w:b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>MD(s)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ab/>
        <w:t xml:space="preserve">- </w:t>
      </w:r>
      <w:r w:rsidR="007137E9" w:rsidRPr="00625A6E">
        <w:rPr>
          <w:rFonts w:ascii="Arial" w:hAnsi="Arial" w:cs="Arial"/>
          <w:color w:val="000000"/>
          <w:sz w:val="20"/>
          <w:szCs w:val="20"/>
          <w:lang w:bidi="en-US"/>
        </w:rPr>
        <w:tab/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člověkoden(dny)</w:t>
      </w:r>
    </w:p>
    <w:p w14:paraId="5DB05C5A" w14:textId="77777777" w:rsidR="006F652B" w:rsidRPr="00625A6E" w:rsidRDefault="006F652B" w:rsidP="006F592C">
      <w:pPr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625A6E">
        <w:rPr>
          <w:rFonts w:ascii="Arial" w:hAnsi="Arial" w:cs="Arial"/>
          <w:b/>
          <w:color w:val="000000"/>
          <w:sz w:val="20"/>
          <w:szCs w:val="20"/>
          <w:lang w:eastAsia="cs-CZ"/>
        </w:rPr>
        <w:t xml:space="preserve">OIM 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- </w:t>
      </w:r>
      <w:r w:rsidR="007137E9" w:rsidRPr="00625A6E">
        <w:rPr>
          <w:rFonts w:ascii="Arial" w:hAnsi="Arial" w:cs="Arial"/>
          <w:color w:val="000000"/>
          <w:sz w:val="20"/>
          <w:szCs w:val="20"/>
          <w:lang w:eastAsia="cs-CZ"/>
        </w:rPr>
        <w:tab/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Oracle Identity Manager</w:t>
      </w:r>
      <w:r w:rsidR="00A003E1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A003E1" w:rsidRPr="00625A6E">
        <w:rPr>
          <w:rFonts w:ascii="Arial" w:hAnsi="Arial" w:cs="Arial"/>
          <w:color w:val="000000"/>
          <w:sz w:val="20"/>
          <w:szCs w:val="20"/>
          <w:lang w:bidi="en-US"/>
        </w:rPr>
        <w:t>(modul)</w:t>
      </w:r>
    </w:p>
    <w:p w14:paraId="51D3D378" w14:textId="77777777" w:rsidR="006F652B" w:rsidRPr="00625A6E" w:rsidRDefault="006F652B" w:rsidP="006F592C">
      <w:pPr>
        <w:ind w:left="709" w:hanging="709"/>
        <w:jc w:val="both"/>
        <w:rPr>
          <w:rFonts w:ascii="Arial" w:hAnsi="Arial" w:cs="Arial"/>
          <w:b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b/>
          <w:color w:val="000000"/>
          <w:sz w:val="20"/>
          <w:szCs w:val="20"/>
          <w:lang w:eastAsia="cs-CZ"/>
        </w:rPr>
        <w:t>OVD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- </w:t>
      </w:r>
      <w:r w:rsidR="007137E9" w:rsidRPr="00625A6E">
        <w:rPr>
          <w:rFonts w:ascii="Arial" w:hAnsi="Arial" w:cs="Arial"/>
          <w:color w:val="000000"/>
          <w:sz w:val="20"/>
          <w:szCs w:val="20"/>
          <w:lang w:eastAsia="cs-CZ"/>
        </w:rPr>
        <w:tab/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Oracle Virtual Directory</w:t>
      </w:r>
      <w:r w:rsidR="00A003E1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A003E1" w:rsidRPr="00625A6E">
        <w:rPr>
          <w:rFonts w:ascii="Arial" w:hAnsi="Arial" w:cs="Arial"/>
          <w:color w:val="000000"/>
          <w:sz w:val="20"/>
          <w:szCs w:val="20"/>
          <w:lang w:bidi="en-US"/>
        </w:rPr>
        <w:t>(modul)</w:t>
      </w:r>
    </w:p>
    <w:p w14:paraId="46647637" w14:textId="77777777" w:rsidR="00847DDA" w:rsidRPr="00625A6E" w:rsidRDefault="00604F12" w:rsidP="006F592C">
      <w:pPr>
        <w:ind w:left="709" w:hanging="709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 xml:space="preserve">PKI </w:t>
      </w:r>
      <w:r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ab/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-</w:t>
      </w:r>
      <w:r w:rsidR="007137E9" w:rsidRPr="00625A6E">
        <w:rPr>
          <w:rFonts w:ascii="Arial" w:hAnsi="Arial" w:cs="Arial"/>
          <w:color w:val="000000"/>
          <w:sz w:val="20"/>
          <w:szCs w:val="20"/>
          <w:lang w:bidi="en-US"/>
        </w:rPr>
        <w:tab/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Public Key Infrastructure –</w:t>
      </w:r>
      <w:r w:rsidR="00120EB5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C43CDA" w:rsidRPr="00625A6E">
        <w:rPr>
          <w:rFonts w:ascii="Arial" w:hAnsi="Arial" w:cs="Arial"/>
          <w:color w:val="000000"/>
          <w:sz w:val="20"/>
          <w:szCs w:val="20"/>
          <w:lang w:bidi="en-US"/>
        </w:rPr>
        <w:t>systém pro uchovávání a správu</w:t>
      </w:r>
    </w:p>
    <w:p w14:paraId="1717EABC" w14:textId="77777777" w:rsidR="00604F12" w:rsidRPr="00625A6E" w:rsidRDefault="00C43CDA" w:rsidP="006F592C">
      <w:pPr>
        <w:ind w:left="1416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kryptografických objektů</w:t>
      </w:r>
      <w:r w:rsidR="00E40922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včetně sady služeb pro </w:t>
      </w:r>
      <w:r w:rsidR="00E40922" w:rsidRPr="00625A6E">
        <w:rPr>
          <w:rFonts w:ascii="Arial" w:hAnsi="Arial" w:cs="Arial"/>
          <w:color w:val="000000"/>
          <w:sz w:val="20"/>
          <w:szCs w:val="20"/>
          <w:lang w:bidi="en-US"/>
        </w:rPr>
        <w:t>bezpečnou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správu,</w:t>
      </w:r>
      <w:r w:rsidR="00604F12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vytváření</w:t>
      </w:r>
      <w:r w:rsidR="0008289A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  <w:r w:rsidR="00847DDA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604F12" w:rsidRPr="00625A6E">
        <w:rPr>
          <w:rFonts w:ascii="Arial" w:hAnsi="Arial" w:cs="Arial"/>
          <w:color w:val="000000"/>
          <w:sz w:val="20"/>
          <w:szCs w:val="20"/>
          <w:lang w:bidi="en-US"/>
        </w:rPr>
        <w:t>ověřování a podporu udržování platnosti elektronicky podepsaných dokumentů</w:t>
      </w:r>
      <w:r w:rsidR="00C10787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</w:p>
    <w:p w14:paraId="0B94DE1B" w14:textId="77777777" w:rsidR="00474A92" w:rsidRPr="00625A6E" w:rsidRDefault="00474A92" w:rsidP="006F592C">
      <w:pPr>
        <w:ind w:left="709" w:hanging="709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 xml:space="preserve">Služby technické podpory </w:t>
      </w:r>
      <w:r w:rsidRPr="00625A6E">
        <w:rPr>
          <w:rFonts w:ascii="Arial" w:hAnsi="Arial" w:cs="Arial"/>
          <w:sz w:val="20"/>
          <w:szCs w:val="20"/>
        </w:rPr>
        <w:t xml:space="preserve">– 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podpora výrobce pro dodané SW a HW komponenty, řešení </w:t>
      </w:r>
    </w:p>
    <w:p w14:paraId="691960F0" w14:textId="77777777" w:rsidR="00474A92" w:rsidRPr="00625A6E" w:rsidRDefault="00474A92" w:rsidP="006F592C">
      <w:pPr>
        <w:ind w:left="709" w:hanging="709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ab/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ab/>
        <w:t>incidentů, aktualizace systémů, konzultace,</w:t>
      </w:r>
      <w:r w:rsidR="00827028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preventivní údržba HW zařízení </w:t>
      </w:r>
    </w:p>
    <w:p w14:paraId="0DA8BAB2" w14:textId="77777777" w:rsidR="00604F12" w:rsidRPr="00625A6E" w:rsidRDefault="00604F12" w:rsidP="006F592C">
      <w:pPr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 xml:space="preserve">SOA </w:t>
      </w:r>
      <w:r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ab/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–</w:t>
      </w:r>
      <w:r w:rsidR="007137E9" w:rsidRPr="00625A6E">
        <w:rPr>
          <w:rFonts w:ascii="Arial" w:hAnsi="Arial" w:cs="Arial"/>
          <w:color w:val="000000"/>
          <w:sz w:val="20"/>
          <w:szCs w:val="20"/>
          <w:lang w:bidi="en-US"/>
        </w:rPr>
        <w:tab/>
      </w:r>
      <w:r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 xml:space="preserve"> 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Servisně orientovaná architektura</w:t>
      </w:r>
      <w:r w:rsidR="00883823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</w:p>
    <w:p w14:paraId="1D0EFA89" w14:textId="77777777" w:rsidR="006F652B" w:rsidRPr="00625A6E" w:rsidRDefault="006F652B" w:rsidP="00604F12">
      <w:pPr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</w:p>
    <w:p w14:paraId="62AE1244" w14:textId="77777777" w:rsidR="007255A9" w:rsidRPr="00625A6E" w:rsidRDefault="007255A9">
      <w:pPr>
        <w:rPr>
          <w:rFonts w:ascii="Arial" w:eastAsia="Times New Roman" w:hAnsi="Arial" w:cs="Arial"/>
          <w:b/>
          <w:bCs/>
          <w:iCs/>
          <w:sz w:val="20"/>
          <w:szCs w:val="20"/>
        </w:rPr>
      </w:pPr>
      <w:bookmarkStart w:id="10" w:name="_Toc475364703"/>
      <w:bookmarkStart w:id="11" w:name="_Toc475366641"/>
      <w:bookmarkStart w:id="12" w:name="_Toc475364704"/>
      <w:bookmarkStart w:id="13" w:name="_Toc475366642"/>
      <w:bookmarkEnd w:id="10"/>
      <w:bookmarkEnd w:id="11"/>
      <w:bookmarkEnd w:id="12"/>
      <w:bookmarkEnd w:id="13"/>
      <w:r w:rsidRPr="00625A6E">
        <w:rPr>
          <w:rFonts w:ascii="Arial" w:hAnsi="Arial" w:cs="Arial"/>
          <w:i/>
          <w:sz w:val="20"/>
          <w:szCs w:val="20"/>
        </w:rPr>
        <w:br w:type="page"/>
      </w:r>
    </w:p>
    <w:p w14:paraId="4AFF92E5" w14:textId="77777777" w:rsidR="001B4ABA" w:rsidRPr="00625A6E" w:rsidRDefault="00100A46" w:rsidP="00CC31D0">
      <w:pPr>
        <w:pStyle w:val="Nadpis2"/>
        <w:rPr>
          <w:rFonts w:ascii="Arial" w:hAnsi="Arial" w:cs="Arial"/>
          <w:sz w:val="20"/>
          <w:szCs w:val="20"/>
        </w:rPr>
      </w:pPr>
      <w:bookmarkStart w:id="14" w:name="_Toc477446210"/>
      <w:bookmarkStart w:id="15" w:name="_Toc477447482"/>
      <w:bookmarkStart w:id="16" w:name="_Toc506879725"/>
      <w:r w:rsidRPr="00625A6E">
        <w:rPr>
          <w:rFonts w:ascii="Arial" w:hAnsi="Arial" w:cs="Arial"/>
          <w:sz w:val="20"/>
          <w:szCs w:val="20"/>
        </w:rPr>
        <w:lastRenderedPageBreak/>
        <w:t>P</w:t>
      </w:r>
      <w:r w:rsidR="00E2181C" w:rsidRPr="00625A6E">
        <w:rPr>
          <w:rFonts w:ascii="Arial" w:hAnsi="Arial" w:cs="Arial"/>
          <w:sz w:val="20"/>
          <w:szCs w:val="20"/>
        </w:rPr>
        <w:t>ředmět</w:t>
      </w:r>
      <w:r w:rsidR="001B5229" w:rsidRPr="00625A6E">
        <w:rPr>
          <w:rFonts w:ascii="Arial" w:hAnsi="Arial" w:cs="Arial"/>
          <w:sz w:val="20"/>
          <w:szCs w:val="20"/>
        </w:rPr>
        <w:t xml:space="preserve"> plnění veřejné zakázky</w:t>
      </w:r>
      <w:bookmarkEnd w:id="14"/>
      <w:bookmarkEnd w:id="15"/>
      <w:bookmarkEnd w:id="16"/>
      <w:r w:rsidR="00792ED9" w:rsidRPr="00625A6E">
        <w:rPr>
          <w:rFonts w:ascii="Arial" w:hAnsi="Arial" w:cs="Arial"/>
          <w:sz w:val="20"/>
          <w:szCs w:val="20"/>
        </w:rPr>
        <w:t xml:space="preserve"> </w:t>
      </w:r>
    </w:p>
    <w:p w14:paraId="49B32D03" w14:textId="77777777" w:rsidR="001B4ABA" w:rsidRPr="00625A6E" w:rsidRDefault="00F70F58" w:rsidP="008170F5">
      <w:pPr>
        <w:pStyle w:val="Nadpis3"/>
        <w:rPr>
          <w:rFonts w:ascii="Arial" w:hAnsi="Arial" w:cs="Arial"/>
          <w:sz w:val="20"/>
          <w:szCs w:val="20"/>
        </w:rPr>
      </w:pPr>
      <w:bookmarkStart w:id="17" w:name="_Toc477446211"/>
      <w:bookmarkStart w:id="18" w:name="_Toc477447483"/>
      <w:bookmarkStart w:id="19" w:name="_Toc506879726"/>
      <w:r w:rsidRPr="00625A6E">
        <w:rPr>
          <w:rFonts w:ascii="Arial" w:hAnsi="Arial" w:cs="Arial"/>
          <w:sz w:val="20"/>
          <w:szCs w:val="20"/>
        </w:rPr>
        <w:t>K</w:t>
      </w:r>
      <w:r w:rsidR="001B4ABA" w:rsidRPr="00625A6E">
        <w:rPr>
          <w:rFonts w:ascii="Arial" w:hAnsi="Arial" w:cs="Arial"/>
          <w:sz w:val="20"/>
          <w:szCs w:val="20"/>
        </w:rPr>
        <w:t>ontext</w:t>
      </w:r>
      <w:bookmarkEnd w:id="17"/>
      <w:bookmarkEnd w:id="18"/>
      <w:bookmarkEnd w:id="19"/>
    </w:p>
    <w:p w14:paraId="79D2B36A" w14:textId="77777777" w:rsidR="00F70F58" w:rsidRPr="00625A6E" w:rsidRDefault="00F70F58" w:rsidP="008B06D9">
      <w:pPr>
        <w:ind w:left="142"/>
        <w:jc w:val="both"/>
        <w:textAlignment w:val="center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 xml:space="preserve">Všeobecná zdravotní pojišťovna ČR provádí inovaci svého informačního systému. Součástí této inovace je postupná konsolidace aplikační podpory procesů správy zdravotního pojištění. </w:t>
      </w:r>
    </w:p>
    <w:p w14:paraId="2339D5DB" w14:textId="77777777" w:rsidR="00F70F58" w:rsidRPr="00625A6E" w:rsidRDefault="00F70F58" w:rsidP="008B06D9">
      <w:pPr>
        <w:ind w:left="142"/>
        <w:jc w:val="both"/>
        <w:textAlignment w:val="center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Poptávaný systém ECM je</w:t>
      </w:r>
      <w:r w:rsidR="00827028" w:rsidRPr="00625A6E">
        <w:rPr>
          <w:rFonts w:ascii="Arial" w:hAnsi="Arial" w:cs="Arial"/>
          <w:sz w:val="20"/>
          <w:szCs w:val="20"/>
        </w:rPr>
        <w:t xml:space="preserve"> </w:t>
      </w:r>
      <w:r w:rsidR="00390846" w:rsidRPr="00625A6E">
        <w:rPr>
          <w:rFonts w:ascii="Arial" w:hAnsi="Arial" w:cs="Arial"/>
          <w:sz w:val="20"/>
          <w:szCs w:val="20"/>
        </w:rPr>
        <w:t xml:space="preserve">jeho </w:t>
      </w:r>
      <w:r w:rsidRPr="00625A6E">
        <w:rPr>
          <w:rFonts w:ascii="Arial" w:hAnsi="Arial" w:cs="Arial"/>
          <w:sz w:val="20"/>
          <w:szCs w:val="20"/>
        </w:rPr>
        <w:t>součástí</w:t>
      </w:r>
      <w:r w:rsidR="00A8720B" w:rsidRPr="00625A6E">
        <w:rPr>
          <w:rFonts w:ascii="Arial" w:hAnsi="Arial" w:cs="Arial"/>
          <w:sz w:val="20"/>
          <w:szCs w:val="20"/>
        </w:rPr>
        <w:t>.</w:t>
      </w:r>
      <w:r w:rsidRPr="00625A6E">
        <w:rPr>
          <w:rFonts w:ascii="Arial" w:hAnsi="Arial" w:cs="Arial"/>
          <w:sz w:val="20"/>
          <w:szCs w:val="20"/>
        </w:rPr>
        <w:t xml:space="preserve"> </w:t>
      </w:r>
      <w:r w:rsidR="00A8720B" w:rsidRPr="00625A6E">
        <w:rPr>
          <w:rFonts w:ascii="Arial" w:hAnsi="Arial" w:cs="Arial"/>
          <w:sz w:val="20"/>
          <w:szCs w:val="20"/>
        </w:rPr>
        <w:t>P</w:t>
      </w:r>
      <w:r w:rsidRPr="00625A6E">
        <w:rPr>
          <w:rFonts w:ascii="Arial" w:hAnsi="Arial" w:cs="Arial"/>
          <w:sz w:val="20"/>
          <w:szCs w:val="20"/>
        </w:rPr>
        <w:t xml:space="preserve">ostupně má zabezpečit automatizovanou podporou zpracování dokumentů těchto procesů. </w:t>
      </w:r>
    </w:p>
    <w:p w14:paraId="7CCDFF35" w14:textId="77777777" w:rsidR="00A8720B" w:rsidRPr="00625A6E" w:rsidRDefault="001C6BB2" w:rsidP="008B06D9">
      <w:pPr>
        <w:ind w:left="142"/>
        <w:jc w:val="both"/>
        <w:textAlignment w:val="center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Poptávaný ECM systém musí zajistit aplikační p</w:t>
      </w:r>
      <w:r w:rsidR="00F70F58" w:rsidRPr="00625A6E">
        <w:rPr>
          <w:rFonts w:ascii="Arial" w:hAnsi="Arial" w:cs="Arial"/>
          <w:sz w:val="20"/>
          <w:szCs w:val="20"/>
        </w:rPr>
        <w:t>odpor</w:t>
      </w:r>
      <w:r w:rsidRPr="00625A6E">
        <w:rPr>
          <w:rFonts w:ascii="Arial" w:hAnsi="Arial" w:cs="Arial"/>
          <w:sz w:val="20"/>
          <w:szCs w:val="20"/>
        </w:rPr>
        <w:t>u</w:t>
      </w:r>
      <w:r w:rsidR="00F70F58" w:rsidRPr="00625A6E">
        <w:rPr>
          <w:rFonts w:ascii="Arial" w:hAnsi="Arial" w:cs="Arial"/>
          <w:sz w:val="20"/>
          <w:szCs w:val="20"/>
        </w:rPr>
        <w:t xml:space="preserve"> jak uživatelům prostřednictvím aplikací určených přímo pro správu dokumentů </w:t>
      </w:r>
      <w:r w:rsidR="00A8720B" w:rsidRPr="00625A6E">
        <w:rPr>
          <w:rFonts w:ascii="Arial" w:hAnsi="Arial" w:cs="Arial"/>
          <w:sz w:val="20"/>
          <w:szCs w:val="20"/>
        </w:rPr>
        <w:t xml:space="preserve">v doméně ECM, </w:t>
      </w:r>
      <w:r w:rsidR="00F70F58" w:rsidRPr="00625A6E">
        <w:rPr>
          <w:rFonts w:ascii="Arial" w:hAnsi="Arial" w:cs="Arial"/>
          <w:sz w:val="20"/>
          <w:szCs w:val="20"/>
        </w:rPr>
        <w:t xml:space="preserve">tak </w:t>
      </w:r>
      <w:r w:rsidR="007D7184" w:rsidRPr="00625A6E">
        <w:rPr>
          <w:rFonts w:ascii="Arial" w:hAnsi="Arial" w:cs="Arial"/>
          <w:sz w:val="20"/>
          <w:szCs w:val="20"/>
        </w:rPr>
        <w:t>prostřednictvím</w:t>
      </w:r>
      <w:r w:rsidR="00F70F58" w:rsidRPr="00625A6E">
        <w:rPr>
          <w:rFonts w:ascii="Arial" w:hAnsi="Arial" w:cs="Arial"/>
          <w:sz w:val="20"/>
          <w:szCs w:val="20"/>
        </w:rPr>
        <w:t xml:space="preserve"> aplikačních služeb poskytovaných ostatním podnikovým aplikacím. </w:t>
      </w:r>
    </w:p>
    <w:p w14:paraId="05C48D7E" w14:textId="77777777" w:rsidR="00A8720B" w:rsidRPr="00625A6E" w:rsidRDefault="00F70F58" w:rsidP="008B06D9">
      <w:pPr>
        <w:ind w:left="142"/>
        <w:jc w:val="both"/>
        <w:textAlignment w:val="center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 xml:space="preserve">Služby zpracování dokumentů budou přeneseny z podnikových aplikací postupně do systému ECM. </w:t>
      </w:r>
    </w:p>
    <w:p w14:paraId="6074CA5A" w14:textId="77777777" w:rsidR="00F70F58" w:rsidRPr="00625A6E" w:rsidRDefault="00F70F58" w:rsidP="008B06D9">
      <w:pPr>
        <w:ind w:left="142"/>
        <w:jc w:val="both"/>
        <w:textAlignment w:val="center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 xml:space="preserve">V konečném stavu bude v oblasti správy zdravotního pojištění VZP paperless společnost. </w:t>
      </w:r>
    </w:p>
    <w:p w14:paraId="7B83C5A5" w14:textId="77777777" w:rsidR="00F70F58" w:rsidRPr="00625A6E" w:rsidRDefault="00F70F58" w:rsidP="008B06D9">
      <w:pPr>
        <w:ind w:left="142"/>
        <w:jc w:val="both"/>
        <w:textAlignment w:val="center"/>
        <w:rPr>
          <w:rFonts w:ascii="Arial" w:hAnsi="Arial" w:cs="Arial"/>
          <w:sz w:val="20"/>
          <w:szCs w:val="20"/>
        </w:rPr>
      </w:pPr>
    </w:p>
    <w:p w14:paraId="09423AD0" w14:textId="77777777" w:rsidR="00F70F58" w:rsidRPr="00625A6E" w:rsidRDefault="00F70F58" w:rsidP="008B06D9">
      <w:pPr>
        <w:ind w:left="142"/>
        <w:jc w:val="both"/>
        <w:textAlignment w:val="center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VZP očekává, že po dokončení</w:t>
      </w:r>
      <w:r w:rsidR="005C290F" w:rsidRPr="00625A6E">
        <w:rPr>
          <w:rFonts w:ascii="Arial" w:hAnsi="Arial" w:cs="Arial"/>
          <w:sz w:val="20"/>
          <w:szCs w:val="20"/>
        </w:rPr>
        <w:t xml:space="preserve"> </w:t>
      </w:r>
      <w:r w:rsidR="00677858" w:rsidRPr="00625A6E">
        <w:rPr>
          <w:rFonts w:ascii="Arial" w:hAnsi="Arial" w:cs="Arial"/>
          <w:sz w:val="20"/>
          <w:szCs w:val="20"/>
        </w:rPr>
        <w:t>implement</w:t>
      </w:r>
      <w:r w:rsidR="00FA7851" w:rsidRPr="00625A6E">
        <w:rPr>
          <w:rFonts w:ascii="Arial" w:hAnsi="Arial" w:cs="Arial"/>
          <w:sz w:val="20"/>
          <w:szCs w:val="20"/>
        </w:rPr>
        <w:t>ačního kroku 3</w:t>
      </w:r>
      <w:r w:rsidR="00677858" w:rsidRPr="00625A6E">
        <w:rPr>
          <w:rFonts w:ascii="Arial" w:hAnsi="Arial" w:cs="Arial"/>
          <w:sz w:val="20"/>
          <w:szCs w:val="20"/>
        </w:rPr>
        <w:t xml:space="preserve"> </w:t>
      </w:r>
      <w:r w:rsidRPr="00625A6E">
        <w:rPr>
          <w:rFonts w:ascii="Arial" w:hAnsi="Arial" w:cs="Arial"/>
          <w:sz w:val="20"/>
          <w:szCs w:val="20"/>
        </w:rPr>
        <w:t>této zakázky bude disponovat ECM systémem plně připraveným pro postupnou integraci a podporu business procesů. Po dokončení této části zakázky budou tedy funkční externí rozhraní, nutné transformace dat, rozhraní pro BPM engine – ESB podnikových aplikací, úložiště a archiv dokumentů, vnitřní technické workflow, frontendy aplikací ECM</w:t>
      </w:r>
      <w:r w:rsidR="007D7184" w:rsidRPr="00625A6E">
        <w:rPr>
          <w:rFonts w:ascii="Arial" w:hAnsi="Arial" w:cs="Arial"/>
          <w:sz w:val="20"/>
          <w:szCs w:val="20"/>
        </w:rPr>
        <w:t xml:space="preserve"> </w:t>
      </w:r>
      <w:r w:rsidRPr="00625A6E">
        <w:rPr>
          <w:rFonts w:ascii="Arial" w:hAnsi="Arial" w:cs="Arial"/>
          <w:sz w:val="20"/>
          <w:szCs w:val="20"/>
        </w:rPr>
        <w:t>Podatelna, Výpravna, Spisovna, Anonymizace.</w:t>
      </w:r>
    </w:p>
    <w:p w14:paraId="4CD6F861" w14:textId="77777777" w:rsidR="00F70F58" w:rsidRPr="00625A6E" w:rsidRDefault="00F70F58" w:rsidP="00F70F58">
      <w:pPr>
        <w:ind w:left="709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E0391A1" w14:textId="77777777" w:rsidR="00F70F58" w:rsidRPr="00625A6E" w:rsidRDefault="00F70F58" w:rsidP="00F70F58">
      <w:pPr>
        <w:ind w:left="709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9F6B903" w14:textId="77777777" w:rsidR="00F70F58" w:rsidRPr="00625A6E" w:rsidRDefault="00E145B8" w:rsidP="00A8720B">
      <w:pPr>
        <w:ind w:left="426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625A6E">
        <w:rPr>
          <w:rFonts w:ascii="Arial" w:hAnsi="Arial" w:cs="Arial"/>
          <w:sz w:val="20"/>
          <w:szCs w:val="20"/>
        </w:rPr>
        <w:object w:dxaOrig="15948" w:dyaOrig="11184" w14:anchorId="1FF56D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25pt;height:301.15pt" o:ole="" o:bordertopcolor="this" o:borderleftcolor="this" o:borderbottomcolor="this" o:borderrightcolor="this">
            <v:imagedata r:id="rId1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1" ShapeID="_x0000_i1025" DrawAspect="Content" ObjectID="_1598084188" r:id="rId14"/>
        </w:object>
      </w:r>
    </w:p>
    <w:p w14:paraId="292474BE" w14:textId="77777777" w:rsidR="003C0B09" w:rsidRPr="00625A6E" w:rsidRDefault="003C0B09" w:rsidP="00383341">
      <w:pPr>
        <w:pStyle w:val="Titulek"/>
        <w:ind w:firstLine="708"/>
        <w:jc w:val="left"/>
        <w:rPr>
          <w:rFonts w:ascii="Arial" w:hAnsi="Arial" w:cs="Arial"/>
          <w:sz w:val="20"/>
        </w:rPr>
      </w:pPr>
      <w:bookmarkStart w:id="20" w:name="_Toc506879808"/>
      <w:r w:rsidRPr="00625A6E">
        <w:rPr>
          <w:rFonts w:ascii="Arial" w:hAnsi="Arial" w:cs="Arial"/>
          <w:sz w:val="20"/>
        </w:rPr>
        <w:t xml:space="preserve">Obrázek </w:t>
      </w:r>
      <w:r w:rsidR="00587088" w:rsidRPr="00625A6E">
        <w:rPr>
          <w:rFonts w:ascii="Arial" w:hAnsi="Arial" w:cs="Arial"/>
          <w:sz w:val="20"/>
        </w:rPr>
        <w:fldChar w:fldCharType="begin"/>
      </w:r>
      <w:r w:rsidR="00485667" w:rsidRPr="00625A6E">
        <w:rPr>
          <w:rFonts w:ascii="Arial" w:hAnsi="Arial" w:cs="Arial"/>
          <w:sz w:val="20"/>
        </w:rPr>
        <w:instrText xml:space="preserve"> SEQ Obrázek \* ARABIC </w:instrText>
      </w:r>
      <w:r w:rsidR="00587088" w:rsidRPr="00625A6E">
        <w:rPr>
          <w:rFonts w:ascii="Arial" w:hAnsi="Arial" w:cs="Arial"/>
          <w:sz w:val="20"/>
        </w:rPr>
        <w:fldChar w:fldCharType="separate"/>
      </w:r>
      <w:r w:rsidR="00883AA2">
        <w:rPr>
          <w:rFonts w:ascii="Arial" w:hAnsi="Arial" w:cs="Arial"/>
          <w:noProof/>
          <w:sz w:val="20"/>
        </w:rPr>
        <w:t>1</w:t>
      </w:r>
      <w:r w:rsidR="00587088" w:rsidRPr="00625A6E">
        <w:rPr>
          <w:rFonts w:ascii="Arial" w:hAnsi="Arial" w:cs="Arial"/>
          <w:noProof/>
          <w:sz w:val="20"/>
        </w:rPr>
        <w:fldChar w:fldCharType="end"/>
      </w:r>
      <w:r w:rsidR="008A34B5" w:rsidRPr="00625A6E">
        <w:rPr>
          <w:rFonts w:ascii="Arial" w:hAnsi="Arial" w:cs="Arial"/>
          <w:sz w:val="20"/>
        </w:rPr>
        <w:t xml:space="preserve"> -</w:t>
      </w:r>
      <w:r w:rsidRPr="00625A6E">
        <w:rPr>
          <w:rFonts w:ascii="Arial" w:hAnsi="Arial" w:cs="Arial"/>
          <w:sz w:val="20"/>
        </w:rPr>
        <w:t xml:space="preserve"> Kontext předmětu dodávky ve VZP</w:t>
      </w:r>
      <w:bookmarkEnd w:id="20"/>
      <w:r w:rsidRPr="00625A6E">
        <w:rPr>
          <w:rFonts w:ascii="Arial" w:hAnsi="Arial" w:cs="Arial"/>
          <w:sz w:val="20"/>
        </w:rPr>
        <w:t xml:space="preserve"> </w:t>
      </w:r>
    </w:p>
    <w:p w14:paraId="769F6FE4" w14:textId="77777777" w:rsidR="003C0B09" w:rsidRPr="00625A6E" w:rsidRDefault="003C0B09" w:rsidP="00F70F58">
      <w:pPr>
        <w:ind w:left="709"/>
        <w:textAlignment w:val="center"/>
        <w:rPr>
          <w:rFonts w:ascii="Arial" w:hAnsi="Arial" w:cs="Arial"/>
          <w:sz w:val="20"/>
          <w:szCs w:val="20"/>
        </w:rPr>
      </w:pPr>
    </w:p>
    <w:p w14:paraId="5D9479FC" w14:textId="77777777" w:rsidR="00F70F58" w:rsidRPr="00625A6E" w:rsidRDefault="00F70F58" w:rsidP="008B06D9">
      <w:pPr>
        <w:ind w:left="142"/>
        <w:jc w:val="both"/>
        <w:textAlignment w:val="center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V</w:t>
      </w:r>
      <w:r w:rsidR="00126556" w:rsidRPr="00625A6E">
        <w:rPr>
          <w:rFonts w:ascii="Arial" w:hAnsi="Arial" w:cs="Arial"/>
          <w:sz w:val="20"/>
          <w:szCs w:val="20"/>
        </w:rPr>
        <w:t> implementačním kroku 4</w:t>
      </w:r>
      <w:r w:rsidRPr="00625A6E">
        <w:rPr>
          <w:rFonts w:ascii="Arial" w:hAnsi="Arial" w:cs="Arial"/>
          <w:sz w:val="20"/>
          <w:szCs w:val="20"/>
        </w:rPr>
        <w:t xml:space="preserve"> (rozvoj) bude VZP postupně rozšiřovat použití ECM pro business procesy. Toto rozšiřování musí probíhat zejména prostřednictvím konfiguračních služeb systému ECM s minimalizací programování (zejména přidávání nových typů dokumentů, rekonfigurace workflow).</w:t>
      </w:r>
    </w:p>
    <w:p w14:paraId="241891A3" w14:textId="77777777" w:rsidR="001B4ABA" w:rsidRPr="00625A6E" w:rsidRDefault="001B4ABA" w:rsidP="001B4ABA">
      <w:pPr>
        <w:jc w:val="both"/>
        <w:rPr>
          <w:rFonts w:ascii="Arial" w:hAnsi="Arial" w:cs="Arial"/>
          <w:sz w:val="20"/>
          <w:szCs w:val="20"/>
        </w:rPr>
      </w:pPr>
    </w:p>
    <w:p w14:paraId="5D97F2EE" w14:textId="77777777" w:rsidR="001B4ABA" w:rsidRPr="00625A6E" w:rsidRDefault="001B4ABA" w:rsidP="00E45B99">
      <w:pPr>
        <w:pStyle w:val="Nadpis3"/>
        <w:rPr>
          <w:rFonts w:ascii="Arial" w:hAnsi="Arial" w:cs="Arial"/>
          <w:sz w:val="20"/>
          <w:szCs w:val="20"/>
        </w:rPr>
      </w:pPr>
      <w:bookmarkStart w:id="21" w:name="_Toc477446212"/>
      <w:bookmarkStart w:id="22" w:name="_Toc477447484"/>
      <w:bookmarkStart w:id="23" w:name="_Toc506879727"/>
      <w:r w:rsidRPr="00625A6E">
        <w:rPr>
          <w:rFonts w:ascii="Arial" w:hAnsi="Arial" w:cs="Arial"/>
          <w:sz w:val="20"/>
          <w:szCs w:val="20"/>
        </w:rPr>
        <w:t>Předmět</w:t>
      </w:r>
      <w:r w:rsidR="00F70F58" w:rsidRPr="00625A6E">
        <w:rPr>
          <w:rFonts w:ascii="Arial" w:hAnsi="Arial" w:cs="Arial"/>
          <w:sz w:val="20"/>
          <w:szCs w:val="20"/>
        </w:rPr>
        <w:t xml:space="preserve"> veřejné </w:t>
      </w:r>
      <w:bookmarkEnd w:id="21"/>
      <w:bookmarkEnd w:id="22"/>
      <w:r w:rsidR="00DB7908" w:rsidRPr="00625A6E">
        <w:rPr>
          <w:rFonts w:ascii="Arial" w:hAnsi="Arial" w:cs="Arial"/>
          <w:sz w:val="20"/>
          <w:szCs w:val="20"/>
        </w:rPr>
        <w:t>zakázky (předmět</w:t>
      </w:r>
      <w:r w:rsidR="00873976" w:rsidRPr="00625A6E">
        <w:rPr>
          <w:rFonts w:ascii="Arial" w:hAnsi="Arial" w:cs="Arial"/>
          <w:sz w:val="20"/>
          <w:szCs w:val="20"/>
        </w:rPr>
        <w:t xml:space="preserve"> plnění)</w:t>
      </w:r>
      <w:bookmarkEnd w:id="23"/>
    </w:p>
    <w:p w14:paraId="294F70B3" w14:textId="7349F6FF" w:rsidR="001B4ABA" w:rsidRPr="00625A6E" w:rsidRDefault="001B4ABA" w:rsidP="004B09E9">
      <w:pPr>
        <w:pStyle w:val="Odstavecseseznamem"/>
        <w:numPr>
          <w:ilvl w:val="0"/>
          <w:numId w:val="64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dodávka SW</w:t>
      </w:r>
      <w:r w:rsidR="00677858" w:rsidRPr="00625A6E">
        <w:rPr>
          <w:rFonts w:ascii="Arial" w:hAnsi="Arial" w:cs="Arial"/>
          <w:sz w:val="20"/>
          <w:szCs w:val="20"/>
        </w:rPr>
        <w:t xml:space="preserve"> modulů</w:t>
      </w:r>
      <w:r w:rsidRPr="00625A6E">
        <w:rPr>
          <w:rFonts w:ascii="Arial" w:hAnsi="Arial" w:cs="Arial"/>
          <w:sz w:val="20"/>
          <w:szCs w:val="20"/>
        </w:rPr>
        <w:t xml:space="preserve"> ECM systému, včetně podpůrných komponent specifikovaných v kapitole 1.3</w:t>
      </w:r>
      <w:r w:rsidR="00DA2A5A" w:rsidRPr="00625A6E">
        <w:rPr>
          <w:rFonts w:ascii="Arial" w:hAnsi="Arial" w:cs="Arial"/>
          <w:sz w:val="20"/>
          <w:szCs w:val="20"/>
        </w:rPr>
        <w:t>,</w:t>
      </w:r>
      <w:r w:rsidR="00065B4C" w:rsidRPr="00625A6E">
        <w:rPr>
          <w:rFonts w:ascii="Arial" w:hAnsi="Arial" w:cs="Arial"/>
          <w:sz w:val="20"/>
          <w:szCs w:val="20"/>
        </w:rPr>
        <w:t xml:space="preserve"> v souladu se Standardy IS VZP ČR viz</w:t>
      </w:r>
      <w:r w:rsidR="00000813">
        <w:rPr>
          <w:rFonts w:ascii="Arial" w:hAnsi="Arial" w:cs="Arial"/>
          <w:sz w:val="20"/>
          <w:szCs w:val="20"/>
        </w:rPr>
        <w:t xml:space="preserve"> </w:t>
      </w:r>
      <w:r w:rsidR="004B09E9" w:rsidRPr="004B09E9">
        <w:rPr>
          <w:rFonts w:ascii="Arial" w:hAnsi="Arial" w:cs="Arial"/>
          <w:sz w:val="20"/>
          <w:szCs w:val="20"/>
        </w:rPr>
        <w:t>Příloha č. 5 Smlouvy - "Standardy VZP ČR – NIS“ (dále také jen „Standardy VZP</w:t>
      </w:r>
      <w:r w:rsidR="00417C4E">
        <w:rPr>
          <w:rFonts w:ascii="Arial" w:hAnsi="Arial" w:cs="Arial"/>
          <w:sz w:val="20"/>
          <w:szCs w:val="20"/>
        </w:rPr>
        <w:t>“)</w:t>
      </w:r>
    </w:p>
    <w:p w14:paraId="67A34D81" w14:textId="77777777" w:rsidR="001B4ABA" w:rsidRPr="00625A6E" w:rsidRDefault="001B4ABA" w:rsidP="0086688D">
      <w:pPr>
        <w:pStyle w:val="Odstavecseseznamem"/>
        <w:numPr>
          <w:ilvl w:val="0"/>
          <w:numId w:val="64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lastRenderedPageBreak/>
        <w:t xml:space="preserve">integrace a instalace ECM systému do prostředí IS </w:t>
      </w:r>
      <w:r w:rsidR="00193321" w:rsidRPr="00625A6E">
        <w:rPr>
          <w:rFonts w:ascii="Arial" w:hAnsi="Arial" w:cs="Arial"/>
          <w:sz w:val="20"/>
          <w:szCs w:val="20"/>
        </w:rPr>
        <w:t>zadavatel</w:t>
      </w:r>
      <w:r w:rsidRPr="00625A6E">
        <w:rPr>
          <w:rFonts w:ascii="Arial" w:hAnsi="Arial" w:cs="Arial"/>
          <w:sz w:val="20"/>
          <w:szCs w:val="20"/>
        </w:rPr>
        <w:t>e</w:t>
      </w:r>
      <w:r w:rsidR="00065B4C" w:rsidRPr="00625A6E">
        <w:rPr>
          <w:rFonts w:ascii="Arial" w:hAnsi="Arial" w:cs="Arial"/>
          <w:sz w:val="20"/>
          <w:szCs w:val="20"/>
        </w:rPr>
        <w:t xml:space="preserve"> v souladu se Standardy VZP</w:t>
      </w:r>
      <w:r w:rsidR="00DA2A5A" w:rsidRPr="00625A6E">
        <w:rPr>
          <w:rFonts w:ascii="Arial" w:hAnsi="Arial" w:cs="Arial"/>
          <w:sz w:val="20"/>
          <w:szCs w:val="20"/>
        </w:rPr>
        <w:t>,</w:t>
      </w:r>
    </w:p>
    <w:p w14:paraId="7EE13CD4" w14:textId="77777777" w:rsidR="001B4ABA" w:rsidRPr="00625A6E" w:rsidRDefault="001B4ABA" w:rsidP="0086688D">
      <w:pPr>
        <w:pStyle w:val="Odstavecseseznamem"/>
        <w:numPr>
          <w:ilvl w:val="0"/>
          <w:numId w:val="64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 xml:space="preserve">customizace ECM systému dle potřeb </w:t>
      </w:r>
      <w:r w:rsidR="00193321" w:rsidRPr="00625A6E">
        <w:rPr>
          <w:rFonts w:ascii="Arial" w:hAnsi="Arial" w:cs="Arial"/>
          <w:sz w:val="20"/>
          <w:szCs w:val="20"/>
        </w:rPr>
        <w:t>zadavatel</w:t>
      </w:r>
      <w:r w:rsidRPr="00625A6E">
        <w:rPr>
          <w:rFonts w:ascii="Arial" w:hAnsi="Arial" w:cs="Arial"/>
          <w:sz w:val="20"/>
          <w:szCs w:val="20"/>
        </w:rPr>
        <w:t>e</w:t>
      </w:r>
      <w:r w:rsidR="00DA2A5A" w:rsidRPr="00625A6E">
        <w:rPr>
          <w:rFonts w:ascii="Arial" w:hAnsi="Arial" w:cs="Arial"/>
          <w:sz w:val="20"/>
          <w:szCs w:val="20"/>
        </w:rPr>
        <w:t>,</w:t>
      </w:r>
    </w:p>
    <w:p w14:paraId="21E79198" w14:textId="77777777" w:rsidR="001B4ABA" w:rsidRPr="00625A6E" w:rsidRDefault="001B4ABA" w:rsidP="0086688D">
      <w:pPr>
        <w:pStyle w:val="Odstavecseseznamem"/>
        <w:numPr>
          <w:ilvl w:val="0"/>
          <w:numId w:val="64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dodávka</w:t>
      </w:r>
      <w:r w:rsidR="00120EB5" w:rsidRPr="00625A6E">
        <w:rPr>
          <w:rFonts w:ascii="Arial" w:hAnsi="Arial" w:cs="Arial"/>
          <w:sz w:val="20"/>
          <w:szCs w:val="20"/>
        </w:rPr>
        <w:t xml:space="preserve"> </w:t>
      </w:r>
      <w:r w:rsidRPr="00625A6E">
        <w:rPr>
          <w:rFonts w:ascii="Arial" w:hAnsi="Arial" w:cs="Arial"/>
          <w:sz w:val="20"/>
          <w:szCs w:val="20"/>
        </w:rPr>
        <w:t>odpovídajícího HW dokumentového úložiště a systémového SW pro toto úložiště</w:t>
      </w:r>
      <w:r w:rsidR="00065B4C" w:rsidRPr="00625A6E">
        <w:rPr>
          <w:rFonts w:ascii="Arial" w:hAnsi="Arial" w:cs="Arial"/>
          <w:sz w:val="20"/>
          <w:szCs w:val="20"/>
        </w:rPr>
        <w:t xml:space="preserve"> v souladu se Standardy VZP,</w:t>
      </w:r>
    </w:p>
    <w:p w14:paraId="4BC9425E" w14:textId="77777777" w:rsidR="001B4ABA" w:rsidRPr="00625A6E" w:rsidRDefault="001B4ABA" w:rsidP="0086688D">
      <w:pPr>
        <w:pStyle w:val="Odstavecseseznamem"/>
        <w:numPr>
          <w:ilvl w:val="0"/>
          <w:numId w:val="64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dodávka potřebných HSM modulů pro ukládání chráněných kryptografických objektů</w:t>
      </w:r>
    </w:p>
    <w:p w14:paraId="0303FB4D" w14:textId="77777777" w:rsidR="001B4ABA" w:rsidRPr="00625A6E" w:rsidRDefault="001B4ABA" w:rsidP="0086688D">
      <w:pPr>
        <w:pStyle w:val="Odstavecseseznamem"/>
        <w:numPr>
          <w:ilvl w:val="0"/>
          <w:numId w:val="64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potřebné licence k užívání, konfiguraci a rozvoji ECM systému,</w:t>
      </w:r>
    </w:p>
    <w:p w14:paraId="4ACC62B5" w14:textId="77777777" w:rsidR="00206CE9" w:rsidRPr="00625A6E" w:rsidRDefault="001B4ABA" w:rsidP="00206CE9">
      <w:pPr>
        <w:pStyle w:val="Odstavecseseznamem"/>
        <w:numPr>
          <w:ilvl w:val="0"/>
          <w:numId w:val="64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školení</w:t>
      </w:r>
      <w:r w:rsidR="00206CE9" w:rsidRPr="00625A6E">
        <w:rPr>
          <w:rFonts w:ascii="Arial" w:hAnsi="Arial" w:cs="Arial"/>
          <w:sz w:val="20"/>
          <w:szCs w:val="20"/>
        </w:rPr>
        <w:t xml:space="preserve"> uživatelů, privilegovaných uživatelů konfigurujících systém a IT administrátorů,</w:t>
      </w:r>
    </w:p>
    <w:p w14:paraId="1DF39A44" w14:textId="77777777" w:rsidR="001B4ABA" w:rsidRPr="00625A6E" w:rsidRDefault="001B4ABA" w:rsidP="0086688D">
      <w:pPr>
        <w:pStyle w:val="Odstavecseseznamem"/>
        <w:numPr>
          <w:ilvl w:val="0"/>
          <w:numId w:val="64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vytvoření a udržování dokumentace</w:t>
      </w:r>
      <w:r w:rsidR="00EE7F44" w:rsidRPr="00625A6E">
        <w:rPr>
          <w:rFonts w:ascii="Arial" w:hAnsi="Arial" w:cs="Arial"/>
          <w:sz w:val="20"/>
          <w:szCs w:val="20"/>
        </w:rPr>
        <w:t xml:space="preserve"> </w:t>
      </w:r>
      <w:r w:rsidR="00B25530" w:rsidRPr="00625A6E">
        <w:rPr>
          <w:rFonts w:ascii="Arial" w:hAnsi="Arial" w:cs="Arial"/>
          <w:sz w:val="20"/>
          <w:szCs w:val="20"/>
        </w:rPr>
        <w:t>dle specifikací v tomto dokumentu</w:t>
      </w:r>
      <w:r w:rsidR="00065B4C" w:rsidRPr="00625A6E">
        <w:rPr>
          <w:rFonts w:ascii="Arial" w:hAnsi="Arial" w:cs="Arial"/>
          <w:sz w:val="20"/>
          <w:szCs w:val="20"/>
        </w:rPr>
        <w:t xml:space="preserve"> a Standardy VZP,</w:t>
      </w:r>
    </w:p>
    <w:p w14:paraId="2571EB63" w14:textId="77777777" w:rsidR="001B4ABA" w:rsidRPr="00625A6E" w:rsidRDefault="00B55BC9" w:rsidP="0086688D">
      <w:pPr>
        <w:pStyle w:val="Odstavecseseznamem"/>
        <w:numPr>
          <w:ilvl w:val="0"/>
          <w:numId w:val="64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 xml:space="preserve">poskytování </w:t>
      </w:r>
      <w:r w:rsidR="005142A6" w:rsidRPr="00625A6E">
        <w:rPr>
          <w:rFonts w:ascii="Arial" w:hAnsi="Arial" w:cs="Arial"/>
          <w:sz w:val="20"/>
          <w:szCs w:val="20"/>
        </w:rPr>
        <w:t>služ</w:t>
      </w:r>
      <w:r w:rsidR="006F5CFB" w:rsidRPr="00625A6E">
        <w:rPr>
          <w:rFonts w:ascii="Arial" w:hAnsi="Arial" w:cs="Arial"/>
          <w:sz w:val="20"/>
          <w:szCs w:val="20"/>
        </w:rPr>
        <w:t>eb</w:t>
      </w:r>
      <w:r w:rsidR="005142A6" w:rsidRPr="00625A6E">
        <w:rPr>
          <w:rFonts w:ascii="Arial" w:hAnsi="Arial" w:cs="Arial"/>
          <w:sz w:val="20"/>
          <w:szCs w:val="20"/>
        </w:rPr>
        <w:t xml:space="preserve"> technické podpory</w:t>
      </w:r>
      <w:r w:rsidR="001B4ABA" w:rsidRPr="00625A6E">
        <w:rPr>
          <w:rFonts w:ascii="Arial" w:hAnsi="Arial" w:cs="Arial"/>
          <w:sz w:val="20"/>
          <w:szCs w:val="20"/>
        </w:rPr>
        <w:t xml:space="preserve"> </w:t>
      </w:r>
      <w:r w:rsidR="009746AC" w:rsidRPr="00625A6E">
        <w:rPr>
          <w:rFonts w:ascii="Arial" w:hAnsi="Arial" w:cs="Arial"/>
          <w:sz w:val="20"/>
          <w:szCs w:val="20"/>
        </w:rPr>
        <w:t xml:space="preserve">ECM systému </w:t>
      </w:r>
      <w:r w:rsidR="001B4ABA" w:rsidRPr="00625A6E">
        <w:rPr>
          <w:rFonts w:ascii="Arial" w:hAnsi="Arial" w:cs="Arial"/>
          <w:sz w:val="20"/>
          <w:szCs w:val="20"/>
        </w:rPr>
        <w:t>od</w:t>
      </w:r>
      <w:r w:rsidR="006F5CFB" w:rsidRPr="00625A6E">
        <w:rPr>
          <w:rFonts w:ascii="Arial" w:hAnsi="Arial" w:cs="Arial"/>
          <w:sz w:val="20"/>
          <w:szCs w:val="20"/>
        </w:rPr>
        <w:t xml:space="preserve"> termínu</w:t>
      </w:r>
      <w:r w:rsidR="001B4ABA" w:rsidRPr="00625A6E">
        <w:rPr>
          <w:rFonts w:ascii="Arial" w:hAnsi="Arial" w:cs="Arial"/>
          <w:sz w:val="20"/>
          <w:szCs w:val="20"/>
        </w:rPr>
        <w:t xml:space="preserve"> </w:t>
      </w:r>
      <w:r w:rsidR="004F368B" w:rsidRPr="00625A6E">
        <w:rPr>
          <w:rFonts w:ascii="Arial" w:hAnsi="Arial" w:cs="Arial"/>
          <w:sz w:val="20"/>
          <w:szCs w:val="20"/>
        </w:rPr>
        <w:t>akceptace Implementačního kroku 1</w:t>
      </w:r>
      <w:r w:rsidR="00827028" w:rsidRPr="00625A6E">
        <w:rPr>
          <w:rFonts w:ascii="Arial" w:hAnsi="Arial" w:cs="Arial"/>
          <w:sz w:val="20"/>
          <w:szCs w:val="20"/>
        </w:rPr>
        <w:t xml:space="preserve"> </w:t>
      </w:r>
    </w:p>
    <w:p w14:paraId="1E5FEFC9" w14:textId="77777777" w:rsidR="001B4ABA" w:rsidRPr="00625A6E" w:rsidRDefault="001B4ABA" w:rsidP="0086688D">
      <w:pPr>
        <w:pStyle w:val="Odstavecseseznamem"/>
        <w:numPr>
          <w:ilvl w:val="0"/>
          <w:numId w:val="64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 xml:space="preserve">kapacita </w:t>
      </w:r>
      <w:r w:rsidR="00422FDA" w:rsidRPr="00625A6E">
        <w:rPr>
          <w:rFonts w:ascii="Arial" w:hAnsi="Arial" w:cs="Arial"/>
          <w:sz w:val="20"/>
          <w:szCs w:val="20"/>
        </w:rPr>
        <w:t>dodavatel</w:t>
      </w:r>
      <w:r w:rsidRPr="00625A6E">
        <w:rPr>
          <w:rFonts w:ascii="Arial" w:hAnsi="Arial" w:cs="Arial"/>
          <w:sz w:val="20"/>
          <w:szCs w:val="20"/>
        </w:rPr>
        <w:t>e pro další rozvoj služeb ECM od</w:t>
      </w:r>
      <w:r w:rsidR="004F368B" w:rsidRPr="00625A6E">
        <w:rPr>
          <w:rFonts w:ascii="Arial" w:hAnsi="Arial" w:cs="Arial"/>
          <w:sz w:val="20"/>
          <w:szCs w:val="20"/>
        </w:rPr>
        <w:t xml:space="preserve"> </w:t>
      </w:r>
      <w:r w:rsidR="00DB7908" w:rsidRPr="00625A6E">
        <w:rPr>
          <w:rFonts w:ascii="Arial" w:hAnsi="Arial" w:cs="Arial"/>
          <w:sz w:val="20"/>
          <w:szCs w:val="20"/>
        </w:rPr>
        <w:t>konce</w:t>
      </w:r>
      <w:r w:rsidR="00653FA9" w:rsidRPr="00625A6E">
        <w:rPr>
          <w:rFonts w:ascii="Arial" w:hAnsi="Arial" w:cs="Arial"/>
          <w:sz w:val="20"/>
          <w:szCs w:val="20"/>
        </w:rPr>
        <w:t xml:space="preserve"> implementačního kroku </w:t>
      </w:r>
      <w:r w:rsidR="004F368B" w:rsidRPr="00625A6E">
        <w:rPr>
          <w:rFonts w:ascii="Arial" w:hAnsi="Arial" w:cs="Arial"/>
          <w:sz w:val="20"/>
          <w:szCs w:val="20"/>
        </w:rPr>
        <w:t>1</w:t>
      </w:r>
      <w:r w:rsidR="00653FA9" w:rsidRPr="00625A6E">
        <w:rPr>
          <w:rFonts w:ascii="Arial" w:hAnsi="Arial" w:cs="Arial"/>
          <w:sz w:val="20"/>
          <w:szCs w:val="20"/>
        </w:rPr>
        <w:t>.</w:t>
      </w:r>
      <w:r w:rsidRPr="00625A6E">
        <w:rPr>
          <w:rFonts w:ascii="Arial" w:hAnsi="Arial" w:cs="Arial"/>
          <w:sz w:val="20"/>
          <w:szCs w:val="20"/>
        </w:rPr>
        <w:t xml:space="preserve"> </w:t>
      </w:r>
      <w:r w:rsidR="004F368B" w:rsidRPr="00625A6E">
        <w:rPr>
          <w:rFonts w:ascii="Arial" w:hAnsi="Arial" w:cs="Arial"/>
          <w:sz w:val="20"/>
          <w:szCs w:val="20"/>
        </w:rPr>
        <w:t>v</w:t>
      </w:r>
      <w:r w:rsidRPr="00625A6E">
        <w:rPr>
          <w:rFonts w:ascii="Arial" w:hAnsi="Arial" w:cs="Arial"/>
          <w:sz w:val="20"/>
          <w:szCs w:val="20"/>
        </w:rPr>
        <w:t> rozsahu 4000 člověkodnů</w:t>
      </w:r>
      <w:r w:rsidR="00DA2A5A" w:rsidRPr="00625A6E">
        <w:rPr>
          <w:rFonts w:ascii="Arial" w:hAnsi="Arial" w:cs="Arial"/>
          <w:sz w:val="20"/>
          <w:szCs w:val="20"/>
        </w:rPr>
        <w:t>,</w:t>
      </w:r>
    </w:p>
    <w:p w14:paraId="617EBC0C" w14:textId="77777777" w:rsidR="001B4ABA" w:rsidRPr="00625A6E" w:rsidRDefault="001B4ABA" w:rsidP="0086688D">
      <w:pPr>
        <w:pStyle w:val="Odstavecseseznamem"/>
        <w:numPr>
          <w:ilvl w:val="0"/>
          <w:numId w:val="64"/>
        </w:numPr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625A6E">
        <w:rPr>
          <w:rFonts w:ascii="Arial" w:hAnsi="Arial" w:cs="Arial"/>
          <w:sz w:val="20"/>
          <w:szCs w:val="20"/>
        </w:rPr>
        <w:t xml:space="preserve">ECM systém </w:t>
      </w:r>
      <w:r w:rsidR="00EF7D76" w:rsidRPr="00625A6E">
        <w:rPr>
          <w:rFonts w:ascii="Arial" w:hAnsi="Arial" w:cs="Arial"/>
          <w:sz w:val="20"/>
          <w:szCs w:val="20"/>
        </w:rPr>
        <w:t xml:space="preserve">musí být </w:t>
      </w:r>
      <w:r w:rsidRPr="00625A6E">
        <w:rPr>
          <w:rFonts w:ascii="Arial" w:hAnsi="Arial" w:cs="Arial"/>
          <w:sz w:val="20"/>
          <w:szCs w:val="20"/>
        </w:rPr>
        <w:t>obecně provozován jako systém kategorie „A“ dle</w:t>
      </w:r>
      <w:r w:rsidR="00120EB5" w:rsidRPr="00625A6E">
        <w:rPr>
          <w:rFonts w:ascii="Arial" w:hAnsi="Arial" w:cs="Arial"/>
          <w:sz w:val="20"/>
          <w:szCs w:val="20"/>
        </w:rPr>
        <w:t xml:space="preserve"> </w:t>
      </w:r>
      <w:r w:rsidRPr="00625A6E">
        <w:rPr>
          <w:rFonts w:ascii="Arial" w:hAnsi="Arial" w:cs="Arial"/>
          <w:sz w:val="20"/>
          <w:szCs w:val="20"/>
        </w:rPr>
        <w:t>Standardů VZP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.</w:t>
      </w:r>
    </w:p>
    <w:p w14:paraId="560103E1" w14:textId="77777777" w:rsidR="00F70F58" w:rsidRPr="00625A6E" w:rsidRDefault="00F70F58" w:rsidP="00470140">
      <w:pPr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7FFEC1AD" w14:textId="77777777" w:rsidR="000660C3" w:rsidRPr="00625A6E" w:rsidRDefault="000660C3" w:rsidP="000660C3">
      <w:p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b/>
          <w:sz w:val="20"/>
          <w:szCs w:val="20"/>
        </w:rPr>
        <w:t xml:space="preserve">ECM musí být dodán a implementován v souladu se všemi podmínkami uvedenými v této ZD a jejích přílohách. </w:t>
      </w:r>
    </w:p>
    <w:p w14:paraId="6B58FC1C" w14:textId="77777777" w:rsidR="000660C3" w:rsidRPr="00625A6E" w:rsidRDefault="000660C3" w:rsidP="00470140">
      <w:pPr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4FCCBE86" w14:textId="77777777" w:rsidR="00EB7D7A" w:rsidRPr="00625A6E" w:rsidRDefault="001B4ABA" w:rsidP="00CC31D0">
      <w:pPr>
        <w:pStyle w:val="Nadpis2"/>
        <w:rPr>
          <w:rFonts w:ascii="Arial" w:hAnsi="Arial" w:cs="Arial"/>
          <w:sz w:val="20"/>
          <w:szCs w:val="20"/>
        </w:rPr>
      </w:pPr>
      <w:bookmarkStart w:id="24" w:name="_Toc477446213"/>
      <w:bookmarkStart w:id="25" w:name="_Toc477447485"/>
      <w:bookmarkStart w:id="26" w:name="_Toc506879728"/>
      <w:r w:rsidRPr="00625A6E">
        <w:rPr>
          <w:rFonts w:ascii="Arial" w:hAnsi="Arial" w:cs="Arial"/>
          <w:sz w:val="20"/>
          <w:szCs w:val="20"/>
        </w:rPr>
        <w:t>P</w:t>
      </w:r>
      <w:r w:rsidR="00EB7D7A" w:rsidRPr="00625A6E">
        <w:rPr>
          <w:rFonts w:ascii="Arial" w:hAnsi="Arial" w:cs="Arial"/>
          <w:sz w:val="20"/>
          <w:szCs w:val="20"/>
        </w:rPr>
        <w:t xml:space="preserve">ožadavky na postupnou </w:t>
      </w:r>
      <w:r w:rsidR="00100A46" w:rsidRPr="00625A6E">
        <w:rPr>
          <w:rFonts w:ascii="Arial" w:hAnsi="Arial" w:cs="Arial"/>
          <w:sz w:val="20"/>
          <w:szCs w:val="20"/>
        </w:rPr>
        <w:t>realizaci</w:t>
      </w:r>
      <w:r w:rsidR="00EB7D7A" w:rsidRPr="00625A6E">
        <w:rPr>
          <w:rFonts w:ascii="Arial" w:hAnsi="Arial" w:cs="Arial"/>
          <w:sz w:val="20"/>
          <w:szCs w:val="20"/>
        </w:rPr>
        <w:t xml:space="preserve"> v krocích</w:t>
      </w:r>
      <w:bookmarkEnd w:id="24"/>
      <w:bookmarkEnd w:id="25"/>
      <w:bookmarkEnd w:id="26"/>
    </w:p>
    <w:p w14:paraId="7CB5FA5C" w14:textId="77777777" w:rsidR="0008289A" w:rsidRPr="00625A6E" w:rsidRDefault="0008289A" w:rsidP="00EB7D7A">
      <w:pPr>
        <w:jc w:val="both"/>
        <w:rPr>
          <w:rFonts w:ascii="Arial" w:hAnsi="Arial" w:cs="Arial"/>
          <w:sz w:val="20"/>
          <w:szCs w:val="20"/>
        </w:rPr>
      </w:pPr>
    </w:p>
    <w:p w14:paraId="6C5299E6" w14:textId="77777777" w:rsidR="00646B06" w:rsidRPr="00625A6E" w:rsidRDefault="00EB7D7A" w:rsidP="00EB7D7A">
      <w:p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 xml:space="preserve">Aby </w:t>
      </w:r>
      <w:r w:rsidR="00193321" w:rsidRPr="00625A6E">
        <w:rPr>
          <w:rFonts w:ascii="Arial" w:hAnsi="Arial" w:cs="Arial"/>
          <w:sz w:val="20"/>
          <w:szCs w:val="20"/>
        </w:rPr>
        <w:t>zadavatel</w:t>
      </w:r>
      <w:r w:rsidR="00646B06" w:rsidRPr="00625A6E">
        <w:rPr>
          <w:rFonts w:ascii="Arial" w:hAnsi="Arial" w:cs="Arial"/>
          <w:sz w:val="20"/>
          <w:szCs w:val="20"/>
        </w:rPr>
        <w:t xml:space="preserve"> </w:t>
      </w:r>
      <w:r w:rsidRPr="00625A6E">
        <w:rPr>
          <w:rFonts w:ascii="Arial" w:hAnsi="Arial" w:cs="Arial"/>
          <w:sz w:val="20"/>
          <w:szCs w:val="20"/>
        </w:rPr>
        <w:t>zrychlil proces nasazování a využívání ECM, bude implementace a customizace probíhat postupně v několika implementačních krocích.</w:t>
      </w:r>
      <w:r w:rsidR="00792ED9" w:rsidRPr="00625A6E">
        <w:rPr>
          <w:rFonts w:ascii="Arial" w:hAnsi="Arial" w:cs="Arial"/>
          <w:sz w:val="20"/>
          <w:szCs w:val="20"/>
        </w:rPr>
        <w:t xml:space="preserve"> </w:t>
      </w:r>
    </w:p>
    <w:p w14:paraId="37E6FDC6" w14:textId="77777777" w:rsidR="00EB7D7A" w:rsidRPr="00625A6E" w:rsidRDefault="00EB7D7A" w:rsidP="00EB7D7A">
      <w:p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Implementační krok 0 až 3 provádí výchozí instalaci a customizaci platformy ECM do</w:t>
      </w:r>
      <w:r w:rsidR="00120EB5" w:rsidRPr="00625A6E">
        <w:rPr>
          <w:rFonts w:ascii="Arial" w:hAnsi="Arial" w:cs="Arial"/>
          <w:sz w:val="20"/>
          <w:szCs w:val="20"/>
        </w:rPr>
        <w:t xml:space="preserve"> </w:t>
      </w:r>
      <w:r w:rsidR="00CA465D" w:rsidRPr="00625A6E">
        <w:rPr>
          <w:rFonts w:ascii="Arial" w:hAnsi="Arial" w:cs="Arial"/>
          <w:sz w:val="20"/>
          <w:szCs w:val="20"/>
        </w:rPr>
        <w:t xml:space="preserve">IS </w:t>
      </w:r>
      <w:r w:rsidRPr="00625A6E">
        <w:rPr>
          <w:rFonts w:ascii="Arial" w:hAnsi="Arial" w:cs="Arial"/>
          <w:sz w:val="20"/>
          <w:szCs w:val="20"/>
        </w:rPr>
        <w:t>VZP</w:t>
      </w:r>
      <w:r w:rsidR="00CA465D" w:rsidRPr="00625A6E">
        <w:rPr>
          <w:rFonts w:ascii="Arial" w:hAnsi="Arial" w:cs="Arial"/>
          <w:sz w:val="20"/>
          <w:szCs w:val="20"/>
        </w:rPr>
        <w:t xml:space="preserve"> ČR</w:t>
      </w:r>
      <w:r w:rsidRPr="00625A6E">
        <w:rPr>
          <w:rFonts w:ascii="Arial" w:hAnsi="Arial" w:cs="Arial"/>
          <w:sz w:val="20"/>
          <w:szCs w:val="20"/>
        </w:rPr>
        <w:t xml:space="preserve">. Jsou součástí dodávky v režimu </w:t>
      </w:r>
      <w:r w:rsidR="00994A39" w:rsidRPr="00625A6E">
        <w:rPr>
          <w:rFonts w:ascii="Arial" w:hAnsi="Arial" w:cs="Arial"/>
          <w:sz w:val="20"/>
          <w:szCs w:val="20"/>
        </w:rPr>
        <w:t>pevná dodávka, pevný čas, pevná cena</w:t>
      </w:r>
      <w:r w:rsidRPr="00625A6E">
        <w:rPr>
          <w:rFonts w:ascii="Arial" w:hAnsi="Arial" w:cs="Arial"/>
          <w:sz w:val="20"/>
          <w:szCs w:val="20"/>
        </w:rPr>
        <w:t xml:space="preserve">. </w:t>
      </w:r>
    </w:p>
    <w:p w14:paraId="33A25A17" w14:textId="77777777" w:rsidR="00EB7D7A" w:rsidRPr="00625A6E" w:rsidRDefault="00E23F3B" w:rsidP="00EB7D7A">
      <w:p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Rozvoj Díla je</w:t>
      </w:r>
      <w:r w:rsidR="005E64AB" w:rsidRPr="00625A6E">
        <w:rPr>
          <w:rFonts w:ascii="Arial" w:hAnsi="Arial" w:cs="Arial"/>
          <w:sz w:val="20"/>
          <w:szCs w:val="20"/>
        </w:rPr>
        <w:t xml:space="preserve"> řešen</w:t>
      </w:r>
      <w:r w:rsidR="00EB7D7A" w:rsidRPr="00625A6E">
        <w:rPr>
          <w:rFonts w:ascii="Arial" w:hAnsi="Arial" w:cs="Arial"/>
          <w:sz w:val="20"/>
          <w:szCs w:val="20"/>
        </w:rPr>
        <w:t xml:space="preserve"> formou </w:t>
      </w:r>
      <w:r w:rsidR="005E64AB" w:rsidRPr="00625A6E">
        <w:rPr>
          <w:rFonts w:ascii="Arial" w:hAnsi="Arial" w:cs="Arial"/>
          <w:sz w:val="20"/>
          <w:szCs w:val="20"/>
        </w:rPr>
        <w:t xml:space="preserve">dílčích samostatných </w:t>
      </w:r>
      <w:r w:rsidR="00EB7D7A" w:rsidRPr="00625A6E">
        <w:rPr>
          <w:rFonts w:ascii="Arial" w:hAnsi="Arial" w:cs="Arial"/>
          <w:sz w:val="20"/>
          <w:szCs w:val="20"/>
        </w:rPr>
        <w:t>dodáv</w:t>
      </w:r>
      <w:r w:rsidR="005E64AB" w:rsidRPr="00625A6E">
        <w:rPr>
          <w:rFonts w:ascii="Arial" w:hAnsi="Arial" w:cs="Arial"/>
          <w:sz w:val="20"/>
          <w:szCs w:val="20"/>
        </w:rPr>
        <w:t>e</w:t>
      </w:r>
      <w:r w:rsidR="00EB7D7A" w:rsidRPr="00625A6E">
        <w:rPr>
          <w:rFonts w:ascii="Arial" w:hAnsi="Arial" w:cs="Arial"/>
          <w:sz w:val="20"/>
          <w:szCs w:val="20"/>
        </w:rPr>
        <w:t xml:space="preserve">k kapacity </w:t>
      </w:r>
      <w:r w:rsidR="00227C38" w:rsidRPr="00625A6E">
        <w:rPr>
          <w:rFonts w:ascii="Arial" w:hAnsi="Arial" w:cs="Arial"/>
          <w:sz w:val="20"/>
          <w:szCs w:val="20"/>
        </w:rPr>
        <w:t>realizačního</w:t>
      </w:r>
      <w:r w:rsidR="00646B06" w:rsidRPr="00625A6E">
        <w:rPr>
          <w:rFonts w:ascii="Arial" w:hAnsi="Arial" w:cs="Arial"/>
          <w:sz w:val="20"/>
          <w:szCs w:val="20"/>
        </w:rPr>
        <w:t xml:space="preserve"> </w:t>
      </w:r>
      <w:r w:rsidR="00EB7D7A" w:rsidRPr="00625A6E">
        <w:rPr>
          <w:rFonts w:ascii="Arial" w:hAnsi="Arial" w:cs="Arial"/>
          <w:sz w:val="20"/>
          <w:szCs w:val="20"/>
        </w:rPr>
        <w:t xml:space="preserve">týmu </w:t>
      </w:r>
      <w:r w:rsidR="00B25530" w:rsidRPr="00625A6E">
        <w:rPr>
          <w:rFonts w:ascii="Arial" w:hAnsi="Arial" w:cs="Arial"/>
          <w:sz w:val="20"/>
          <w:szCs w:val="20"/>
        </w:rPr>
        <w:t xml:space="preserve">využívané </w:t>
      </w:r>
      <w:r w:rsidR="00EB7D7A" w:rsidRPr="00625A6E">
        <w:rPr>
          <w:rFonts w:ascii="Arial" w:hAnsi="Arial" w:cs="Arial"/>
          <w:sz w:val="20"/>
          <w:szCs w:val="20"/>
        </w:rPr>
        <w:t xml:space="preserve">dle </w:t>
      </w:r>
      <w:r w:rsidR="00B25530" w:rsidRPr="00625A6E">
        <w:rPr>
          <w:rFonts w:ascii="Arial" w:hAnsi="Arial" w:cs="Arial"/>
          <w:sz w:val="20"/>
          <w:szCs w:val="20"/>
        </w:rPr>
        <w:t xml:space="preserve">aktuálních potřeb a </w:t>
      </w:r>
      <w:r w:rsidR="00EB7D7A" w:rsidRPr="00625A6E">
        <w:rPr>
          <w:rFonts w:ascii="Arial" w:hAnsi="Arial" w:cs="Arial"/>
          <w:sz w:val="20"/>
          <w:szCs w:val="20"/>
        </w:rPr>
        <w:t>dispozic VZP</w:t>
      </w:r>
      <w:r w:rsidR="00CA465D" w:rsidRPr="00625A6E">
        <w:rPr>
          <w:rFonts w:ascii="Arial" w:hAnsi="Arial" w:cs="Arial"/>
          <w:sz w:val="20"/>
          <w:szCs w:val="20"/>
        </w:rPr>
        <w:t xml:space="preserve"> ČR</w:t>
      </w:r>
      <w:r w:rsidR="00EB7D7A" w:rsidRPr="00625A6E">
        <w:rPr>
          <w:rFonts w:ascii="Arial" w:hAnsi="Arial" w:cs="Arial"/>
          <w:sz w:val="20"/>
          <w:szCs w:val="20"/>
        </w:rPr>
        <w:t xml:space="preserve">. </w:t>
      </w:r>
    </w:p>
    <w:p w14:paraId="7666F0EE" w14:textId="77777777" w:rsidR="0093435B" w:rsidRPr="00625A6E" w:rsidRDefault="0093435B" w:rsidP="00EB7D7A">
      <w:pPr>
        <w:jc w:val="both"/>
        <w:rPr>
          <w:rFonts w:ascii="Arial" w:hAnsi="Arial" w:cs="Arial"/>
          <w:sz w:val="20"/>
          <w:szCs w:val="20"/>
        </w:rPr>
      </w:pPr>
    </w:p>
    <w:p w14:paraId="6635CCB9" w14:textId="77777777" w:rsidR="001B4ABA" w:rsidRPr="00625A6E" w:rsidRDefault="00A36523" w:rsidP="008170F5">
      <w:pPr>
        <w:pStyle w:val="Nadpis3"/>
        <w:rPr>
          <w:rFonts w:ascii="Arial" w:hAnsi="Arial" w:cs="Arial"/>
          <w:sz w:val="20"/>
          <w:szCs w:val="20"/>
        </w:rPr>
      </w:pPr>
      <w:bookmarkStart w:id="27" w:name="_Toc477446214"/>
      <w:bookmarkStart w:id="28" w:name="_Toc477447486"/>
      <w:r w:rsidRPr="00625A6E">
        <w:rPr>
          <w:rFonts w:ascii="Arial" w:hAnsi="Arial" w:cs="Arial"/>
          <w:sz w:val="20"/>
          <w:szCs w:val="20"/>
        </w:rPr>
        <w:t xml:space="preserve"> </w:t>
      </w:r>
      <w:bookmarkStart w:id="29" w:name="_Toc506879729"/>
      <w:r w:rsidR="001B4ABA" w:rsidRPr="00625A6E">
        <w:rPr>
          <w:rFonts w:ascii="Arial" w:hAnsi="Arial" w:cs="Arial"/>
          <w:sz w:val="20"/>
          <w:szCs w:val="20"/>
        </w:rPr>
        <w:t>High level harmonogram</w:t>
      </w:r>
      <w:bookmarkEnd w:id="27"/>
      <w:bookmarkEnd w:id="28"/>
      <w:bookmarkEnd w:id="29"/>
    </w:p>
    <w:p w14:paraId="38FBD58F" w14:textId="77777777" w:rsidR="00627997" w:rsidRPr="00625A6E" w:rsidRDefault="00627997" w:rsidP="00E84163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17"/>
        <w:gridCol w:w="2772"/>
        <w:gridCol w:w="7"/>
        <w:gridCol w:w="4885"/>
        <w:gridCol w:w="7"/>
      </w:tblGrid>
      <w:tr w:rsidR="00627997" w:rsidRPr="006F592C" w14:paraId="23017519" w14:textId="77777777" w:rsidTr="00E84163">
        <w:trPr>
          <w:trHeight w:val="430"/>
          <w:jc w:val="center"/>
        </w:trPr>
        <w:tc>
          <w:tcPr>
            <w:tcW w:w="9437" w:type="dxa"/>
            <w:gridSpan w:val="5"/>
            <w:vAlign w:val="center"/>
            <w:hideMark/>
          </w:tcPr>
          <w:p w14:paraId="303CAE8F" w14:textId="77777777" w:rsidR="00627997" w:rsidRPr="00625A6E" w:rsidRDefault="00627997" w:rsidP="00E841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5A6E">
              <w:rPr>
                <w:rFonts w:ascii="Arial" w:hAnsi="Arial" w:cs="Arial"/>
                <w:b/>
                <w:bCs/>
                <w:sz w:val="20"/>
                <w:szCs w:val="20"/>
              </w:rPr>
              <w:t>High level Harmonogram implementace</w:t>
            </w:r>
          </w:p>
        </w:tc>
      </w:tr>
      <w:tr w:rsidR="00627997" w:rsidRPr="006F592C" w14:paraId="5B86AFCF" w14:textId="77777777" w:rsidTr="00E84163">
        <w:trPr>
          <w:gridAfter w:val="1"/>
          <w:wAfter w:w="7" w:type="dxa"/>
          <w:trHeight w:val="670"/>
          <w:jc w:val="center"/>
        </w:trPr>
        <w:tc>
          <w:tcPr>
            <w:tcW w:w="1526" w:type="dxa"/>
            <w:vAlign w:val="center"/>
            <w:hideMark/>
          </w:tcPr>
          <w:p w14:paraId="09F60F0F" w14:textId="77777777" w:rsidR="00627997" w:rsidRPr="00625A6E" w:rsidRDefault="00627997" w:rsidP="00E841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5A6E">
              <w:rPr>
                <w:rFonts w:ascii="Arial" w:hAnsi="Arial" w:cs="Arial"/>
                <w:b/>
                <w:bCs/>
                <w:sz w:val="20"/>
                <w:szCs w:val="20"/>
              </w:rPr>
              <w:t>Implementační krok</w:t>
            </w:r>
          </w:p>
        </w:tc>
        <w:tc>
          <w:tcPr>
            <w:tcW w:w="2835" w:type="dxa"/>
            <w:vAlign w:val="center"/>
            <w:hideMark/>
          </w:tcPr>
          <w:p w14:paraId="3FAC7729" w14:textId="77777777" w:rsidR="00627997" w:rsidRPr="00625A6E" w:rsidRDefault="00627997" w:rsidP="00E841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5A6E">
              <w:rPr>
                <w:rFonts w:ascii="Arial" w:hAnsi="Arial" w:cs="Arial"/>
                <w:b/>
                <w:bCs/>
                <w:sz w:val="20"/>
                <w:szCs w:val="20"/>
              </w:rPr>
              <w:t>Termín zahájení a doba trvání</w:t>
            </w:r>
          </w:p>
        </w:tc>
        <w:tc>
          <w:tcPr>
            <w:tcW w:w="5069" w:type="dxa"/>
            <w:gridSpan w:val="2"/>
            <w:vAlign w:val="center"/>
            <w:hideMark/>
          </w:tcPr>
          <w:p w14:paraId="56642906" w14:textId="77777777" w:rsidR="00627997" w:rsidRPr="00625A6E" w:rsidRDefault="00627997" w:rsidP="00627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5A6E">
              <w:rPr>
                <w:rFonts w:ascii="Arial" w:hAnsi="Arial" w:cs="Arial"/>
                <w:b/>
                <w:bCs/>
                <w:sz w:val="20"/>
                <w:szCs w:val="20"/>
              </w:rPr>
              <w:t>Termín zahájení a doba trvání v pracovních dnech</w:t>
            </w:r>
          </w:p>
        </w:tc>
      </w:tr>
      <w:tr w:rsidR="00627997" w:rsidRPr="006F592C" w14:paraId="5B3F2FEA" w14:textId="77777777" w:rsidTr="00E84163">
        <w:trPr>
          <w:gridAfter w:val="1"/>
          <w:wAfter w:w="7" w:type="dxa"/>
          <w:trHeight w:val="300"/>
          <w:jc w:val="center"/>
        </w:trPr>
        <w:tc>
          <w:tcPr>
            <w:tcW w:w="1526" w:type="dxa"/>
            <w:vMerge w:val="restart"/>
            <w:vAlign w:val="center"/>
            <w:hideMark/>
          </w:tcPr>
          <w:p w14:paraId="59136FDD" w14:textId="77777777" w:rsidR="00627997" w:rsidRPr="00625A6E" w:rsidRDefault="00627997" w:rsidP="00E841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5A6E">
              <w:rPr>
                <w:rFonts w:ascii="Arial" w:hAnsi="Arial" w:cs="Arial"/>
                <w:b/>
                <w:bCs/>
                <w:sz w:val="20"/>
                <w:szCs w:val="20"/>
              </w:rPr>
              <w:t>IK0</w:t>
            </w:r>
          </w:p>
        </w:tc>
        <w:tc>
          <w:tcPr>
            <w:tcW w:w="2835" w:type="dxa"/>
            <w:vAlign w:val="center"/>
            <w:hideMark/>
          </w:tcPr>
          <w:p w14:paraId="59B75F0E" w14:textId="77777777" w:rsidR="00627997" w:rsidRPr="00625A6E" w:rsidRDefault="00627997" w:rsidP="00627997">
            <w:pPr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Zahájení plnění</w:t>
            </w:r>
          </w:p>
        </w:tc>
        <w:tc>
          <w:tcPr>
            <w:tcW w:w="5069" w:type="dxa"/>
            <w:gridSpan w:val="2"/>
            <w:vAlign w:val="center"/>
            <w:hideMark/>
          </w:tcPr>
          <w:p w14:paraId="6AC679E5" w14:textId="77777777" w:rsidR="00627997" w:rsidRPr="00625A6E" w:rsidRDefault="00627997" w:rsidP="00627997">
            <w:pPr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 xml:space="preserve"> den účinnosti smlouvy </w:t>
            </w:r>
          </w:p>
        </w:tc>
      </w:tr>
      <w:tr w:rsidR="00627997" w:rsidRPr="006F592C" w14:paraId="4A3F57BC" w14:textId="77777777" w:rsidTr="00E84163">
        <w:trPr>
          <w:gridAfter w:val="1"/>
          <w:wAfter w:w="7" w:type="dxa"/>
          <w:trHeight w:val="300"/>
          <w:jc w:val="center"/>
        </w:trPr>
        <w:tc>
          <w:tcPr>
            <w:tcW w:w="1526" w:type="dxa"/>
            <w:vMerge/>
            <w:vAlign w:val="center"/>
            <w:hideMark/>
          </w:tcPr>
          <w:p w14:paraId="221E093D" w14:textId="77777777" w:rsidR="00627997" w:rsidRPr="00625A6E" w:rsidRDefault="00627997" w:rsidP="00E841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14:paraId="75552BD8" w14:textId="77777777" w:rsidR="00627997" w:rsidRPr="00625A6E" w:rsidRDefault="00627997" w:rsidP="00627997">
            <w:pPr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 xml:space="preserve">Trvání Implementační kroku </w:t>
            </w:r>
          </w:p>
        </w:tc>
        <w:tc>
          <w:tcPr>
            <w:tcW w:w="5069" w:type="dxa"/>
            <w:gridSpan w:val="2"/>
            <w:vAlign w:val="center"/>
            <w:hideMark/>
          </w:tcPr>
          <w:p w14:paraId="5F7FF0A2" w14:textId="77777777" w:rsidR="00627997" w:rsidRPr="00625A6E" w:rsidRDefault="00627997" w:rsidP="00627997">
            <w:pPr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 xml:space="preserve"> maximálně 100 dnů</w:t>
            </w:r>
          </w:p>
        </w:tc>
      </w:tr>
      <w:tr w:rsidR="00627997" w:rsidRPr="006F592C" w14:paraId="2D2E5AC2" w14:textId="77777777" w:rsidTr="00E84163">
        <w:trPr>
          <w:gridAfter w:val="1"/>
          <w:wAfter w:w="7" w:type="dxa"/>
          <w:trHeight w:val="300"/>
          <w:jc w:val="center"/>
        </w:trPr>
        <w:tc>
          <w:tcPr>
            <w:tcW w:w="1526" w:type="dxa"/>
            <w:vMerge w:val="restart"/>
            <w:vAlign w:val="center"/>
            <w:hideMark/>
          </w:tcPr>
          <w:p w14:paraId="7B159BD0" w14:textId="77777777" w:rsidR="00627997" w:rsidRPr="00625A6E" w:rsidRDefault="00627997" w:rsidP="00E841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5A6E">
              <w:rPr>
                <w:rFonts w:ascii="Arial" w:hAnsi="Arial" w:cs="Arial"/>
                <w:b/>
                <w:bCs/>
                <w:sz w:val="20"/>
                <w:szCs w:val="20"/>
              </w:rPr>
              <w:t>IK1</w:t>
            </w:r>
          </w:p>
        </w:tc>
        <w:tc>
          <w:tcPr>
            <w:tcW w:w="2835" w:type="dxa"/>
            <w:vAlign w:val="center"/>
            <w:hideMark/>
          </w:tcPr>
          <w:p w14:paraId="07077693" w14:textId="77777777" w:rsidR="00627997" w:rsidRPr="00625A6E" w:rsidRDefault="00627997" w:rsidP="00627997">
            <w:pPr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Zahájení plnění</w:t>
            </w:r>
          </w:p>
        </w:tc>
        <w:tc>
          <w:tcPr>
            <w:tcW w:w="5069" w:type="dxa"/>
            <w:gridSpan w:val="2"/>
            <w:vAlign w:val="center"/>
            <w:hideMark/>
          </w:tcPr>
          <w:p w14:paraId="445C8A31" w14:textId="77777777" w:rsidR="00627997" w:rsidRPr="00625A6E" w:rsidRDefault="00627997" w:rsidP="00627997">
            <w:pPr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1. den po</w:t>
            </w:r>
            <w:r w:rsidR="00827028" w:rsidRPr="00625A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A6E">
              <w:rPr>
                <w:rFonts w:ascii="Arial" w:hAnsi="Arial" w:cs="Arial"/>
                <w:sz w:val="20"/>
                <w:szCs w:val="20"/>
              </w:rPr>
              <w:t>akceptaci</w:t>
            </w:r>
            <w:r w:rsidR="00827028" w:rsidRPr="00625A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A6E">
              <w:rPr>
                <w:rFonts w:ascii="Arial" w:hAnsi="Arial" w:cs="Arial"/>
                <w:sz w:val="20"/>
                <w:szCs w:val="20"/>
              </w:rPr>
              <w:t>IK0</w:t>
            </w:r>
          </w:p>
        </w:tc>
      </w:tr>
      <w:tr w:rsidR="00627997" w:rsidRPr="006F592C" w14:paraId="42FD7FA5" w14:textId="77777777" w:rsidTr="00E84163">
        <w:trPr>
          <w:gridAfter w:val="1"/>
          <w:wAfter w:w="7" w:type="dxa"/>
          <w:trHeight w:val="300"/>
          <w:jc w:val="center"/>
        </w:trPr>
        <w:tc>
          <w:tcPr>
            <w:tcW w:w="1526" w:type="dxa"/>
            <w:vMerge/>
            <w:vAlign w:val="center"/>
            <w:hideMark/>
          </w:tcPr>
          <w:p w14:paraId="665C9FF6" w14:textId="77777777" w:rsidR="00627997" w:rsidRPr="00625A6E" w:rsidRDefault="00627997" w:rsidP="00E841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14:paraId="0A719842" w14:textId="77777777" w:rsidR="00627997" w:rsidRPr="00625A6E" w:rsidRDefault="00627997" w:rsidP="00627997">
            <w:pPr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Trvání Implementační kroku</w:t>
            </w:r>
          </w:p>
        </w:tc>
        <w:tc>
          <w:tcPr>
            <w:tcW w:w="5069" w:type="dxa"/>
            <w:gridSpan w:val="2"/>
            <w:vAlign w:val="center"/>
            <w:hideMark/>
          </w:tcPr>
          <w:p w14:paraId="42EAC111" w14:textId="77777777" w:rsidR="00627997" w:rsidRPr="00625A6E" w:rsidRDefault="00627997" w:rsidP="00627997">
            <w:pPr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 xml:space="preserve"> maximálně 100 dnů</w:t>
            </w:r>
          </w:p>
        </w:tc>
      </w:tr>
      <w:tr w:rsidR="00627997" w:rsidRPr="006F592C" w14:paraId="693D055B" w14:textId="77777777" w:rsidTr="00E84163">
        <w:trPr>
          <w:gridAfter w:val="1"/>
          <w:wAfter w:w="7" w:type="dxa"/>
          <w:trHeight w:val="300"/>
          <w:jc w:val="center"/>
        </w:trPr>
        <w:tc>
          <w:tcPr>
            <w:tcW w:w="1526" w:type="dxa"/>
            <w:vMerge w:val="restart"/>
            <w:vAlign w:val="center"/>
            <w:hideMark/>
          </w:tcPr>
          <w:p w14:paraId="1216A7F3" w14:textId="77777777" w:rsidR="00627997" w:rsidRPr="00625A6E" w:rsidRDefault="00627997" w:rsidP="00E841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5A6E">
              <w:rPr>
                <w:rFonts w:ascii="Arial" w:hAnsi="Arial" w:cs="Arial"/>
                <w:b/>
                <w:bCs/>
                <w:sz w:val="20"/>
                <w:szCs w:val="20"/>
              </w:rPr>
              <w:t>IK2</w:t>
            </w:r>
          </w:p>
        </w:tc>
        <w:tc>
          <w:tcPr>
            <w:tcW w:w="2835" w:type="dxa"/>
            <w:vAlign w:val="center"/>
            <w:hideMark/>
          </w:tcPr>
          <w:p w14:paraId="0A35C1F0" w14:textId="77777777" w:rsidR="00627997" w:rsidRPr="00625A6E" w:rsidRDefault="00627997" w:rsidP="00627997">
            <w:pPr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Zahájení plnění</w:t>
            </w:r>
          </w:p>
        </w:tc>
        <w:tc>
          <w:tcPr>
            <w:tcW w:w="5069" w:type="dxa"/>
            <w:gridSpan w:val="2"/>
            <w:vAlign w:val="center"/>
            <w:hideMark/>
          </w:tcPr>
          <w:p w14:paraId="4B5DD18E" w14:textId="77777777" w:rsidR="00627997" w:rsidRPr="00625A6E" w:rsidRDefault="00627997" w:rsidP="00627997">
            <w:pPr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1. den po</w:t>
            </w:r>
            <w:r w:rsidR="00827028" w:rsidRPr="00625A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A6E">
              <w:rPr>
                <w:rFonts w:ascii="Arial" w:hAnsi="Arial" w:cs="Arial"/>
                <w:sz w:val="20"/>
                <w:szCs w:val="20"/>
              </w:rPr>
              <w:t>akceptaci</w:t>
            </w:r>
            <w:r w:rsidR="00827028" w:rsidRPr="00625A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A6E">
              <w:rPr>
                <w:rFonts w:ascii="Arial" w:hAnsi="Arial" w:cs="Arial"/>
                <w:sz w:val="20"/>
                <w:szCs w:val="20"/>
              </w:rPr>
              <w:t>IK1</w:t>
            </w:r>
          </w:p>
        </w:tc>
      </w:tr>
      <w:tr w:rsidR="00627997" w:rsidRPr="006F592C" w14:paraId="3615250A" w14:textId="77777777" w:rsidTr="00E84163">
        <w:trPr>
          <w:gridAfter w:val="1"/>
          <w:wAfter w:w="7" w:type="dxa"/>
          <w:trHeight w:val="300"/>
          <w:jc w:val="center"/>
        </w:trPr>
        <w:tc>
          <w:tcPr>
            <w:tcW w:w="1526" w:type="dxa"/>
            <w:vMerge/>
            <w:vAlign w:val="center"/>
            <w:hideMark/>
          </w:tcPr>
          <w:p w14:paraId="65036CEA" w14:textId="77777777" w:rsidR="00627997" w:rsidRPr="00625A6E" w:rsidRDefault="00627997" w:rsidP="00E841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14:paraId="4F764CAF" w14:textId="77777777" w:rsidR="00627997" w:rsidRPr="00625A6E" w:rsidRDefault="00627997" w:rsidP="00627997">
            <w:pPr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Trvání Implementační kroku</w:t>
            </w:r>
          </w:p>
        </w:tc>
        <w:tc>
          <w:tcPr>
            <w:tcW w:w="5069" w:type="dxa"/>
            <w:gridSpan w:val="2"/>
            <w:vAlign w:val="center"/>
            <w:hideMark/>
          </w:tcPr>
          <w:p w14:paraId="0868C333" w14:textId="77777777" w:rsidR="00627997" w:rsidRPr="00625A6E" w:rsidRDefault="00627997" w:rsidP="00627997">
            <w:pPr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Maximálně 150 dnů</w:t>
            </w:r>
          </w:p>
        </w:tc>
      </w:tr>
      <w:tr w:rsidR="00627997" w:rsidRPr="006F592C" w14:paraId="54993170" w14:textId="77777777" w:rsidTr="00E84163">
        <w:trPr>
          <w:gridAfter w:val="1"/>
          <w:wAfter w:w="7" w:type="dxa"/>
          <w:trHeight w:val="300"/>
          <w:jc w:val="center"/>
        </w:trPr>
        <w:tc>
          <w:tcPr>
            <w:tcW w:w="1526" w:type="dxa"/>
            <w:vMerge w:val="restart"/>
            <w:vAlign w:val="center"/>
            <w:hideMark/>
          </w:tcPr>
          <w:p w14:paraId="643ABC3C" w14:textId="77777777" w:rsidR="00627997" w:rsidRPr="00625A6E" w:rsidRDefault="00627997" w:rsidP="00E841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5A6E">
              <w:rPr>
                <w:rFonts w:ascii="Arial" w:hAnsi="Arial" w:cs="Arial"/>
                <w:b/>
                <w:bCs/>
                <w:sz w:val="20"/>
                <w:szCs w:val="20"/>
              </w:rPr>
              <w:t>IK3</w:t>
            </w:r>
          </w:p>
        </w:tc>
        <w:tc>
          <w:tcPr>
            <w:tcW w:w="2835" w:type="dxa"/>
            <w:vAlign w:val="center"/>
            <w:hideMark/>
          </w:tcPr>
          <w:p w14:paraId="3C542E34" w14:textId="77777777" w:rsidR="00627997" w:rsidRPr="00625A6E" w:rsidRDefault="00627997" w:rsidP="00627997">
            <w:pPr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Zahájení plnění</w:t>
            </w:r>
          </w:p>
        </w:tc>
        <w:tc>
          <w:tcPr>
            <w:tcW w:w="5069" w:type="dxa"/>
            <w:gridSpan w:val="2"/>
            <w:vAlign w:val="center"/>
            <w:hideMark/>
          </w:tcPr>
          <w:p w14:paraId="047D43A8" w14:textId="77777777" w:rsidR="00627997" w:rsidRPr="00625A6E" w:rsidRDefault="00627997" w:rsidP="00627997">
            <w:pPr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1. den po</w:t>
            </w:r>
            <w:r w:rsidR="00827028" w:rsidRPr="00625A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A6E">
              <w:rPr>
                <w:rFonts w:ascii="Arial" w:hAnsi="Arial" w:cs="Arial"/>
                <w:sz w:val="20"/>
                <w:szCs w:val="20"/>
              </w:rPr>
              <w:t>akceptaci uživatelských akceptačních testů v IK2</w:t>
            </w:r>
          </w:p>
        </w:tc>
      </w:tr>
      <w:tr w:rsidR="00627997" w:rsidRPr="006F592C" w14:paraId="1F1BC905" w14:textId="77777777" w:rsidTr="00E84163">
        <w:trPr>
          <w:gridAfter w:val="1"/>
          <w:wAfter w:w="7" w:type="dxa"/>
          <w:trHeight w:val="300"/>
          <w:jc w:val="center"/>
        </w:trPr>
        <w:tc>
          <w:tcPr>
            <w:tcW w:w="1526" w:type="dxa"/>
            <w:vMerge/>
            <w:vAlign w:val="center"/>
            <w:hideMark/>
          </w:tcPr>
          <w:p w14:paraId="140A7260" w14:textId="77777777" w:rsidR="00627997" w:rsidRPr="00625A6E" w:rsidRDefault="00627997" w:rsidP="00627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14:paraId="6FD29ACC" w14:textId="77777777" w:rsidR="00627997" w:rsidRPr="00625A6E" w:rsidRDefault="00627997" w:rsidP="00627997">
            <w:pPr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 xml:space="preserve">Trvání Implementační kroku </w:t>
            </w:r>
          </w:p>
        </w:tc>
        <w:tc>
          <w:tcPr>
            <w:tcW w:w="5069" w:type="dxa"/>
            <w:gridSpan w:val="2"/>
            <w:vAlign w:val="center"/>
            <w:hideMark/>
          </w:tcPr>
          <w:p w14:paraId="7D8980B6" w14:textId="77777777" w:rsidR="00627997" w:rsidRPr="00625A6E" w:rsidRDefault="00627997" w:rsidP="00627997">
            <w:pPr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Maximálně 150 dnů</w:t>
            </w:r>
          </w:p>
        </w:tc>
      </w:tr>
      <w:tr w:rsidR="00627997" w:rsidRPr="006F592C" w14:paraId="573FDC64" w14:textId="77777777" w:rsidTr="00E84163">
        <w:trPr>
          <w:trHeight w:val="770"/>
          <w:jc w:val="center"/>
        </w:trPr>
        <w:tc>
          <w:tcPr>
            <w:tcW w:w="4368" w:type="dxa"/>
            <w:gridSpan w:val="3"/>
            <w:vAlign w:val="center"/>
            <w:hideMark/>
          </w:tcPr>
          <w:p w14:paraId="07FB84E2" w14:textId="77777777" w:rsidR="00627997" w:rsidRPr="00625A6E" w:rsidRDefault="00627997" w:rsidP="00627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5A6E">
              <w:rPr>
                <w:rFonts w:ascii="Arial" w:hAnsi="Arial" w:cs="Arial"/>
                <w:b/>
                <w:bCs/>
                <w:sz w:val="20"/>
                <w:szCs w:val="20"/>
              </w:rPr>
              <w:t>Akceptace Díla jako celku</w:t>
            </w:r>
          </w:p>
        </w:tc>
        <w:tc>
          <w:tcPr>
            <w:tcW w:w="5069" w:type="dxa"/>
            <w:gridSpan w:val="2"/>
            <w:vAlign w:val="center"/>
            <w:hideMark/>
          </w:tcPr>
          <w:p w14:paraId="57259131" w14:textId="77777777" w:rsidR="00627997" w:rsidRPr="00625A6E" w:rsidRDefault="00627997" w:rsidP="00627997">
            <w:pPr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Max 440</w:t>
            </w:r>
            <w:r w:rsidR="00F74579" w:rsidRPr="00625A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A6E">
              <w:rPr>
                <w:rFonts w:ascii="Arial" w:hAnsi="Arial" w:cs="Arial"/>
                <w:sz w:val="20"/>
                <w:szCs w:val="20"/>
              </w:rPr>
              <w:t>dnů od termínu účinnosti smlouvy</w:t>
            </w:r>
            <w:r w:rsidR="00F74579" w:rsidRPr="00625A6E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</w:tr>
    </w:tbl>
    <w:p w14:paraId="47F6CF21" w14:textId="77777777" w:rsidR="004A35E7" w:rsidRPr="00625A6E" w:rsidRDefault="004A35E7" w:rsidP="00E84163">
      <w:pPr>
        <w:rPr>
          <w:rFonts w:ascii="Arial" w:hAnsi="Arial" w:cs="Arial"/>
          <w:sz w:val="20"/>
          <w:szCs w:val="20"/>
        </w:rPr>
      </w:pPr>
    </w:p>
    <w:p w14:paraId="627506EB" w14:textId="77777777" w:rsidR="004A35E7" w:rsidRPr="00625A6E" w:rsidRDefault="004A35E7" w:rsidP="00E84163">
      <w:pPr>
        <w:rPr>
          <w:rFonts w:ascii="Arial" w:hAnsi="Arial" w:cs="Arial"/>
          <w:sz w:val="20"/>
          <w:szCs w:val="20"/>
        </w:rPr>
      </w:pPr>
    </w:p>
    <w:p w14:paraId="3E974EB8" w14:textId="77777777" w:rsidR="004A35E7" w:rsidRPr="00625A6E" w:rsidRDefault="004A35E7" w:rsidP="00E84163">
      <w:pPr>
        <w:rPr>
          <w:rFonts w:ascii="Arial" w:hAnsi="Arial" w:cs="Arial"/>
          <w:sz w:val="20"/>
          <w:szCs w:val="20"/>
        </w:rPr>
      </w:pPr>
    </w:p>
    <w:p w14:paraId="4DB3D185" w14:textId="77777777" w:rsidR="004A35E7" w:rsidRPr="00625A6E" w:rsidRDefault="004A35E7" w:rsidP="00E84163">
      <w:pPr>
        <w:rPr>
          <w:rFonts w:ascii="Arial" w:hAnsi="Arial" w:cs="Arial"/>
          <w:sz w:val="20"/>
          <w:szCs w:val="20"/>
        </w:rPr>
      </w:pPr>
    </w:p>
    <w:p w14:paraId="0679ABA5" w14:textId="77777777" w:rsidR="001B4ABA" w:rsidRPr="00625A6E" w:rsidRDefault="001B4ABA" w:rsidP="00A374C5">
      <w:pPr>
        <w:spacing w:line="264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4BA81A2" w14:textId="77777777" w:rsidR="00B84E53" w:rsidRPr="00625A6E" w:rsidRDefault="006365EB" w:rsidP="008C3BAE">
      <w:pPr>
        <w:pStyle w:val="Nadpis4"/>
        <w:rPr>
          <w:rFonts w:ascii="Arial" w:hAnsi="Arial" w:cs="Arial"/>
          <w:b w:val="0"/>
          <w:sz w:val="20"/>
          <w:szCs w:val="20"/>
        </w:rPr>
      </w:pPr>
      <w:r w:rsidRPr="00625A6E">
        <w:rPr>
          <w:rFonts w:ascii="Arial" w:hAnsi="Arial" w:cs="Arial"/>
          <w:b w:val="0"/>
          <w:sz w:val="20"/>
          <w:szCs w:val="20"/>
        </w:rPr>
        <w:lastRenderedPageBreak/>
        <w:t>Obecná a</w:t>
      </w:r>
      <w:r w:rsidR="00B84E53" w:rsidRPr="00625A6E">
        <w:rPr>
          <w:rFonts w:ascii="Arial" w:hAnsi="Arial" w:cs="Arial"/>
          <w:b w:val="0"/>
          <w:sz w:val="20"/>
          <w:szCs w:val="20"/>
        </w:rPr>
        <w:t>kceptační procedura jednotlivých implementačních kroků</w:t>
      </w:r>
      <w:r w:rsidR="008C3BAE" w:rsidRPr="00625A6E">
        <w:rPr>
          <w:rFonts w:ascii="Arial" w:hAnsi="Arial" w:cs="Arial"/>
          <w:b w:val="0"/>
          <w:sz w:val="20"/>
          <w:szCs w:val="20"/>
        </w:rPr>
        <w:t xml:space="preserve"> 0-3</w:t>
      </w:r>
      <w:r w:rsidR="00B84E53" w:rsidRPr="00625A6E">
        <w:rPr>
          <w:rFonts w:ascii="Arial" w:hAnsi="Arial" w:cs="Arial"/>
          <w:b w:val="0"/>
          <w:sz w:val="20"/>
          <w:szCs w:val="20"/>
        </w:rPr>
        <w:t>:</w:t>
      </w:r>
    </w:p>
    <w:p w14:paraId="020BC92C" w14:textId="77777777" w:rsidR="00E455E5" w:rsidRPr="00625A6E" w:rsidRDefault="00E455E5" w:rsidP="008C3BAE">
      <w:pPr>
        <w:rPr>
          <w:rFonts w:ascii="Arial" w:hAnsi="Arial" w:cs="Arial"/>
          <w:sz w:val="20"/>
          <w:szCs w:val="20"/>
        </w:rPr>
      </w:pPr>
    </w:p>
    <w:tbl>
      <w:tblPr>
        <w:tblW w:w="67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4500"/>
      </w:tblGrid>
      <w:tr w:rsidR="009F3933" w:rsidRPr="006F592C" w14:paraId="1B86F0EC" w14:textId="77777777" w:rsidTr="008B06D9">
        <w:trPr>
          <w:trHeight w:val="300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9313BA2" w14:textId="77777777" w:rsidR="009F3933" w:rsidRPr="00625A6E" w:rsidRDefault="009F3933" w:rsidP="00485DA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Obsah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0C9747F" w14:textId="77777777" w:rsidR="009F3933" w:rsidRPr="00625A6E" w:rsidRDefault="009F3933" w:rsidP="00485DA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Text</w:t>
            </w:r>
          </w:p>
        </w:tc>
      </w:tr>
      <w:tr w:rsidR="009F3933" w:rsidRPr="006F592C" w14:paraId="62C5A081" w14:textId="77777777" w:rsidTr="008B06D9">
        <w:trPr>
          <w:trHeight w:val="588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D55DD6" w14:textId="77777777" w:rsidR="009F3933" w:rsidRPr="00625A6E" w:rsidRDefault="009F3933" w:rsidP="00D26DB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Předání výstupů k akceptaci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7D94E2" w14:textId="77777777" w:rsidR="009F3933" w:rsidRPr="00625A6E" w:rsidRDefault="009F3933" w:rsidP="009F39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Předání všech výstupu k akceptaci</w:t>
            </w:r>
            <w:r w:rsidR="00827028"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požadovaných objednatelem v předepsané formě</w:t>
            </w:r>
            <w:r w:rsidR="00827028"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F3933" w:rsidRPr="006F592C" w14:paraId="383F3C26" w14:textId="77777777" w:rsidTr="008B06D9">
        <w:trPr>
          <w:trHeight w:val="703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AB5F30" w14:textId="77777777" w:rsidR="009F3933" w:rsidRPr="00625A6E" w:rsidRDefault="009F3933" w:rsidP="00D73E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Validace výstupů/testování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6F849D" w14:textId="77777777" w:rsidR="009F3933" w:rsidRPr="00625A6E" w:rsidRDefault="009F3933" w:rsidP="009F39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Kontrola kvality a obsahu</w:t>
            </w:r>
            <w:r w:rsidR="00827028"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výstupů a formulace připomínek objednatelem </w:t>
            </w:r>
          </w:p>
        </w:tc>
      </w:tr>
      <w:tr w:rsidR="009F3933" w:rsidRPr="006F592C" w14:paraId="1DF98124" w14:textId="77777777" w:rsidTr="008B06D9">
        <w:trPr>
          <w:trHeight w:val="876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F351B9" w14:textId="77777777" w:rsidR="009F3933" w:rsidRPr="00625A6E" w:rsidRDefault="009F3933" w:rsidP="00485D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Úprava výstupů/ zapracování připomínek z</w:t>
            </w:r>
            <w:r w:rsidR="00C173E5"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validace</w:t>
            </w:r>
            <w:r w:rsidR="00C173E5"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/testování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9310D4" w14:textId="77777777" w:rsidR="009F3933" w:rsidRPr="00625A6E" w:rsidRDefault="009F3933" w:rsidP="00485D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Úprava výstupů</w:t>
            </w:r>
            <w:r w:rsidR="00827028"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dodavatelem, dle připomínek objednatele, vypořádání připomínek.</w:t>
            </w:r>
          </w:p>
        </w:tc>
      </w:tr>
      <w:tr w:rsidR="009F3933" w:rsidRPr="006F592C" w14:paraId="540CAB9B" w14:textId="77777777" w:rsidTr="008B06D9">
        <w:trPr>
          <w:trHeight w:val="876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DBF9AE" w14:textId="77777777" w:rsidR="009F3933" w:rsidRPr="00625A6E" w:rsidRDefault="009F3933" w:rsidP="00C173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Akceptace výstupů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063326" w14:textId="77777777" w:rsidR="009F3933" w:rsidRPr="00625A6E" w:rsidRDefault="009F3933" w:rsidP="003D771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Kontrola kvality</w:t>
            </w:r>
            <w:r w:rsidR="00C173E5"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/testování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obsahu</w:t>
            </w:r>
            <w:r w:rsidR="00827028"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výstupů a akceptace objednatelem. Končí</w:t>
            </w:r>
            <w:r w:rsidR="00827028"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jedním z akceptačních výroků:</w:t>
            </w:r>
          </w:p>
          <w:p w14:paraId="11E4EF5B" w14:textId="77777777" w:rsidR="009F3933" w:rsidRPr="00625A6E" w:rsidRDefault="009F3933" w:rsidP="003D771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Akceptováno bez výhrad,</w:t>
            </w:r>
          </w:p>
          <w:p w14:paraId="16BF3287" w14:textId="77777777" w:rsidR="009F3933" w:rsidRPr="00625A6E" w:rsidRDefault="009F3933" w:rsidP="003D771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Akceptováno s výhradami,</w:t>
            </w:r>
          </w:p>
          <w:p w14:paraId="40022EEC" w14:textId="77777777" w:rsidR="009F3933" w:rsidRPr="00625A6E" w:rsidRDefault="009F3933" w:rsidP="003D771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Neakceptováno</w:t>
            </w:r>
          </w:p>
          <w:p w14:paraId="2ECEF152" w14:textId="77777777" w:rsidR="009F3933" w:rsidRPr="00625A6E" w:rsidRDefault="009F3933" w:rsidP="003D771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F3933" w:rsidRPr="006F592C" w14:paraId="1DE217EB" w14:textId="77777777" w:rsidTr="008B06D9">
        <w:trPr>
          <w:trHeight w:val="876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204AD4" w14:textId="77777777" w:rsidR="009F3933" w:rsidRPr="00625A6E" w:rsidRDefault="00C173E5" w:rsidP="00D73E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Pilotní provoz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E3619C" w14:textId="77777777" w:rsidR="009F3933" w:rsidRPr="00625A6E" w:rsidRDefault="009F3933" w:rsidP="003D771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Pilotní provoz a zvýšená podpora dodavatele s opravou nalezených chyb</w:t>
            </w:r>
          </w:p>
          <w:p w14:paraId="28247929" w14:textId="77777777" w:rsidR="009F3933" w:rsidRPr="00625A6E" w:rsidRDefault="009F3933" w:rsidP="00B21E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Končí</w:t>
            </w:r>
            <w:r w:rsidR="00827028"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jedním z akceptačních výroků:</w:t>
            </w:r>
          </w:p>
          <w:p w14:paraId="1A48EB6B" w14:textId="77777777" w:rsidR="009F3933" w:rsidRPr="00625A6E" w:rsidRDefault="009F3933" w:rsidP="00B21E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Akceptováno bez výhrad,</w:t>
            </w:r>
          </w:p>
          <w:p w14:paraId="7A7C3352" w14:textId="77777777" w:rsidR="009F3933" w:rsidRPr="00625A6E" w:rsidRDefault="009F3933" w:rsidP="00B21E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Akceptováno s výhradami,</w:t>
            </w:r>
          </w:p>
          <w:p w14:paraId="09C9CDA0" w14:textId="77777777" w:rsidR="009F3933" w:rsidRPr="00625A6E" w:rsidRDefault="009F3933" w:rsidP="00B21E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Neakceptováno - </w:t>
            </w:r>
            <w:r w:rsidR="00DB7908"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požadován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rollback v produkčním prostředí do původního stavu</w:t>
            </w:r>
          </w:p>
        </w:tc>
      </w:tr>
    </w:tbl>
    <w:p w14:paraId="05BC4CF8" w14:textId="77777777" w:rsidR="00E455E5" w:rsidRPr="00625A6E" w:rsidRDefault="00E455E5" w:rsidP="00A374C5">
      <w:pPr>
        <w:spacing w:line="264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3E17B38" w14:textId="77777777" w:rsidR="00EB7D7A" w:rsidRPr="00625A6E" w:rsidRDefault="00EB7D7A" w:rsidP="008170F5">
      <w:pPr>
        <w:pStyle w:val="Nadpis3"/>
        <w:rPr>
          <w:rFonts w:ascii="Arial" w:hAnsi="Arial" w:cs="Arial"/>
          <w:sz w:val="20"/>
          <w:szCs w:val="20"/>
        </w:rPr>
      </w:pPr>
      <w:bookmarkStart w:id="30" w:name="_Toc477446215"/>
      <w:bookmarkStart w:id="31" w:name="_Toc477447487"/>
      <w:bookmarkStart w:id="32" w:name="_Toc506879730"/>
      <w:r w:rsidRPr="00625A6E">
        <w:rPr>
          <w:rFonts w:ascii="Arial" w:hAnsi="Arial" w:cs="Arial"/>
          <w:sz w:val="20"/>
          <w:szCs w:val="20"/>
        </w:rPr>
        <w:t>Implementační krok 0:</w:t>
      </w:r>
      <w:bookmarkEnd w:id="30"/>
      <w:bookmarkEnd w:id="31"/>
      <w:bookmarkEnd w:id="32"/>
    </w:p>
    <w:p w14:paraId="1C40E4DE" w14:textId="77777777" w:rsidR="00EB7D7A" w:rsidRPr="00625A6E" w:rsidRDefault="00EB7D7A" w:rsidP="00EB7D7A">
      <w:p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 xml:space="preserve">V implementačním kroku bude zpracován a akceptován dokument „Analytický projekt ECM“ v rozsahu nutném pro provedení implementačního kroku 1. Akceptace dokumentu </w:t>
      </w:r>
      <w:r w:rsidR="00193321" w:rsidRPr="00625A6E">
        <w:rPr>
          <w:rFonts w:ascii="Arial" w:hAnsi="Arial" w:cs="Arial"/>
          <w:sz w:val="20"/>
          <w:szCs w:val="20"/>
        </w:rPr>
        <w:t>zadavatel</w:t>
      </w:r>
      <w:r w:rsidRPr="00625A6E">
        <w:rPr>
          <w:rFonts w:ascii="Arial" w:hAnsi="Arial" w:cs="Arial"/>
          <w:sz w:val="20"/>
          <w:szCs w:val="20"/>
        </w:rPr>
        <w:t>em je podmínkou nutnou pro zahájení implementačního kroku 1.</w:t>
      </w:r>
    </w:p>
    <w:p w14:paraId="0098E41B" w14:textId="77777777" w:rsidR="000D5FC0" w:rsidRPr="00625A6E" w:rsidRDefault="000D5FC0" w:rsidP="00EB7D7A">
      <w:pPr>
        <w:jc w:val="both"/>
        <w:rPr>
          <w:rFonts w:ascii="Arial" w:hAnsi="Arial" w:cs="Arial"/>
          <w:sz w:val="20"/>
          <w:szCs w:val="20"/>
        </w:rPr>
      </w:pPr>
    </w:p>
    <w:p w14:paraId="04738FEB" w14:textId="77777777" w:rsidR="00DC73CF" w:rsidRPr="00625A6E" w:rsidRDefault="00F65C7F" w:rsidP="00F65C7F">
      <w:p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Akceptačním</w:t>
      </w:r>
      <w:r w:rsidR="00DC73CF" w:rsidRPr="00625A6E">
        <w:rPr>
          <w:rFonts w:ascii="Arial" w:hAnsi="Arial" w:cs="Arial"/>
          <w:sz w:val="20"/>
          <w:szCs w:val="20"/>
        </w:rPr>
        <w:t xml:space="preserve">i </w:t>
      </w:r>
      <w:r w:rsidR="004F59B7" w:rsidRPr="00625A6E">
        <w:rPr>
          <w:rFonts w:ascii="Arial" w:hAnsi="Arial" w:cs="Arial"/>
          <w:sz w:val="20"/>
          <w:szCs w:val="20"/>
        </w:rPr>
        <w:t>kritérii</w:t>
      </w:r>
      <w:r w:rsidRPr="00625A6E">
        <w:rPr>
          <w:rFonts w:ascii="Arial" w:hAnsi="Arial" w:cs="Arial"/>
          <w:sz w:val="20"/>
          <w:szCs w:val="20"/>
        </w:rPr>
        <w:t xml:space="preserve"> pro</w:t>
      </w:r>
      <w:r w:rsidR="00033679" w:rsidRPr="00625A6E">
        <w:rPr>
          <w:rFonts w:ascii="Arial" w:hAnsi="Arial" w:cs="Arial"/>
          <w:sz w:val="20"/>
          <w:szCs w:val="20"/>
        </w:rPr>
        <w:t xml:space="preserve"> akceptaci dokumentu „Analytický projekt ECM“ v </w:t>
      </w:r>
      <w:r w:rsidRPr="00625A6E">
        <w:rPr>
          <w:rFonts w:ascii="Arial" w:hAnsi="Arial" w:cs="Arial"/>
          <w:sz w:val="20"/>
          <w:szCs w:val="20"/>
        </w:rPr>
        <w:t>Implementační</w:t>
      </w:r>
      <w:r w:rsidR="00033679" w:rsidRPr="00625A6E">
        <w:rPr>
          <w:rFonts w:ascii="Arial" w:hAnsi="Arial" w:cs="Arial"/>
          <w:sz w:val="20"/>
          <w:szCs w:val="20"/>
        </w:rPr>
        <w:t>m</w:t>
      </w:r>
      <w:r w:rsidRPr="00625A6E">
        <w:rPr>
          <w:rFonts w:ascii="Arial" w:hAnsi="Arial" w:cs="Arial"/>
          <w:sz w:val="20"/>
          <w:szCs w:val="20"/>
        </w:rPr>
        <w:t xml:space="preserve"> krok</w:t>
      </w:r>
      <w:r w:rsidR="00033679" w:rsidRPr="00625A6E">
        <w:rPr>
          <w:rFonts w:ascii="Arial" w:hAnsi="Arial" w:cs="Arial"/>
          <w:sz w:val="20"/>
          <w:szCs w:val="20"/>
        </w:rPr>
        <w:t>u</w:t>
      </w:r>
      <w:r w:rsidRPr="00625A6E">
        <w:rPr>
          <w:rFonts w:ascii="Arial" w:hAnsi="Arial" w:cs="Arial"/>
          <w:sz w:val="20"/>
          <w:szCs w:val="20"/>
        </w:rPr>
        <w:t xml:space="preserve"> 0</w:t>
      </w:r>
      <w:r w:rsidR="005C41D4" w:rsidRPr="00625A6E">
        <w:rPr>
          <w:rFonts w:ascii="Arial" w:hAnsi="Arial" w:cs="Arial"/>
          <w:sz w:val="20"/>
          <w:szCs w:val="20"/>
        </w:rPr>
        <w:t xml:space="preserve"> </w:t>
      </w:r>
      <w:r w:rsidR="00DC73CF" w:rsidRPr="00625A6E">
        <w:rPr>
          <w:rFonts w:ascii="Arial" w:hAnsi="Arial" w:cs="Arial"/>
          <w:sz w:val="20"/>
          <w:szCs w:val="20"/>
        </w:rPr>
        <w:t>jsou</w:t>
      </w:r>
      <w:r w:rsidR="00BF324E" w:rsidRPr="00625A6E">
        <w:rPr>
          <w:rFonts w:ascii="Arial" w:hAnsi="Arial" w:cs="Arial"/>
          <w:sz w:val="20"/>
          <w:szCs w:val="20"/>
        </w:rPr>
        <w:t>:</w:t>
      </w:r>
    </w:p>
    <w:p w14:paraId="6064CF03" w14:textId="77777777" w:rsidR="0095018F" w:rsidRPr="00625A6E" w:rsidRDefault="00F65C7F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soulad</w:t>
      </w:r>
      <w:r w:rsidR="00033679" w:rsidRPr="00625A6E">
        <w:rPr>
          <w:rFonts w:ascii="Arial" w:hAnsi="Arial" w:cs="Arial"/>
          <w:sz w:val="20"/>
          <w:szCs w:val="20"/>
        </w:rPr>
        <w:t xml:space="preserve"> </w:t>
      </w:r>
      <w:r w:rsidR="004F59B7" w:rsidRPr="00625A6E">
        <w:rPr>
          <w:rFonts w:ascii="Arial" w:hAnsi="Arial" w:cs="Arial"/>
          <w:sz w:val="20"/>
          <w:szCs w:val="20"/>
        </w:rPr>
        <w:t>s</w:t>
      </w:r>
      <w:r w:rsidRPr="00625A6E">
        <w:rPr>
          <w:rFonts w:ascii="Arial" w:hAnsi="Arial" w:cs="Arial"/>
          <w:sz w:val="20"/>
          <w:szCs w:val="20"/>
        </w:rPr>
        <w:t xml:space="preserve"> požadavky </w:t>
      </w:r>
      <w:r w:rsidR="00193321" w:rsidRPr="00625A6E">
        <w:rPr>
          <w:rFonts w:ascii="Arial" w:hAnsi="Arial" w:cs="Arial"/>
          <w:sz w:val="20"/>
          <w:szCs w:val="20"/>
        </w:rPr>
        <w:t>zadavatel</w:t>
      </w:r>
      <w:r w:rsidRPr="00625A6E">
        <w:rPr>
          <w:rFonts w:ascii="Arial" w:hAnsi="Arial" w:cs="Arial"/>
          <w:sz w:val="20"/>
          <w:szCs w:val="20"/>
        </w:rPr>
        <w:t>e</w:t>
      </w:r>
      <w:r w:rsidR="00827028" w:rsidRPr="00625A6E">
        <w:rPr>
          <w:rFonts w:ascii="Arial" w:hAnsi="Arial" w:cs="Arial"/>
          <w:sz w:val="20"/>
          <w:szCs w:val="20"/>
        </w:rPr>
        <w:t xml:space="preserve"> </w:t>
      </w:r>
      <w:r w:rsidR="0095018F" w:rsidRPr="00625A6E">
        <w:rPr>
          <w:rFonts w:ascii="Arial" w:hAnsi="Arial" w:cs="Arial"/>
          <w:sz w:val="20"/>
          <w:szCs w:val="20"/>
        </w:rPr>
        <w:t xml:space="preserve">na ECM systém </w:t>
      </w:r>
      <w:r w:rsidR="00033679" w:rsidRPr="00625A6E">
        <w:rPr>
          <w:rFonts w:ascii="Arial" w:hAnsi="Arial" w:cs="Arial"/>
          <w:sz w:val="20"/>
          <w:szCs w:val="20"/>
        </w:rPr>
        <w:t>uvedenými</w:t>
      </w:r>
      <w:r w:rsidR="00827028" w:rsidRPr="00625A6E">
        <w:rPr>
          <w:rFonts w:ascii="Arial" w:hAnsi="Arial" w:cs="Arial"/>
          <w:sz w:val="20"/>
          <w:szCs w:val="20"/>
        </w:rPr>
        <w:t xml:space="preserve"> </w:t>
      </w:r>
      <w:r w:rsidR="0095018F" w:rsidRPr="00625A6E">
        <w:rPr>
          <w:rFonts w:ascii="Arial" w:hAnsi="Arial" w:cs="Arial"/>
          <w:sz w:val="20"/>
          <w:szCs w:val="20"/>
        </w:rPr>
        <w:t>v tomto dokumentu</w:t>
      </w:r>
      <w:r w:rsidR="00C53F81" w:rsidRPr="00625A6E">
        <w:rPr>
          <w:rFonts w:ascii="Arial" w:hAnsi="Arial" w:cs="Arial"/>
          <w:sz w:val="20"/>
          <w:szCs w:val="20"/>
        </w:rPr>
        <w:t>,</w:t>
      </w:r>
    </w:p>
    <w:p w14:paraId="1666849C" w14:textId="77777777" w:rsidR="00BF324E" w:rsidRPr="00625A6E" w:rsidRDefault="0095018F" w:rsidP="00CD0E04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soulad s požadavky zadavatele</w:t>
      </w:r>
      <w:r w:rsidR="00000813">
        <w:rPr>
          <w:rFonts w:ascii="Arial" w:hAnsi="Arial" w:cs="Arial"/>
          <w:sz w:val="20"/>
          <w:szCs w:val="20"/>
        </w:rPr>
        <w:t xml:space="preserve"> </w:t>
      </w:r>
      <w:r w:rsidR="00587088" w:rsidRPr="00625A6E">
        <w:rPr>
          <w:rFonts w:ascii="Arial" w:hAnsi="Arial" w:cs="Arial"/>
          <w:sz w:val="20"/>
          <w:szCs w:val="20"/>
        </w:rPr>
        <w:fldChar w:fldCharType="begin"/>
      </w:r>
      <w:r w:rsidR="00DC73CF" w:rsidRPr="00625A6E">
        <w:rPr>
          <w:rFonts w:ascii="Arial" w:hAnsi="Arial" w:cs="Arial"/>
          <w:sz w:val="20"/>
          <w:szCs w:val="20"/>
        </w:rPr>
        <w:instrText xml:space="preserve"> REF _Ref479335432 \h  \* MERGEFORMAT </w:instrText>
      </w:r>
      <w:r w:rsidR="00587088" w:rsidRPr="00625A6E">
        <w:rPr>
          <w:rFonts w:ascii="Arial" w:hAnsi="Arial" w:cs="Arial"/>
          <w:sz w:val="20"/>
          <w:szCs w:val="20"/>
        </w:rPr>
      </w:r>
      <w:r w:rsidR="00587088" w:rsidRPr="00625A6E">
        <w:rPr>
          <w:rFonts w:ascii="Arial" w:hAnsi="Arial" w:cs="Arial"/>
          <w:sz w:val="20"/>
          <w:szCs w:val="20"/>
        </w:rPr>
        <w:fldChar w:fldCharType="separate"/>
      </w:r>
      <w:r w:rsidR="00883AA2" w:rsidRPr="00625A6E">
        <w:rPr>
          <w:rFonts w:ascii="Arial" w:hAnsi="Arial" w:cs="Arial"/>
          <w:sz w:val="20"/>
          <w:szCs w:val="20"/>
        </w:rPr>
        <w:t>Požadavky na obsah dokumentu „Analytický projekt ECM“</w:t>
      </w:r>
      <w:r w:rsidR="00587088" w:rsidRPr="00625A6E">
        <w:rPr>
          <w:rFonts w:ascii="Arial" w:hAnsi="Arial" w:cs="Arial"/>
          <w:sz w:val="20"/>
          <w:szCs w:val="20"/>
        </w:rPr>
        <w:fldChar w:fldCharType="end"/>
      </w:r>
      <w:r w:rsidR="00827028" w:rsidRPr="00625A6E">
        <w:rPr>
          <w:rFonts w:ascii="Arial" w:hAnsi="Arial" w:cs="Arial"/>
          <w:sz w:val="20"/>
          <w:szCs w:val="20"/>
        </w:rPr>
        <w:t xml:space="preserve"> </w:t>
      </w:r>
      <w:r w:rsidRPr="00625A6E">
        <w:rPr>
          <w:rFonts w:ascii="Arial" w:hAnsi="Arial" w:cs="Arial"/>
          <w:sz w:val="20"/>
          <w:szCs w:val="20"/>
        </w:rPr>
        <w:t xml:space="preserve">uvedenými v odstavci </w:t>
      </w:r>
      <w:r w:rsidRPr="00625A6E">
        <w:rPr>
          <w:rFonts w:ascii="Arial" w:hAnsi="Arial" w:cs="Arial"/>
          <w:sz w:val="20"/>
          <w:szCs w:val="20"/>
        </w:rPr>
        <w:fldChar w:fldCharType="begin"/>
      </w:r>
      <w:r w:rsidRPr="00625A6E">
        <w:rPr>
          <w:rFonts w:ascii="Arial" w:hAnsi="Arial" w:cs="Arial"/>
          <w:sz w:val="20"/>
          <w:szCs w:val="20"/>
        </w:rPr>
        <w:instrText xml:space="preserve"> REF _Ref479335421 \r \h </w:instrText>
      </w:r>
      <w:r w:rsidR="00DB5842" w:rsidRPr="00625A6E">
        <w:rPr>
          <w:rFonts w:ascii="Arial" w:hAnsi="Arial" w:cs="Arial"/>
          <w:sz w:val="20"/>
          <w:szCs w:val="20"/>
        </w:rPr>
        <w:instrText xml:space="preserve"> \* MERGEFORMAT </w:instrText>
      </w:r>
      <w:r w:rsidRPr="00625A6E">
        <w:rPr>
          <w:rFonts w:ascii="Arial" w:hAnsi="Arial" w:cs="Arial"/>
          <w:sz w:val="20"/>
          <w:szCs w:val="20"/>
        </w:rPr>
      </w:r>
      <w:r w:rsidRPr="00625A6E">
        <w:rPr>
          <w:rFonts w:ascii="Arial" w:hAnsi="Arial" w:cs="Arial"/>
          <w:sz w:val="20"/>
          <w:szCs w:val="20"/>
        </w:rPr>
        <w:fldChar w:fldCharType="separate"/>
      </w:r>
      <w:r w:rsidR="00883AA2">
        <w:rPr>
          <w:rFonts w:ascii="Arial" w:hAnsi="Arial" w:cs="Arial"/>
          <w:sz w:val="20"/>
          <w:szCs w:val="20"/>
        </w:rPr>
        <w:t>1.15</w:t>
      </w:r>
      <w:r w:rsidRPr="00625A6E">
        <w:rPr>
          <w:rFonts w:ascii="Arial" w:hAnsi="Arial" w:cs="Arial"/>
          <w:sz w:val="20"/>
          <w:szCs w:val="20"/>
        </w:rPr>
        <w:fldChar w:fldCharType="end"/>
      </w:r>
      <w:r w:rsidR="00C53F81" w:rsidRPr="00625A6E">
        <w:rPr>
          <w:rFonts w:ascii="Arial" w:hAnsi="Arial" w:cs="Arial"/>
          <w:sz w:val="20"/>
          <w:szCs w:val="20"/>
        </w:rPr>
        <w:t>,</w:t>
      </w:r>
    </w:p>
    <w:p w14:paraId="75FA1914" w14:textId="77777777" w:rsidR="00BF324E" w:rsidRPr="00625A6E" w:rsidRDefault="001950A5" w:rsidP="00FF7D6E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s</w:t>
      </w:r>
      <w:r w:rsidR="00BF324E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oulad s obsahem dokumentu </w:t>
      </w:r>
      <w:r w:rsidR="00FF7D6E" w:rsidRPr="00FF7D6E">
        <w:rPr>
          <w:rFonts w:ascii="Arial" w:hAnsi="Arial" w:cs="Arial"/>
          <w:sz w:val="20"/>
          <w:szCs w:val="20"/>
        </w:rPr>
        <w:t xml:space="preserve"> Standardy VZP ČR</w:t>
      </w:r>
      <w:r w:rsidR="00DA2A5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16A10E40" w14:textId="77777777" w:rsidR="00EB7D7A" w:rsidRPr="00625A6E" w:rsidRDefault="00BF324E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 xml:space="preserve">soulad s </w:t>
      </w:r>
      <w:r w:rsidR="00F65C7F" w:rsidRPr="00625A6E">
        <w:rPr>
          <w:rFonts w:ascii="Arial" w:hAnsi="Arial" w:cs="Arial"/>
          <w:sz w:val="20"/>
          <w:szCs w:val="20"/>
        </w:rPr>
        <w:t>dohodnutými a formálně odsouhlasenými specifikacemi na analytických workshopech v rámci řízení projektu.</w:t>
      </w:r>
    </w:p>
    <w:p w14:paraId="3BAC7C00" w14:textId="77777777" w:rsidR="00EB7D7A" w:rsidRPr="00625A6E" w:rsidRDefault="00EB7D7A" w:rsidP="008170F5">
      <w:pPr>
        <w:pStyle w:val="Nadpis3"/>
        <w:rPr>
          <w:rFonts w:ascii="Arial" w:hAnsi="Arial" w:cs="Arial"/>
          <w:sz w:val="20"/>
          <w:szCs w:val="20"/>
        </w:rPr>
      </w:pPr>
      <w:bookmarkStart w:id="33" w:name="_Toc477446216"/>
      <w:bookmarkStart w:id="34" w:name="_Toc477447488"/>
      <w:bookmarkStart w:id="35" w:name="_Toc506879731"/>
      <w:r w:rsidRPr="00625A6E">
        <w:rPr>
          <w:rFonts w:ascii="Arial" w:hAnsi="Arial" w:cs="Arial"/>
          <w:sz w:val="20"/>
          <w:szCs w:val="20"/>
        </w:rPr>
        <w:t>Implementační krok 1:</w:t>
      </w:r>
      <w:bookmarkEnd w:id="33"/>
      <w:bookmarkEnd w:id="34"/>
      <w:bookmarkEnd w:id="35"/>
    </w:p>
    <w:p w14:paraId="631DE22A" w14:textId="77777777" w:rsidR="00EB7D7A" w:rsidRPr="00625A6E" w:rsidRDefault="00EB7D7A" w:rsidP="00EB7D7A">
      <w:p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V tomto kroku bude provedena</w:t>
      </w:r>
      <w:r w:rsidR="00312313" w:rsidRPr="00625A6E">
        <w:rPr>
          <w:rFonts w:ascii="Arial" w:hAnsi="Arial" w:cs="Arial"/>
          <w:sz w:val="20"/>
          <w:szCs w:val="20"/>
        </w:rPr>
        <w:t xml:space="preserve"> dodávka a</w:t>
      </w:r>
      <w:r w:rsidRPr="00625A6E">
        <w:rPr>
          <w:rFonts w:ascii="Arial" w:hAnsi="Arial" w:cs="Arial"/>
          <w:sz w:val="20"/>
          <w:szCs w:val="20"/>
        </w:rPr>
        <w:t xml:space="preserve"> technologická instalace komponent ECM, </w:t>
      </w:r>
      <w:r w:rsidR="00C80F92" w:rsidRPr="00625A6E">
        <w:rPr>
          <w:rFonts w:ascii="Arial" w:hAnsi="Arial" w:cs="Arial"/>
          <w:sz w:val="20"/>
          <w:szCs w:val="20"/>
        </w:rPr>
        <w:t xml:space="preserve">do produkčních, </w:t>
      </w:r>
      <w:r w:rsidRPr="00625A6E">
        <w:rPr>
          <w:rFonts w:ascii="Arial" w:hAnsi="Arial" w:cs="Arial"/>
          <w:sz w:val="20"/>
          <w:szCs w:val="20"/>
        </w:rPr>
        <w:t>vývojových a testovacích prostředí</w:t>
      </w:r>
      <w:r w:rsidR="008C04C7" w:rsidRPr="00625A6E">
        <w:rPr>
          <w:rFonts w:ascii="Arial" w:hAnsi="Arial" w:cs="Arial"/>
          <w:sz w:val="20"/>
          <w:szCs w:val="20"/>
        </w:rPr>
        <w:t xml:space="preserve"> d</w:t>
      </w:r>
      <w:r w:rsidR="00F3495E" w:rsidRPr="00625A6E">
        <w:rPr>
          <w:rFonts w:ascii="Arial" w:hAnsi="Arial" w:cs="Arial"/>
          <w:sz w:val="20"/>
          <w:szCs w:val="20"/>
        </w:rPr>
        <w:t xml:space="preserve">le požadavků uvedených v odstavci </w:t>
      </w:r>
      <w:r w:rsidR="00587088" w:rsidRPr="00625A6E">
        <w:rPr>
          <w:rFonts w:ascii="Arial" w:hAnsi="Arial" w:cs="Arial"/>
          <w:sz w:val="20"/>
          <w:szCs w:val="20"/>
        </w:rPr>
        <w:fldChar w:fldCharType="begin"/>
      </w:r>
      <w:r w:rsidR="00BF324E" w:rsidRPr="00625A6E">
        <w:rPr>
          <w:rFonts w:ascii="Arial" w:hAnsi="Arial" w:cs="Arial"/>
          <w:sz w:val="20"/>
          <w:szCs w:val="20"/>
        </w:rPr>
        <w:instrText xml:space="preserve"> REF _Ref479335509 \r \h </w:instrText>
      </w:r>
      <w:r w:rsidR="00A56BDF" w:rsidRPr="00625A6E">
        <w:rPr>
          <w:rFonts w:ascii="Arial" w:hAnsi="Arial" w:cs="Arial"/>
          <w:sz w:val="20"/>
          <w:szCs w:val="20"/>
        </w:rPr>
        <w:instrText xml:space="preserve"> \* MERGEFORMAT </w:instrText>
      </w:r>
      <w:r w:rsidR="00587088" w:rsidRPr="00625A6E">
        <w:rPr>
          <w:rFonts w:ascii="Arial" w:hAnsi="Arial" w:cs="Arial"/>
          <w:sz w:val="20"/>
          <w:szCs w:val="20"/>
        </w:rPr>
      </w:r>
      <w:r w:rsidR="00587088" w:rsidRPr="00625A6E">
        <w:rPr>
          <w:rFonts w:ascii="Arial" w:hAnsi="Arial" w:cs="Arial"/>
          <w:sz w:val="20"/>
          <w:szCs w:val="20"/>
        </w:rPr>
        <w:fldChar w:fldCharType="separate"/>
      </w:r>
      <w:r w:rsidR="00883AA2">
        <w:rPr>
          <w:rFonts w:ascii="Arial" w:hAnsi="Arial" w:cs="Arial"/>
          <w:sz w:val="20"/>
          <w:szCs w:val="20"/>
        </w:rPr>
        <w:t>1.4</w:t>
      </w:r>
      <w:r w:rsidR="00587088" w:rsidRPr="00625A6E">
        <w:rPr>
          <w:rFonts w:ascii="Arial" w:hAnsi="Arial" w:cs="Arial"/>
          <w:sz w:val="20"/>
          <w:szCs w:val="20"/>
        </w:rPr>
        <w:fldChar w:fldCharType="end"/>
      </w:r>
      <w:r w:rsidR="00C53F81" w:rsidRPr="00625A6E">
        <w:rPr>
          <w:rFonts w:ascii="Arial" w:hAnsi="Arial" w:cs="Arial"/>
          <w:sz w:val="20"/>
          <w:szCs w:val="20"/>
        </w:rPr>
        <w:t>:</w:t>
      </w:r>
    </w:p>
    <w:p w14:paraId="0C7A611E" w14:textId="77777777" w:rsidR="00EB7D7A" w:rsidRPr="00625A6E" w:rsidRDefault="0008072C" w:rsidP="0086688D">
      <w:pPr>
        <w:numPr>
          <w:ilvl w:val="0"/>
          <w:numId w:val="46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i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nstalace jednotlivých instancí </w:t>
      </w:r>
      <w:r w:rsidR="008A405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požadovaných HW a SW 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komponent ECM v</w:t>
      </w:r>
      <w:r w:rsidR="00C80F92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 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produkčních</w:t>
      </w:r>
      <w:r w:rsidR="00C80F92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 vývojových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a testovacích prostředích VZP</w:t>
      </w:r>
      <w:r w:rsidR="006240E4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dle </w:t>
      </w:r>
      <w:r w:rsidR="00725D6A" w:rsidRPr="00625A6E">
        <w:rPr>
          <w:rFonts w:ascii="Arial" w:hAnsi="Arial" w:cs="Arial"/>
          <w:sz w:val="20"/>
          <w:szCs w:val="20"/>
        </w:rPr>
        <w:t>Standardů VZP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.</w:t>
      </w:r>
      <w:r w:rsidR="006D2A46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V produkčním prostředí budou komunikační</w:t>
      </w:r>
      <w:r w:rsidR="00BD1DF1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služby vypnuty</w:t>
      </w:r>
      <w:r w:rsidR="00390846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. </w:t>
      </w:r>
      <w:r w:rsidR="00BD1DF1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S</w:t>
      </w:r>
      <w:r w:rsidR="006D2A46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lužby budou postupně zapínány v dalších implementačních krocích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  <w:r w:rsidR="006D2A46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</w:p>
    <w:p w14:paraId="4DEC790A" w14:textId="77777777" w:rsidR="00EB7D7A" w:rsidRPr="00625A6E" w:rsidRDefault="00EB7D7A" w:rsidP="0086688D">
      <w:pPr>
        <w:numPr>
          <w:ilvl w:val="0"/>
          <w:numId w:val="46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ECM bude mít konektivitu na vstupní a výstupní komunikační kanály VZP:</w:t>
      </w:r>
      <w:r w:rsidR="00120EB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Hybridní pošta</w:t>
      </w:r>
      <w:r w:rsidR="00A47C3B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SMS brány, Exchange</w:t>
      </w:r>
      <w:r w:rsidR="006240E4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- email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 ISDS, portál VZP</w:t>
      </w:r>
      <w:r w:rsidR="00786749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 a</w:t>
      </w:r>
      <w:r w:rsidR="00120EB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el. </w:t>
      </w:r>
      <w:r w:rsidR="00980120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Úřední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7D037B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desk</w:t>
      </w:r>
      <w:r w:rsidR="00786749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a</w:t>
      </w:r>
      <w:r w:rsidR="0008072C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03EC56DE" w14:textId="77777777" w:rsidR="00EB7D7A" w:rsidRPr="00625A6E" w:rsidRDefault="00EB7D7A" w:rsidP="0086688D">
      <w:pPr>
        <w:numPr>
          <w:ilvl w:val="0"/>
          <w:numId w:val="46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bude implementová</w:t>
      </w:r>
      <w:r w:rsidR="00C23FFB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n</w:t>
      </w:r>
      <w:r w:rsidR="00E855E7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konfigurovatelný business rule modul</w:t>
      </w:r>
      <w:r w:rsidR="00C36C3B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(BRM)</w:t>
      </w:r>
      <w:r w:rsidR="00E855E7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E855E7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komponenta ECM systému 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pro směrování výstupní komunikace</w:t>
      </w:r>
      <w:r w:rsidR="00E855E7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tj. volbu </w:t>
      </w:r>
      <w:r w:rsidR="00E855E7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a</w:t>
      </w:r>
      <w:r w:rsidR="00B52E3C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priorit</w:t>
      </w:r>
      <w:r w:rsidR="00E855E7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u</w:t>
      </w:r>
      <w:r w:rsidR="00B52E3C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výstupního kanálu komunikace podle business pravidel</w:t>
      </w:r>
      <w:r w:rsidR="00E855E7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; p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ravidla budou asociována se šablonou komunikace</w:t>
      </w:r>
      <w:r w:rsidR="0008072C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1CCD3B26" w14:textId="77777777" w:rsidR="00EB7D7A" w:rsidRPr="00625A6E" w:rsidRDefault="0008072C" w:rsidP="0086688D">
      <w:pPr>
        <w:numPr>
          <w:ilvl w:val="0"/>
          <w:numId w:val="46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lastRenderedPageBreak/>
        <w:t>k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omunikační pravidla bude možno konfigurovat </w:t>
      </w:r>
      <w:r w:rsidR="002B308C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oprávněným uživatelem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 bez nutnosti programování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0862D2A3" w14:textId="77777777" w:rsidR="00EB7D7A" w:rsidRPr="00625A6E" w:rsidRDefault="0008072C" w:rsidP="0086688D">
      <w:pPr>
        <w:numPr>
          <w:ilvl w:val="0"/>
          <w:numId w:val="46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b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udou implementovány </w:t>
      </w:r>
      <w:r w:rsidR="002B308C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komplexní služby PKI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523762AC" w14:textId="77777777" w:rsidR="00EB7D7A" w:rsidRPr="00625A6E" w:rsidRDefault="0008072C" w:rsidP="0086688D">
      <w:pPr>
        <w:numPr>
          <w:ilvl w:val="0"/>
          <w:numId w:val="46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b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udou vystaveny služby platformy ECM na</w:t>
      </w:r>
      <w:r w:rsidR="00033679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BF122B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ECM-ESB </w:t>
      </w:r>
      <w:r w:rsidR="00D855F6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odpovídající</w:t>
      </w:r>
      <w:r w:rsidR="003B5547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ostatním</w:t>
      </w:r>
      <w:r w:rsidR="00120EB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D855F6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požadavkům v</w:t>
      </w:r>
      <w:r w:rsidR="003B5547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 tomto </w:t>
      </w:r>
      <w:r w:rsidR="00D855F6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odstavci 1.3</w:t>
      </w:r>
      <w:r w:rsidR="00390DC9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.3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31D147D0" w14:textId="77777777" w:rsidR="008A4055" w:rsidRPr="00625A6E" w:rsidRDefault="0008072C" w:rsidP="008A4055">
      <w:pPr>
        <w:numPr>
          <w:ilvl w:val="0"/>
          <w:numId w:val="46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v</w:t>
      </w:r>
      <w:r w:rsidR="001B1B9C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šechny</w:t>
      </w:r>
      <w:r w:rsidR="009D4B0F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služby </w:t>
      </w:r>
      <w:r w:rsidR="001B1B9C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vystavené na</w:t>
      </w:r>
      <w:r w:rsidR="00033679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BF122B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ECM-ESB </w:t>
      </w:r>
      <w:r w:rsidR="009D4B0F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včetně podkladových</w:t>
      </w:r>
      <w:r w:rsidR="00120EB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1B1B9C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budou</w:t>
      </w:r>
      <w:r w:rsidR="00120EB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1B1B9C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zdokumentovány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44BCBC8C" w14:textId="77777777" w:rsidR="00ED3C54" w:rsidRPr="00625A6E" w:rsidRDefault="0008072C" w:rsidP="0086688D">
      <w:pPr>
        <w:numPr>
          <w:ilvl w:val="0"/>
          <w:numId w:val="46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b</w:t>
      </w:r>
      <w:r w:rsidR="000065A1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ude zpracována detailní provozní dokumentace pro provádění záloh a recovery (full recovery)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  <w:r w:rsidR="0082702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</w:p>
    <w:p w14:paraId="179A135D" w14:textId="77777777" w:rsidR="000065A1" w:rsidRPr="00625A6E" w:rsidRDefault="00ED3C54" w:rsidP="0086688D">
      <w:pPr>
        <w:numPr>
          <w:ilvl w:val="0"/>
          <w:numId w:val="46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budou v</w:t>
      </w:r>
      <w:r w:rsidR="008A405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ytvořeny testovací scénáře pro </w:t>
      </w:r>
      <w:r w:rsidR="0099440E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požadované</w:t>
      </w:r>
      <w:r w:rsidR="00C56921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testy dle S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tandardů VZP</w:t>
      </w:r>
      <w:r w:rsidR="0082702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</w:p>
    <w:p w14:paraId="0CE59BB9" w14:textId="77777777" w:rsidR="00EB7D7A" w:rsidRPr="00625A6E" w:rsidRDefault="0008072C" w:rsidP="0086688D">
      <w:pPr>
        <w:numPr>
          <w:ilvl w:val="0"/>
          <w:numId w:val="46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b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udou provedeny základní funkční a stress testy řešení ECM</w:t>
      </w:r>
      <w:r w:rsidR="0094618C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v produkčním prostředí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5F93BFE1" w14:textId="77777777" w:rsidR="00EB7D7A" w:rsidRPr="00625A6E" w:rsidRDefault="0008072C" w:rsidP="0086688D">
      <w:pPr>
        <w:numPr>
          <w:ilvl w:val="0"/>
          <w:numId w:val="46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pr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o účel otestování implementace ECM v tomto kroku </w:t>
      </w:r>
      <w:r w:rsidR="00422FD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dodavatel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připraví vhodnou sadu testovacích přípravků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- maket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(testovacích aplikací s podvrhem dat</w:t>
      </w:r>
      <w:r w:rsidR="00103D6E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)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a odpovídající testovací data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4234F301" w14:textId="77777777" w:rsidR="00EB7D7A" w:rsidRPr="00625A6E" w:rsidRDefault="0008072C" w:rsidP="0086688D">
      <w:pPr>
        <w:numPr>
          <w:ilvl w:val="0"/>
          <w:numId w:val="46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b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ude předána první verze dokumentace dle </w:t>
      </w:r>
      <w:r w:rsidR="00495F10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S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tandard</w:t>
      </w:r>
      <w:r w:rsidR="00495F10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ů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VZP</w:t>
      </w:r>
      <w:r w:rsidR="00390846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045B4628" w14:textId="77777777" w:rsidR="002A4801" w:rsidRPr="00625A6E" w:rsidRDefault="00422FDA" w:rsidP="0086688D">
      <w:pPr>
        <w:numPr>
          <w:ilvl w:val="0"/>
          <w:numId w:val="46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dodavatel</w:t>
      </w:r>
      <w:r w:rsidR="00120EB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2A4801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v součinnosti s VZP ČR provede instalace v testovacím a produkčním prostředí v souladu se Standardy VZP</w:t>
      </w:r>
      <w:r w:rsidR="0008072C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3C9F2960" w14:textId="77777777" w:rsidR="00395798" w:rsidRPr="00625A6E" w:rsidRDefault="00422FDA" w:rsidP="0086688D">
      <w:pPr>
        <w:numPr>
          <w:ilvl w:val="0"/>
          <w:numId w:val="46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dodavatel</w:t>
      </w:r>
      <w:r w:rsidR="0039579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provede zaškolení: </w:t>
      </w:r>
    </w:p>
    <w:p w14:paraId="41030E3C" w14:textId="77777777" w:rsidR="009D446D" w:rsidRPr="00625A6E" w:rsidRDefault="0008072C" w:rsidP="0086688D">
      <w:pPr>
        <w:numPr>
          <w:ilvl w:val="1"/>
          <w:numId w:val="46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u</w:t>
      </w:r>
      <w:r w:rsidR="0039579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živatelů,</w:t>
      </w:r>
    </w:p>
    <w:p w14:paraId="2D45DCC7" w14:textId="77777777" w:rsidR="00395798" w:rsidRPr="00625A6E" w:rsidRDefault="00395798" w:rsidP="0086688D">
      <w:pPr>
        <w:numPr>
          <w:ilvl w:val="1"/>
          <w:numId w:val="46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privilegovaných uživatelů konfigurujících systém</w:t>
      </w:r>
      <w:r w:rsidR="00DA2A5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6C3394FC" w14:textId="77777777" w:rsidR="00395798" w:rsidRPr="00625A6E" w:rsidRDefault="00395798" w:rsidP="0086688D">
      <w:pPr>
        <w:numPr>
          <w:ilvl w:val="1"/>
          <w:numId w:val="46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IT administrátorů</w:t>
      </w:r>
      <w:r w:rsidR="0008072C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11E76775" w14:textId="77777777" w:rsidR="00395798" w:rsidRPr="00625A6E" w:rsidRDefault="00390846" w:rsidP="00395798">
      <w:pPr>
        <w:spacing w:line="264" w:lineRule="auto"/>
        <w:ind w:left="106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v</w:t>
      </w:r>
      <w:r w:rsidR="00C80F92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39579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testovacím prostředí ECM VZP podle odpovídajících rolí definovaných v Analytickém projektu</w:t>
      </w:r>
      <w:r w:rsidR="0008072C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7578BA29" w14:textId="77777777" w:rsidR="00EB7D7A" w:rsidRPr="00625A6E" w:rsidRDefault="0008072C" w:rsidP="0086688D">
      <w:pPr>
        <w:numPr>
          <w:ilvl w:val="0"/>
          <w:numId w:val="46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b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ude zpracována a akceptována rozšiřující verze analytického projektu pro implementační krok 2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338A9BC0" w14:textId="77777777" w:rsidR="00707482" w:rsidRPr="00625A6E" w:rsidRDefault="00B770D6" w:rsidP="0086688D">
      <w:pPr>
        <w:numPr>
          <w:ilvl w:val="0"/>
          <w:numId w:val="46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a</w:t>
      </w:r>
      <w:r w:rsidR="00707482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kceptačními kritérii pro akceptaci předmětu plnění předávaného v Implementačním kroku 1 j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sou</w:t>
      </w:r>
      <w:r w:rsidR="00707482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:</w:t>
      </w:r>
    </w:p>
    <w:p w14:paraId="6785DB1B" w14:textId="77777777" w:rsidR="00707482" w:rsidRPr="00625A6E" w:rsidRDefault="006D107F" w:rsidP="0086688D">
      <w:pPr>
        <w:numPr>
          <w:ilvl w:val="1"/>
          <w:numId w:val="46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splnění shora uvedených </w:t>
      </w:r>
      <w:r w:rsidR="00707482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pož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adavků</w:t>
      </w:r>
      <w:r w:rsidR="00707482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193321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zadavatel</w:t>
      </w:r>
      <w:r w:rsidR="00707482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e</w:t>
      </w:r>
      <w:r w:rsidR="00DA2A5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15338A28" w14:textId="77777777" w:rsidR="00A430BA" w:rsidRPr="00625A6E" w:rsidRDefault="00DA2A5A" w:rsidP="00FF7D6E">
      <w:pPr>
        <w:numPr>
          <w:ilvl w:val="1"/>
          <w:numId w:val="46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s</w:t>
      </w:r>
      <w:r w:rsidR="00A430B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oulad s</w:t>
      </w:r>
      <w:r w:rsidR="00DC73CF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 obsahem dokumentu</w:t>
      </w:r>
      <w:r w:rsidR="0022287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FF7D6E" w:rsidRPr="00FF7D6E">
        <w:rPr>
          <w:rFonts w:ascii="Arial" w:hAnsi="Arial" w:cs="Arial"/>
          <w:sz w:val="20"/>
          <w:szCs w:val="20"/>
        </w:rPr>
        <w:t xml:space="preserve"> Standardy VZP ČR</w:t>
      </w:r>
    </w:p>
    <w:p w14:paraId="7547D0DB" w14:textId="77777777" w:rsidR="006D107F" w:rsidRPr="00625A6E" w:rsidRDefault="00DA2A5A" w:rsidP="0086688D">
      <w:pPr>
        <w:numPr>
          <w:ilvl w:val="1"/>
          <w:numId w:val="46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s</w:t>
      </w:r>
      <w:r w:rsidR="006D107F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plnění požadavků </w:t>
      </w:r>
      <w:r w:rsidR="00193321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zadavatel</w:t>
      </w:r>
      <w:r w:rsidR="006D107F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e, které odpovídají implementačnímu kroku 1 uvedených v</w:t>
      </w:r>
      <w:r w:rsidR="00995C0F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 odstavci </w:t>
      </w:r>
      <w:r w:rsidR="0058708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fldChar w:fldCharType="begin"/>
      </w:r>
      <w:r w:rsidR="00995C0F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instrText xml:space="preserve"> REF _Ref479334784 \w \h  \* MERGEFORMAT </w:instrText>
      </w:r>
      <w:r w:rsidR="0058708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r>
      <w:r w:rsidR="0058708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fldChar w:fldCharType="separate"/>
      </w:r>
      <w:r w:rsidR="00883AA2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1.4</w:t>
      </w:r>
      <w:r w:rsidR="0058708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fldChar w:fldCharType="end"/>
      </w:r>
      <w:r w:rsidR="00EE4266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-</w:t>
      </w:r>
      <w:r w:rsidR="0082702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58708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fldChar w:fldCharType="begin"/>
      </w:r>
      <w:r w:rsidR="00995C0F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instrText xml:space="preserve"> REF _Ref479334960 \h  \* MERGEFORMAT </w:instrText>
      </w:r>
      <w:r w:rsidR="0058708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r>
      <w:r w:rsidR="0058708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fldChar w:fldCharType="separate"/>
      </w:r>
      <w:r w:rsidR="00883AA2" w:rsidRPr="00625A6E">
        <w:rPr>
          <w:rFonts w:ascii="Arial" w:hAnsi="Arial" w:cs="Arial"/>
          <w:sz w:val="20"/>
          <w:szCs w:val="20"/>
        </w:rPr>
        <w:t>Požadavky na základní funkce (služby) dodávané platformy ECM systému</w:t>
      </w:r>
      <w:r w:rsidR="0058708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fldChar w:fldCharType="end"/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  <w:r w:rsidR="00995C0F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</w:p>
    <w:p w14:paraId="5F2467D4" w14:textId="77777777" w:rsidR="00995C0F" w:rsidRPr="00625A6E" w:rsidRDefault="00DA2A5A" w:rsidP="00FF7D6E">
      <w:pPr>
        <w:numPr>
          <w:ilvl w:val="1"/>
          <w:numId w:val="46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s</w:t>
      </w:r>
      <w:r w:rsidR="00995C0F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plnění požadavků </w:t>
      </w:r>
      <w:r w:rsidR="00193321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zadavatel</w:t>
      </w:r>
      <w:r w:rsidR="00995C0F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e, které odpovídají implementačnímu kroku 1 uvedených v</w:t>
      </w:r>
      <w:r w:rsidR="005C41D4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995C0F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dokumentu</w:t>
      </w:r>
      <w:r w:rsidR="005C41D4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995C0F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„</w:t>
      </w:r>
      <w:r w:rsidR="00FF7D6E" w:rsidRPr="00FF7D6E">
        <w:rPr>
          <w:rFonts w:ascii="Arial" w:hAnsi="Arial" w:cs="Arial"/>
          <w:sz w:val="20"/>
          <w:szCs w:val="20"/>
        </w:rPr>
        <w:t>Příloha č. 1a - Povinné parametry</w:t>
      </w:r>
      <w:r w:rsidR="00995C0F" w:rsidRPr="00625A6E">
        <w:rPr>
          <w:rFonts w:ascii="Arial" w:hAnsi="Arial" w:cs="Arial"/>
          <w:sz w:val="20"/>
          <w:szCs w:val="20"/>
        </w:rPr>
        <w:t>“</w:t>
      </w:r>
      <w:r w:rsidR="0008072C" w:rsidRPr="00625A6E">
        <w:rPr>
          <w:rFonts w:ascii="Arial" w:hAnsi="Arial" w:cs="Arial"/>
          <w:sz w:val="20"/>
          <w:szCs w:val="20"/>
        </w:rPr>
        <w:t>,</w:t>
      </w:r>
    </w:p>
    <w:p w14:paraId="12B01D0A" w14:textId="77777777" w:rsidR="008C2928" w:rsidRPr="00625A6E" w:rsidRDefault="008C2928" w:rsidP="0086688D">
      <w:pPr>
        <w:numPr>
          <w:ilvl w:val="1"/>
          <w:numId w:val="46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hAnsi="Arial" w:cs="Arial"/>
          <w:sz w:val="20"/>
          <w:szCs w:val="20"/>
        </w:rPr>
        <w:t xml:space="preserve">vytvoření rozšiřující verze analytického projektu </w:t>
      </w:r>
      <w:r w:rsidR="00980120" w:rsidRPr="00625A6E">
        <w:rPr>
          <w:rFonts w:ascii="Arial" w:hAnsi="Arial" w:cs="Arial"/>
          <w:sz w:val="20"/>
          <w:szCs w:val="20"/>
        </w:rPr>
        <w:t>je:</w:t>
      </w:r>
    </w:p>
    <w:p w14:paraId="0956C720" w14:textId="77777777" w:rsidR="008C2928" w:rsidRPr="00625A6E" w:rsidRDefault="008C2928" w:rsidP="00E44BAE">
      <w:pPr>
        <w:pStyle w:val="Odstavecseseznamem"/>
        <w:numPr>
          <w:ilvl w:val="2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v souladu s požadavky zadavatele</w:t>
      </w:r>
      <w:r w:rsidR="00827028" w:rsidRPr="00625A6E">
        <w:rPr>
          <w:rFonts w:ascii="Arial" w:hAnsi="Arial" w:cs="Arial"/>
          <w:sz w:val="20"/>
          <w:szCs w:val="20"/>
        </w:rPr>
        <w:t xml:space="preserve"> </w:t>
      </w:r>
      <w:r w:rsidRPr="00625A6E">
        <w:rPr>
          <w:rFonts w:ascii="Arial" w:hAnsi="Arial" w:cs="Arial"/>
          <w:sz w:val="20"/>
          <w:szCs w:val="20"/>
        </w:rPr>
        <w:t>na ECM systém uvedenými</w:t>
      </w:r>
      <w:r w:rsidR="00827028" w:rsidRPr="00625A6E">
        <w:rPr>
          <w:rFonts w:ascii="Arial" w:hAnsi="Arial" w:cs="Arial"/>
          <w:sz w:val="20"/>
          <w:szCs w:val="20"/>
        </w:rPr>
        <w:t xml:space="preserve"> </w:t>
      </w:r>
      <w:r w:rsidRPr="00625A6E">
        <w:rPr>
          <w:rFonts w:ascii="Arial" w:hAnsi="Arial" w:cs="Arial"/>
          <w:sz w:val="20"/>
          <w:szCs w:val="20"/>
        </w:rPr>
        <w:t>v tomto dokumentu</w:t>
      </w:r>
    </w:p>
    <w:p w14:paraId="6121DCD5" w14:textId="77777777" w:rsidR="008C2928" w:rsidRPr="00625A6E" w:rsidRDefault="008C2928" w:rsidP="006C0BB4">
      <w:pPr>
        <w:numPr>
          <w:ilvl w:val="2"/>
          <w:numId w:val="46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hAnsi="Arial" w:cs="Arial"/>
          <w:sz w:val="20"/>
          <w:szCs w:val="20"/>
        </w:rPr>
        <w:t>v souladu s požadavky zadavatele</w:t>
      </w:r>
      <w:r w:rsidR="006C0BB4" w:rsidRPr="006C0BB4">
        <w:rPr>
          <w:rFonts w:ascii="Arial" w:hAnsi="Arial" w:cs="Arial"/>
          <w:sz w:val="20"/>
          <w:szCs w:val="20"/>
        </w:rPr>
        <w:t xml:space="preserve"> na obsah dokumentu „Analytický projekt ECM“</w:t>
      </w:r>
      <w:r w:rsidR="00827028" w:rsidRPr="00625A6E">
        <w:rPr>
          <w:rFonts w:ascii="Arial" w:hAnsi="Arial" w:cs="Arial"/>
          <w:sz w:val="20"/>
          <w:szCs w:val="20"/>
        </w:rPr>
        <w:t xml:space="preserve"> </w:t>
      </w:r>
      <w:r w:rsidRPr="00625A6E">
        <w:rPr>
          <w:rFonts w:ascii="Arial" w:hAnsi="Arial" w:cs="Arial"/>
          <w:sz w:val="20"/>
          <w:szCs w:val="20"/>
        </w:rPr>
        <w:t xml:space="preserve">uvedenými v odstavci </w:t>
      </w:r>
      <w:r w:rsidRPr="00625A6E">
        <w:rPr>
          <w:rFonts w:ascii="Arial" w:hAnsi="Arial" w:cs="Arial"/>
          <w:sz w:val="20"/>
          <w:szCs w:val="20"/>
        </w:rPr>
        <w:fldChar w:fldCharType="begin"/>
      </w:r>
      <w:r w:rsidRPr="00625A6E">
        <w:rPr>
          <w:rFonts w:ascii="Arial" w:hAnsi="Arial" w:cs="Arial"/>
          <w:sz w:val="20"/>
          <w:szCs w:val="20"/>
        </w:rPr>
        <w:instrText xml:space="preserve"> REF _Ref479335421 \r \h </w:instrText>
      </w:r>
      <w:r w:rsidR="00DB5842" w:rsidRPr="00625A6E">
        <w:rPr>
          <w:rFonts w:ascii="Arial" w:hAnsi="Arial" w:cs="Arial"/>
          <w:sz w:val="20"/>
          <w:szCs w:val="20"/>
        </w:rPr>
        <w:instrText xml:space="preserve"> \* MERGEFORMAT </w:instrText>
      </w:r>
      <w:r w:rsidRPr="00625A6E">
        <w:rPr>
          <w:rFonts w:ascii="Arial" w:hAnsi="Arial" w:cs="Arial"/>
          <w:sz w:val="20"/>
          <w:szCs w:val="20"/>
        </w:rPr>
      </w:r>
      <w:r w:rsidRPr="00625A6E">
        <w:rPr>
          <w:rFonts w:ascii="Arial" w:hAnsi="Arial" w:cs="Arial"/>
          <w:sz w:val="20"/>
          <w:szCs w:val="20"/>
        </w:rPr>
        <w:fldChar w:fldCharType="separate"/>
      </w:r>
      <w:r w:rsidR="00883AA2">
        <w:rPr>
          <w:rFonts w:ascii="Arial" w:hAnsi="Arial" w:cs="Arial"/>
          <w:sz w:val="20"/>
          <w:szCs w:val="20"/>
        </w:rPr>
        <w:t>1.15</w:t>
      </w:r>
      <w:r w:rsidRPr="00625A6E">
        <w:rPr>
          <w:rFonts w:ascii="Arial" w:hAnsi="Arial" w:cs="Arial"/>
          <w:sz w:val="20"/>
          <w:szCs w:val="20"/>
        </w:rPr>
        <w:fldChar w:fldCharType="end"/>
      </w:r>
      <w:r w:rsidR="00C53F81" w:rsidRPr="00625A6E">
        <w:rPr>
          <w:rFonts w:ascii="Arial" w:hAnsi="Arial" w:cs="Arial"/>
          <w:sz w:val="20"/>
          <w:szCs w:val="20"/>
        </w:rPr>
        <w:t>,</w:t>
      </w:r>
    </w:p>
    <w:p w14:paraId="6B21B8C9" w14:textId="77777777" w:rsidR="00F65C7F" w:rsidRPr="00625A6E" w:rsidRDefault="00DA2A5A" w:rsidP="0086688D">
      <w:pPr>
        <w:numPr>
          <w:ilvl w:val="1"/>
          <w:numId w:val="46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s</w:t>
      </w:r>
      <w:r w:rsidR="00A430B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plnění požadavků uvedených</w:t>
      </w:r>
      <w:r w:rsidR="00417F57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v </w:t>
      </w:r>
      <w:r w:rsidR="00A430B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odstavci</w:t>
      </w:r>
      <w:r w:rsidR="00995C0F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58708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fldChar w:fldCharType="begin"/>
      </w:r>
      <w:r w:rsidR="0022287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instrText xml:space="preserve"> REF _Ref479334257 \r \h  \* MERGEFORMAT </w:instrText>
      </w:r>
      <w:r w:rsidR="0058708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r>
      <w:r w:rsidR="0058708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fldChar w:fldCharType="separate"/>
      </w:r>
      <w:r w:rsidR="00883AA2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1.16</w:t>
      </w:r>
      <w:r w:rsidR="0058708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fldChar w:fldCharType="end"/>
      </w:r>
      <w:r w:rsidR="00773BB7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-</w:t>
      </w:r>
      <w:r w:rsidR="0022287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BC1AB5" w:rsidRPr="00625A6E">
        <w:rPr>
          <w:rFonts w:ascii="Arial" w:hAnsi="Arial" w:cs="Arial"/>
          <w:sz w:val="20"/>
          <w:szCs w:val="20"/>
        </w:rPr>
        <w:fldChar w:fldCharType="begin"/>
      </w:r>
      <w:r w:rsidR="00BC1AB5" w:rsidRPr="00625A6E">
        <w:rPr>
          <w:rFonts w:ascii="Arial" w:hAnsi="Arial" w:cs="Arial"/>
          <w:sz w:val="20"/>
          <w:szCs w:val="20"/>
        </w:rPr>
        <w:instrText xml:space="preserve"> REF _Ref479334509 \h  \* MERGEFORMAT </w:instrText>
      </w:r>
      <w:r w:rsidR="00BC1AB5" w:rsidRPr="00625A6E">
        <w:rPr>
          <w:rFonts w:ascii="Arial" w:hAnsi="Arial" w:cs="Arial"/>
          <w:sz w:val="20"/>
          <w:szCs w:val="20"/>
        </w:rPr>
      </w:r>
      <w:r w:rsidR="00BC1AB5" w:rsidRPr="00625A6E">
        <w:rPr>
          <w:rFonts w:ascii="Arial" w:hAnsi="Arial" w:cs="Arial"/>
          <w:sz w:val="20"/>
          <w:szCs w:val="20"/>
        </w:rPr>
        <w:fldChar w:fldCharType="separate"/>
      </w:r>
      <w:r w:rsidR="00883AA2" w:rsidRPr="00625A6E">
        <w:rPr>
          <w:rFonts w:ascii="Arial" w:hAnsi="Arial" w:cs="Arial"/>
          <w:sz w:val="20"/>
          <w:szCs w:val="20"/>
        </w:rPr>
        <w:t>Obecné požadavky na akceptaci systému</w:t>
      </w:r>
      <w:r w:rsidR="00BC1AB5" w:rsidRPr="00625A6E">
        <w:rPr>
          <w:rFonts w:ascii="Arial" w:hAnsi="Arial" w:cs="Arial"/>
          <w:sz w:val="20"/>
          <w:szCs w:val="20"/>
        </w:rPr>
        <w:fldChar w:fldCharType="end"/>
      </w:r>
      <w:r w:rsidR="008348BC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  <w:r w:rsidR="0022287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</w:p>
    <w:p w14:paraId="07BAD5F5" w14:textId="77777777" w:rsidR="00A13267" w:rsidRPr="00625A6E" w:rsidRDefault="00A13267" w:rsidP="008348BC">
      <w:pPr>
        <w:numPr>
          <w:ilvl w:val="1"/>
          <w:numId w:val="4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úspěšné provedení:</w:t>
      </w:r>
    </w:p>
    <w:p w14:paraId="25AED0E0" w14:textId="77777777" w:rsidR="00A13267" w:rsidRPr="00625A6E" w:rsidRDefault="00A13267" w:rsidP="008348BC">
      <w:pPr>
        <w:numPr>
          <w:ilvl w:val="2"/>
          <w:numId w:val="46"/>
        </w:numPr>
        <w:spacing w:line="264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systémových testů</w:t>
      </w:r>
      <w:r w:rsidR="00C53F81" w:rsidRPr="00625A6E">
        <w:rPr>
          <w:rFonts w:ascii="Arial" w:hAnsi="Arial" w:cs="Arial"/>
          <w:sz w:val="20"/>
          <w:szCs w:val="20"/>
        </w:rPr>
        <w:t>,</w:t>
      </w:r>
    </w:p>
    <w:p w14:paraId="3E8FF60B" w14:textId="77777777" w:rsidR="00A13267" w:rsidRPr="00625A6E" w:rsidRDefault="00A13267" w:rsidP="008348BC">
      <w:pPr>
        <w:numPr>
          <w:ilvl w:val="2"/>
          <w:numId w:val="46"/>
        </w:numPr>
        <w:spacing w:line="264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výkonnostních a zátěžových testů</w:t>
      </w:r>
      <w:r w:rsidR="00C53F81" w:rsidRPr="00625A6E">
        <w:rPr>
          <w:rFonts w:ascii="Arial" w:hAnsi="Arial" w:cs="Arial"/>
          <w:sz w:val="20"/>
          <w:szCs w:val="20"/>
        </w:rPr>
        <w:t>,</w:t>
      </w:r>
    </w:p>
    <w:p w14:paraId="33DEE794" w14:textId="77777777" w:rsidR="00A13267" w:rsidRPr="00625A6E" w:rsidRDefault="00A13267" w:rsidP="008348BC">
      <w:pPr>
        <w:numPr>
          <w:ilvl w:val="2"/>
          <w:numId w:val="46"/>
        </w:numPr>
        <w:spacing w:line="264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bezpečnostních testů</w:t>
      </w:r>
      <w:r w:rsidR="008348BC" w:rsidRPr="00625A6E">
        <w:rPr>
          <w:rFonts w:ascii="Arial" w:hAnsi="Arial" w:cs="Arial"/>
          <w:sz w:val="20"/>
          <w:szCs w:val="20"/>
        </w:rPr>
        <w:t>,</w:t>
      </w:r>
    </w:p>
    <w:p w14:paraId="0966DB9B" w14:textId="77777777" w:rsidR="00A13267" w:rsidRPr="00625A6E" w:rsidRDefault="00A13267" w:rsidP="008348BC">
      <w:pPr>
        <w:numPr>
          <w:ilvl w:val="1"/>
          <w:numId w:val="4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úspěšné provedení:</w:t>
      </w:r>
    </w:p>
    <w:p w14:paraId="4A037DAF" w14:textId="77777777" w:rsidR="00A13267" w:rsidRPr="00625A6E" w:rsidRDefault="00A13267" w:rsidP="008348BC">
      <w:pPr>
        <w:numPr>
          <w:ilvl w:val="2"/>
          <w:numId w:val="46"/>
        </w:numPr>
        <w:spacing w:line="264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uživatelských</w:t>
      </w:r>
      <w:r w:rsidR="0087557B" w:rsidRPr="00625A6E">
        <w:rPr>
          <w:rFonts w:ascii="Arial" w:hAnsi="Arial" w:cs="Arial"/>
          <w:sz w:val="20"/>
          <w:szCs w:val="20"/>
        </w:rPr>
        <w:t xml:space="preserve"> akceptačních</w:t>
      </w:r>
      <w:r w:rsidRPr="00625A6E">
        <w:rPr>
          <w:rFonts w:ascii="Arial" w:hAnsi="Arial" w:cs="Arial"/>
          <w:sz w:val="20"/>
          <w:szCs w:val="20"/>
        </w:rPr>
        <w:t xml:space="preserve"> testů</w:t>
      </w:r>
    </w:p>
    <w:p w14:paraId="02F97B25" w14:textId="77777777" w:rsidR="00A13267" w:rsidRPr="00625A6E" w:rsidRDefault="00A13267" w:rsidP="008348BC">
      <w:pPr>
        <w:numPr>
          <w:ilvl w:val="2"/>
          <w:numId w:val="46"/>
        </w:numPr>
        <w:spacing w:line="264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pilotního provozu</w:t>
      </w:r>
      <w:r w:rsidR="008348BC" w:rsidRPr="00625A6E">
        <w:rPr>
          <w:rFonts w:ascii="Arial" w:hAnsi="Arial" w:cs="Arial"/>
          <w:sz w:val="20"/>
          <w:szCs w:val="20"/>
        </w:rPr>
        <w:t>.</w:t>
      </w:r>
      <w:r w:rsidRPr="00625A6E">
        <w:rPr>
          <w:rFonts w:ascii="Arial" w:hAnsi="Arial" w:cs="Arial"/>
          <w:sz w:val="20"/>
          <w:szCs w:val="20"/>
        </w:rPr>
        <w:t xml:space="preserve"> </w:t>
      </w:r>
    </w:p>
    <w:p w14:paraId="37F5E261" w14:textId="77777777" w:rsidR="00EB7D7A" w:rsidRPr="00625A6E" w:rsidRDefault="00EB7D7A" w:rsidP="008170F5">
      <w:pPr>
        <w:pStyle w:val="Nadpis3"/>
        <w:rPr>
          <w:rFonts w:ascii="Arial" w:hAnsi="Arial" w:cs="Arial"/>
          <w:sz w:val="20"/>
          <w:szCs w:val="20"/>
        </w:rPr>
      </w:pPr>
      <w:bookmarkStart w:id="36" w:name="_Toc477446217"/>
      <w:bookmarkStart w:id="37" w:name="_Toc477447489"/>
      <w:bookmarkStart w:id="38" w:name="_Toc506879732"/>
      <w:r w:rsidRPr="00625A6E">
        <w:rPr>
          <w:rFonts w:ascii="Arial" w:hAnsi="Arial" w:cs="Arial"/>
          <w:sz w:val="20"/>
          <w:szCs w:val="20"/>
        </w:rPr>
        <w:t>Implementační krok 2:</w:t>
      </w:r>
      <w:bookmarkEnd w:id="36"/>
      <w:bookmarkEnd w:id="37"/>
      <w:bookmarkEnd w:id="38"/>
    </w:p>
    <w:p w14:paraId="6EFA75F5" w14:textId="77777777" w:rsidR="00EB7D7A" w:rsidRPr="00625A6E" w:rsidRDefault="00422FDA" w:rsidP="0086688D">
      <w:pPr>
        <w:numPr>
          <w:ilvl w:val="0"/>
          <w:numId w:val="47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dodavatel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ECM (v součinnosti s VZP)</w:t>
      </w:r>
      <w:r w:rsidR="0082702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A63A59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vytvoří 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výchozí orchestrace a konfigurace služeb ECM pro </w:t>
      </w:r>
      <w:r w:rsidR="006A50AE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v tomto odstavci specifikované 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dokumentové služby</w:t>
      </w:r>
      <w:r w:rsidR="005C3F5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.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Tyto </w:t>
      </w:r>
      <w:r w:rsidR="006A50AE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s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tandardní orchestrace poslouží business projektům v dalších fázích k dalšímu využití „business 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lastRenderedPageBreak/>
        <w:t>customizaci“.</w:t>
      </w:r>
      <w:r w:rsidR="00792ED9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193321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Zadavatel</w:t>
      </w:r>
      <w:r w:rsidR="006A50AE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požaduje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 aby využití těchto vzorů v </w:t>
      </w:r>
      <w:r w:rsidR="000E6EB6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ECM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bylo řízeno pouhou konfigurací</w:t>
      </w:r>
      <w:r w:rsidR="00B770D6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198C3D3B" w14:textId="77777777" w:rsidR="00F83DAA" w:rsidRPr="00625A6E" w:rsidRDefault="00B770D6" w:rsidP="0086688D">
      <w:pPr>
        <w:numPr>
          <w:ilvl w:val="0"/>
          <w:numId w:val="47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v</w:t>
      </w:r>
      <w:r w:rsidR="00F83DA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šechny služby vystavené na </w:t>
      </w:r>
      <w:r w:rsidR="00BF122B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ECM-</w:t>
      </w:r>
      <w:r w:rsidR="00F83DA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ESB včetně podkladových</w:t>
      </w:r>
      <w:r w:rsidR="00120EB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F83DA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budou</w:t>
      </w:r>
      <w:r w:rsidR="00120EB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F83DA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zdokumentovány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3415B269" w14:textId="77777777" w:rsidR="00103D6E" w:rsidRPr="00625A6E" w:rsidRDefault="00103D6E" w:rsidP="00103D6E">
      <w:pPr>
        <w:numPr>
          <w:ilvl w:val="0"/>
          <w:numId w:val="47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budou vytvořeny testovací scénáře pro </w:t>
      </w:r>
      <w:r w:rsidR="0099440E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požadované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testy dle </w:t>
      </w:r>
      <w:r w:rsidR="00C56921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S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tandardů</w:t>
      </w:r>
      <w:r w:rsidR="00C56921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VZP</w:t>
      </w:r>
    </w:p>
    <w:p w14:paraId="3F6A45E7" w14:textId="77777777" w:rsidR="00EB7D7A" w:rsidRPr="00625A6E" w:rsidRDefault="00B770D6" w:rsidP="0086688D">
      <w:pPr>
        <w:numPr>
          <w:ilvl w:val="0"/>
          <w:numId w:val="47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p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ro účel otestování implementace ECM v tomto kroku </w:t>
      </w:r>
      <w:r w:rsidR="00422FD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dodavatel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připraví vhodnou sadu testovacích přípravků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- maket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(testovacích aplikací</w:t>
      </w:r>
      <w:r w:rsidR="003C4B04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9D446D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s podvrhem dat</w:t>
      </w:r>
      <w:r w:rsidR="00103D6E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)</w:t>
      </w:r>
      <w:r w:rsidR="009D446D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a odpovídající testovací data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6B088E00" w14:textId="77777777" w:rsidR="00EB7D7A" w:rsidRPr="00625A6E" w:rsidRDefault="00B770D6" w:rsidP="0086688D">
      <w:pPr>
        <w:numPr>
          <w:ilvl w:val="0"/>
          <w:numId w:val="47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b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ude předána </w:t>
      </w:r>
      <w:r w:rsidR="008E7B40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aktualizovaná 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úplná verze dokumentace dle </w:t>
      </w:r>
      <w:r w:rsidR="00725D6A" w:rsidRPr="00625A6E">
        <w:rPr>
          <w:rFonts w:ascii="Arial" w:hAnsi="Arial" w:cs="Arial"/>
          <w:sz w:val="20"/>
          <w:szCs w:val="20"/>
        </w:rPr>
        <w:t xml:space="preserve">Standardů </w:t>
      </w:r>
      <w:r w:rsidR="00622DF5" w:rsidRPr="00625A6E">
        <w:rPr>
          <w:rFonts w:ascii="Arial" w:hAnsi="Arial" w:cs="Arial"/>
          <w:sz w:val="20"/>
          <w:szCs w:val="20"/>
        </w:rPr>
        <w:t>VZP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423C8319" w14:textId="77777777" w:rsidR="00EB7D7A" w:rsidRPr="00625A6E" w:rsidRDefault="00B770D6" w:rsidP="0086688D">
      <w:pPr>
        <w:numPr>
          <w:ilvl w:val="0"/>
          <w:numId w:val="47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s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ada </w:t>
      </w:r>
      <w:r w:rsidR="004308ED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základních s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lužeb </w:t>
      </w:r>
      <w:r w:rsidR="000E6EB6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ECM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pro tuto etapu:</w:t>
      </w:r>
    </w:p>
    <w:p w14:paraId="267E1B8B" w14:textId="77777777" w:rsidR="00EB7D7A" w:rsidRPr="00625A6E" w:rsidRDefault="00B770D6" w:rsidP="0086688D">
      <w:pPr>
        <w:numPr>
          <w:ilvl w:val="1"/>
          <w:numId w:val="46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z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pracování </w:t>
      </w:r>
      <w:r w:rsidR="003C4B04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doručeného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dokumentu (zásilky) strukturovaného i nestrukturovaného bez vytěžení dat i s vytěžením dat, ECM část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4EF36595" w14:textId="77777777" w:rsidR="00EB7D7A" w:rsidRPr="00625A6E" w:rsidRDefault="00B770D6" w:rsidP="0086688D">
      <w:pPr>
        <w:numPr>
          <w:ilvl w:val="1"/>
          <w:numId w:val="46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p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ředání </w:t>
      </w:r>
      <w:r w:rsidR="003C4B04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doručeného 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dokumentu, jeho metadat a vytěžených dat obsahu do provozního systému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6A8CE6E8" w14:textId="77777777" w:rsidR="00EB7D7A" w:rsidRPr="00625A6E" w:rsidRDefault="00B770D6" w:rsidP="0086688D">
      <w:pPr>
        <w:numPr>
          <w:ilvl w:val="1"/>
          <w:numId w:val="46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z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pracování </w:t>
      </w:r>
      <w:r w:rsidR="003C4B04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vlastního (odchozího) 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individuálního dokumentu (zásilky) z informačního systému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</w:p>
    <w:p w14:paraId="3A83540F" w14:textId="77777777" w:rsidR="00EB7D7A" w:rsidRPr="00625A6E" w:rsidRDefault="00B770D6" w:rsidP="0086688D">
      <w:pPr>
        <w:numPr>
          <w:ilvl w:val="1"/>
          <w:numId w:val="46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h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romadné zpracování </w:t>
      </w:r>
      <w:r w:rsidR="003C4B04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vlastního (odchozího) 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dokumentu (zásilky) z informačního systému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5B3C8E00" w14:textId="77777777" w:rsidR="00EB7D7A" w:rsidRPr="00625A6E" w:rsidRDefault="00B770D6" w:rsidP="0086688D">
      <w:pPr>
        <w:numPr>
          <w:ilvl w:val="1"/>
          <w:numId w:val="46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z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pracování individuálního </w:t>
      </w:r>
      <w:r w:rsidR="003C4B04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vlastního (odchozího)</w:t>
      </w:r>
      <w:r w:rsidR="00120EB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dokumentu (zásilky) partnerovi vytvořeného v MS Office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3D208BF0" w14:textId="77777777" w:rsidR="00EB7D7A" w:rsidRPr="00625A6E" w:rsidRDefault="00B770D6" w:rsidP="0086688D">
      <w:pPr>
        <w:numPr>
          <w:ilvl w:val="1"/>
          <w:numId w:val="46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h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romadné zpracování </w:t>
      </w:r>
      <w:r w:rsidR="003C4B04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vlastního (odchozího)</w:t>
      </w:r>
      <w:r w:rsidR="00120EB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dokumentu (zásilky) partnerovi vytvořené v MS Office</w:t>
      </w:r>
      <w:r w:rsidR="00464CF6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24A54C48" w14:textId="77777777" w:rsidR="00EB7D7A" w:rsidRPr="00625A6E" w:rsidRDefault="00B770D6" w:rsidP="0086688D">
      <w:pPr>
        <w:numPr>
          <w:ilvl w:val="0"/>
          <w:numId w:val="47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v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ytvoření aplikace pro anonymizaci digitálních dokumentů</w:t>
      </w:r>
      <w:r w:rsidR="00BF122B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  <w:r w:rsidR="00464CF6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EF77F1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včetně vystavení potřebných služeb</w:t>
      </w:r>
      <w:r w:rsidR="00581AC9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BF122B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na ECM-ESB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746C34AE" w14:textId="77777777" w:rsidR="00390DC9" w:rsidRPr="00625A6E" w:rsidRDefault="00B770D6" w:rsidP="0086688D">
      <w:pPr>
        <w:numPr>
          <w:ilvl w:val="0"/>
          <w:numId w:val="47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c</w:t>
      </w:r>
      <w:r w:rsidR="00390DC9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ustomizace ECM pro komunikaci s digitalizačními pracovišti</w:t>
      </w:r>
      <w:r w:rsidR="00BF122B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 včetně vystavení potřebných služeb</w:t>
      </w:r>
      <w:r w:rsidR="00581AC9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BF122B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na ECM-ESB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762DDED5" w14:textId="77777777" w:rsidR="00C074B6" w:rsidRPr="00625A6E" w:rsidRDefault="00B770D6" w:rsidP="0086688D">
      <w:pPr>
        <w:numPr>
          <w:ilvl w:val="0"/>
          <w:numId w:val="47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b</w:t>
      </w:r>
      <w:r w:rsidR="00C074B6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ude předána aktualizovaná verze dokumentace dle Standardů VZP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58CA99AC" w14:textId="77777777" w:rsidR="009A2BC7" w:rsidRPr="00625A6E" w:rsidRDefault="00B770D6" w:rsidP="0086688D">
      <w:pPr>
        <w:numPr>
          <w:ilvl w:val="0"/>
          <w:numId w:val="47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b</w:t>
      </w:r>
      <w:r w:rsidR="009A2BC7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ude předána 1. verze</w:t>
      </w:r>
      <w:r w:rsidR="00975F17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manuálu </w:t>
      </w:r>
      <w:r w:rsidR="00975F17" w:rsidRPr="00625A6E">
        <w:rPr>
          <w:rFonts w:ascii="Arial" w:eastAsia="Times New Roman" w:hAnsi="Arial" w:cs="Arial"/>
          <w:sz w:val="20"/>
          <w:szCs w:val="20"/>
          <w:lang w:bidi="en-US"/>
        </w:rPr>
        <w:t xml:space="preserve">pro </w:t>
      </w:r>
      <w:r w:rsidR="00422FDA" w:rsidRPr="00625A6E">
        <w:rPr>
          <w:rFonts w:ascii="Arial" w:eastAsia="Times New Roman" w:hAnsi="Arial" w:cs="Arial"/>
          <w:sz w:val="20"/>
          <w:szCs w:val="20"/>
          <w:lang w:bidi="en-US"/>
        </w:rPr>
        <w:t>dodavatel</w:t>
      </w:r>
      <w:r w:rsidR="00975F17" w:rsidRPr="00625A6E">
        <w:rPr>
          <w:rFonts w:ascii="Arial" w:eastAsia="Times New Roman" w:hAnsi="Arial" w:cs="Arial"/>
          <w:sz w:val="20"/>
          <w:szCs w:val="20"/>
          <w:lang w:bidi="en-US"/>
        </w:rPr>
        <w:t xml:space="preserve">e aplikací do IS VZP pracujících s dokumenty, popisující </w:t>
      </w:r>
      <w:r w:rsidR="005F26D1" w:rsidRPr="00625A6E">
        <w:rPr>
          <w:rFonts w:ascii="Arial" w:eastAsia="Times New Roman" w:hAnsi="Arial" w:cs="Arial"/>
          <w:sz w:val="20"/>
          <w:szCs w:val="20"/>
          <w:lang w:bidi="en-US"/>
        </w:rPr>
        <w:t xml:space="preserve">aplikační rozhraní, </w:t>
      </w:r>
      <w:r w:rsidR="00975F17" w:rsidRPr="00625A6E">
        <w:rPr>
          <w:rFonts w:ascii="Arial" w:eastAsia="Times New Roman" w:hAnsi="Arial" w:cs="Arial"/>
          <w:sz w:val="20"/>
          <w:szCs w:val="20"/>
          <w:lang w:bidi="en-US"/>
        </w:rPr>
        <w:t>metodiku a způsoby práce s dokumenty a způsob integrace s ECM systémem</w:t>
      </w:r>
      <w:r w:rsidRPr="00625A6E">
        <w:rPr>
          <w:rFonts w:ascii="Arial" w:eastAsia="Times New Roman" w:hAnsi="Arial" w:cs="Arial"/>
          <w:sz w:val="20"/>
          <w:szCs w:val="20"/>
          <w:lang w:bidi="en-US"/>
        </w:rPr>
        <w:t>,</w:t>
      </w:r>
    </w:p>
    <w:p w14:paraId="6F7644E8" w14:textId="77777777" w:rsidR="003C4B04" w:rsidRPr="00625A6E" w:rsidRDefault="00422FDA" w:rsidP="0086688D">
      <w:pPr>
        <w:numPr>
          <w:ilvl w:val="0"/>
          <w:numId w:val="47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dodavatel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provede zaškolení pracovníků VZP</w:t>
      </w:r>
      <w:r w:rsidR="005E5EF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3C4B04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v</w:t>
      </w:r>
      <w:r w:rsidR="0060336F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3C4B04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testovacím prostředí ECM</w:t>
      </w:r>
      <w:r w:rsidR="00120EB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3C4B04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VZP</w:t>
      </w:r>
      <w:r w:rsidR="00120EB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3C4B04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podle odpovídajících rolí definovaných v Analytickém projektu minimálně:</w:t>
      </w:r>
    </w:p>
    <w:p w14:paraId="273E67ED" w14:textId="77777777" w:rsidR="00565B4B" w:rsidRPr="00625A6E" w:rsidRDefault="00565B4B" w:rsidP="00F9419C">
      <w:pPr>
        <w:numPr>
          <w:ilvl w:val="1"/>
          <w:numId w:val="34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u</w:t>
      </w:r>
      <w:r w:rsidR="00622DF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živatelů,</w:t>
      </w:r>
    </w:p>
    <w:p w14:paraId="2025BB74" w14:textId="77777777" w:rsidR="003C4B04" w:rsidRPr="00625A6E" w:rsidRDefault="00622DF5" w:rsidP="00F9419C">
      <w:pPr>
        <w:numPr>
          <w:ilvl w:val="1"/>
          <w:numId w:val="34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privilegovaných</w:t>
      </w:r>
      <w:r w:rsidR="003C4B04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uživatelů konfigurujících systém</w:t>
      </w:r>
      <w:r w:rsidR="00B770D6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  <w:r w:rsidR="003C4B04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</w:p>
    <w:p w14:paraId="62950823" w14:textId="77777777" w:rsidR="003C4B04" w:rsidRPr="00625A6E" w:rsidRDefault="003C4B04" w:rsidP="00F9419C">
      <w:pPr>
        <w:numPr>
          <w:ilvl w:val="1"/>
          <w:numId w:val="34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IT administrátorů</w:t>
      </w:r>
      <w:r w:rsidR="00B770D6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0A660CFF" w14:textId="77777777" w:rsidR="00EB7D7A" w:rsidRPr="00625A6E" w:rsidRDefault="00B770D6" w:rsidP="0086688D">
      <w:pPr>
        <w:numPr>
          <w:ilvl w:val="0"/>
          <w:numId w:val="47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b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ude zpracována a akceptována rozšiřující verze analytického projektu pro implementační krok 3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080D43CB" w14:textId="39F4D6D2" w:rsidR="00EB7D7A" w:rsidRPr="00625A6E" w:rsidRDefault="00B770D6" w:rsidP="0086688D">
      <w:pPr>
        <w:numPr>
          <w:ilvl w:val="0"/>
          <w:numId w:val="47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i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mplementační krok 2 musí být dokončen </w:t>
      </w:r>
      <w:r w:rsidR="00EB7D7A" w:rsidRPr="00481AB8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do </w:t>
      </w:r>
      <w:r w:rsidR="00C727D5" w:rsidRPr="00481AB8">
        <w:rPr>
          <w:rFonts w:ascii="Arial" w:hAnsi="Arial" w:cs="Arial"/>
          <w:noProof/>
          <w:sz w:val="20"/>
          <w:szCs w:val="20"/>
        </w:rPr>
        <w:t xml:space="preserve">150 dnů od akceptace Implementačního </w:t>
      </w:r>
      <w:r w:rsidR="00EB7D7A" w:rsidRPr="00481AB8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kroku 1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7FEE7C36" w14:textId="77777777" w:rsidR="00995C0F" w:rsidRPr="00625A6E" w:rsidRDefault="00B770D6" w:rsidP="0086688D">
      <w:pPr>
        <w:numPr>
          <w:ilvl w:val="0"/>
          <w:numId w:val="47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bookmarkStart w:id="39" w:name="_Toc477446218"/>
      <w:bookmarkStart w:id="40" w:name="_Toc477447490"/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a</w:t>
      </w:r>
      <w:r w:rsidR="00995C0F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kceptačními kritérii pro akceptaci předmětu plnění předávaného v Implementačním kroku </w:t>
      </w:r>
      <w:r w:rsidR="003D7369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2 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jsou</w:t>
      </w:r>
      <w:r w:rsidR="00995C0F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:</w:t>
      </w:r>
    </w:p>
    <w:p w14:paraId="7B203008" w14:textId="77777777" w:rsidR="00995C0F" w:rsidRPr="00625A6E" w:rsidRDefault="00995C0F" w:rsidP="0086688D">
      <w:pPr>
        <w:numPr>
          <w:ilvl w:val="1"/>
          <w:numId w:val="47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splnění shora uvedených požadavků </w:t>
      </w:r>
      <w:r w:rsidR="00193321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zadavatel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e</w:t>
      </w:r>
      <w:r w:rsidR="00B770D6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1CDF8C08" w14:textId="79FC45E4" w:rsidR="00995C0F" w:rsidRPr="00625A6E" w:rsidRDefault="00B770D6" w:rsidP="0086688D">
      <w:pPr>
        <w:numPr>
          <w:ilvl w:val="1"/>
          <w:numId w:val="47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s</w:t>
      </w:r>
      <w:r w:rsidR="00995C0F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oulad s</w:t>
      </w:r>
      <w:r w:rsidR="00DC73CF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 obsahem dokumentu</w:t>
      </w:r>
      <w:r w:rsidR="005C41D4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6C0BB4">
        <w:rPr>
          <w:rFonts w:ascii="Arial" w:hAnsi="Arial" w:cs="Arial"/>
          <w:sz w:val="20"/>
          <w:szCs w:val="20"/>
        </w:rPr>
        <w:t>Standardy VZP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470BE2C0" w14:textId="77777777" w:rsidR="00995C0F" w:rsidRPr="00625A6E" w:rsidRDefault="00B770D6" w:rsidP="0086688D">
      <w:pPr>
        <w:numPr>
          <w:ilvl w:val="1"/>
          <w:numId w:val="47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s</w:t>
      </w:r>
      <w:r w:rsidR="00995C0F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plnění požadavků </w:t>
      </w:r>
      <w:r w:rsidR="00193321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zadavatel</w:t>
      </w:r>
      <w:r w:rsidR="00995C0F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e, které odpovídají implementačnímu kroku </w:t>
      </w:r>
      <w:r w:rsidR="00BF324E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2</w:t>
      </w:r>
      <w:r w:rsidR="00995C0F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uvedených v odstavci </w:t>
      </w:r>
      <w:r w:rsidR="0058708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fldChar w:fldCharType="begin"/>
      </w:r>
      <w:r w:rsidR="00995C0F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instrText xml:space="preserve"> REF _Ref479334784 \w \h  \* MERGEFORMAT </w:instrText>
      </w:r>
      <w:r w:rsidR="0058708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r>
      <w:r w:rsidR="0058708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fldChar w:fldCharType="separate"/>
      </w:r>
      <w:r w:rsidR="00883AA2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1.4</w:t>
      </w:r>
      <w:r w:rsidR="0058708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fldChar w:fldCharType="end"/>
      </w:r>
      <w:r w:rsidR="00995C0F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980120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-</w:t>
      </w:r>
      <w:r w:rsidR="00995C0F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58708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fldChar w:fldCharType="begin"/>
      </w:r>
      <w:r w:rsidR="00995C0F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instrText xml:space="preserve"> REF _Ref479334960 \h  \* MERGEFORMAT </w:instrText>
      </w:r>
      <w:r w:rsidR="0058708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r>
      <w:r w:rsidR="0058708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fldChar w:fldCharType="separate"/>
      </w:r>
      <w:r w:rsidR="00883AA2" w:rsidRPr="00625A6E">
        <w:rPr>
          <w:rFonts w:ascii="Arial" w:hAnsi="Arial" w:cs="Arial"/>
          <w:sz w:val="20"/>
          <w:szCs w:val="20"/>
        </w:rPr>
        <w:t>Požadavky na základní funkce (služby) dodávané platformy ECM systému</w:t>
      </w:r>
      <w:r w:rsidR="0058708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fldChar w:fldCharType="end"/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  <w:r w:rsidR="00995C0F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</w:p>
    <w:p w14:paraId="2E06C368" w14:textId="5E124133" w:rsidR="00995C0F" w:rsidRPr="00625A6E" w:rsidRDefault="00B770D6" w:rsidP="006C0BB4">
      <w:pPr>
        <w:numPr>
          <w:ilvl w:val="1"/>
          <w:numId w:val="47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s</w:t>
      </w:r>
      <w:r w:rsidR="00995C0F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plnění požadavků </w:t>
      </w:r>
      <w:r w:rsidR="00193321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zadavatel</w:t>
      </w:r>
      <w:r w:rsidR="00995C0F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e, které odpovídají implementačnímu kroku </w:t>
      </w:r>
      <w:r w:rsidR="003D7369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2 </w:t>
      </w:r>
      <w:r w:rsidR="00995C0F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uvedených v</w:t>
      </w:r>
      <w:r w:rsidR="005C41D4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995C0F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dokumentu</w:t>
      </w:r>
      <w:r w:rsidR="005C41D4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995C0F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„</w:t>
      </w:r>
      <w:r w:rsidR="006C0BB4" w:rsidRPr="006C0BB4">
        <w:rPr>
          <w:rFonts w:ascii="Arial" w:hAnsi="Arial" w:cs="Arial"/>
          <w:sz w:val="20"/>
          <w:szCs w:val="20"/>
        </w:rPr>
        <w:t>Příloha č. 1a - Povinné parametry</w:t>
      </w:r>
      <w:r w:rsidR="00995C0F" w:rsidRPr="00625A6E">
        <w:rPr>
          <w:rFonts w:ascii="Arial" w:hAnsi="Arial" w:cs="Arial"/>
          <w:sz w:val="20"/>
          <w:szCs w:val="20"/>
        </w:rPr>
        <w:t>“</w:t>
      </w:r>
      <w:r w:rsidR="006A3AEB" w:rsidRPr="00625A6E">
        <w:rPr>
          <w:rFonts w:ascii="Arial" w:hAnsi="Arial" w:cs="Arial"/>
          <w:sz w:val="20"/>
          <w:szCs w:val="20"/>
        </w:rPr>
        <w:t>,</w:t>
      </w:r>
    </w:p>
    <w:p w14:paraId="54833696" w14:textId="77777777" w:rsidR="008C2928" w:rsidRPr="00625A6E" w:rsidRDefault="008C2928" w:rsidP="008C2928">
      <w:pPr>
        <w:numPr>
          <w:ilvl w:val="1"/>
          <w:numId w:val="47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hAnsi="Arial" w:cs="Arial"/>
          <w:sz w:val="20"/>
          <w:szCs w:val="20"/>
        </w:rPr>
        <w:t xml:space="preserve">vytvoření rozšiřující verze analytického projektu </w:t>
      </w:r>
      <w:r w:rsidR="00C23F04" w:rsidRPr="00625A6E">
        <w:rPr>
          <w:rFonts w:ascii="Arial" w:hAnsi="Arial" w:cs="Arial"/>
          <w:sz w:val="20"/>
          <w:szCs w:val="20"/>
        </w:rPr>
        <w:t>je:</w:t>
      </w:r>
    </w:p>
    <w:p w14:paraId="48D1EF1C" w14:textId="77777777" w:rsidR="008C2928" w:rsidRPr="00625A6E" w:rsidRDefault="008C2928" w:rsidP="008C2928">
      <w:pPr>
        <w:pStyle w:val="Odstavecseseznamem"/>
        <w:numPr>
          <w:ilvl w:val="2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v souladu s požadavky zadavatele</w:t>
      </w:r>
      <w:r w:rsidR="00827028" w:rsidRPr="00625A6E">
        <w:rPr>
          <w:rFonts w:ascii="Arial" w:hAnsi="Arial" w:cs="Arial"/>
          <w:sz w:val="20"/>
          <w:szCs w:val="20"/>
        </w:rPr>
        <w:t xml:space="preserve"> </w:t>
      </w:r>
      <w:r w:rsidRPr="00625A6E">
        <w:rPr>
          <w:rFonts w:ascii="Arial" w:hAnsi="Arial" w:cs="Arial"/>
          <w:sz w:val="20"/>
          <w:szCs w:val="20"/>
        </w:rPr>
        <w:t>na ECM systém uvedenými</w:t>
      </w:r>
      <w:r w:rsidR="00827028" w:rsidRPr="00625A6E">
        <w:rPr>
          <w:rFonts w:ascii="Arial" w:hAnsi="Arial" w:cs="Arial"/>
          <w:sz w:val="20"/>
          <w:szCs w:val="20"/>
        </w:rPr>
        <w:t xml:space="preserve"> </w:t>
      </w:r>
      <w:r w:rsidRPr="00625A6E">
        <w:rPr>
          <w:rFonts w:ascii="Arial" w:hAnsi="Arial" w:cs="Arial"/>
          <w:sz w:val="20"/>
          <w:szCs w:val="20"/>
        </w:rPr>
        <w:t>v tomto dokumentu</w:t>
      </w:r>
    </w:p>
    <w:p w14:paraId="38CEDE1D" w14:textId="0349D770" w:rsidR="008C2928" w:rsidRPr="00625A6E" w:rsidRDefault="008C2928" w:rsidP="006C0BB4">
      <w:pPr>
        <w:numPr>
          <w:ilvl w:val="2"/>
          <w:numId w:val="47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hAnsi="Arial" w:cs="Arial"/>
          <w:sz w:val="20"/>
          <w:szCs w:val="20"/>
        </w:rPr>
        <w:t>v souladu s požadavky zadavatele</w:t>
      </w:r>
      <w:r w:rsidR="006C0BB4" w:rsidRPr="006C0BB4">
        <w:rPr>
          <w:rFonts w:ascii="Arial" w:hAnsi="Arial" w:cs="Arial"/>
          <w:sz w:val="20"/>
          <w:szCs w:val="20"/>
        </w:rPr>
        <w:t xml:space="preserve"> na obsah dokumentu „Analytický projekt ECM“</w:t>
      </w:r>
      <w:r w:rsidR="00827028" w:rsidRPr="00625A6E">
        <w:rPr>
          <w:rFonts w:ascii="Arial" w:hAnsi="Arial" w:cs="Arial"/>
          <w:sz w:val="20"/>
          <w:szCs w:val="20"/>
        </w:rPr>
        <w:t xml:space="preserve"> </w:t>
      </w:r>
      <w:r w:rsidRPr="00625A6E">
        <w:rPr>
          <w:rFonts w:ascii="Arial" w:hAnsi="Arial" w:cs="Arial"/>
          <w:sz w:val="20"/>
          <w:szCs w:val="20"/>
        </w:rPr>
        <w:t xml:space="preserve">uvedenými v odstavci </w:t>
      </w:r>
      <w:r w:rsidRPr="00625A6E">
        <w:rPr>
          <w:rFonts w:ascii="Arial" w:hAnsi="Arial" w:cs="Arial"/>
          <w:sz w:val="20"/>
          <w:szCs w:val="20"/>
        </w:rPr>
        <w:fldChar w:fldCharType="begin"/>
      </w:r>
      <w:r w:rsidRPr="00625A6E">
        <w:rPr>
          <w:rFonts w:ascii="Arial" w:hAnsi="Arial" w:cs="Arial"/>
          <w:sz w:val="20"/>
          <w:szCs w:val="20"/>
        </w:rPr>
        <w:instrText xml:space="preserve"> REF _Ref479335421 \r \h </w:instrText>
      </w:r>
      <w:r w:rsidR="00DB5842" w:rsidRPr="00625A6E">
        <w:rPr>
          <w:rFonts w:ascii="Arial" w:hAnsi="Arial" w:cs="Arial"/>
          <w:sz w:val="20"/>
          <w:szCs w:val="20"/>
        </w:rPr>
        <w:instrText xml:space="preserve"> \* MERGEFORMAT </w:instrText>
      </w:r>
      <w:r w:rsidRPr="00625A6E">
        <w:rPr>
          <w:rFonts w:ascii="Arial" w:hAnsi="Arial" w:cs="Arial"/>
          <w:sz w:val="20"/>
          <w:szCs w:val="20"/>
        </w:rPr>
      </w:r>
      <w:r w:rsidRPr="00625A6E">
        <w:rPr>
          <w:rFonts w:ascii="Arial" w:hAnsi="Arial" w:cs="Arial"/>
          <w:sz w:val="20"/>
          <w:szCs w:val="20"/>
        </w:rPr>
        <w:fldChar w:fldCharType="separate"/>
      </w:r>
      <w:r w:rsidR="00883AA2">
        <w:rPr>
          <w:rFonts w:ascii="Arial" w:hAnsi="Arial" w:cs="Arial"/>
          <w:sz w:val="20"/>
          <w:szCs w:val="20"/>
        </w:rPr>
        <w:t>1.15</w:t>
      </w:r>
      <w:r w:rsidRPr="00625A6E">
        <w:rPr>
          <w:rFonts w:ascii="Arial" w:hAnsi="Arial" w:cs="Arial"/>
          <w:sz w:val="20"/>
          <w:szCs w:val="20"/>
        </w:rPr>
        <w:fldChar w:fldCharType="end"/>
      </w:r>
      <w:r w:rsidR="008B3FE3">
        <w:rPr>
          <w:rFonts w:ascii="Arial" w:hAnsi="Arial" w:cs="Arial"/>
          <w:sz w:val="20"/>
          <w:szCs w:val="20"/>
        </w:rPr>
        <w:t>,</w:t>
      </w:r>
    </w:p>
    <w:p w14:paraId="732BC950" w14:textId="42DAA8EC" w:rsidR="00A13267" w:rsidRPr="00625A6E" w:rsidRDefault="00B65C1F" w:rsidP="0086688D">
      <w:pPr>
        <w:numPr>
          <w:ilvl w:val="1"/>
          <w:numId w:val="47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s</w:t>
      </w:r>
      <w:r w:rsidR="00995C0F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plnění požadavků uvedených odstavci </w:t>
      </w:r>
      <w:r w:rsidR="0058708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fldChar w:fldCharType="begin"/>
      </w:r>
      <w:r w:rsidR="00995C0F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instrText xml:space="preserve"> REF _Ref479334257 \r \h  \* MERGEFORMAT </w:instrText>
      </w:r>
      <w:r w:rsidR="0058708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r>
      <w:r w:rsidR="0058708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fldChar w:fldCharType="separate"/>
      </w:r>
      <w:r w:rsidR="00883AA2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1.16</w:t>
      </w:r>
      <w:r w:rsidR="0058708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fldChar w:fldCharType="end"/>
      </w:r>
      <w:r w:rsidR="00C23F04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- </w:t>
      </w:r>
      <w:r w:rsidR="00BC1AB5" w:rsidRPr="00625A6E">
        <w:rPr>
          <w:rFonts w:ascii="Arial" w:hAnsi="Arial" w:cs="Arial"/>
          <w:sz w:val="20"/>
          <w:szCs w:val="20"/>
        </w:rPr>
        <w:fldChar w:fldCharType="begin"/>
      </w:r>
      <w:r w:rsidR="00BC1AB5" w:rsidRPr="00625A6E">
        <w:rPr>
          <w:rFonts w:ascii="Arial" w:hAnsi="Arial" w:cs="Arial"/>
          <w:sz w:val="20"/>
          <w:szCs w:val="20"/>
        </w:rPr>
        <w:instrText xml:space="preserve"> REF _Ref479334509 \h  \* MERGEFORMAT </w:instrText>
      </w:r>
      <w:r w:rsidR="00BC1AB5" w:rsidRPr="00625A6E">
        <w:rPr>
          <w:rFonts w:ascii="Arial" w:hAnsi="Arial" w:cs="Arial"/>
          <w:sz w:val="20"/>
          <w:szCs w:val="20"/>
        </w:rPr>
      </w:r>
      <w:r w:rsidR="00BC1AB5" w:rsidRPr="00625A6E">
        <w:rPr>
          <w:rFonts w:ascii="Arial" w:hAnsi="Arial" w:cs="Arial"/>
          <w:sz w:val="20"/>
          <w:szCs w:val="20"/>
        </w:rPr>
        <w:fldChar w:fldCharType="separate"/>
      </w:r>
      <w:r w:rsidR="00883AA2" w:rsidRPr="00625A6E">
        <w:rPr>
          <w:rFonts w:ascii="Arial" w:hAnsi="Arial" w:cs="Arial"/>
          <w:sz w:val="20"/>
          <w:szCs w:val="20"/>
        </w:rPr>
        <w:t>Obecné požadavky na akceptaci systému</w:t>
      </w:r>
      <w:r w:rsidR="00BC1AB5" w:rsidRPr="00625A6E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,</w:t>
      </w:r>
    </w:p>
    <w:p w14:paraId="71D6E68A" w14:textId="77777777" w:rsidR="00A13267" w:rsidRPr="00625A6E" w:rsidRDefault="00A13267" w:rsidP="008348BC">
      <w:pPr>
        <w:numPr>
          <w:ilvl w:val="1"/>
          <w:numId w:val="4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lastRenderedPageBreak/>
        <w:t>úspěšné provedení:</w:t>
      </w:r>
    </w:p>
    <w:p w14:paraId="5C572C4D" w14:textId="2381D77A" w:rsidR="00A13267" w:rsidRPr="00625A6E" w:rsidRDefault="00A13267" w:rsidP="008348BC">
      <w:pPr>
        <w:numPr>
          <w:ilvl w:val="2"/>
          <w:numId w:val="46"/>
        </w:numPr>
        <w:spacing w:line="264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integračních testů</w:t>
      </w:r>
      <w:r w:rsidR="00B65C1F">
        <w:rPr>
          <w:rFonts w:ascii="Arial" w:hAnsi="Arial" w:cs="Arial"/>
          <w:sz w:val="20"/>
          <w:szCs w:val="20"/>
        </w:rPr>
        <w:t>,</w:t>
      </w:r>
    </w:p>
    <w:p w14:paraId="174B5CAB" w14:textId="77777777" w:rsidR="00A13267" w:rsidRPr="00625A6E" w:rsidRDefault="00A13267" w:rsidP="008348BC">
      <w:pPr>
        <w:numPr>
          <w:ilvl w:val="1"/>
          <w:numId w:val="4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úspěšné provedení:</w:t>
      </w:r>
    </w:p>
    <w:p w14:paraId="412EC5AB" w14:textId="501EAEB3" w:rsidR="00A13267" w:rsidRPr="00625A6E" w:rsidRDefault="00A13267" w:rsidP="008348BC">
      <w:pPr>
        <w:numPr>
          <w:ilvl w:val="2"/>
          <w:numId w:val="46"/>
        </w:numPr>
        <w:spacing w:line="264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 xml:space="preserve">uživatelských </w:t>
      </w:r>
      <w:r w:rsidR="0087557B" w:rsidRPr="00625A6E">
        <w:rPr>
          <w:rFonts w:ascii="Arial" w:hAnsi="Arial" w:cs="Arial"/>
          <w:sz w:val="20"/>
          <w:szCs w:val="20"/>
        </w:rPr>
        <w:t xml:space="preserve">akceptačních </w:t>
      </w:r>
      <w:r w:rsidRPr="00625A6E">
        <w:rPr>
          <w:rFonts w:ascii="Arial" w:hAnsi="Arial" w:cs="Arial"/>
          <w:sz w:val="20"/>
          <w:szCs w:val="20"/>
        </w:rPr>
        <w:t>testů</w:t>
      </w:r>
      <w:r w:rsidR="00B65C1F">
        <w:rPr>
          <w:rFonts w:ascii="Arial" w:hAnsi="Arial" w:cs="Arial"/>
          <w:sz w:val="20"/>
          <w:szCs w:val="20"/>
        </w:rPr>
        <w:t>,</w:t>
      </w:r>
    </w:p>
    <w:p w14:paraId="3A61F7C7" w14:textId="7A008765" w:rsidR="00A13267" w:rsidRPr="00625A6E" w:rsidRDefault="00A13267" w:rsidP="008348BC">
      <w:pPr>
        <w:numPr>
          <w:ilvl w:val="2"/>
          <w:numId w:val="46"/>
        </w:numPr>
        <w:spacing w:line="264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pilotního provozu</w:t>
      </w:r>
      <w:r w:rsidR="00B65C1F">
        <w:rPr>
          <w:rFonts w:ascii="Arial" w:hAnsi="Arial" w:cs="Arial"/>
          <w:sz w:val="20"/>
          <w:szCs w:val="20"/>
        </w:rPr>
        <w:t>.</w:t>
      </w:r>
    </w:p>
    <w:p w14:paraId="5B6B7225" w14:textId="77777777" w:rsidR="00995C0F" w:rsidRPr="00625A6E" w:rsidRDefault="00995C0F" w:rsidP="008348BC">
      <w:pPr>
        <w:spacing w:line="264" w:lineRule="auto"/>
        <w:ind w:left="1800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</w:p>
    <w:p w14:paraId="4406E203" w14:textId="77777777" w:rsidR="00EB7D7A" w:rsidRPr="00625A6E" w:rsidRDefault="00EB7D7A" w:rsidP="008170F5">
      <w:pPr>
        <w:pStyle w:val="Nadpis3"/>
        <w:rPr>
          <w:rFonts w:ascii="Arial" w:hAnsi="Arial" w:cs="Arial"/>
          <w:sz w:val="20"/>
          <w:szCs w:val="20"/>
        </w:rPr>
      </w:pPr>
      <w:bookmarkStart w:id="41" w:name="_Toc506879733"/>
      <w:r w:rsidRPr="00625A6E">
        <w:rPr>
          <w:rFonts w:ascii="Arial" w:hAnsi="Arial" w:cs="Arial"/>
          <w:sz w:val="20"/>
          <w:szCs w:val="20"/>
        </w:rPr>
        <w:t>Implementační krok 3:</w:t>
      </w:r>
      <w:bookmarkEnd w:id="39"/>
      <w:bookmarkEnd w:id="40"/>
      <w:bookmarkEnd w:id="41"/>
    </w:p>
    <w:p w14:paraId="57196E7F" w14:textId="77777777" w:rsidR="00EB7D7A" w:rsidRPr="00625A6E" w:rsidRDefault="00422FDA" w:rsidP="002828E2">
      <w:pPr>
        <w:numPr>
          <w:ilvl w:val="0"/>
          <w:numId w:val="34"/>
        </w:numPr>
        <w:tabs>
          <w:tab w:val="clear" w:pos="1069"/>
          <w:tab w:val="num" w:pos="709"/>
        </w:tabs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dodavatel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ECM (v součinnosti s VZP) </w:t>
      </w:r>
      <w:r w:rsidR="00606F14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vytvoří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standardní výchozí orchestrace </w:t>
      </w:r>
      <w:r w:rsidR="00464CF6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služeb 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a „</w:t>
      </w:r>
      <w:r w:rsidR="008E7B40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Aplikace 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s uživatelským </w:t>
      </w:r>
      <w:r w:rsidR="00622DF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front endem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“:</w:t>
      </w:r>
    </w:p>
    <w:p w14:paraId="05B0DD13" w14:textId="77777777" w:rsidR="00EB7D7A" w:rsidRPr="00625A6E" w:rsidRDefault="00EB7D7A" w:rsidP="00F9419C">
      <w:pPr>
        <w:numPr>
          <w:ilvl w:val="1"/>
          <w:numId w:val="34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Podatelna,</w:t>
      </w:r>
    </w:p>
    <w:p w14:paraId="6D1DDAB2" w14:textId="77777777" w:rsidR="00EB7D7A" w:rsidRPr="00625A6E" w:rsidRDefault="00432794" w:rsidP="00F9419C">
      <w:pPr>
        <w:numPr>
          <w:ilvl w:val="1"/>
          <w:numId w:val="34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Výpravna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2D5BD2BB" w14:textId="77777777" w:rsidR="00EB7D7A" w:rsidRPr="00625A6E" w:rsidRDefault="00432794" w:rsidP="00F9419C">
      <w:pPr>
        <w:numPr>
          <w:ilvl w:val="1"/>
          <w:numId w:val="34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Spisovna</w:t>
      </w:r>
      <w:r w:rsidR="006A3AEB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36B01159" w14:textId="77777777" w:rsidR="00EB7D7A" w:rsidRPr="00625A6E" w:rsidRDefault="006A3AEB" w:rsidP="002828E2">
      <w:pPr>
        <w:numPr>
          <w:ilvl w:val="0"/>
          <w:numId w:val="34"/>
        </w:numPr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t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yto aplikace budou připraveny v souladu s procesy definovanými v</w:t>
      </w:r>
      <w:r w:rsidR="008E7B40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 impl. 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kroku 1 a 2 a platnou všeobecnou legislativou ČR a EU,</w:t>
      </w:r>
      <w:r w:rsidR="00792ED9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zejména pro oblast spisové služby, archivnictví, GDPR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</w:p>
    <w:p w14:paraId="1B964CC4" w14:textId="77777777" w:rsidR="00EB7D7A" w:rsidRPr="00625A6E" w:rsidRDefault="006A3AEB" w:rsidP="002828E2">
      <w:pPr>
        <w:numPr>
          <w:ilvl w:val="0"/>
          <w:numId w:val="34"/>
        </w:numPr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i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mplementované služby ECM budou vystaveny na </w:t>
      </w:r>
      <w:r w:rsidR="00345D3F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ECM-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ESB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700BAEFA" w14:textId="77777777" w:rsidR="00EB7D7A" w:rsidRPr="00625A6E" w:rsidRDefault="006A3AEB" w:rsidP="002828E2">
      <w:pPr>
        <w:numPr>
          <w:ilvl w:val="0"/>
          <w:numId w:val="34"/>
        </w:numPr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a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plikační části budou instalovány do prostředí VZP</w:t>
      </w:r>
      <w:r w:rsidR="00A41CCB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pracovníky </w:t>
      </w:r>
      <w:r w:rsidR="00193321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zadavatel</w:t>
      </w:r>
      <w:r w:rsidR="00A41CCB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e</w:t>
      </w:r>
      <w:r w:rsidR="00396E91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v souladu se Standardy VZP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0B449A5E" w14:textId="660C2E0D" w:rsidR="0099440E" w:rsidRPr="00625A6E" w:rsidRDefault="0099440E" w:rsidP="0099440E">
      <w:pPr>
        <w:numPr>
          <w:ilvl w:val="0"/>
          <w:numId w:val="34"/>
        </w:numPr>
        <w:tabs>
          <w:tab w:val="clear" w:pos="1069"/>
          <w:tab w:val="num" w:pos="709"/>
        </w:tabs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budou vytvořeny testovací scénáře pro jed</w:t>
      </w:r>
      <w:r w:rsidR="00C56921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notlivé testy dle S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tandardů VZP</w:t>
      </w:r>
      <w:r w:rsidR="00B65C1F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  <w:r w:rsidR="0082702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</w:p>
    <w:p w14:paraId="61E2D134" w14:textId="77777777" w:rsidR="00EB7D7A" w:rsidRPr="00625A6E" w:rsidRDefault="006A3AEB" w:rsidP="002828E2">
      <w:pPr>
        <w:numPr>
          <w:ilvl w:val="0"/>
          <w:numId w:val="34"/>
        </w:numPr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p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ro účel otestování implementace ECM v tomto kroku </w:t>
      </w:r>
      <w:r w:rsidR="00422FD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dodavatel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připraví vhodnou sadu testovacích přípravků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- maket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(testovacích aplikací s podvrhem dat</w:t>
      </w:r>
      <w:r w:rsidR="0099440E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)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a odpovídající testovací data</w:t>
      </w:r>
      <w:r w:rsidR="009D446D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5580958D" w14:textId="77777777" w:rsidR="00EB7D7A" w:rsidRPr="00625A6E" w:rsidRDefault="006A3AEB" w:rsidP="002828E2">
      <w:pPr>
        <w:numPr>
          <w:ilvl w:val="0"/>
          <w:numId w:val="34"/>
        </w:numPr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b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ude předána úplná verze dokumentace</w:t>
      </w:r>
      <w:r w:rsidR="008E7B40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ECM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dle </w:t>
      </w:r>
      <w:r w:rsidR="00725D6A" w:rsidRPr="00625A6E">
        <w:rPr>
          <w:rFonts w:ascii="Arial" w:hAnsi="Arial" w:cs="Arial"/>
          <w:sz w:val="20"/>
          <w:szCs w:val="20"/>
        </w:rPr>
        <w:t xml:space="preserve">Standardů </w:t>
      </w:r>
      <w:r w:rsidR="00622DF5" w:rsidRPr="00625A6E">
        <w:rPr>
          <w:rFonts w:ascii="Arial" w:hAnsi="Arial" w:cs="Arial"/>
          <w:sz w:val="20"/>
          <w:szCs w:val="20"/>
        </w:rPr>
        <w:t>VZP</w:t>
      </w:r>
      <w:r w:rsidR="009D446D" w:rsidRPr="00625A6E">
        <w:rPr>
          <w:rFonts w:ascii="Arial" w:hAnsi="Arial" w:cs="Arial"/>
          <w:sz w:val="20"/>
          <w:szCs w:val="20"/>
        </w:rPr>
        <w:t>,</w:t>
      </w:r>
    </w:p>
    <w:p w14:paraId="40F61E03" w14:textId="77777777" w:rsidR="00975F17" w:rsidRPr="00625A6E" w:rsidRDefault="009D446D" w:rsidP="00BA23D7">
      <w:pPr>
        <w:numPr>
          <w:ilvl w:val="0"/>
          <w:numId w:val="34"/>
        </w:numPr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b</w:t>
      </w:r>
      <w:r w:rsidR="00975F17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ude předána </w:t>
      </w:r>
      <w:r w:rsidR="00824D49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aktualizovaná </w:t>
      </w:r>
      <w:r w:rsidR="00975F17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verze manuálu </w:t>
      </w:r>
      <w:r w:rsidR="00975F17" w:rsidRPr="00625A6E">
        <w:rPr>
          <w:rFonts w:ascii="Arial" w:eastAsia="Times New Roman" w:hAnsi="Arial" w:cs="Arial"/>
          <w:sz w:val="20"/>
          <w:szCs w:val="20"/>
          <w:lang w:bidi="en-US"/>
        </w:rPr>
        <w:t xml:space="preserve">pro </w:t>
      </w:r>
      <w:r w:rsidR="00422FDA" w:rsidRPr="00625A6E">
        <w:rPr>
          <w:rFonts w:ascii="Arial" w:eastAsia="Times New Roman" w:hAnsi="Arial" w:cs="Arial"/>
          <w:sz w:val="20"/>
          <w:szCs w:val="20"/>
          <w:lang w:bidi="en-US"/>
        </w:rPr>
        <w:t>dodavatel</w:t>
      </w:r>
      <w:r w:rsidR="00975F17" w:rsidRPr="00625A6E">
        <w:rPr>
          <w:rFonts w:ascii="Arial" w:eastAsia="Times New Roman" w:hAnsi="Arial" w:cs="Arial"/>
          <w:sz w:val="20"/>
          <w:szCs w:val="20"/>
          <w:lang w:bidi="en-US"/>
        </w:rPr>
        <w:t>e aplikací do IS VZP pracujících s dokumenty, popisující metodiku a způsoby práce s dokumenty a způsob integrace s ECM systémem</w:t>
      </w:r>
      <w:r w:rsidRPr="00625A6E">
        <w:rPr>
          <w:rFonts w:ascii="Arial" w:eastAsia="Times New Roman" w:hAnsi="Arial" w:cs="Arial"/>
          <w:sz w:val="20"/>
          <w:szCs w:val="20"/>
          <w:lang w:bidi="en-US"/>
        </w:rPr>
        <w:t>,</w:t>
      </w:r>
    </w:p>
    <w:p w14:paraId="3CEA201F" w14:textId="77777777" w:rsidR="00DA2A5A" w:rsidRPr="00625A6E" w:rsidRDefault="00422FDA" w:rsidP="00F9419C">
      <w:pPr>
        <w:numPr>
          <w:ilvl w:val="0"/>
          <w:numId w:val="34"/>
        </w:numPr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dodavatel</w:t>
      </w:r>
      <w:r w:rsidR="00DA2A5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provede zaškolení pracovníků VZP v</w:t>
      </w:r>
      <w:r w:rsidR="008D581E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DA2A5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testovacím prostředí ECM VZP podle odpovídajících rolí definovaných v Analytickém projektu minimálně:</w:t>
      </w:r>
    </w:p>
    <w:p w14:paraId="7CDF2697" w14:textId="77777777" w:rsidR="00DA2A5A" w:rsidRPr="00625A6E" w:rsidRDefault="00DA2A5A" w:rsidP="00F9419C">
      <w:pPr>
        <w:numPr>
          <w:ilvl w:val="1"/>
          <w:numId w:val="34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uživatelů,</w:t>
      </w:r>
    </w:p>
    <w:p w14:paraId="17D86D30" w14:textId="77777777" w:rsidR="00DA2A5A" w:rsidRPr="00625A6E" w:rsidRDefault="00DA2A5A" w:rsidP="00F9419C">
      <w:pPr>
        <w:numPr>
          <w:ilvl w:val="1"/>
          <w:numId w:val="34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privilegovaných uživatelů konfigurujících systém</w:t>
      </w:r>
      <w:r w:rsidR="009D446D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</w:p>
    <w:p w14:paraId="64E18781" w14:textId="77777777" w:rsidR="00DA2A5A" w:rsidRPr="00625A6E" w:rsidRDefault="00DA2A5A" w:rsidP="00F9419C">
      <w:pPr>
        <w:numPr>
          <w:ilvl w:val="1"/>
          <w:numId w:val="34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IT administrátorů</w:t>
      </w:r>
      <w:r w:rsidR="009D446D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3B183B20" w14:textId="5524CDB2" w:rsidR="00EB7D7A" w:rsidRPr="00625A6E" w:rsidRDefault="009D446D" w:rsidP="002828E2">
      <w:pPr>
        <w:numPr>
          <w:ilvl w:val="0"/>
          <w:numId w:val="34"/>
        </w:numPr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i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mplementační krok 3 musí být dokončen do</w:t>
      </w:r>
      <w:r w:rsidR="00BA7C08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495EB7" w:rsidRPr="00C727D5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150 dnů od akceptace uživatelských akceptačních testů 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v implementačním kroku 2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2BA11D9B" w14:textId="77777777" w:rsidR="003D7369" w:rsidRPr="00625A6E" w:rsidRDefault="009D446D" w:rsidP="008170F5">
      <w:pPr>
        <w:numPr>
          <w:ilvl w:val="0"/>
          <w:numId w:val="34"/>
        </w:numPr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a</w:t>
      </w:r>
      <w:r w:rsidR="003D7369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kceptačními kritérii pro akceptaci předmětu plnění předávaného v Implementačním kroku 3 j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sou</w:t>
      </w:r>
      <w:r w:rsidR="003D7369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:</w:t>
      </w:r>
    </w:p>
    <w:p w14:paraId="5EF99B1F" w14:textId="77777777" w:rsidR="003D7369" w:rsidRPr="00625A6E" w:rsidRDefault="003D7369" w:rsidP="003D7369">
      <w:pPr>
        <w:numPr>
          <w:ilvl w:val="1"/>
          <w:numId w:val="34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splnění shora uvedených požadavků </w:t>
      </w:r>
      <w:r w:rsidR="00193321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zadavatel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e</w:t>
      </w:r>
      <w:r w:rsidR="009D446D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28C0EFF8" w14:textId="4DA0D4EA" w:rsidR="003D7369" w:rsidRPr="00625A6E" w:rsidRDefault="009D446D" w:rsidP="003D7369">
      <w:pPr>
        <w:numPr>
          <w:ilvl w:val="1"/>
          <w:numId w:val="34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s</w:t>
      </w:r>
      <w:r w:rsidR="003D7369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oulad s obsahem dokumentu</w:t>
      </w:r>
      <w:r w:rsidR="006C0BB4">
        <w:rPr>
          <w:rFonts w:ascii="Arial" w:hAnsi="Arial" w:cs="Arial"/>
          <w:sz w:val="20"/>
          <w:szCs w:val="20"/>
        </w:rPr>
        <w:t xml:space="preserve"> Standardy VZP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0CC2D2AA" w14:textId="77777777" w:rsidR="003D7369" w:rsidRPr="00625A6E" w:rsidRDefault="009D446D" w:rsidP="003D7369">
      <w:pPr>
        <w:numPr>
          <w:ilvl w:val="1"/>
          <w:numId w:val="34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s</w:t>
      </w:r>
      <w:r w:rsidR="003D7369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plnění požadavků </w:t>
      </w:r>
      <w:r w:rsidR="00193321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zadavatel</w:t>
      </w:r>
      <w:r w:rsidR="003D7369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e, které odpovídají implementačnímu kroku 3 uvedených v odstavci </w:t>
      </w:r>
      <w:r w:rsidR="0058708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fldChar w:fldCharType="begin"/>
      </w:r>
      <w:r w:rsidR="003D7369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instrText xml:space="preserve"> REF _Ref479334784 \w \h  \* MERGEFORMAT </w:instrText>
      </w:r>
      <w:r w:rsidR="0058708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r>
      <w:r w:rsidR="0058708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fldChar w:fldCharType="separate"/>
      </w:r>
      <w:r w:rsidR="00883AA2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1.4</w:t>
      </w:r>
      <w:r w:rsidR="0058708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fldChar w:fldCharType="end"/>
      </w:r>
      <w:r w:rsidR="00C23F04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704FAC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–</w:t>
      </w:r>
      <w:r w:rsidR="00C23F04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704FAC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„</w:t>
      </w:r>
      <w:r w:rsidR="0058708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fldChar w:fldCharType="begin"/>
      </w:r>
      <w:r w:rsidR="003D7369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instrText xml:space="preserve"> REF _Ref479334960 \h  \* MERGEFORMAT </w:instrText>
      </w:r>
      <w:r w:rsidR="0058708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r>
      <w:r w:rsidR="0058708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fldChar w:fldCharType="separate"/>
      </w:r>
      <w:r w:rsidR="00883AA2" w:rsidRPr="00625A6E">
        <w:rPr>
          <w:rFonts w:ascii="Arial" w:hAnsi="Arial" w:cs="Arial"/>
          <w:sz w:val="20"/>
          <w:szCs w:val="20"/>
        </w:rPr>
        <w:t>Požadavky na základní funkce (služby) dodávané platformy ECM systému</w:t>
      </w:r>
      <w:r w:rsidR="0058708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fldChar w:fldCharType="end"/>
      </w:r>
      <w:r w:rsidR="00704FAC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“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  <w:r w:rsidR="003D7369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</w:p>
    <w:p w14:paraId="291887DF" w14:textId="2E14FFEF" w:rsidR="003D7369" w:rsidRPr="00625A6E" w:rsidRDefault="009D446D" w:rsidP="006C0BB4">
      <w:pPr>
        <w:numPr>
          <w:ilvl w:val="1"/>
          <w:numId w:val="34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s</w:t>
      </w:r>
      <w:r w:rsidR="003D7369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plnění požadavků </w:t>
      </w:r>
      <w:r w:rsidR="00193321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zadavatel</w:t>
      </w:r>
      <w:r w:rsidR="003D7369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e, které odpovídají implementačnímu kroku 3 uvedených v</w:t>
      </w:r>
      <w:r w:rsidR="005C41D4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3D7369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dokumentu</w:t>
      </w:r>
      <w:r w:rsidR="005C41D4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3D7369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„</w:t>
      </w:r>
      <w:r w:rsidR="006C0BB4" w:rsidRPr="006C0BB4">
        <w:rPr>
          <w:rFonts w:ascii="Arial" w:hAnsi="Arial" w:cs="Arial"/>
          <w:sz w:val="20"/>
          <w:szCs w:val="20"/>
        </w:rPr>
        <w:t>Příloha č. 1a - Povinné parametry</w:t>
      </w:r>
      <w:r w:rsidR="003D7369" w:rsidRPr="00625A6E">
        <w:rPr>
          <w:rFonts w:ascii="Arial" w:hAnsi="Arial" w:cs="Arial"/>
          <w:sz w:val="20"/>
          <w:szCs w:val="20"/>
        </w:rPr>
        <w:t>“</w:t>
      </w:r>
      <w:r w:rsidRPr="00625A6E">
        <w:rPr>
          <w:rFonts w:ascii="Arial" w:hAnsi="Arial" w:cs="Arial"/>
          <w:sz w:val="20"/>
          <w:szCs w:val="20"/>
        </w:rPr>
        <w:t>,</w:t>
      </w:r>
    </w:p>
    <w:p w14:paraId="2D212DC3" w14:textId="77777777" w:rsidR="003D7369" w:rsidRPr="00625A6E" w:rsidRDefault="009D446D" w:rsidP="003D7369">
      <w:pPr>
        <w:numPr>
          <w:ilvl w:val="1"/>
          <w:numId w:val="34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s</w:t>
      </w:r>
      <w:r w:rsidR="00B871C9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p</w:t>
      </w:r>
      <w:r w:rsidR="003D7369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lnění požadavků uvedených odstavci</w:t>
      </w:r>
      <w:r w:rsidR="006A3AEB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58708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fldChar w:fldCharType="begin"/>
      </w:r>
      <w:r w:rsidR="003D7369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instrText xml:space="preserve"> REF _Ref479334257 \r \h  \* MERGEFORMAT </w:instrText>
      </w:r>
      <w:r w:rsidR="0058708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r>
      <w:r w:rsidR="0058708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fldChar w:fldCharType="separate"/>
      </w:r>
      <w:r w:rsidR="00883AA2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1.16</w:t>
      </w:r>
      <w:r w:rsidR="0058708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fldChar w:fldCharType="end"/>
      </w:r>
      <w:r w:rsidR="00C23F04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704FAC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–</w:t>
      </w:r>
      <w:r w:rsidR="0082702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704FAC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„</w:t>
      </w:r>
      <w:r w:rsidR="00BC1AB5" w:rsidRPr="00625A6E">
        <w:rPr>
          <w:rFonts w:ascii="Arial" w:hAnsi="Arial" w:cs="Arial"/>
          <w:sz w:val="20"/>
          <w:szCs w:val="20"/>
        </w:rPr>
        <w:fldChar w:fldCharType="begin"/>
      </w:r>
      <w:r w:rsidR="00BC1AB5" w:rsidRPr="00625A6E">
        <w:rPr>
          <w:rFonts w:ascii="Arial" w:hAnsi="Arial" w:cs="Arial"/>
          <w:sz w:val="20"/>
          <w:szCs w:val="20"/>
        </w:rPr>
        <w:instrText xml:space="preserve"> REF _Ref479334509 \h  \* MERGEFORMAT </w:instrText>
      </w:r>
      <w:r w:rsidR="00BC1AB5" w:rsidRPr="00625A6E">
        <w:rPr>
          <w:rFonts w:ascii="Arial" w:hAnsi="Arial" w:cs="Arial"/>
          <w:sz w:val="20"/>
          <w:szCs w:val="20"/>
        </w:rPr>
      </w:r>
      <w:r w:rsidR="00BC1AB5" w:rsidRPr="00625A6E">
        <w:rPr>
          <w:rFonts w:ascii="Arial" w:hAnsi="Arial" w:cs="Arial"/>
          <w:sz w:val="20"/>
          <w:szCs w:val="20"/>
        </w:rPr>
        <w:fldChar w:fldCharType="separate"/>
      </w:r>
      <w:r w:rsidR="00883AA2" w:rsidRPr="00625A6E">
        <w:rPr>
          <w:rFonts w:ascii="Arial" w:hAnsi="Arial" w:cs="Arial"/>
          <w:sz w:val="20"/>
          <w:szCs w:val="20"/>
        </w:rPr>
        <w:t>Obecné požadavky na akceptaci systému</w:t>
      </w:r>
      <w:r w:rsidR="00BC1AB5" w:rsidRPr="00625A6E">
        <w:rPr>
          <w:rFonts w:ascii="Arial" w:hAnsi="Arial" w:cs="Arial"/>
          <w:sz w:val="20"/>
          <w:szCs w:val="20"/>
        </w:rPr>
        <w:fldChar w:fldCharType="end"/>
      </w:r>
      <w:r w:rsidR="00704FAC">
        <w:rPr>
          <w:rFonts w:ascii="Arial" w:hAnsi="Arial" w:cs="Arial"/>
          <w:sz w:val="20"/>
          <w:szCs w:val="20"/>
        </w:rPr>
        <w:t>“</w:t>
      </w:r>
      <w:r w:rsidR="00384198" w:rsidRPr="00625A6E">
        <w:rPr>
          <w:rFonts w:ascii="Arial" w:hAnsi="Arial" w:cs="Arial"/>
          <w:sz w:val="20"/>
          <w:szCs w:val="20"/>
        </w:rPr>
        <w:t>,</w:t>
      </w:r>
    </w:p>
    <w:p w14:paraId="6CE54AB5" w14:textId="77777777" w:rsidR="00A13267" w:rsidRPr="00625A6E" w:rsidRDefault="00A13267" w:rsidP="00A13267">
      <w:pPr>
        <w:numPr>
          <w:ilvl w:val="1"/>
          <w:numId w:val="3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úspěšné provedení:</w:t>
      </w:r>
    </w:p>
    <w:p w14:paraId="336FFCCA" w14:textId="77777777" w:rsidR="00A13267" w:rsidRPr="00625A6E" w:rsidRDefault="00A13267" w:rsidP="008348BC">
      <w:pPr>
        <w:numPr>
          <w:ilvl w:val="2"/>
          <w:numId w:val="46"/>
        </w:numPr>
        <w:spacing w:line="264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systémových testů</w:t>
      </w:r>
      <w:r w:rsidR="00384198" w:rsidRPr="00625A6E">
        <w:rPr>
          <w:rFonts w:ascii="Arial" w:hAnsi="Arial" w:cs="Arial"/>
          <w:sz w:val="20"/>
          <w:szCs w:val="20"/>
        </w:rPr>
        <w:t>,</w:t>
      </w:r>
    </w:p>
    <w:p w14:paraId="6A418EBF" w14:textId="77777777" w:rsidR="00A13267" w:rsidRPr="00625A6E" w:rsidRDefault="00A13267" w:rsidP="008348BC">
      <w:pPr>
        <w:numPr>
          <w:ilvl w:val="2"/>
          <w:numId w:val="46"/>
        </w:numPr>
        <w:spacing w:line="264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výkonnostních a zátěžových testů</w:t>
      </w:r>
      <w:r w:rsidR="00384198" w:rsidRPr="00625A6E">
        <w:rPr>
          <w:rFonts w:ascii="Arial" w:hAnsi="Arial" w:cs="Arial"/>
          <w:sz w:val="20"/>
          <w:szCs w:val="20"/>
        </w:rPr>
        <w:t>,</w:t>
      </w:r>
    </w:p>
    <w:p w14:paraId="700E2C85" w14:textId="77777777" w:rsidR="00A13267" w:rsidRPr="00625A6E" w:rsidRDefault="00A13267" w:rsidP="008348BC">
      <w:pPr>
        <w:numPr>
          <w:ilvl w:val="2"/>
          <w:numId w:val="46"/>
        </w:numPr>
        <w:spacing w:line="264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bezpečnostních testů</w:t>
      </w:r>
      <w:r w:rsidR="00384198" w:rsidRPr="00625A6E">
        <w:rPr>
          <w:rFonts w:ascii="Arial" w:hAnsi="Arial" w:cs="Arial"/>
          <w:sz w:val="20"/>
          <w:szCs w:val="20"/>
        </w:rPr>
        <w:t>,</w:t>
      </w:r>
    </w:p>
    <w:p w14:paraId="6ACEE32C" w14:textId="77777777" w:rsidR="00A13267" w:rsidRPr="00625A6E" w:rsidRDefault="00A13267" w:rsidP="00A13267">
      <w:pPr>
        <w:numPr>
          <w:ilvl w:val="1"/>
          <w:numId w:val="3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úspěšné provedení:</w:t>
      </w:r>
    </w:p>
    <w:p w14:paraId="1DEE0EBD" w14:textId="77777777" w:rsidR="00A13267" w:rsidRPr="00625A6E" w:rsidRDefault="00A13267" w:rsidP="008348BC">
      <w:pPr>
        <w:numPr>
          <w:ilvl w:val="2"/>
          <w:numId w:val="46"/>
        </w:numPr>
        <w:spacing w:line="264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uživatelských</w:t>
      </w:r>
      <w:r w:rsidR="0087557B" w:rsidRPr="00625A6E">
        <w:rPr>
          <w:rFonts w:ascii="Arial" w:hAnsi="Arial" w:cs="Arial"/>
          <w:sz w:val="20"/>
          <w:szCs w:val="20"/>
        </w:rPr>
        <w:t xml:space="preserve"> akceptačních </w:t>
      </w:r>
      <w:r w:rsidRPr="00625A6E">
        <w:rPr>
          <w:rFonts w:ascii="Arial" w:hAnsi="Arial" w:cs="Arial"/>
          <w:sz w:val="20"/>
          <w:szCs w:val="20"/>
        </w:rPr>
        <w:t>testů</w:t>
      </w:r>
    </w:p>
    <w:p w14:paraId="50B836F6" w14:textId="77777777" w:rsidR="00A13267" w:rsidRPr="00625A6E" w:rsidRDefault="00A13267" w:rsidP="008348BC">
      <w:pPr>
        <w:numPr>
          <w:ilvl w:val="2"/>
          <w:numId w:val="46"/>
        </w:numPr>
        <w:spacing w:line="264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 xml:space="preserve">pilotního provozu. </w:t>
      </w:r>
    </w:p>
    <w:p w14:paraId="46214E17" w14:textId="77777777" w:rsidR="00EB7D7A" w:rsidRPr="00625A6E" w:rsidRDefault="00F74579" w:rsidP="008170F5">
      <w:pPr>
        <w:pStyle w:val="Nadpis3"/>
        <w:rPr>
          <w:rFonts w:ascii="Arial" w:hAnsi="Arial" w:cs="Arial"/>
          <w:sz w:val="20"/>
          <w:szCs w:val="20"/>
        </w:rPr>
      </w:pPr>
      <w:bookmarkStart w:id="42" w:name="_Toc485121843"/>
      <w:bookmarkStart w:id="43" w:name="_Toc485122356"/>
      <w:bookmarkStart w:id="44" w:name="_Toc485122705"/>
      <w:bookmarkStart w:id="45" w:name="_Toc485122986"/>
      <w:bookmarkStart w:id="46" w:name="_Toc485123131"/>
      <w:bookmarkStart w:id="47" w:name="_Toc485123224"/>
      <w:bookmarkStart w:id="48" w:name="_Toc485123314"/>
      <w:bookmarkStart w:id="49" w:name="_Toc485123404"/>
      <w:bookmarkStart w:id="50" w:name="_Toc485123497"/>
      <w:bookmarkStart w:id="51" w:name="_Toc485123675"/>
      <w:bookmarkStart w:id="52" w:name="_Toc485123765"/>
      <w:bookmarkStart w:id="53" w:name="_Toc485123855"/>
      <w:bookmarkStart w:id="54" w:name="_Toc485123948"/>
      <w:bookmarkStart w:id="55" w:name="_Toc477446219"/>
      <w:bookmarkStart w:id="56" w:name="_Toc477447491"/>
      <w:bookmarkStart w:id="57" w:name="_Toc506879734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Pr="00625A6E">
        <w:rPr>
          <w:rFonts w:ascii="Arial" w:hAnsi="Arial" w:cs="Arial"/>
          <w:sz w:val="20"/>
          <w:szCs w:val="20"/>
        </w:rPr>
        <w:lastRenderedPageBreak/>
        <w:t xml:space="preserve">Rozvoj </w:t>
      </w:r>
      <w:bookmarkEnd w:id="55"/>
      <w:bookmarkEnd w:id="56"/>
      <w:r w:rsidR="001A02ED" w:rsidRPr="00625A6E">
        <w:rPr>
          <w:rFonts w:ascii="Arial" w:hAnsi="Arial" w:cs="Arial"/>
          <w:sz w:val="20"/>
          <w:szCs w:val="20"/>
        </w:rPr>
        <w:t>Díla:</w:t>
      </w:r>
      <w:bookmarkEnd w:id="57"/>
    </w:p>
    <w:p w14:paraId="06BD9037" w14:textId="77777777" w:rsidR="005701CE" w:rsidRPr="00625A6E" w:rsidRDefault="009D446D" w:rsidP="0086688D">
      <w:pPr>
        <w:numPr>
          <w:ilvl w:val="0"/>
          <w:numId w:val="48"/>
        </w:numPr>
        <w:tabs>
          <w:tab w:val="clear" w:pos="1069"/>
          <w:tab w:val="num" w:pos="709"/>
        </w:tabs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o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bsahem dalších kroků je další customizace a konfigurace ECM dle</w:t>
      </w:r>
      <w:r w:rsidR="005A743B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potřeb VZP</w:t>
      </w:r>
      <w:r w:rsidR="00B72307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  <w:r w:rsidR="005A743B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B72307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d</w:t>
      </w:r>
      <w:r w:rsidR="00422FD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odavatel</w:t>
      </w:r>
      <w:r w:rsidR="005A743B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bude</w:t>
      </w:r>
      <w:r w:rsidR="00DD738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5A743B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poskytovat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kapacitu </w:t>
      </w:r>
      <w:r w:rsidR="00227C3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realizačního 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týmu pro rozvoj ECM definovanou</w:t>
      </w:r>
      <w:r w:rsidR="00DD738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5A743B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v</w:t>
      </w:r>
      <w:r w:rsidR="00DD738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5A743B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požadavcích v Kvalifikační dokumentaci na základě průběžných objednávek </w:t>
      </w:r>
      <w:r w:rsidR="00193321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zadavatel</w:t>
      </w:r>
      <w:r w:rsidR="005A743B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e</w:t>
      </w:r>
    </w:p>
    <w:p w14:paraId="315248E0" w14:textId="77777777" w:rsidR="000A1DE6" w:rsidRPr="00625A6E" w:rsidRDefault="005701CE" w:rsidP="0086688D">
      <w:pPr>
        <w:numPr>
          <w:ilvl w:val="0"/>
          <w:numId w:val="48"/>
        </w:numPr>
        <w:tabs>
          <w:tab w:val="clear" w:pos="1069"/>
          <w:tab w:val="num" w:pos="709"/>
        </w:tabs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každá objednávka bude obsahovat</w:t>
      </w:r>
    </w:p>
    <w:p w14:paraId="3CC28A5F" w14:textId="77777777" w:rsidR="000A1DE6" w:rsidRPr="00625A6E" w:rsidRDefault="000A1DE6" w:rsidP="00E44BAE">
      <w:pPr>
        <w:numPr>
          <w:ilvl w:val="1"/>
          <w:numId w:val="48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přesné vymezení předmětu dodávky</w:t>
      </w:r>
      <w:r w:rsidR="0038419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0E4345EB" w14:textId="77777777" w:rsidR="000A1DE6" w:rsidRPr="00625A6E" w:rsidRDefault="000A1DE6" w:rsidP="00E44BAE">
      <w:pPr>
        <w:numPr>
          <w:ilvl w:val="1"/>
          <w:numId w:val="48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akceptační kritéria</w:t>
      </w:r>
      <w:r w:rsidR="0038419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45DDEEF6" w14:textId="77777777" w:rsidR="000A1DE6" w:rsidRPr="00625A6E" w:rsidRDefault="000A1DE6" w:rsidP="00E44BAE">
      <w:pPr>
        <w:numPr>
          <w:ilvl w:val="1"/>
          <w:numId w:val="48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terminy</w:t>
      </w:r>
      <w:r w:rsidR="0038419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</w:p>
    <w:p w14:paraId="6E251BBF" w14:textId="77777777" w:rsidR="00EB7D7A" w:rsidRPr="00625A6E" w:rsidRDefault="000A1DE6" w:rsidP="00E44BAE">
      <w:pPr>
        <w:numPr>
          <w:ilvl w:val="1"/>
          <w:numId w:val="48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cenu plnění</w:t>
      </w:r>
      <w:r w:rsidR="0038419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20A65A10" w14:textId="77777777" w:rsidR="00EB7D7A" w:rsidRPr="00625A6E" w:rsidRDefault="009D446D" w:rsidP="00E84163">
      <w:pPr>
        <w:numPr>
          <w:ilvl w:val="0"/>
          <w:numId w:val="48"/>
        </w:numPr>
        <w:tabs>
          <w:tab w:val="clear" w:pos="1069"/>
          <w:tab w:val="num" w:pos="709"/>
        </w:tabs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s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oučástí dodávek bude otestování díla dle </w:t>
      </w:r>
      <w:r w:rsidR="00725D6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Standardů </w:t>
      </w:r>
      <w:r w:rsidR="00622DF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VZP</w:t>
      </w:r>
      <w:r w:rsidR="00F84E22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28D9CC0A" w14:textId="77777777" w:rsidR="00240EA0" w:rsidRPr="00625A6E" w:rsidRDefault="00240EA0" w:rsidP="00E84163">
      <w:pPr>
        <w:numPr>
          <w:ilvl w:val="0"/>
          <w:numId w:val="48"/>
        </w:numPr>
        <w:tabs>
          <w:tab w:val="clear" w:pos="1069"/>
          <w:tab w:val="num" w:pos="709"/>
        </w:tabs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součástí dodávek bude zaškolení pracovníků VZP v</w:t>
      </w:r>
      <w:r w:rsidR="008D581E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testovacím prostředí ECM VZP podle odpovídajících rolí definovaných v Analytickém projektu minimálně:</w:t>
      </w:r>
    </w:p>
    <w:p w14:paraId="46756643" w14:textId="77777777" w:rsidR="00240EA0" w:rsidRPr="00625A6E" w:rsidRDefault="00240EA0" w:rsidP="00F9419C">
      <w:pPr>
        <w:numPr>
          <w:ilvl w:val="1"/>
          <w:numId w:val="34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uživatelů,</w:t>
      </w:r>
    </w:p>
    <w:p w14:paraId="20E0EEE2" w14:textId="77777777" w:rsidR="00240EA0" w:rsidRPr="00625A6E" w:rsidRDefault="00240EA0" w:rsidP="00F9419C">
      <w:pPr>
        <w:numPr>
          <w:ilvl w:val="1"/>
          <w:numId w:val="34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privilegovaných uživatelů konfigurujících systém, </w:t>
      </w:r>
    </w:p>
    <w:p w14:paraId="70392612" w14:textId="77777777" w:rsidR="00240EA0" w:rsidRPr="00625A6E" w:rsidRDefault="00240EA0" w:rsidP="00F9419C">
      <w:pPr>
        <w:numPr>
          <w:ilvl w:val="1"/>
          <w:numId w:val="34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IT administrátorů,</w:t>
      </w:r>
    </w:p>
    <w:p w14:paraId="5B7675CD" w14:textId="77777777" w:rsidR="00240EA0" w:rsidRPr="00625A6E" w:rsidRDefault="00240EA0" w:rsidP="00E84163">
      <w:pPr>
        <w:numPr>
          <w:ilvl w:val="0"/>
          <w:numId w:val="48"/>
        </w:numPr>
        <w:tabs>
          <w:tab w:val="clear" w:pos="1069"/>
          <w:tab w:val="num" w:pos="709"/>
        </w:tabs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součástí dodávek bude aktualizace dokumentace ECM dle Standardů VZP,</w:t>
      </w:r>
    </w:p>
    <w:p w14:paraId="6A921DA6" w14:textId="77777777" w:rsidR="00240EA0" w:rsidRPr="00625A6E" w:rsidRDefault="00240EA0" w:rsidP="00E84163">
      <w:pPr>
        <w:numPr>
          <w:ilvl w:val="0"/>
          <w:numId w:val="48"/>
        </w:numPr>
        <w:tabs>
          <w:tab w:val="clear" w:pos="1069"/>
          <w:tab w:val="num" w:pos="709"/>
        </w:tabs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součástí dodávek bude případná aktualizovaná verze manuálu pro </w:t>
      </w:r>
      <w:r w:rsidR="00422FD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dodavatel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e aplikací do IS VZP pracujících s dokumenty, popisující metodiku a způsoby práce s dokumenty a způsob integrace s ECM systémem,</w:t>
      </w:r>
    </w:p>
    <w:p w14:paraId="028863E4" w14:textId="77777777" w:rsidR="00B871C9" w:rsidRPr="00625A6E" w:rsidRDefault="00240EA0" w:rsidP="00E84163">
      <w:pPr>
        <w:numPr>
          <w:ilvl w:val="0"/>
          <w:numId w:val="48"/>
        </w:numPr>
        <w:tabs>
          <w:tab w:val="clear" w:pos="1069"/>
          <w:tab w:val="num" w:pos="709"/>
        </w:tabs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každý dílčí krok bude obsahovat analytickou část, ve které</w:t>
      </w:r>
      <w:r w:rsidR="00A36523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422FD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d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odavatel popíše</w:t>
      </w:r>
      <w:r w:rsidR="00B871C9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:</w:t>
      </w:r>
    </w:p>
    <w:p w14:paraId="456CDB99" w14:textId="77777777" w:rsidR="00B871C9" w:rsidRPr="00625A6E" w:rsidRDefault="00B871C9" w:rsidP="00F9419C">
      <w:pPr>
        <w:numPr>
          <w:ilvl w:val="1"/>
          <w:numId w:val="34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řešení požadavku </w:t>
      </w:r>
      <w:r w:rsidR="00193321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zadavatel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e,</w:t>
      </w:r>
    </w:p>
    <w:p w14:paraId="7C315825" w14:textId="77777777" w:rsidR="00240EA0" w:rsidRPr="00625A6E" w:rsidRDefault="00B871C9" w:rsidP="00F9419C">
      <w:pPr>
        <w:numPr>
          <w:ilvl w:val="1"/>
          <w:numId w:val="34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způsob testování</w:t>
      </w:r>
      <w:r w:rsidR="00AD0F73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0C0F72F0" w14:textId="77777777" w:rsidR="00B871C9" w:rsidRPr="00625A6E" w:rsidRDefault="00AD0F73" w:rsidP="00F9419C">
      <w:pPr>
        <w:numPr>
          <w:ilvl w:val="1"/>
          <w:numId w:val="34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školení,</w:t>
      </w:r>
    </w:p>
    <w:p w14:paraId="47B91F74" w14:textId="77777777" w:rsidR="00B871C9" w:rsidRPr="00625A6E" w:rsidRDefault="00B871C9" w:rsidP="00F9419C">
      <w:pPr>
        <w:numPr>
          <w:ilvl w:val="1"/>
          <w:numId w:val="34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akceptační kritéria</w:t>
      </w:r>
      <w:r w:rsidR="00AD0F73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23F87CCF" w14:textId="77777777" w:rsidR="001B5229" w:rsidRPr="00625A6E" w:rsidRDefault="00193321" w:rsidP="00A0436E">
      <w:pPr>
        <w:numPr>
          <w:ilvl w:val="0"/>
          <w:numId w:val="48"/>
        </w:numPr>
        <w:tabs>
          <w:tab w:val="clear" w:pos="1069"/>
          <w:tab w:val="num" w:pos="731"/>
        </w:tabs>
        <w:spacing w:line="264" w:lineRule="auto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zadavatel</w:t>
      </w:r>
      <w:r w:rsidR="00AD0F73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5A743B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požaduje</w:t>
      </w:r>
      <w:r w:rsidR="008E7B40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kapacit</w:t>
      </w:r>
      <w:r w:rsidR="00DD738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u</w:t>
      </w:r>
      <w:r w:rsidR="00EB7D7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DF5CA6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realizačního </w:t>
      </w:r>
      <w:r w:rsidR="005A743B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týmu </w:t>
      </w:r>
      <w:r w:rsidR="00422FD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d</w:t>
      </w:r>
      <w:r w:rsidR="005A743B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odavatele </w:t>
      </w:r>
      <w:r w:rsidR="00F02DA0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v rozsahu </w:t>
      </w:r>
      <w:r w:rsidR="008E7B40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4000 </w:t>
      </w:r>
      <w:r w:rsidR="00F02DA0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člověkodnů</w:t>
      </w:r>
      <w:r w:rsidR="00396E91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, které </w:t>
      </w:r>
      <w:r w:rsidR="00B72B99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mohou být </w:t>
      </w:r>
      <w:r w:rsidR="00396E91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čerpány </w:t>
      </w:r>
      <w:r w:rsidR="00B72B99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od akceptace Implementačního kroku 1</w:t>
      </w:r>
      <w:r w:rsidR="0082702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B72B99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do konce účinnosti smlouvy.</w:t>
      </w:r>
    </w:p>
    <w:p w14:paraId="0ED8D89C" w14:textId="77777777" w:rsidR="001B5229" w:rsidRPr="00625A6E" w:rsidRDefault="002E2CF1" w:rsidP="00CC31D0">
      <w:pPr>
        <w:pStyle w:val="Nadpis2"/>
        <w:rPr>
          <w:rFonts w:ascii="Arial" w:hAnsi="Arial" w:cs="Arial"/>
          <w:sz w:val="20"/>
          <w:szCs w:val="20"/>
        </w:rPr>
      </w:pPr>
      <w:bookmarkStart w:id="58" w:name="_Toc477424818"/>
      <w:bookmarkStart w:id="59" w:name="_Toc477424819"/>
      <w:bookmarkStart w:id="60" w:name="_Toc477424820"/>
      <w:bookmarkStart w:id="61" w:name="_Logická_struktura_DMS"/>
      <w:bookmarkStart w:id="62" w:name="_Toc426708473"/>
      <w:bookmarkEnd w:id="58"/>
      <w:bookmarkEnd w:id="59"/>
      <w:bookmarkEnd w:id="60"/>
      <w:bookmarkEnd w:id="61"/>
      <w:r w:rsidRPr="00625A6E">
        <w:rPr>
          <w:rFonts w:ascii="Arial" w:hAnsi="Arial" w:cs="Arial"/>
          <w:sz w:val="20"/>
          <w:szCs w:val="20"/>
        </w:rPr>
        <w:t xml:space="preserve"> </w:t>
      </w:r>
      <w:bookmarkStart w:id="63" w:name="_Toc477446220"/>
      <w:bookmarkStart w:id="64" w:name="_Toc477447492"/>
      <w:bookmarkStart w:id="65" w:name="_Ref479334784"/>
      <w:bookmarkStart w:id="66" w:name="_Ref479334811"/>
      <w:bookmarkStart w:id="67" w:name="_Ref479334960"/>
      <w:bookmarkStart w:id="68" w:name="_Ref479335509"/>
      <w:bookmarkStart w:id="69" w:name="_Toc506879735"/>
      <w:r w:rsidR="001B441D" w:rsidRPr="00625A6E">
        <w:rPr>
          <w:rFonts w:ascii="Arial" w:hAnsi="Arial" w:cs="Arial"/>
          <w:sz w:val="20"/>
          <w:szCs w:val="20"/>
        </w:rPr>
        <w:t>Požadavky na z</w:t>
      </w:r>
      <w:r w:rsidRPr="00625A6E">
        <w:rPr>
          <w:rFonts w:ascii="Arial" w:hAnsi="Arial" w:cs="Arial"/>
          <w:sz w:val="20"/>
          <w:szCs w:val="20"/>
        </w:rPr>
        <w:t>ákladní</w:t>
      </w:r>
      <w:r w:rsidR="00792ED9" w:rsidRPr="00625A6E">
        <w:rPr>
          <w:rFonts w:ascii="Arial" w:hAnsi="Arial" w:cs="Arial"/>
          <w:sz w:val="20"/>
          <w:szCs w:val="20"/>
        </w:rPr>
        <w:t xml:space="preserve"> </w:t>
      </w:r>
      <w:r w:rsidR="00F73D3F" w:rsidRPr="00625A6E">
        <w:rPr>
          <w:rFonts w:ascii="Arial" w:hAnsi="Arial" w:cs="Arial"/>
          <w:sz w:val="20"/>
          <w:szCs w:val="20"/>
        </w:rPr>
        <w:t>funkce</w:t>
      </w:r>
      <w:r w:rsidR="001B441D" w:rsidRPr="00625A6E">
        <w:rPr>
          <w:rFonts w:ascii="Arial" w:hAnsi="Arial" w:cs="Arial"/>
          <w:sz w:val="20"/>
          <w:szCs w:val="20"/>
        </w:rPr>
        <w:t xml:space="preserve"> (služby)</w:t>
      </w:r>
      <w:r w:rsidR="001B5229" w:rsidRPr="00625A6E">
        <w:rPr>
          <w:rFonts w:ascii="Arial" w:hAnsi="Arial" w:cs="Arial"/>
          <w:sz w:val="20"/>
          <w:szCs w:val="20"/>
        </w:rPr>
        <w:t xml:space="preserve"> </w:t>
      </w:r>
      <w:r w:rsidR="001B4ABA" w:rsidRPr="00625A6E">
        <w:rPr>
          <w:rFonts w:ascii="Arial" w:hAnsi="Arial" w:cs="Arial"/>
          <w:sz w:val="20"/>
          <w:szCs w:val="20"/>
        </w:rPr>
        <w:t>dodávané platformy</w:t>
      </w:r>
      <w:r w:rsidR="001D3289" w:rsidRPr="00625A6E">
        <w:rPr>
          <w:rFonts w:ascii="Arial" w:hAnsi="Arial" w:cs="Arial"/>
          <w:sz w:val="20"/>
          <w:szCs w:val="20"/>
        </w:rPr>
        <w:t xml:space="preserve"> </w:t>
      </w:r>
      <w:r w:rsidR="00A71D74" w:rsidRPr="00625A6E">
        <w:rPr>
          <w:rFonts w:ascii="Arial" w:hAnsi="Arial" w:cs="Arial"/>
          <w:sz w:val="20"/>
          <w:szCs w:val="20"/>
        </w:rPr>
        <w:t>ECM</w:t>
      </w:r>
      <w:r w:rsidR="00F637C6" w:rsidRPr="00625A6E">
        <w:rPr>
          <w:rFonts w:ascii="Arial" w:hAnsi="Arial" w:cs="Arial"/>
          <w:sz w:val="20"/>
          <w:szCs w:val="20"/>
        </w:rPr>
        <w:t xml:space="preserve"> </w:t>
      </w:r>
      <w:r w:rsidR="001D3289" w:rsidRPr="00625A6E">
        <w:rPr>
          <w:rFonts w:ascii="Arial" w:hAnsi="Arial" w:cs="Arial"/>
          <w:sz w:val="20"/>
          <w:szCs w:val="20"/>
        </w:rPr>
        <w:t>systému</w:t>
      </w:r>
      <w:bookmarkEnd w:id="63"/>
      <w:bookmarkEnd w:id="64"/>
      <w:bookmarkEnd w:id="65"/>
      <w:bookmarkEnd w:id="66"/>
      <w:bookmarkEnd w:id="67"/>
      <w:bookmarkEnd w:id="68"/>
      <w:bookmarkEnd w:id="69"/>
      <w:r w:rsidR="001D3289" w:rsidRPr="00625A6E">
        <w:rPr>
          <w:rFonts w:ascii="Arial" w:hAnsi="Arial" w:cs="Arial"/>
          <w:sz w:val="20"/>
          <w:szCs w:val="20"/>
        </w:rPr>
        <w:t xml:space="preserve"> </w:t>
      </w:r>
      <w:bookmarkEnd w:id="62"/>
    </w:p>
    <w:p w14:paraId="2FFA901F" w14:textId="77777777" w:rsidR="00160735" w:rsidRPr="00625A6E" w:rsidRDefault="00CF3FE4" w:rsidP="00D7240C">
      <w:p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Poptávaný</w:t>
      </w:r>
      <w:r w:rsidR="00160735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ECM systém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160735" w:rsidRPr="00625A6E">
        <w:rPr>
          <w:rFonts w:ascii="Arial" w:hAnsi="Arial" w:cs="Arial"/>
          <w:color w:val="000000"/>
          <w:sz w:val="20"/>
          <w:szCs w:val="20"/>
          <w:lang w:bidi="en-US"/>
        </w:rPr>
        <w:t>bude</w:t>
      </w:r>
      <w:r w:rsidR="00120EB5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780085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v cílovém stavu </w:t>
      </w:r>
      <w:r w:rsidR="00160735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sloužit 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jako</w:t>
      </w:r>
      <w:r w:rsidR="00713EC5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jediný cent</w:t>
      </w:r>
      <w:r w:rsidR="009330B1" w:rsidRPr="00625A6E">
        <w:rPr>
          <w:rFonts w:ascii="Arial" w:hAnsi="Arial" w:cs="Arial"/>
          <w:color w:val="000000"/>
          <w:sz w:val="20"/>
          <w:szCs w:val="20"/>
          <w:lang w:bidi="en-US"/>
        </w:rPr>
        <w:t>r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alizovaný systém pro ukládání</w:t>
      </w:r>
      <w:r w:rsidR="00792ED9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a zpracování</w:t>
      </w:r>
      <w:r w:rsidR="00792ED9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a </w:t>
      </w:r>
      <w:r w:rsidR="00390846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dlouhodobé důvěryhodné ukládání </w:t>
      </w:r>
      <w:r w:rsidR="00160735" w:rsidRPr="00625A6E">
        <w:rPr>
          <w:rFonts w:ascii="Arial" w:hAnsi="Arial" w:cs="Arial"/>
          <w:color w:val="000000"/>
          <w:sz w:val="20"/>
          <w:szCs w:val="20"/>
          <w:lang w:bidi="en-US"/>
        </w:rPr>
        <w:t>dokumentů pro veškeré</w:t>
      </w:r>
      <w:r w:rsidR="00792ED9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ostatní části </w:t>
      </w:r>
      <w:r w:rsidR="00160735" w:rsidRPr="00625A6E">
        <w:rPr>
          <w:rFonts w:ascii="Arial" w:hAnsi="Arial" w:cs="Arial"/>
          <w:color w:val="000000"/>
          <w:sz w:val="20"/>
          <w:szCs w:val="20"/>
          <w:lang w:bidi="en-US"/>
        </w:rPr>
        <w:t>IS VZP a to zejména pro</w:t>
      </w:r>
      <w:r w:rsidR="00792ED9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veškeré aplikace podporující činnosti odborných</w:t>
      </w:r>
      <w:r w:rsidR="00713EC5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útvarů VZP včetně elektronické spisové služby. Záměrem </w:t>
      </w:r>
      <w:r w:rsidR="00193321" w:rsidRPr="00625A6E">
        <w:rPr>
          <w:rFonts w:ascii="Arial" w:hAnsi="Arial" w:cs="Arial"/>
          <w:color w:val="000000"/>
          <w:sz w:val="20"/>
          <w:szCs w:val="20"/>
          <w:lang w:bidi="en-US"/>
        </w:rPr>
        <w:t>zadavatel</w:t>
      </w:r>
      <w:r w:rsidR="00713EC5" w:rsidRPr="00625A6E">
        <w:rPr>
          <w:rFonts w:ascii="Arial" w:hAnsi="Arial" w:cs="Arial"/>
          <w:color w:val="000000"/>
          <w:sz w:val="20"/>
          <w:szCs w:val="20"/>
          <w:lang w:bidi="en-US"/>
        </w:rPr>
        <w:t>e je</w:t>
      </w:r>
      <w:r w:rsidR="00792ED9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713EC5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vytvořit systém, který </w:t>
      </w:r>
      <w:r w:rsidR="005674F2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umožní </w:t>
      </w:r>
      <w:r w:rsidR="00713EC5" w:rsidRPr="00625A6E">
        <w:rPr>
          <w:rFonts w:ascii="Arial" w:hAnsi="Arial" w:cs="Arial"/>
          <w:color w:val="000000"/>
          <w:sz w:val="20"/>
          <w:szCs w:val="20"/>
          <w:lang w:bidi="en-US"/>
        </w:rPr>
        <w:t>postupný přechod VZP</w:t>
      </w:r>
      <w:r w:rsidR="00792ED9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713EC5" w:rsidRPr="00625A6E">
        <w:rPr>
          <w:rFonts w:ascii="Arial" w:hAnsi="Arial" w:cs="Arial"/>
          <w:color w:val="000000"/>
          <w:sz w:val="20"/>
          <w:szCs w:val="20"/>
          <w:lang w:bidi="en-US"/>
        </w:rPr>
        <w:t>ČR na bezpapírovou společnost</w:t>
      </w:r>
      <w:r w:rsidR="00113EDB" w:rsidRPr="00625A6E">
        <w:rPr>
          <w:rFonts w:ascii="Arial" w:hAnsi="Arial" w:cs="Arial"/>
          <w:color w:val="000000"/>
          <w:sz w:val="20"/>
          <w:szCs w:val="20"/>
          <w:lang w:bidi="en-US"/>
        </w:rPr>
        <w:t>.</w:t>
      </w:r>
      <w:r w:rsidR="00D601E1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Celé řešení musí být v</w:t>
      </w:r>
      <w:r w:rsidR="00A41CCB" w:rsidRPr="00625A6E">
        <w:rPr>
          <w:rFonts w:ascii="Arial" w:hAnsi="Arial" w:cs="Arial"/>
          <w:color w:val="000000"/>
          <w:sz w:val="20"/>
          <w:szCs w:val="20"/>
          <w:lang w:bidi="en-US"/>
        </w:rPr>
        <w:t> </w:t>
      </w:r>
      <w:r w:rsidR="00D601E1" w:rsidRPr="00625A6E">
        <w:rPr>
          <w:rFonts w:ascii="Arial" w:hAnsi="Arial" w:cs="Arial"/>
          <w:color w:val="000000"/>
          <w:sz w:val="20"/>
          <w:szCs w:val="20"/>
          <w:lang w:bidi="en-US"/>
        </w:rPr>
        <w:t>souladu</w:t>
      </w:r>
      <w:r w:rsidR="00A41CCB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s platnou legislativou a</w:t>
      </w:r>
      <w:r w:rsidR="00D601E1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2F3418" w:rsidRPr="00625A6E">
        <w:rPr>
          <w:rFonts w:ascii="Arial" w:hAnsi="Arial" w:cs="Arial"/>
          <w:color w:val="000000"/>
          <w:sz w:val="20"/>
          <w:szCs w:val="20"/>
          <w:lang w:bidi="en-US"/>
        </w:rPr>
        <w:t>S</w:t>
      </w:r>
      <w:r w:rsidR="00D601E1" w:rsidRPr="00625A6E">
        <w:rPr>
          <w:rFonts w:ascii="Arial" w:hAnsi="Arial" w:cs="Arial"/>
          <w:color w:val="000000"/>
          <w:sz w:val="20"/>
          <w:szCs w:val="20"/>
          <w:lang w:bidi="en-US"/>
        </w:rPr>
        <w:t>tandardy VZP</w:t>
      </w:r>
      <w:r w:rsidR="00725D6A" w:rsidRPr="00625A6E">
        <w:rPr>
          <w:rFonts w:ascii="Arial" w:hAnsi="Arial" w:cs="Arial"/>
          <w:color w:val="000000"/>
          <w:sz w:val="20"/>
          <w:szCs w:val="20"/>
          <w:lang w:bidi="en-US"/>
        </w:rPr>
        <w:t>.</w:t>
      </w:r>
    </w:p>
    <w:p w14:paraId="3A77B89F" w14:textId="76AB2F04" w:rsidR="002D54B4" w:rsidRPr="00625A6E" w:rsidRDefault="002E3C2D" w:rsidP="00AA296D">
      <w:pPr>
        <w:spacing w:before="120"/>
        <w:jc w:val="both"/>
        <w:rPr>
          <w:rFonts w:ascii="Arial" w:hAnsi="Arial" w:cs="Arial"/>
          <w:b/>
          <w:color w:val="000000"/>
          <w:sz w:val="20"/>
          <w:szCs w:val="20"/>
          <w:highlight w:val="yellow"/>
          <w:lang w:bidi="en-US"/>
        </w:rPr>
      </w:pPr>
      <w:r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>Upřesnění požadavků uvedených v následujícím textu</w:t>
      </w:r>
      <w:r w:rsidR="00B3404F"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>,</w:t>
      </w:r>
      <w:r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 xml:space="preserve"> u nichž je to nutné</w:t>
      </w:r>
      <w:r w:rsidR="00B3404F"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>,</w:t>
      </w:r>
      <w:r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 xml:space="preserve"> </w:t>
      </w:r>
      <w:r w:rsidR="0034069F"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>je</w:t>
      </w:r>
      <w:r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 xml:space="preserve"> </w:t>
      </w:r>
      <w:r w:rsidR="0034069F"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>uvedeno</w:t>
      </w:r>
      <w:r w:rsidR="00B3404F"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 xml:space="preserve"> </w:t>
      </w:r>
      <w:r w:rsidR="002D54B4"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>v</w:t>
      </w:r>
      <w:r w:rsidR="000D710D"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> </w:t>
      </w:r>
      <w:r w:rsidR="00BD4B13"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>dokumentu</w:t>
      </w:r>
      <w:r w:rsidR="000D710D"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 xml:space="preserve"> „</w:t>
      </w:r>
      <w:r w:rsidR="00A76569" w:rsidRPr="00A76569">
        <w:rPr>
          <w:rFonts w:ascii="Arial" w:hAnsi="Arial" w:cs="Arial"/>
          <w:b/>
          <w:color w:val="000000"/>
          <w:sz w:val="20"/>
          <w:szCs w:val="20"/>
          <w:lang w:bidi="en-US"/>
        </w:rPr>
        <w:t>Příloha č. 1a - Povinné parametry</w:t>
      </w:r>
      <w:r w:rsidR="000D710D"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>“</w:t>
      </w:r>
      <w:r w:rsidR="00C85B5D"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>.</w:t>
      </w:r>
      <w:r w:rsidR="00B3404F"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 xml:space="preserve"> Uvedená</w:t>
      </w:r>
      <w:r w:rsidR="00E87A9B"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 xml:space="preserve"> </w:t>
      </w:r>
      <w:r w:rsidR="00B3404F"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>příloha</w:t>
      </w:r>
      <w:r w:rsidR="00E87A9B"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 xml:space="preserve"> odpovídá</w:t>
      </w:r>
      <w:r w:rsidR="00C85B5D" w:rsidRPr="00625A6E">
        <w:rPr>
          <w:rFonts w:ascii="Arial" w:hAnsi="Arial" w:cs="Arial"/>
          <w:b/>
          <w:color w:val="000000"/>
          <w:sz w:val="20"/>
          <w:szCs w:val="20"/>
          <w:lang w:bidi="en-US"/>
        </w:rPr>
        <w:t xml:space="preserve"> svoji strukturou a číslováním odstavcům v tomto dokumentů. </w:t>
      </w:r>
    </w:p>
    <w:p w14:paraId="1DF290EB" w14:textId="77777777" w:rsidR="00432794" w:rsidRPr="00625A6E" w:rsidRDefault="00432794" w:rsidP="002D54B4">
      <w:p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</w:p>
    <w:p w14:paraId="7DAE4316" w14:textId="77777777" w:rsidR="00C92005" w:rsidRPr="00625A6E" w:rsidRDefault="00176B8A" w:rsidP="00390846">
      <w:pPr>
        <w:pStyle w:val="Nadpis3"/>
        <w:rPr>
          <w:rFonts w:ascii="Arial" w:hAnsi="Arial" w:cs="Arial"/>
          <w:sz w:val="20"/>
          <w:szCs w:val="20"/>
        </w:rPr>
      </w:pPr>
      <w:bookmarkStart w:id="70" w:name="_Toc476758727"/>
      <w:bookmarkStart w:id="71" w:name="_Toc476897514"/>
      <w:bookmarkStart w:id="72" w:name="_Toc476897586"/>
      <w:bookmarkStart w:id="73" w:name="_Toc476907902"/>
      <w:bookmarkStart w:id="74" w:name="_Toc476915732"/>
      <w:bookmarkStart w:id="75" w:name="_Toc476932816"/>
      <w:bookmarkStart w:id="76" w:name="_Toc477446221"/>
      <w:bookmarkStart w:id="77" w:name="_Toc477447493"/>
      <w:bookmarkStart w:id="78" w:name="_Toc506879736"/>
      <w:bookmarkEnd w:id="70"/>
      <w:bookmarkEnd w:id="71"/>
      <w:bookmarkEnd w:id="72"/>
      <w:bookmarkEnd w:id="73"/>
      <w:bookmarkEnd w:id="74"/>
      <w:bookmarkEnd w:id="75"/>
      <w:r w:rsidRPr="00625A6E">
        <w:rPr>
          <w:rFonts w:ascii="Arial" w:hAnsi="Arial" w:cs="Arial"/>
          <w:sz w:val="20"/>
          <w:szCs w:val="20"/>
        </w:rPr>
        <w:t>Služby pro u</w:t>
      </w:r>
      <w:r w:rsidR="00C92005" w:rsidRPr="00625A6E">
        <w:rPr>
          <w:rFonts w:ascii="Arial" w:hAnsi="Arial" w:cs="Arial"/>
          <w:sz w:val="20"/>
          <w:szCs w:val="20"/>
        </w:rPr>
        <w:t>kládání</w:t>
      </w:r>
      <w:r w:rsidR="00792ED9" w:rsidRPr="00625A6E">
        <w:rPr>
          <w:rFonts w:ascii="Arial" w:hAnsi="Arial" w:cs="Arial"/>
          <w:sz w:val="20"/>
          <w:szCs w:val="20"/>
        </w:rPr>
        <w:t xml:space="preserve"> </w:t>
      </w:r>
      <w:r w:rsidR="009330B1" w:rsidRPr="00625A6E">
        <w:rPr>
          <w:rFonts w:ascii="Arial" w:hAnsi="Arial" w:cs="Arial"/>
          <w:sz w:val="20"/>
          <w:szCs w:val="20"/>
        </w:rPr>
        <w:t xml:space="preserve">a </w:t>
      </w:r>
      <w:bookmarkEnd w:id="76"/>
      <w:bookmarkEnd w:id="77"/>
      <w:r w:rsidR="00390846" w:rsidRPr="00625A6E">
        <w:rPr>
          <w:rFonts w:ascii="Arial" w:hAnsi="Arial" w:cs="Arial"/>
          <w:color w:val="000000"/>
          <w:sz w:val="20"/>
          <w:szCs w:val="20"/>
          <w:lang w:bidi="en-US"/>
        </w:rPr>
        <w:t>dlouhodobé důvěryhodné ukládání</w:t>
      </w:r>
      <w:r w:rsidR="00390846" w:rsidRPr="00625A6E">
        <w:rPr>
          <w:rFonts w:ascii="Arial" w:hAnsi="Arial" w:cs="Arial"/>
          <w:sz w:val="20"/>
          <w:szCs w:val="20"/>
        </w:rPr>
        <w:t xml:space="preserve"> dokumentů</w:t>
      </w:r>
      <w:bookmarkEnd w:id="78"/>
    </w:p>
    <w:p w14:paraId="21509A48" w14:textId="77777777" w:rsidR="001F51A6" w:rsidRPr="00625A6E" w:rsidRDefault="005C6AEA" w:rsidP="00AA296D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z w:val="20"/>
          <w:szCs w:val="20"/>
          <w:lang w:eastAsia="cs-CZ"/>
        </w:rPr>
        <w:t xml:space="preserve">ECM systém musí obsahovat služby, </w:t>
      </w:r>
      <w:r w:rsidR="00A6252C" w:rsidRPr="00625A6E">
        <w:rPr>
          <w:rFonts w:ascii="Arial" w:eastAsia="Times New Roman" w:hAnsi="Arial" w:cs="Arial"/>
          <w:sz w:val="20"/>
          <w:szCs w:val="20"/>
          <w:lang w:eastAsia="cs-CZ"/>
        </w:rPr>
        <w:t>které zajišťují</w:t>
      </w:r>
      <w:r w:rsidR="00A029FC" w:rsidRPr="00625A6E">
        <w:rPr>
          <w:rFonts w:ascii="Arial" w:eastAsia="Times New Roman" w:hAnsi="Arial" w:cs="Arial"/>
          <w:sz w:val="20"/>
          <w:szCs w:val="20"/>
          <w:lang w:eastAsia="cs-CZ"/>
        </w:rPr>
        <w:t xml:space="preserve"> ukládání,</w:t>
      </w:r>
      <w:r w:rsidR="00A6252C" w:rsidRPr="00625A6E">
        <w:rPr>
          <w:rFonts w:ascii="Arial" w:eastAsia="Times New Roman" w:hAnsi="Arial" w:cs="Arial"/>
          <w:sz w:val="20"/>
          <w:szCs w:val="20"/>
          <w:lang w:eastAsia="cs-CZ"/>
        </w:rPr>
        <w:t xml:space="preserve"> integritu, dostupnost, verzování dokumentů</w:t>
      </w:r>
      <w:r w:rsidR="00827028" w:rsidRPr="00625A6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9263F" w:rsidRPr="00625A6E">
        <w:rPr>
          <w:rFonts w:ascii="Arial" w:eastAsia="Times New Roman" w:hAnsi="Arial" w:cs="Arial"/>
          <w:sz w:val="20"/>
          <w:szCs w:val="20"/>
          <w:lang w:eastAsia="cs-CZ"/>
        </w:rPr>
        <w:t xml:space="preserve">tj. </w:t>
      </w:r>
      <w:r w:rsidR="00A6252C" w:rsidRPr="00625A6E">
        <w:rPr>
          <w:rFonts w:ascii="Arial" w:eastAsia="Times New Roman" w:hAnsi="Arial" w:cs="Arial"/>
          <w:sz w:val="20"/>
          <w:szCs w:val="20"/>
          <w:lang w:eastAsia="cs-CZ"/>
        </w:rPr>
        <w:t>služby k</w:t>
      </w:r>
      <w:r w:rsidRPr="00625A6E">
        <w:rPr>
          <w:rFonts w:ascii="Arial" w:eastAsia="Times New Roman" w:hAnsi="Arial" w:cs="Arial"/>
          <w:sz w:val="20"/>
          <w:szCs w:val="20"/>
          <w:lang w:eastAsia="cs-CZ"/>
        </w:rPr>
        <w:t xml:space="preserve"> zajiš</w:t>
      </w:r>
      <w:r w:rsidR="00A6252C" w:rsidRPr="00625A6E">
        <w:rPr>
          <w:rFonts w:ascii="Arial" w:eastAsia="Times New Roman" w:hAnsi="Arial" w:cs="Arial"/>
          <w:sz w:val="20"/>
          <w:szCs w:val="20"/>
          <w:lang w:eastAsia="cs-CZ"/>
        </w:rPr>
        <w:t>tění</w:t>
      </w:r>
      <w:r w:rsidR="001F51A6" w:rsidRPr="00625A6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6252C" w:rsidRPr="00625A6E">
        <w:rPr>
          <w:rFonts w:ascii="Arial" w:eastAsia="Times New Roman" w:hAnsi="Arial" w:cs="Arial"/>
          <w:sz w:val="20"/>
          <w:szCs w:val="20"/>
          <w:lang w:eastAsia="cs-CZ"/>
        </w:rPr>
        <w:t>životního cyklu</w:t>
      </w:r>
      <w:r w:rsidR="00AE446C" w:rsidRPr="00625A6E">
        <w:rPr>
          <w:rFonts w:ascii="Arial" w:eastAsia="Times New Roman" w:hAnsi="Arial" w:cs="Arial"/>
          <w:sz w:val="20"/>
          <w:szCs w:val="20"/>
          <w:lang w:eastAsia="cs-CZ"/>
        </w:rPr>
        <w:t xml:space="preserve"> spravovaných</w:t>
      </w:r>
      <w:r w:rsidR="00120EB5" w:rsidRPr="00625A6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6252C" w:rsidRPr="00625A6E">
        <w:rPr>
          <w:rFonts w:ascii="Arial" w:eastAsia="Times New Roman" w:hAnsi="Arial" w:cs="Arial"/>
          <w:sz w:val="20"/>
          <w:szCs w:val="20"/>
          <w:lang w:eastAsia="cs-CZ"/>
        </w:rPr>
        <w:t>dokumentů</w:t>
      </w:r>
      <w:r w:rsidR="00087517" w:rsidRPr="00625A6E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06503E" w:rsidRPr="00625A6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87517" w:rsidRPr="00625A6E">
        <w:rPr>
          <w:rFonts w:ascii="Arial" w:hAnsi="Arial" w:cs="Arial"/>
          <w:color w:val="000000"/>
          <w:sz w:val="20"/>
          <w:szCs w:val="20"/>
          <w:lang w:bidi="en-US"/>
        </w:rPr>
        <w:t>Jedná se zejména o služby:</w:t>
      </w:r>
    </w:p>
    <w:p w14:paraId="2C3B763A" w14:textId="77777777" w:rsidR="001F51A6" w:rsidRPr="00625A6E" w:rsidRDefault="001F51A6" w:rsidP="001F51A6">
      <w:pPr>
        <w:rPr>
          <w:rFonts w:ascii="Arial" w:hAnsi="Arial" w:cs="Arial"/>
          <w:sz w:val="20"/>
          <w:szCs w:val="20"/>
        </w:rPr>
      </w:pPr>
    </w:p>
    <w:p w14:paraId="00336026" w14:textId="77777777" w:rsidR="00623F6E" w:rsidRPr="00625A6E" w:rsidRDefault="00623F6E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globální identifikace dokumentů</w:t>
      </w:r>
      <w:r w:rsidR="001B4ABA" w:rsidRPr="00625A6E">
        <w:rPr>
          <w:rFonts w:ascii="Arial" w:hAnsi="Arial" w:cs="Arial"/>
          <w:sz w:val="20"/>
          <w:szCs w:val="20"/>
        </w:rPr>
        <w:t xml:space="preserve"> (každý dokument má unikátní identifikátor)</w:t>
      </w:r>
      <w:r w:rsidR="00AC1BD0" w:rsidRPr="00625A6E">
        <w:rPr>
          <w:rFonts w:ascii="Arial" w:hAnsi="Arial" w:cs="Arial"/>
          <w:sz w:val="20"/>
          <w:szCs w:val="20"/>
        </w:rPr>
        <w:t>,</w:t>
      </w:r>
    </w:p>
    <w:p w14:paraId="4DFC3372" w14:textId="77777777" w:rsidR="00277408" w:rsidRPr="00625A6E" w:rsidRDefault="00132ACF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u</w:t>
      </w:r>
      <w:r w:rsidR="00277408" w:rsidRPr="00625A6E">
        <w:rPr>
          <w:rFonts w:ascii="Arial" w:hAnsi="Arial" w:cs="Arial"/>
          <w:sz w:val="20"/>
          <w:szCs w:val="20"/>
        </w:rPr>
        <w:t>kládání</w:t>
      </w:r>
      <w:r w:rsidR="00620580" w:rsidRPr="00625A6E">
        <w:rPr>
          <w:rFonts w:ascii="Arial" w:hAnsi="Arial" w:cs="Arial"/>
          <w:sz w:val="20"/>
          <w:szCs w:val="20"/>
        </w:rPr>
        <w:t>,</w:t>
      </w:r>
      <w:r w:rsidR="002E2CF1" w:rsidRPr="00625A6E">
        <w:rPr>
          <w:rFonts w:ascii="Arial" w:hAnsi="Arial" w:cs="Arial"/>
          <w:sz w:val="20"/>
          <w:szCs w:val="20"/>
        </w:rPr>
        <w:t xml:space="preserve"> </w:t>
      </w:r>
      <w:r w:rsidR="00620580" w:rsidRPr="00625A6E">
        <w:rPr>
          <w:rFonts w:ascii="Arial" w:hAnsi="Arial" w:cs="Arial"/>
          <w:sz w:val="20"/>
          <w:szCs w:val="20"/>
        </w:rPr>
        <w:t xml:space="preserve">konverze </w:t>
      </w:r>
      <w:r w:rsidR="002E2CF1" w:rsidRPr="00625A6E">
        <w:rPr>
          <w:rFonts w:ascii="Arial" w:hAnsi="Arial" w:cs="Arial"/>
          <w:sz w:val="20"/>
          <w:szCs w:val="20"/>
        </w:rPr>
        <w:t xml:space="preserve">a </w:t>
      </w:r>
      <w:r w:rsidR="0099263F" w:rsidRPr="00625A6E">
        <w:rPr>
          <w:rFonts w:ascii="Arial" w:hAnsi="Arial" w:cs="Arial"/>
          <w:sz w:val="20"/>
          <w:szCs w:val="20"/>
        </w:rPr>
        <w:t>důvěryhodné dlouhodobé uchování</w:t>
      </w:r>
      <w:r w:rsidRPr="00625A6E">
        <w:rPr>
          <w:rFonts w:ascii="Arial" w:hAnsi="Arial" w:cs="Arial"/>
          <w:sz w:val="20"/>
          <w:szCs w:val="20"/>
        </w:rPr>
        <w:t xml:space="preserve"> dokumentů</w:t>
      </w:r>
      <w:r w:rsidR="00AC1BD0" w:rsidRPr="00625A6E">
        <w:rPr>
          <w:rFonts w:ascii="Arial" w:hAnsi="Arial" w:cs="Arial"/>
          <w:sz w:val="20"/>
          <w:szCs w:val="20"/>
        </w:rPr>
        <w:t xml:space="preserve">, </w:t>
      </w:r>
      <w:r w:rsidR="00277408" w:rsidRPr="00625A6E">
        <w:rPr>
          <w:rFonts w:ascii="Arial" w:hAnsi="Arial" w:cs="Arial"/>
          <w:sz w:val="20"/>
          <w:szCs w:val="20"/>
        </w:rPr>
        <w:t>důvěryhodn</w:t>
      </w:r>
      <w:r w:rsidR="0099263F" w:rsidRPr="00625A6E">
        <w:rPr>
          <w:rFonts w:ascii="Arial" w:hAnsi="Arial" w:cs="Arial"/>
          <w:sz w:val="20"/>
          <w:szCs w:val="20"/>
        </w:rPr>
        <w:t>á</w:t>
      </w:r>
      <w:r w:rsidR="00277408" w:rsidRPr="00625A6E">
        <w:rPr>
          <w:rFonts w:ascii="Arial" w:hAnsi="Arial" w:cs="Arial"/>
          <w:sz w:val="20"/>
          <w:szCs w:val="20"/>
        </w:rPr>
        <w:t xml:space="preserve"> digitální </w:t>
      </w:r>
      <w:r w:rsidR="0099263F" w:rsidRPr="00625A6E">
        <w:rPr>
          <w:rFonts w:ascii="Arial" w:hAnsi="Arial" w:cs="Arial"/>
          <w:sz w:val="20"/>
          <w:szCs w:val="20"/>
        </w:rPr>
        <w:t>Spisovn</w:t>
      </w:r>
      <w:r w:rsidR="000E7A2B" w:rsidRPr="00625A6E">
        <w:rPr>
          <w:rFonts w:ascii="Arial" w:hAnsi="Arial" w:cs="Arial"/>
          <w:sz w:val="20"/>
          <w:szCs w:val="20"/>
        </w:rPr>
        <w:t>a</w:t>
      </w:r>
      <w:r w:rsidR="00AC1BD0" w:rsidRPr="00625A6E">
        <w:rPr>
          <w:rFonts w:ascii="Arial" w:hAnsi="Arial" w:cs="Arial"/>
          <w:sz w:val="20"/>
          <w:szCs w:val="20"/>
        </w:rPr>
        <w:t>,</w:t>
      </w:r>
    </w:p>
    <w:p w14:paraId="5F4E8B9C" w14:textId="77777777" w:rsidR="00AC1BD0" w:rsidRPr="00625A6E" w:rsidRDefault="005E072D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zajištění integrity</w:t>
      </w:r>
      <w:r w:rsidR="00AC1BD0" w:rsidRPr="00625A6E">
        <w:rPr>
          <w:rFonts w:ascii="Arial" w:hAnsi="Arial" w:cs="Arial"/>
          <w:sz w:val="20"/>
          <w:szCs w:val="20"/>
        </w:rPr>
        <w:t>, důvěryhodnosti</w:t>
      </w:r>
      <w:r w:rsidR="0099263F" w:rsidRPr="00625A6E">
        <w:rPr>
          <w:rFonts w:ascii="Arial" w:hAnsi="Arial" w:cs="Arial"/>
          <w:sz w:val="20"/>
          <w:szCs w:val="20"/>
        </w:rPr>
        <w:t>,</w:t>
      </w:r>
      <w:r w:rsidR="00132ACF" w:rsidRPr="00625A6E">
        <w:rPr>
          <w:rFonts w:ascii="Arial" w:hAnsi="Arial" w:cs="Arial"/>
          <w:sz w:val="20"/>
          <w:szCs w:val="20"/>
        </w:rPr>
        <w:t xml:space="preserve"> dostupnost</w:t>
      </w:r>
      <w:r w:rsidRPr="00625A6E">
        <w:rPr>
          <w:rFonts w:ascii="Arial" w:hAnsi="Arial" w:cs="Arial"/>
          <w:sz w:val="20"/>
          <w:szCs w:val="20"/>
        </w:rPr>
        <w:t>i</w:t>
      </w:r>
      <w:r w:rsidR="0099263F" w:rsidRPr="00625A6E">
        <w:rPr>
          <w:rFonts w:ascii="Arial" w:hAnsi="Arial" w:cs="Arial"/>
          <w:sz w:val="20"/>
          <w:szCs w:val="20"/>
        </w:rPr>
        <w:t xml:space="preserve"> a čitelnosti </w:t>
      </w:r>
      <w:r w:rsidR="00132ACF" w:rsidRPr="00625A6E">
        <w:rPr>
          <w:rFonts w:ascii="Arial" w:hAnsi="Arial" w:cs="Arial"/>
          <w:sz w:val="20"/>
          <w:szCs w:val="20"/>
        </w:rPr>
        <w:t>spravovaných dokumentů</w:t>
      </w:r>
      <w:r w:rsidR="00AC1BD0" w:rsidRPr="00625A6E">
        <w:rPr>
          <w:rFonts w:ascii="Arial" w:hAnsi="Arial" w:cs="Arial"/>
          <w:sz w:val="20"/>
          <w:szCs w:val="20"/>
        </w:rPr>
        <w:t>,</w:t>
      </w:r>
    </w:p>
    <w:p w14:paraId="634EB6D0" w14:textId="77777777" w:rsidR="00132ACF" w:rsidRPr="00625A6E" w:rsidRDefault="00AC1BD0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(např. při vypršení lhůty platnosti původních el. podpisů, pečetí, časových razítek),</w:t>
      </w:r>
    </w:p>
    <w:p w14:paraId="5DC82CEA" w14:textId="77777777" w:rsidR="00132ACF" w:rsidRPr="00625A6E" w:rsidRDefault="00132ACF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verzování dokumentů</w:t>
      </w:r>
      <w:r w:rsidR="00AD0F73" w:rsidRPr="00625A6E">
        <w:rPr>
          <w:rFonts w:ascii="Arial" w:hAnsi="Arial" w:cs="Arial"/>
          <w:sz w:val="20"/>
          <w:szCs w:val="20"/>
        </w:rPr>
        <w:t>.</w:t>
      </w:r>
    </w:p>
    <w:p w14:paraId="637007AA" w14:textId="77777777" w:rsidR="005E072D" w:rsidRPr="00625A6E" w:rsidRDefault="005E072D" w:rsidP="00AA296D">
      <w:pPr>
        <w:pStyle w:val="Odstavecseseznamem"/>
        <w:rPr>
          <w:rFonts w:ascii="Arial" w:hAnsi="Arial" w:cs="Arial"/>
          <w:sz w:val="20"/>
          <w:szCs w:val="20"/>
        </w:rPr>
      </w:pPr>
    </w:p>
    <w:p w14:paraId="5BE2EBDC" w14:textId="77777777" w:rsidR="00CD3A1B" w:rsidRPr="00625A6E" w:rsidRDefault="00176B8A" w:rsidP="00E45B99">
      <w:pPr>
        <w:pStyle w:val="Nadpis3"/>
        <w:rPr>
          <w:rFonts w:ascii="Arial" w:hAnsi="Arial" w:cs="Arial"/>
          <w:sz w:val="20"/>
          <w:szCs w:val="20"/>
        </w:rPr>
      </w:pPr>
      <w:bookmarkStart w:id="79" w:name="_Toc476758729"/>
      <w:bookmarkStart w:id="80" w:name="_Toc476897516"/>
      <w:bookmarkStart w:id="81" w:name="_Toc476897588"/>
      <w:bookmarkStart w:id="82" w:name="_Toc476907904"/>
      <w:bookmarkStart w:id="83" w:name="_Toc476915734"/>
      <w:bookmarkStart w:id="84" w:name="_Toc476932818"/>
      <w:bookmarkStart w:id="85" w:name="_Toc477446222"/>
      <w:bookmarkStart w:id="86" w:name="_Toc477447494"/>
      <w:bookmarkStart w:id="87" w:name="_Toc506879737"/>
      <w:bookmarkEnd w:id="79"/>
      <w:bookmarkEnd w:id="80"/>
      <w:bookmarkEnd w:id="81"/>
      <w:bookmarkEnd w:id="82"/>
      <w:bookmarkEnd w:id="83"/>
      <w:bookmarkEnd w:id="84"/>
      <w:r w:rsidRPr="00625A6E">
        <w:rPr>
          <w:rFonts w:ascii="Arial" w:hAnsi="Arial" w:cs="Arial"/>
          <w:sz w:val="20"/>
          <w:szCs w:val="20"/>
        </w:rPr>
        <w:t>Služby pro</w:t>
      </w:r>
      <w:r w:rsidR="00CD3A1B" w:rsidRPr="00625A6E">
        <w:rPr>
          <w:rFonts w:ascii="Arial" w:hAnsi="Arial" w:cs="Arial"/>
          <w:sz w:val="20"/>
          <w:szCs w:val="20"/>
        </w:rPr>
        <w:t xml:space="preserve"> evidenc</w:t>
      </w:r>
      <w:r w:rsidRPr="00625A6E">
        <w:rPr>
          <w:rFonts w:ascii="Arial" w:hAnsi="Arial" w:cs="Arial"/>
          <w:sz w:val="20"/>
          <w:szCs w:val="20"/>
        </w:rPr>
        <w:t>i</w:t>
      </w:r>
      <w:r w:rsidR="00CD3A1B" w:rsidRPr="00625A6E">
        <w:rPr>
          <w:rFonts w:ascii="Arial" w:hAnsi="Arial" w:cs="Arial"/>
          <w:sz w:val="20"/>
          <w:szCs w:val="20"/>
        </w:rPr>
        <w:t xml:space="preserve"> dokumentů</w:t>
      </w:r>
      <w:bookmarkEnd w:id="85"/>
      <w:bookmarkEnd w:id="86"/>
      <w:bookmarkEnd w:id="87"/>
    </w:p>
    <w:p w14:paraId="2B7F2E5D" w14:textId="77777777" w:rsidR="001F51A6" w:rsidRPr="00625A6E" w:rsidRDefault="00581609" w:rsidP="00A6252C">
      <w:p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ECM systém musí</w:t>
      </w:r>
      <w:r w:rsidR="0044431D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disponovat službami a funkcemi</w:t>
      </w:r>
      <w:r w:rsidR="00DF04D0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  <w:r w:rsidR="0044431D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které </w:t>
      </w:r>
      <w:r w:rsidR="00DF04D0" w:rsidRPr="00625A6E">
        <w:rPr>
          <w:rFonts w:ascii="Arial" w:hAnsi="Arial" w:cs="Arial"/>
          <w:color w:val="000000"/>
          <w:sz w:val="20"/>
          <w:szCs w:val="20"/>
          <w:lang w:bidi="en-US"/>
        </w:rPr>
        <w:t>zaznamenají</w:t>
      </w:r>
      <w:r w:rsidR="00120EB5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DF04D0" w:rsidRPr="00625A6E">
        <w:rPr>
          <w:rFonts w:ascii="Arial" w:hAnsi="Arial" w:cs="Arial"/>
          <w:color w:val="000000"/>
          <w:sz w:val="20"/>
          <w:szCs w:val="20"/>
          <w:lang w:bidi="en-US"/>
        </w:rPr>
        <w:t>veškeré</w:t>
      </w:r>
      <w:r w:rsidR="00FF11D1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potřebné informace a</w:t>
      </w:r>
      <w:r w:rsidR="00DF04D0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události spojené s</w:t>
      </w:r>
      <w:r w:rsidR="00FF11D1" w:rsidRPr="00625A6E">
        <w:rPr>
          <w:rFonts w:ascii="Arial" w:hAnsi="Arial" w:cs="Arial"/>
          <w:color w:val="000000"/>
          <w:sz w:val="20"/>
          <w:szCs w:val="20"/>
          <w:lang w:bidi="en-US"/>
        </w:rPr>
        <w:t> registrací,</w:t>
      </w:r>
      <w:r w:rsidR="00DF04D0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evidencí</w:t>
      </w:r>
      <w:r w:rsidR="005C6AEA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a</w:t>
      </w:r>
      <w:r w:rsidR="00DF04D0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správou </w:t>
      </w:r>
      <w:r w:rsidR="00FF11D1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dokumentů. Služby musí být vytvořeny tak, aby </w:t>
      </w:r>
      <w:r w:rsidR="00D50080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všechny takovéto informace byly zpřístupněny oprávněným uživatelům a </w:t>
      </w:r>
      <w:r w:rsidR="000E7A2B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byly </w:t>
      </w:r>
      <w:r w:rsidR="00D50080" w:rsidRPr="00625A6E">
        <w:rPr>
          <w:rFonts w:ascii="Arial" w:hAnsi="Arial" w:cs="Arial"/>
          <w:color w:val="000000"/>
          <w:sz w:val="20"/>
          <w:szCs w:val="20"/>
          <w:lang w:bidi="en-US"/>
        </w:rPr>
        <w:t>kdykoli přezkoumatelné</w:t>
      </w:r>
      <w:r w:rsidR="00AE446C" w:rsidRPr="00625A6E">
        <w:rPr>
          <w:rFonts w:ascii="Arial" w:hAnsi="Arial" w:cs="Arial"/>
          <w:color w:val="000000"/>
          <w:sz w:val="20"/>
          <w:szCs w:val="20"/>
          <w:lang w:bidi="en-US"/>
        </w:rPr>
        <w:t>. Jedná se ze</w:t>
      </w:r>
      <w:r w:rsidR="00D50080" w:rsidRPr="00625A6E">
        <w:rPr>
          <w:rFonts w:ascii="Arial" w:hAnsi="Arial" w:cs="Arial"/>
          <w:color w:val="000000"/>
          <w:sz w:val="20"/>
          <w:szCs w:val="20"/>
          <w:lang w:bidi="en-US"/>
        </w:rPr>
        <w:t>jména o služby:</w:t>
      </w:r>
    </w:p>
    <w:p w14:paraId="49227EA6" w14:textId="77777777" w:rsidR="001F51A6" w:rsidRPr="00625A6E" w:rsidRDefault="001F51A6" w:rsidP="001F51A6">
      <w:pPr>
        <w:rPr>
          <w:rFonts w:ascii="Arial" w:hAnsi="Arial" w:cs="Arial"/>
          <w:sz w:val="20"/>
          <w:szCs w:val="20"/>
        </w:rPr>
      </w:pPr>
    </w:p>
    <w:p w14:paraId="4B61907A" w14:textId="77777777" w:rsidR="00CD3A1B" w:rsidRPr="00625A6E" w:rsidRDefault="002C6557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rozpoznávání</w:t>
      </w:r>
      <w:r w:rsidR="00CD3A1B" w:rsidRPr="00625A6E">
        <w:rPr>
          <w:rFonts w:ascii="Arial" w:hAnsi="Arial" w:cs="Arial"/>
          <w:sz w:val="20"/>
          <w:szCs w:val="20"/>
        </w:rPr>
        <w:t>, evidence a kategorizace dokumentů</w:t>
      </w:r>
      <w:r w:rsidR="00AC1BD0" w:rsidRPr="00625A6E">
        <w:rPr>
          <w:rFonts w:ascii="Arial" w:hAnsi="Arial" w:cs="Arial"/>
          <w:sz w:val="20"/>
          <w:szCs w:val="20"/>
        </w:rPr>
        <w:t>,</w:t>
      </w:r>
    </w:p>
    <w:p w14:paraId="78F080EB" w14:textId="77777777" w:rsidR="00CD3A1B" w:rsidRPr="00625A6E" w:rsidRDefault="00CD3A1B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zajištění integrity dokumentů a jejich metadat</w:t>
      </w:r>
      <w:r w:rsidR="00AC1BD0" w:rsidRPr="00625A6E">
        <w:rPr>
          <w:rFonts w:ascii="Arial" w:hAnsi="Arial" w:cs="Arial"/>
          <w:sz w:val="20"/>
          <w:szCs w:val="20"/>
        </w:rPr>
        <w:t>,</w:t>
      </w:r>
    </w:p>
    <w:p w14:paraId="3D8EA717" w14:textId="77777777" w:rsidR="00CD3A1B" w:rsidRPr="00625A6E" w:rsidRDefault="00CD3A1B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definice, provádění a řízení plánů životních cyklů dokumentů</w:t>
      </w:r>
      <w:r w:rsidR="00AC1BD0" w:rsidRPr="00625A6E">
        <w:rPr>
          <w:rFonts w:ascii="Arial" w:hAnsi="Arial" w:cs="Arial"/>
          <w:sz w:val="20"/>
          <w:szCs w:val="20"/>
        </w:rPr>
        <w:t>,</w:t>
      </w:r>
    </w:p>
    <w:p w14:paraId="24ACF09A" w14:textId="77777777" w:rsidR="00CD3A1B" w:rsidRPr="00625A6E" w:rsidRDefault="00CD3A1B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skartace dokumentů</w:t>
      </w:r>
      <w:r w:rsidR="00AC1BD0" w:rsidRPr="00625A6E">
        <w:rPr>
          <w:rFonts w:ascii="Arial" w:hAnsi="Arial" w:cs="Arial"/>
          <w:sz w:val="20"/>
          <w:szCs w:val="20"/>
        </w:rPr>
        <w:t>,</w:t>
      </w:r>
    </w:p>
    <w:p w14:paraId="19971638" w14:textId="77777777" w:rsidR="00CD3A1B" w:rsidRPr="00625A6E" w:rsidRDefault="00CD3A1B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seskupování dokumentů</w:t>
      </w:r>
      <w:r w:rsidR="00AC1BD0" w:rsidRPr="00625A6E">
        <w:rPr>
          <w:rFonts w:ascii="Arial" w:hAnsi="Arial" w:cs="Arial"/>
          <w:sz w:val="20"/>
          <w:szCs w:val="20"/>
        </w:rPr>
        <w:t>,</w:t>
      </w:r>
    </w:p>
    <w:p w14:paraId="543C26C1" w14:textId="77777777" w:rsidR="00CD3A1B" w:rsidRPr="00625A6E" w:rsidRDefault="00CD3A1B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správa vazeb dokumentů</w:t>
      </w:r>
      <w:r w:rsidR="00AC1BD0" w:rsidRPr="00625A6E">
        <w:rPr>
          <w:rFonts w:ascii="Arial" w:hAnsi="Arial" w:cs="Arial"/>
          <w:sz w:val="20"/>
          <w:szCs w:val="20"/>
        </w:rPr>
        <w:t>.</w:t>
      </w:r>
    </w:p>
    <w:p w14:paraId="22A78DBC" w14:textId="77777777" w:rsidR="0058253A" w:rsidRPr="00625A6E" w:rsidRDefault="00176B8A" w:rsidP="00E45B99">
      <w:pPr>
        <w:pStyle w:val="Nadpis3"/>
        <w:rPr>
          <w:rFonts w:ascii="Arial" w:hAnsi="Arial" w:cs="Arial"/>
          <w:sz w:val="20"/>
          <w:szCs w:val="20"/>
        </w:rPr>
      </w:pPr>
      <w:bookmarkStart w:id="88" w:name="_Toc476758731"/>
      <w:bookmarkStart w:id="89" w:name="_Toc476897518"/>
      <w:bookmarkStart w:id="90" w:name="_Toc476897590"/>
      <w:bookmarkStart w:id="91" w:name="_Toc476907906"/>
      <w:bookmarkStart w:id="92" w:name="_Toc476915736"/>
      <w:bookmarkStart w:id="93" w:name="_Toc476932820"/>
      <w:bookmarkStart w:id="94" w:name="_Toc476758733"/>
      <w:bookmarkStart w:id="95" w:name="_Toc476897520"/>
      <w:bookmarkStart w:id="96" w:name="_Toc476897592"/>
      <w:bookmarkStart w:id="97" w:name="_Toc476907908"/>
      <w:bookmarkStart w:id="98" w:name="_Toc476915738"/>
      <w:bookmarkStart w:id="99" w:name="_Toc476932822"/>
      <w:bookmarkStart w:id="100" w:name="_Toc476758734"/>
      <w:bookmarkStart w:id="101" w:name="_Toc476897521"/>
      <w:bookmarkStart w:id="102" w:name="_Toc476897593"/>
      <w:bookmarkStart w:id="103" w:name="_Toc476907909"/>
      <w:bookmarkStart w:id="104" w:name="_Toc476915739"/>
      <w:bookmarkStart w:id="105" w:name="_Toc476932823"/>
      <w:bookmarkStart w:id="106" w:name="_Toc477446223"/>
      <w:bookmarkStart w:id="107" w:name="_Toc477447495"/>
      <w:bookmarkStart w:id="108" w:name="_Toc506879738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r w:rsidRPr="00625A6E">
        <w:rPr>
          <w:rFonts w:ascii="Arial" w:hAnsi="Arial" w:cs="Arial"/>
          <w:sz w:val="20"/>
          <w:szCs w:val="20"/>
        </w:rPr>
        <w:t>Služby pro v</w:t>
      </w:r>
      <w:r w:rsidR="00FF4D41" w:rsidRPr="00625A6E">
        <w:rPr>
          <w:rFonts w:ascii="Arial" w:hAnsi="Arial" w:cs="Arial"/>
          <w:sz w:val="20"/>
          <w:szCs w:val="20"/>
        </w:rPr>
        <w:t xml:space="preserve">ytváření a </w:t>
      </w:r>
      <w:r w:rsidR="005E079D" w:rsidRPr="00625A6E">
        <w:rPr>
          <w:rFonts w:ascii="Arial" w:hAnsi="Arial" w:cs="Arial"/>
          <w:sz w:val="20"/>
          <w:szCs w:val="20"/>
        </w:rPr>
        <w:t xml:space="preserve">digitalizaci </w:t>
      </w:r>
      <w:r w:rsidR="00FF4D41" w:rsidRPr="00625A6E">
        <w:rPr>
          <w:rFonts w:ascii="Arial" w:hAnsi="Arial" w:cs="Arial"/>
          <w:sz w:val="20"/>
          <w:szCs w:val="20"/>
        </w:rPr>
        <w:t>dokumentů</w:t>
      </w:r>
      <w:bookmarkEnd w:id="106"/>
      <w:bookmarkEnd w:id="107"/>
      <w:bookmarkEnd w:id="108"/>
    </w:p>
    <w:p w14:paraId="10F5340D" w14:textId="77777777" w:rsidR="00930749" w:rsidRPr="00625A6E" w:rsidRDefault="00AE6795" w:rsidP="00AA296D">
      <w:p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 xml:space="preserve">ECM systém musí obsahovat i sadu služeb </w:t>
      </w:r>
      <w:r w:rsidR="00EE509A" w:rsidRPr="00625A6E">
        <w:rPr>
          <w:rFonts w:ascii="Arial" w:hAnsi="Arial" w:cs="Arial"/>
          <w:sz w:val="20"/>
          <w:szCs w:val="20"/>
        </w:rPr>
        <w:t xml:space="preserve">umožňujících </w:t>
      </w:r>
      <w:r w:rsidRPr="00625A6E">
        <w:rPr>
          <w:rFonts w:ascii="Arial" w:hAnsi="Arial" w:cs="Arial"/>
          <w:sz w:val="20"/>
          <w:szCs w:val="20"/>
        </w:rPr>
        <w:t>vytváření, digitalizaci a zpracování dokumentů na vstupu</w:t>
      </w:r>
      <w:r w:rsidR="00EE509A" w:rsidRPr="00625A6E">
        <w:rPr>
          <w:rFonts w:ascii="Arial" w:hAnsi="Arial" w:cs="Arial"/>
          <w:sz w:val="20"/>
          <w:szCs w:val="20"/>
        </w:rPr>
        <w:t>,</w:t>
      </w:r>
      <w:r w:rsidRPr="00625A6E">
        <w:rPr>
          <w:rFonts w:ascii="Arial" w:hAnsi="Arial" w:cs="Arial"/>
          <w:sz w:val="20"/>
          <w:szCs w:val="20"/>
        </w:rPr>
        <w:t xml:space="preserve"> odpovídajících potřebám a pravidlům pro další zpracování v pozdějších fázích životního cyklu dokumentů</w:t>
      </w:r>
      <w:r w:rsidR="00EE509A" w:rsidRPr="00625A6E">
        <w:rPr>
          <w:rFonts w:ascii="Arial" w:hAnsi="Arial" w:cs="Arial"/>
          <w:sz w:val="20"/>
          <w:szCs w:val="20"/>
        </w:rPr>
        <w:t>. Jedná se zejména o:</w:t>
      </w:r>
    </w:p>
    <w:p w14:paraId="29DA8687" w14:textId="77777777" w:rsidR="00536AA7" w:rsidRPr="00625A6E" w:rsidRDefault="00536AA7" w:rsidP="00AA296D">
      <w:pPr>
        <w:jc w:val="both"/>
        <w:rPr>
          <w:rFonts w:ascii="Arial" w:hAnsi="Arial" w:cs="Arial"/>
          <w:sz w:val="20"/>
          <w:szCs w:val="20"/>
        </w:rPr>
      </w:pPr>
    </w:p>
    <w:p w14:paraId="3F67BE89" w14:textId="77777777" w:rsidR="005E072D" w:rsidRPr="00625A6E" w:rsidRDefault="00FF4D41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správ</w:t>
      </w:r>
      <w:r w:rsidR="00EE509A" w:rsidRPr="00625A6E">
        <w:rPr>
          <w:rFonts w:ascii="Arial" w:hAnsi="Arial" w:cs="Arial"/>
          <w:sz w:val="20"/>
          <w:szCs w:val="20"/>
        </w:rPr>
        <w:t>u</w:t>
      </w:r>
      <w:r w:rsidRPr="00625A6E">
        <w:rPr>
          <w:rFonts w:ascii="Arial" w:hAnsi="Arial" w:cs="Arial"/>
          <w:sz w:val="20"/>
          <w:szCs w:val="20"/>
        </w:rPr>
        <w:t xml:space="preserve"> šablon dokumentů</w:t>
      </w:r>
      <w:r w:rsidR="00AC1BD0" w:rsidRPr="00625A6E">
        <w:rPr>
          <w:rFonts w:ascii="Arial" w:hAnsi="Arial" w:cs="Arial"/>
          <w:sz w:val="20"/>
          <w:szCs w:val="20"/>
        </w:rPr>
        <w:t>,</w:t>
      </w:r>
    </w:p>
    <w:p w14:paraId="0A057147" w14:textId="77777777" w:rsidR="00FF4D41" w:rsidRPr="00625A6E" w:rsidRDefault="00EE509A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podporu</w:t>
      </w:r>
      <w:r w:rsidR="00AE6795" w:rsidRPr="00625A6E">
        <w:rPr>
          <w:rFonts w:ascii="Arial" w:hAnsi="Arial" w:cs="Arial"/>
          <w:sz w:val="20"/>
          <w:szCs w:val="20"/>
        </w:rPr>
        <w:t xml:space="preserve"> </w:t>
      </w:r>
      <w:r w:rsidR="00FF4D41" w:rsidRPr="00625A6E">
        <w:rPr>
          <w:rFonts w:ascii="Arial" w:hAnsi="Arial" w:cs="Arial"/>
          <w:sz w:val="20"/>
          <w:szCs w:val="20"/>
        </w:rPr>
        <w:t>vytváření dokumentů</w:t>
      </w:r>
      <w:r w:rsidR="00AC1BD0" w:rsidRPr="00625A6E">
        <w:rPr>
          <w:rFonts w:ascii="Arial" w:hAnsi="Arial" w:cs="Arial"/>
          <w:sz w:val="20"/>
          <w:szCs w:val="20"/>
        </w:rPr>
        <w:t>,</w:t>
      </w:r>
    </w:p>
    <w:p w14:paraId="0DD76CAA" w14:textId="77777777" w:rsidR="00FF4D41" w:rsidRPr="00625A6E" w:rsidRDefault="00FF4D41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skenování dokumentů</w:t>
      </w:r>
      <w:r w:rsidR="00AC1BD0" w:rsidRPr="00625A6E">
        <w:rPr>
          <w:rFonts w:ascii="Arial" w:hAnsi="Arial" w:cs="Arial"/>
          <w:sz w:val="20"/>
          <w:szCs w:val="20"/>
        </w:rPr>
        <w:t>,</w:t>
      </w:r>
    </w:p>
    <w:p w14:paraId="1C706E42" w14:textId="77777777" w:rsidR="005E079D" w:rsidRPr="00625A6E" w:rsidRDefault="005E079D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zpracování elektronických obrazů dokumentů (flow bez vytěžení),</w:t>
      </w:r>
    </w:p>
    <w:p w14:paraId="20428BCE" w14:textId="06320086" w:rsidR="00F17D49" w:rsidRPr="00625A6E" w:rsidRDefault="00AC1BD0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 xml:space="preserve">automatizované </w:t>
      </w:r>
      <w:r w:rsidR="005E079D" w:rsidRPr="00625A6E">
        <w:rPr>
          <w:rFonts w:ascii="Arial" w:hAnsi="Arial" w:cs="Arial"/>
          <w:sz w:val="20"/>
          <w:szCs w:val="20"/>
        </w:rPr>
        <w:t xml:space="preserve">rozpoznání a </w:t>
      </w:r>
      <w:r w:rsidR="00F17D49" w:rsidRPr="00625A6E">
        <w:rPr>
          <w:rFonts w:ascii="Arial" w:hAnsi="Arial" w:cs="Arial"/>
          <w:sz w:val="20"/>
          <w:szCs w:val="20"/>
        </w:rPr>
        <w:t xml:space="preserve">vytěžování </w:t>
      </w:r>
      <w:r w:rsidR="00435C0B">
        <w:rPr>
          <w:rFonts w:ascii="Arial" w:hAnsi="Arial" w:cs="Arial"/>
          <w:sz w:val="20"/>
          <w:szCs w:val="20"/>
        </w:rPr>
        <w:t xml:space="preserve">cca 2,4 mil </w:t>
      </w:r>
      <w:r w:rsidR="005E079D" w:rsidRPr="00625A6E">
        <w:rPr>
          <w:rFonts w:ascii="Arial" w:hAnsi="Arial" w:cs="Arial"/>
          <w:sz w:val="20"/>
          <w:szCs w:val="20"/>
        </w:rPr>
        <w:t>digitá</w:t>
      </w:r>
      <w:r w:rsidRPr="00625A6E">
        <w:rPr>
          <w:rFonts w:ascii="Arial" w:hAnsi="Arial" w:cs="Arial"/>
          <w:sz w:val="20"/>
          <w:szCs w:val="20"/>
        </w:rPr>
        <w:t xml:space="preserve">lních </w:t>
      </w:r>
      <w:r w:rsidR="00F17D49" w:rsidRPr="00625A6E">
        <w:rPr>
          <w:rFonts w:ascii="Arial" w:hAnsi="Arial" w:cs="Arial"/>
          <w:sz w:val="20"/>
          <w:szCs w:val="20"/>
        </w:rPr>
        <w:t xml:space="preserve">dokumentů </w:t>
      </w:r>
      <w:r w:rsidR="00435C0B">
        <w:rPr>
          <w:rFonts w:ascii="Arial" w:hAnsi="Arial" w:cs="Arial"/>
          <w:sz w:val="20"/>
          <w:szCs w:val="20"/>
        </w:rPr>
        <w:t xml:space="preserve">ročně </w:t>
      </w:r>
      <w:r w:rsidRPr="00625A6E">
        <w:rPr>
          <w:rFonts w:ascii="Arial" w:hAnsi="Arial" w:cs="Arial"/>
          <w:sz w:val="20"/>
          <w:szCs w:val="20"/>
        </w:rPr>
        <w:t>(</w:t>
      </w:r>
      <w:r w:rsidR="00F17D49" w:rsidRPr="00625A6E">
        <w:rPr>
          <w:rFonts w:ascii="Arial" w:hAnsi="Arial" w:cs="Arial"/>
          <w:sz w:val="20"/>
          <w:szCs w:val="20"/>
        </w:rPr>
        <w:t>OCR</w:t>
      </w:r>
      <w:r w:rsidRPr="00625A6E">
        <w:rPr>
          <w:rFonts w:ascii="Arial" w:hAnsi="Arial" w:cs="Arial"/>
          <w:sz w:val="20"/>
          <w:szCs w:val="20"/>
        </w:rPr>
        <w:t>),</w:t>
      </w:r>
      <w:r w:rsidR="00435C0B">
        <w:rPr>
          <w:rFonts w:ascii="Arial" w:hAnsi="Arial" w:cs="Arial"/>
          <w:sz w:val="20"/>
          <w:szCs w:val="20"/>
        </w:rPr>
        <w:t xml:space="preserve"> </w:t>
      </w:r>
    </w:p>
    <w:p w14:paraId="33FA2FA9" w14:textId="77777777" w:rsidR="005E079D" w:rsidRPr="00625A6E" w:rsidRDefault="005E079D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manuální vytěžení dat elektronických obrazů dokumentů,</w:t>
      </w:r>
    </w:p>
    <w:p w14:paraId="2003275C" w14:textId="77777777" w:rsidR="00F17D49" w:rsidRPr="00625A6E" w:rsidRDefault="00F17D49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přímé on-line zpracování doku</w:t>
      </w:r>
      <w:r w:rsidR="000E3AAD" w:rsidRPr="00625A6E">
        <w:rPr>
          <w:rFonts w:ascii="Arial" w:hAnsi="Arial" w:cs="Arial"/>
          <w:sz w:val="20"/>
          <w:szCs w:val="20"/>
        </w:rPr>
        <w:t>m</w:t>
      </w:r>
      <w:r w:rsidRPr="00625A6E">
        <w:rPr>
          <w:rFonts w:ascii="Arial" w:hAnsi="Arial" w:cs="Arial"/>
          <w:sz w:val="20"/>
          <w:szCs w:val="20"/>
        </w:rPr>
        <w:t>entů z externích aplikací</w:t>
      </w:r>
      <w:r w:rsidR="005E079D" w:rsidRPr="00625A6E">
        <w:rPr>
          <w:rFonts w:ascii="Arial" w:hAnsi="Arial" w:cs="Arial"/>
          <w:sz w:val="20"/>
          <w:szCs w:val="20"/>
        </w:rPr>
        <w:t>,</w:t>
      </w:r>
    </w:p>
    <w:p w14:paraId="3409BA68" w14:textId="77777777" w:rsidR="00FF4D41" w:rsidRPr="00625A6E" w:rsidRDefault="00FF4D41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import a export dokumentů</w:t>
      </w:r>
      <w:r w:rsidR="005E079D" w:rsidRPr="00625A6E">
        <w:rPr>
          <w:rFonts w:ascii="Arial" w:hAnsi="Arial" w:cs="Arial"/>
          <w:sz w:val="20"/>
          <w:szCs w:val="20"/>
        </w:rPr>
        <w:t>.</w:t>
      </w:r>
    </w:p>
    <w:p w14:paraId="7440F448" w14:textId="77777777" w:rsidR="00607DA1" w:rsidRPr="00625A6E" w:rsidRDefault="00607DA1" w:rsidP="00BA23D7">
      <w:pPr>
        <w:pStyle w:val="Odstavecseseznamem"/>
        <w:rPr>
          <w:rFonts w:ascii="Arial" w:hAnsi="Arial" w:cs="Arial"/>
          <w:sz w:val="20"/>
          <w:szCs w:val="20"/>
        </w:rPr>
      </w:pPr>
    </w:p>
    <w:p w14:paraId="7AE85973" w14:textId="77777777" w:rsidR="00607DA1" w:rsidRPr="00625A6E" w:rsidRDefault="00607DA1" w:rsidP="00BA23D7">
      <w:p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Skenovací zařízení nejsou součástí dodávky</w:t>
      </w:r>
      <w:r w:rsidR="000E7A2B" w:rsidRPr="00625A6E">
        <w:rPr>
          <w:rFonts w:ascii="Arial" w:hAnsi="Arial" w:cs="Arial"/>
          <w:sz w:val="20"/>
          <w:szCs w:val="20"/>
        </w:rPr>
        <w:t>.</w:t>
      </w:r>
    </w:p>
    <w:p w14:paraId="3EBC952D" w14:textId="77777777" w:rsidR="00351CDD" w:rsidRPr="00625A6E" w:rsidRDefault="00176B8A" w:rsidP="00E45B99">
      <w:pPr>
        <w:pStyle w:val="Nadpis3"/>
        <w:rPr>
          <w:rFonts w:ascii="Arial" w:hAnsi="Arial" w:cs="Arial"/>
          <w:sz w:val="20"/>
          <w:szCs w:val="20"/>
        </w:rPr>
      </w:pPr>
      <w:bookmarkStart w:id="109" w:name="_Toc477446224"/>
      <w:bookmarkStart w:id="110" w:name="_Toc477447496"/>
      <w:bookmarkStart w:id="111" w:name="_Toc506879739"/>
      <w:r w:rsidRPr="00625A6E">
        <w:rPr>
          <w:rFonts w:ascii="Arial" w:hAnsi="Arial" w:cs="Arial"/>
          <w:sz w:val="20"/>
          <w:szCs w:val="20"/>
        </w:rPr>
        <w:t>Služby pro m</w:t>
      </w:r>
      <w:r w:rsidR="00F17D49" w:rsidRPr="00625A6E">
        <w:rPr>
          <w:rFonts w:ascii="Arial" w:hAnsi="Arial" w:cs="Arial"/>
          <w:sz w:val="20"/>
          <w:szCs w:val="20"/>
        </w:rPr>
        <w:t>anagement metada</w:t>
      </w:r>
      <w:r w:rsidR="00351CDD" w:rsidRPr="00625A6E">
        <w:rPr>
          <w:rFonts w:ascii="Arial" w:hAnsi="Arial" w:cs="Arial"/>
          <w:sz w:val="20"/>
          <w:szCs w:val="20"/>
        </w:rPr>
        <w:t>t</w:t>
      </w:r>
      <w:bookmarkEnd w:id="109"/>
      <w:bookmarkEnd w:id="110"/>
      <w:bookmarkEnd w:id="111"/>
    </w:p>
    <w:p w14:paraId="63B3B7B0" w14:textId="77777777" w:rsidR="00351CDD" w:rsidRPr="00625A6E" w:rsidRDefault="00351CDD" w:rsidP="00351CDD">
      <w:p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ECM</w:t>
      </w:r>
      <w:r w:rsidR="00827028" w:rsidRPr="00625A6E">
        <w:rPr>
          <w:rFonts w:ascii="Arial" w:hAnsi="Arial" w:cs="Arial"/>
          <w:sz w:val="20"/>
          <w:szCs w:val="20"/>
        </w:rPr>
        <w:t xml:space="preserve"> </w:t>
      </w:r>
      <w:r w:rsidR="00575F7E" w:rsidRPr="00625A6E">
        <w:rPr>
          <w:rFonts w:ascii="Arial" w:hAnsi="Arial" w:cs="Arial"/>
          <w:sz w:val="20"/>
          <w:szCs w:val="20"/>
        </w:rPr>
        <w:t xml:space="preserve">systém </w:t>
      </w:r>
      <w:r w:rsidRPr="00625A6E">
        <w:rPr>
          <w:rFonts w:ascii="Arial" w:hAnsi="Arial" w:cs="Arial"/>
          <w:sz w:val="20"/>
          <w:szCs w:val="20"/>
        </w:rPr>
        <w:t>musí obsahovat i sadu služeb pro vytváření, standardizaci</w:t>
      </w:r>
      <w:r w:rsidR="008D4B47" w:rsidRPr="00625A6E">
        <w:rPr>
          <w:rFonts w:ascii="Arial" w:hAnsi="Arial" w:cs="Arial"/>
          <w:sz w:val="20"/>
          <w:szCs w:val="20"/>
        </w:rPr>
        <w:t>,</w:t>
      </w:r>
      <w:r w:rsidRPr="00625A6E">
        <w:rPr>
          <w:rFonts w:ascii="Arial" w:hAnsi="Arial" w:cs="Arial"/>
          <w:sz w:val="20"/>
          <w:szCs w:val="20"/>
        </w:rPr>
        <w:t xml:space="preserve"> efektivní </w:t>
      </w:r>
      <w:r w:rsidR="008D4B47" w:rsidRPr="00625A6E">
        <w:rPr>
          <w:rFonts w:ascii="Arial" w:hAnsi="Arial" w:cs="Arial"/>
          <w:sz w:val="20"/>
          <w:szCs w:val="20"/>
        </w:rPr>
        <w:t>plnění a využívání</w:t>
      </w:r>
      <w:r w:rsidRPr="00625A6E">
        <w:rPr>
          <w:rFonts w:ascii="Arial" w:hAnsi="Arial" w:cs="Arial"/>
          <w:sz w:val="20"/>
          <w:szCs w:val="20"/>
        </w:rPr>
        <w:t xml:space="preserve"> správ</w:t>
      </w:r>
      <w:r w:rsidR="000E7A2B" w:rsidRPr="00625A6E">
        <w:rPr>
          <w:rFonts w:ascii="Arial" w:hAnsi="Arial" w:cs="Arial"/>
          <w:sz w:val="20"/>
          <w:szCs w:val="20"/>
        </w:rPr>
        <w:t>y</w:t>
      </w:r>
      <w:r w:rsidR="00120EB5" w:rsidRPr="00625A6E">
        <w:rPr>
          <w:rFonts w:ascii="Arial" w:hAnsi="Arial" w:cs="Arial"/>
          <w:sz w:val="20"/>
          <w:szCs w:val="20"/>
        </w:rPr>
        <w:t xml:space="preserve"> </w:t>
      </w:r>
      <w:r w:rsidRPr="00625A6E">
        <w:rPr>
          <w:rFonts w:ascii="Arial" w:hAnsi="Arial" w:cs="Arial"/>
          <w:sz w:val="20"/>
          <w:szCs w:val="20"/>
        </w:rPr>
        <w:t>metadat</w:t>
      </w:r>
      <w:r w:rsidR="008D4B47" w:rsidRPr="00625A6E">
        <w:rPr>
          <w:rFonts w:ascii="Arial" w:hAnsi="Arial" w:cs="Arial"/>
          <w:sz w:val="20"/>
          <w:szCs w:val="20"/>
        </w:rPr>
        <w:t>ových</w:t>
      </w:r>
      <w:r w:rsidR="00120EB5" w:rsidRPr="00625A6E">
        <w:rPr>
          <w:rFonts w:ascii="Arial" w:hAnsi="Arial" w:cs="Arial"/>
          <w:sz w:val="20"/>
          <w:szCs w:val="20"/>
        </w:rPr>
        <w:t xml:space="preserve"> </w:t>
      </w:r>
      <w:r w:rsidR="008D4B47" w:rsidRPr="00625A6E">
        <w:rPr>
          <w:rFonts w:ascii="Arial" w:hAnsi="Arial" w:cs="Arial"/>
          <w:sz w:val="20"/>
          <w:szCs w:val="20"/>
        </w:rPr>
        <w:t>struktur dokumentu, podporujících zjednodušení správy vlastních dokumentů</w:t>
      </w:r>
      <w:r w:rsidR="00120EB5" w:rsidRPr="00625A6E">
        <w:rPr>
          <w:rFonts w:ascii="Arial" w:hAnsi="Arial" w:cs="Arial"/>
          <w:sz w:val="20"/>
          <w:szCs w:val="20"/>
        </w:rPr>
        <w:t>,</w:t>
      </w:r>
      <w:r w:rsidR="008D4B47" w:rsidRPr="00625A6E">
        <w:rPr>
          <w:rFonts w:ascii="Arial" w:hAnsi="Arial" w:cs="Arial"/>
          <w:sz w:val="20"/>
          <w:szCs w:val="20"/>
        </w:rPr>
        <w:t xml:space="preserve"> umožň</w:t>
      </w:r>
      <w:r w:rsidR="00120EB5" w:rsidRPr="00625A6E">
        <w:rPr>
          <w:rFonts w:ascii="Arial" w:hAnsi="Arial" w:cs="Arial"/>
          <w:sz w:val="20"/>
          <w:szCs w:val="20"/>
        </w:rPr>
        <w:t>ující</w:t>
      </w:r>
      <w:r w:rsidR="008D4B47" w:rsidRPr="00625A6E">
        <w:rPr>
          <w:rFonts w:ascii="Arial" w:hAnsi="Arial" w:cs="Arial"/>
          <w:sz w:val="20"/>
          <w:szCs w:val="20"/>
        </w:rPr>
        <w:t>ch větší využití automatizace</w:t>
      </w:r>
      <w:r w:rsidR="00120EB5" w:rsidRPr="00625A6E">
        <w:rPr>
          <w:rFonts w:ascii="Arial" w:hAnsi="Arial" w:cs="Arial"/>
          <w:sz w:val="20"/>
          <w:szCs w:val="20"/>
        </w:rPr>
        <w:t xml:space="preserve"> </w:t>
      </w:r>
      <w:r w:rsidR="008D4B47" w:rsidRPr="00625A6E">
        <w:rPr>
          <w:rFonts w:ascii="Arial" w:hAnsi="Arial" w:cs="Arial"/>
          <w:sz w:val="20"/>
          <w:szCs w:val="20"/>
        </w:rPr>
        <w:t>jejich</w:t>
      </w:r>
      <w:r w:rsidR="00120EB5" w:rsidRPr="00625A6E">
        <w:rPr>
          <w:rFonts w:ascii="Arial" w:hAnsi="Arial" w:cs="Arial"/>
          <w:sz w:val="20"/>
          <w:szCs w:val="20"/>
        </w:rPr>
        <w:t xml:space="preserve"> procesů zpracování</w:t>
      </w:r>
      <w:r w:rsidRPr="00625A6E">
        <w:rPr>
          <w:rFonts w:ascii="Arial" w:hAnsi="Arial" w:cs="Arial"/>
          <w:sz w:val="20"/>
          <w:szCs w:val="20"/>
        </w:rPr>
        <w:t>. Jedná se zejména o:</w:t>
      </w:r>
    </w:p>
    <w:p w14:paraId="009ABAB3" w14:textId="77777777" w:rsidR="00EE509A" w:rsidRPr="00625A6E" w:rsidRDefault="00EE509A" w:rsidP="00AA296D">
      <w:pPr>
        <w:jc w:val="both"/>
        <w:rPr>
          <w:rFonts w:ascii="Arial" w:hAnsi="Arial" w:cs="Arial"/>
          <w:sz w:val="20"/>
          <w:szCs w:val="20"/>
        </w:rPr>
      </w:pPr>
    </w:p>
    <w:p w14:paraId="4AF91DBF" w14:textId="77777777" w:rsidR="006416F6" w:rsidRPr="00625A6E" w:rsidRDefault="006416F6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uživatelsk</w:t>
      </w:r>
      <w:r w:rsidR="00120EB5" w:rsidRPr="00625A6E">
        <w:rPr>
          <w:rFonts w:ascii="Arial" w:hAnsi="Arial" w:cs="Arial"/>
          <w:sz w:val="20"/>
          <w:szCs w:val="20"/>
        </w:rPr>
        <w:t>é</w:t>
      </w:r>
      <w:r w:rsidRPr="00625A6E">
        <w:rPr>
          <w:rFonts w:ascii="Arial" w:hAnsi="Arial" w:cs="Arial"/>
          <w:sz w:val="20"/>
          <w:szCs w:val="20"/>
        </w:rPr>
        <w:t xml:space="preserve"> definice</w:t>
      </w:r>
      <w:r w:rsidR="00120EB5" w:rsidRPr="00625A6E">
        <w:rPr>
          <w:rFonts w:ascii="Arial" w:hAnsi="Arial" w:cs="Arial"/>
          <w:sz w:val="20"/>
          <w:szCs w:val="20"/>
        </w:rPr>
        <w:t xml:space="preserve"> a verzování </w:t>
      </w:r>
      <w:r w:rsidRPr="00625A6E">
        <w:rPr>
          <w:rFonts w:ascii="Arial" w:hAnsi="Arial" w:cs="Arial"/>
          <w:sz w:val="20"/>
          <w:szCs w:val="20"/>
        </w:rPr>
        <w:t>struktur metadat</w:t>
      </w:r>
      <w:r w:rsidR="00120EB5" w:rsidRPr="00625A6E">
        <w:rPr>
          <w:rFonts w:ascii="Arial" w:hAnsi="Arial" w:cs="Arial"/>
          <w:sz w:val="20"/>
          <w:szCs w:val="20"/>
        </w:rPr>
        <w:t xml:space="preserve">, </w:t>
      </w:r>
      <w:r w:rsidR="005E079D" w:rsidRPr="00625A6E">
        <w:rPr>
          <w:rFonts w:ascii="Arial" w:hAnsi="Arial" w:cs="Arial"/>
          <w:sz w:val="20"/>
          <w:szCs w:val="20"/>
        </w:rPr>
        <w:t>(data oběhu dokumentu, data obsahu),</w:t>
      </w:r>
    </w:p>
    <w:p w14:paraId="51F7157C" w14:textId="77777777" w:rsidR="00021DCD" w:rsidRPr="00625A6E" w:rsidRDefault="00021DCD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oddě</w:t>
      </w:r>
      <w:r w:rsidR="008905AD" w:rsidRPr="00625A6E">
        <w:rPr>
          <w:rFonts w:ascii="Arial" w:hAnsi="Arial" w:cs="Arial"/>
          <w:sz w:val="20"/>
          <w:szCs w:val="20"/>
        </w:rPr>
        <w:t>lení metadat obsahující osobní ú</w:t>
      </w:r>
      <w:r w:rsidRPr="00625A6E">
        <w:rPr>
          <w:rFonts w:ascii="Arial" w:hAnsi="Arial" w:cs="Arial"/>
          <w:sz w:val="20"/>
          <w:szCs w:val="20"/>
        </w:rPr>
        <w:t>daje od ostatních metadat</w:t>
      </w:r>
      <w:r w:rsidR="005C41D4" w:rsidRPr="00625A6E">
        <w:rPr>
          <w:rFonts w:ascii="Arial" w:hAnsi="Arial" w:cs="Arial"/>
          <w:sz w:val="20"/>
          <w:szCs w:val="20"/>
        </w:rPr>
        <w:t xml:space="preserve"> </w:t>
      </w:r>
      <w:r w:rsidR="00EB1FA8" w:rsidRPr="00625A6E">
        <w:rPr>
          <w:rFonts w:ascii="Arial" w:hAnsi="Arial" w:cs="Arial"/>
          <w:sz w:val="20"/>
          <w:szCs w:val="20"/>
        </w:rPr>
        <w:t xml:space="preserve">dokumentu </w:t>
      </w:r>
      <w:r w:rsidR="00F80D78" w:rsidRPr="00625A6E">
        <w:rPr>
          <w:rFonts w:ascii="Arial" w:hAnsi="Arial" w:cs="Arial"/>
          <w:sz w:val="20"/>
          <w:szCs w:val="20"/>
        </w:rPr>
        <w:t>ta</w:t>
      </w:r>
      <w:r w:rsidR="002A4622" w:rsidRPr="00625A6E">
        <w:rPr>
          <w:rFonts w:ascii="Arial" w:hAnsi="Arial" w:cs="Arial"/>
          <w:sz w:val="20"/>
          <w:szCs w:val="20"/>
        </w:rPr>
        <w:t>k</w:t>
      </w:r>
      <w:r w:rsidR="00F80D78" w:rsidRPr="00625A6E">
        <w:rPr>
          <w:rFonts w:ascii="Arial" w:hAnsi="Arial" w:cs="Arial"/>
          <w:sz w:val="20"/>
          <w:szCs w:val="20"/>
        </w:rPr>
        <w:t>, aby byla možná realizace</w:t>
      </w:r>
      <w:r w:rsidR="008905AD" w:rsidRPr="00625A6E">
        <w:rPr>
          <w:rFonts w:ascii="Arial" w:hAnsi="Arial" w:cs="Arial"/>
          <w:sz w:val="20"/>
          <w:szCs w:val="20"/>
        </w:rPr>
        <w:t xml:space="preserve"> </w:t>
      </w:r>
      <w:r w:rsidR="00F80D78" w:rsidRPr="00625A6E">
        <w:rPr>
          <w:rFonts w:ascii="Arial" w:hAnsi="Arial" w:cs="Arial"/>
          <w:sz w:val="20"/>
          <w:szCs w:val="20"/>
        </w:rPr>
        <w:t xml:space="preserve">efektivních </w:t>
      </w:r>
      <w:r w:rsidR="008905AD" w:rsidRPr="00625A6E">
        <w:rPr>
          <w:rFonts w:ascii="Arial" w:hAnsi="Arial" w:cs="Arial"/>
          <w:sz w:val="20"/>
          <w:szCs w:val="20"/>
        </w:rPr>
        <w:t>metod vedoucích k</w:t>
      </w:r>
      <w:r w:rsidRPr="00625A6E">
        <w:rPr>
          <w:rFonts w:ascii="Arial" w:hAnsi="Arial" w:cs="Arial"/>
          <w:sz w:val="20"/>
          <w:szCs w:val="20"/>
        </w:rPr>
        <w:t xml:space="preserve"> pseudon</w:t>
      </w:r>
      <w:r w:rsidR="00481386" w:rsidRPr="00625A6E">
        <w:rPr>
          <w:rFonts w:ascii="Arial" w:hAnsi="Arial" w:cs="Arial"/>
          <w:sz w:val="20"/>
          <w:szCs w:val="20"/>
        </w:rPr>
        <w:t>y</w:t>
      </w:r>
      <w:r w:rsidRPr="00625A6E">
        <w:rPr>
          <w:rFonts w:ascii="Arial" w:hAnsi="Arial" w:cs="Arial"/>
          <w:sz w:val="20"/>
          <w:szCs w:val="20"/>
        </w:rPr>
        <w:t>mizaci dle GDPR a šifrování osobních údajů</w:t>
      </w:r>
      <w:r w:rsidR="00384198" w:rsidRPr="00625A6E">
        <w:rPr>
          <w:rFonts w:ascii="Arial" w:hAnsi="Arial" w:cs="Arial"/>
          <w:sz w:val="20"/>
          <w:szCs w:val="20"/>
        </w:rPr>
        <w:t>,</w:t>
      </w:r>
    </w:p>
    <w:p w14:paraId="0F0006F9" w14:textId="77777777" w:rsidR="00F17D49" w:rsidRPr="00625A6E" w:rsidRDefault="006416F6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trvalé udržování metadat dokumentů</w:t>
      </w:r>
      <w:r w:rsidR="005E079D" w:rsidRPr="00625A6E">
        <w:rPr>
          <w:rFonts w:ascii="Arial" w:hAnsi="Arial" w:cs="Arial"/>
          <w:sz w:val="20"/>
          <w:szCs w:val="20"/>
        </w:rPr>
        <w:t>,</w:t>
      </w:r>
    </w:p>
    <w:p w14:paraId="0F183888" w14:textId="77777777" w:rsidR="00A8637A" w:rsidRPr="00625A6E" w:rsidRDefault="00A8637A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dědění metadat</w:t>
      </w:r>
      <w:r w:rsidR="001B5DF5" w:rsidRPr="00625A6E">
        <w:rPr>
          <w:rFonts w:ascii="Arial" w:hAnsi="Arial" w:cs="Arial"/>
          <w:sz w:val="20"/>
          <w:szCs w:val="20"/>
        </w:rPr>
        <w:t>,</w:t>
      </w:r>
    </w:p>
    <w:p w14:paraId="2F3D641E" w14:textId="77777777" w:rsidR="006416F6" w:rsidRPr="00625A6E" w:rsidRDefault="006416F6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automatická extrakce metadat</w:t>
      </w:r>
      <w:r w:rsidR="005E079D" w:rsidRPr="00625A6E">
        <w:rPr>
          <w:rFonts w:ascii="Arial" w:hAnsi="Arial" w:cs="Arial"/>
          <w:sz w:val="20"/>
          <w:szCs w:val="20"/>
        </w:rPr>
        <w:t xml:space="preserve"> (viz rozpoznání a aut. vytěžení),</w:t>
      </w:r>
    </w:p>
    <w:p w14:paraId="61369AE7" w14:textId="77777777" w:rsidR="00A8637A" w:rsidRPr="00625A6E" w:rsidRDefault="00A8637A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nabídky hodnot</w:t>
      </w:r>
      <w:r w:rsidR="001B5DF5" w:rsidRPr="00625A6E">
        <w:rPr>
          <w:rFonts w:ascii="Arial" w:hAnsi="Arial" w:cs="Arial"/>
          <w:sz w:val="20"/>
          <w:szCs w:val="20"/>
        </w:rPr>
        <w:t>,</w:t>
      </w:r>
    </w:p>
    <w:p w14:paraId="06E17F1E" w14:textId="77777777" w:rsidR="006416F6" w:rsidRPr="00625A6E" w:rsidRDefault="006416F6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využívání řízených slovníků a</w:t>
      </w:r>
      <w:r w:rsidR="002E2CF1" w:rsidRPr="00625A6E">
        <w:rPr>
          <w:rFonts w:ascii="Arial" w:hAnsi="Arial" w:cs="Arial"/>
          <w:sz w:val="20"/>
          <w:szCs w:val="20"/>
        </w:rPr>
        <w:t xml:space="preserve"> </w:t>
      </w:r>
      <w:r w:rsidRPr="00625A6E">
        <w:rPr>
          <w:rFonts w:ascii="Arial" w:hAnsi="Arial" w:cs="Arial"/>
          <w:sz w:val="20"/>
          <w:szCs w:val="20"/>
        </w:rPr>
        <w:t>slovníků synonym</w:t>
      </w:r>
      <w:r w:rsidR="005E079D" w:rsidRPr="00625A6E">
        <w:rPr>
          <w:rFonts w:ascii="Arial" w:hAnsi="Arial" w:cs="Arial"/>
          <w:sz w:val="20"/>
          <w:szCs w:val="20"/>
        </w:rPr>
        <w:t xml:space="preserve"> pro obsah metadat,</w:t>
      </w:r>
    </w:p>
    <w:p w14:paraId="13D6444B" w14:textId="77777777" w:rsidR="006416F6" w:rsidRPr="00625A6E" w:rsidRDefault="006416F6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export</w:t>
      </w:r>
      <w:r w:rsidR="00120EB5" w:rsidRPr="00625A6E">
        <w:rPr>
          <w:rFonts w:ascii="Arial" w:hAnsi="Arial" w:cs="Arial"/>
          <w:sz w:val="20"/>
          <w:szCs w:val="20"/>
        </w:rPr>
        <w:t>y</w:t>
      </w:r>
      <w:r w:rsidRPr="00625A6E">
        <w:rPr>
          <w:rFonts w:ascii="Arial" w:hAnsi="Arial" w:cs="Arial"/>
          <w:sz w:val="20"/>
          <w:szCs w:val="20"/>
        </w:rPr>
        <w:t xml:space="preserve"> metadat</w:t>
      </w:r>
      <w:r w:rsidR="005E079D" w:rsidRPr="00625A6E">
        <w:rPr>
          <w:rFonts w:ascii="Arial" w:hAnsi="Arial" w:cs="Arial"/>
          <w:sz w:val="20"/>
          <w:szCs w:val="20"/>
        </w:rPr>
        <w:t>.</w:t>
      </w:r>
    </w:p>
    <w:p w14:paraId="1E06B309" w14:textId="77777777" w:rsidR="002E2CF1" w:rsidRPr="00625A6E" w:rsidRDefault="00176B8A" w:rsidP="00E45B99">
      <w:pPr>
        <w:pStyle w:val="Nadpis3"/>
        <w:rPr>
          <w:rFonts w:ascii="Arial" w:hAnsi="Arial" w:cs="Arial"/>
          <w:sz w:val="20"/>
          <w:szCs w:val="20"/>
        </w:rPr>
      </w:pPr>
      <w:bookmarkStart w:id="112" w:name="_Toc477446225"/>
      <w:bookmarkStart w:id="113" w:name="_Toc477447497"/>
      <w:bookmarkStart w:id="114" w:name="_Toc506879740"/>
      <w:r w:rsidRPr="00625A6E">
        <w:rPr>
          <w:rFonts w:ascii="Arial" w:hAnsi="Arial" w:cs="Arial"/>
          <w:sz w:val="20"/>
          <w:szCs w:val="20"/>
        </w:rPr>
        <w:t>Služby pro w</w:t>
      </w:r>
      <w:r w:rsidR="002E2CF1" w:rsidRPr="00625A6E">
        <w:rPr>
          <w:rFonts w:ascii="Arial" w:hAnsi="Arial" w:cs="Arial"/>
          <w:sz w:val="20"/>
          <w:szCs w:val="20"/>
        </w:rPr>
        <w:t>orkflow</w:t>
      </w:r>
      <w:r w:rsidR="00C36C3B" w:rsidRPr="00625A6E">
        <w:rPr>
          <w:rFonts w:ascii="Arial" w:hAnsi="Arial" w:cs="Arial"/>
          <w:sz w:val="20"/>
          <w:szCs w:val="20"/>
        </w:rPr>
        <w:t>,</w:t>
      </w:r>
      <w:r w:rsidR="003A53CC" w:rsidRPr="00625A6E">
        <w:rPr>
          <w:rFonts w:ascii="Arial" w:hAnsi="Arial" w:cs="Arial"/>
          <w:sz w:val="20"/>
          <w:szCs w:val="20"/>
        </w:rPr>
        <w:t xml:space="preserve"> </w:t>
      </w:r>
      <w:r w:rsidR="002E2CF1" w:rsidRPr="00625A6E">
        <w:rPr>
          <w:rFonts w:ascii="Arial" w:hAnsi="Arial" w:cs="Arial"/>
          <w:sz w:val="20"/>
          <w:szCs w:val="20"/>
        </w:rPr>
        <w:t>BPM</w:t>
      </w:r>
      <w:r w:rsidR="00C36C3B" w:rsidRPr="00625A6E">
        <w:rPr>
          <w:rFonts w:ascii="Arial" w:hAnsi="Arial" w:cs="Arial"/>
          <w:sz w:val="20"/>
          <w:szCs w:val="20"/>
        </w:rPr>
        <w:t xml:space="preserve"> a</w:t>
      </w:r>
      <w:r w:rsidR="00792ED9" w:rsidRPr="00625A6E">
        <w:rPr>
          <w:rFonts w:ascii="Arial" w:hAnsi="Arial" w:cs="Arial"/>
          <w:sz w:val="20"/>
          <w:szCs w:val="20"/>
        </w:rPr>
        <w:t xml:space="preserve"> </w:t>
      </w:r>
      <w:r w:rsidR="00C36C3B" w:rsidRPr="00625A6E">
        <w:rPr>
          <w:rFonts w:ascii="Arial" w:hAnsi="Arial" w:cs="Arial"/>
          <w:sz w:val="20"/>
          <w:szCs w:val="20"/>
        </w:rPr>
        <w:t>BRM</w:t>
      </w:r>
      <w:bookmarkEnd w:id="112"/>
      <w:bookmarkEnd w:id="113"/>
      <w:bookmarkEnd w:id="114"/>
    </w:p>
    <w:p w14:paraId="020F262F" w14:textId="77777777" w:rsidR="00350D14" w:rsidRPr="00625A6E" w:rsidRDefault="00193321" w:rsidP="00AA296D">
      <w:p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Zadavatel</w:t>
      </w:r>
      <w:r w:rsidR="00914CC9" w:rsidRPr="00625A6E">
        <w:rPr>
          <w:rFonts w:ascii="Arial" w:hAnsi="Arial" w:cs="Arial"/>
          <w:sz w:val="20"/>
          <w:szCs w:val="20"/>
        </w:rPr>
        <w:t xml:space="preserve"> požaduje</w:t>
      </w:r>
      <w:r w:rsidR="00350D14" w:rsidRPr="00625A6E">
        <w:rPr>
          <w:rFonts w:ascii="Arial" w:hAnsi="Arial" w:cs="Arial"/>
          <w:sz w:val="20"/>
          <w:szCs w:val="20"/>
        </w:rPr>
        <w:t xml:space="preserve">, aby </w:t>
      </w:r>
      <w:r w:rsidR="00C839D6" w:rsidRPr="00625A6E">
        <w:rPr>
          <w:rFonts w:ascii="Arial" w:hAnsi="Arial" w:cs="Arial"/>
          <w:sz w:val="20"/>
          <w:szCs w:val="20"/>
        </w:rPr>
        <w:t xml:space="preserve">dodávaný </w:t>
      </w:r>
      <w:r w:rsidR="00350D14" w:rsidRPr="00625A6E">
        <w:rPr>
          <w:rFonts w:ascii="Arial" w:hAnsi="Arial" w:cs="Arial"/>
          <w:sz w:val="20"/>
          <w:szCs w:val="20"/>
        </w:rPr>
        <w:t>ECM systém obsahoval sadu služeb pro vytváření správ</w:t>
      </w:r>
      <w:r w:rsidR="008905AD" w:rsidRPr="00625A6E">
        <w:rPr>
          <w:rFonts w:ascii="Arial" w:hAnsi="Arial" w:cs="Arial"/>
          <w:sz w:val="20"/>
          <w:szCs w:val="20"/>
        </w:rPr>
        <w:t>y</w:t>
      </w:r>
      <w:r w:rsidR="00350D14" w:rsidRPr="00625A6E">
        <w:rPr>
          <w:rFonts w:ascii="Arial" w:hAnsi="Arial" w:cs="Arial"/>
          <w:sz w:val="20"/>
          <w:szCs w:val="20"/>
        </w:rPr>
        <w:t xml:space="preserve"> a využívání pracovních postupů</w:t>
      </w:r>
      <w:r w:rsidR="00914CC9" w:rsidRPr="00625A6E">
        <w:rPr>
          <w:rFonts w:ascii="Arial" w:hAnsi="Arial" w:cs="Arial"/>
          <w:sz w:val="20"/>
          <w:szCs w:val="20"/>
        </w:rPr>
        <w:t>,</w:t>
      </w:r>
      <w:r w:rsidR="00350D14" w:rsidRPr="00625A6E">
        <w:rPr>
          <w:rFonts w:ascii="Arial" w:hAnsi="Arial" w:cs="Arial"/>
          <w:sz w:val="20"/>
          <w:szCs w:val="20"/>
        </w:rPr>
        <w:t xml:space="preserve"> </w:t>
      </w:r>
      <w:r w:rsidR="00914CC9" w:rsidRPr="00625A6E">
        <w:rPr>
          <w:rFonts w:ascii="Arial" w:hAnsi="Arial" w:cs="Arial"/>
          <w:sz w:val="20"/>
          <w:szCs w:val="20"/>
        </w:rPr>
        <w:t>umožňujících řídit zpracování dokumentů v průběhu jejich životních cyklů</w:t>
      </w:r>
      <w:r w:rsidR="00C839D6" w:rsidRPr="00625A6E">
        <w:rPr>
          <w:rFonts w:ascii="Arial" w:hAnsi="Arial" w:cs="Arial"/>
          <w:sz w:val="20"/>
          <w:szCs w:val="20"/>
        </w:rPr>
        <w:t xml:space="preserve"> uvnitř ECM</w:t>
      </w:r>
      <w:r w:rsidR="000660C3" w:rsidRPr="00625A6E">
        <w:rPr>
          <w:rFonts w:ascii="Arial" w:hAnsi="Arial" w:cs="Arial"/>
          <w:sz w:val="20"/>
          <w:szCs w:val="20"/>
        </w:rPr>
        <w:t xml:space="preserve"> a ECM aplikací</w:t>
      </w:r>
      <w:r w:rsidR="00914CC9" w:rsidRPr="00625A6E">
        <w:rPr>
          <w:rFonts w:ascii="Arial" w:hAnsi="Arial" w:cs="Arial"/>
          <w:sz w:val="20"/>
          <w:szCs w:val="20"/>
        </w:rPr>
        <w:t>. Jedná se zejména o</w:t>
      </w:r>
      <w:r w:rsidR="001B5DF5" w:rsidRPr="00625A6E">
        <w:rPr>
          <w:rFonts w:ascii="Arial" w:hAnsi="Arial" w:cs="Arial"/>
          <w:sz w:val="20"/>
          <w:szCs w:val="20"/>
        </w:rPr>
        <w:t>:</w:t>
      </w:r>
    </w:p>
    <w:p w14:paraId="1A38783F" w14:textId="77777777" w:rsidR="001B5DF5" w:rsidRPr="00625A6E" w:rsidRDefault="001B5DF5" w:rsidP="00AA296D">
      <w:pPr>
        <w:jc w:val="both"/>
        <w:rPr>
          <w:rFonts w:ascii="Arial" w:hAnsi="Arial" w:cs="Arial"/>
          <w:sz w:val="20"/>
          <w:szCs w:val="20"/>
        </w:rPr>
      </w:pPr>
    </w:p>
    <w:p w14:paraId="0369D1F3" w14:textId="77777777" w:rsidR="002E2CF1" w:rsidRPr="00625A6E" w:rsidRDefault="009601ED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d</w:t>
      </w:r>
      <w:r w:rsidR="002E2CF1" w:rsidRPr="00625A6E">
        <w:rPr>
          <w:rFonts w:ascii="Arial" w:hAnsi="Arial" w:cs="Arial"/>
          <w:sz w:val="20"/>
          <w:szCs w:val="20"/>
        </w:rPr>
        <w:t>efinice a management pracovních postupů</w:t>
      </w:r>
      <w:r w:rsidR="00211054" w:rsidRPr="00625A6E">
        <w:rPr>
          <w:rFonts w:ascii="Arial" w:hAnsi="Arial" w:cs="Arial"/>
          <w:sz w:val="20"/>
          <w:szCs w:val="20"/>
        </w:rPr>
        <w:t>,</w:t>
      </w:r>
    </w:p>
    <w:p w14:paraId="0DA7FF38" w14:textId="77777777" w:rsidR="002E2CF1" w:rsidRPr="00625A6E" w:rsidRDefault="009601ED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směrování s v</w:t>
      </w:r>
      <w:r w:rsidR="002E2CF1" w:rsidRPr="00625A6E">
        <w:rPr>
          <w:rFonts w:ascii="Arial" w:hAnsi="Arial" w:cs="Arial"/>
          <w:sz w:val="20"/>
          <w:szCs w:val="20"/>
        </w:rPr>
        <w:t>yužívání</w:t>
      </w:r>
      <w:r w:rsidRPr="00625A6E">
        <w:rPr>
          <w:rFonts w:ascii="Arial" w:hAnsi="Arial" w:cs="Arial"/>
          <w:sz w:val="20"/>
          <w:szCs w:val="20"/>
        </w:rPr>
        <w:t>m</w:t>
      </w:r>
      <w:r w:rsidR="002E2CF1" w:rsidRPr="00625A6E">
        <w:rPr>
          <w:rFonts w:ascii="Arial" w:hAnsi="Arial" w:cs="Arial"/>
          <w:sz w:val="20"/>
          <w:szCs w:val="20"/>
        </w:rPr>
        <w:t xml:space="preserve"> obchodních pravidel</w:t>
      </w:r>
      <w:r w:rsidR="00211054" w:rsidRPr="00625A6E">
        <w:rPr>
          <w:rFonts w:ascii="Arial" w:hAnsi="Arial" w:cs="Arial"/>
          <w:sz w:val="20"/>
          <w:szCs w:val="20"/>
        </w:rPr>
        <w:t xml:space="preserve"> dle BRM,</w:t>
      </w:r>
    </w:p>
    <w:p w14:paraId="00F6B3B5" w14:textId="77777777" w:rsidR="007F2D8A" w:rsidRPr="00625A6E" w:rsidRDefault="007F2D8A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řetězení a integrace pracovních postupů</w:t>
      </w:r>
      <w:r w:rsidR="00211054" w:rsidRPr="00625A6E">
        <w:rPr>
          <w:rFonts w:ascii="Arial" w:hAnsi="Arial" w:cs="Arial"/>
          <w:sz w:val="20"/>
          <w:szCs w:val="20"/>
        </w:rPr>
        <w:t>,</w:t>
      </w:r>
    </w:p>
    <w:p w14:paraId="1358C840" w14:textId="77777777" w:rsidR="007F2D8A" w:rsidRPr="00625A6E" w:rsidRDefault="007F2D8A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událostmi řízené provádění</w:t>
      </w:r>
      <w:r w:rsidR="00211054" w:rsidRPr="00625A6E">
        <w:rPr>
          <w:rFonts w:ascii="Arial" w:hAnsi="Arial" w:cs="Arial"/>
          <w:sz w:val="20"/>
          <w:szCs w:val="20"/>
        </w:rPr>
        <w:t xml:space="preserve"> pracovních postupů,</w:t>
      </w:r>
    </w:p>
    <w:p w14:paraId="5006FA25" w14:textId="77777777" w:rsidR="007F2D8A" w:rsidRPr="00625A6E" w:rsidRDefault="007F2D8A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konfigurovatelná notifikace stavu</w:t>
      </w:r>
      <w:r w:rsidR="00211054" w:rsidRPr="00625A6E">
        <w:rPr>
          <w:rFonts w:ascii="Arial" w:hAnsi="Arial" w:cs="Arial"/>
          <w:sz w:val="20"/>
          <w:szCs w:val="20"/>
        </w:rPr>
        <w:t xml:space="preserve"> zpracování,</w:t>
      </w:r>
    </w:p>
    <w:p w14:paraId="36B739F1" w14:textId="77777777" w:rsidR="007F2D8A" w:rsidRPr="00625A6E" w:rsidRDefault="007F2D8A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monitorováni a reporting</w:t>
      </w:r>
      <w:r w:rsidR="00211054" w:rsidRPr="00625A6E">
        <w:rPr>
          <w:rFonts w:ascii="Arial" w:hAnsi="Arial" w:cs="Arial"/>
          <w:sz w:val="20"/>
          <w:szCs w:val="20"/>
        </w:rPr>
        <w:t>.</w:t>
      </w:r>
    </w:p>
    <w:p w14:paraId="2E36A247" w14:textId="77777777" w:rsidR="009601ED" w:rsidRPr="00625A6E" w:rsidRDefault="00176B8A" w:rsidP="00E45B99">
      <w:pPr>
        <w:pStyle w:val="Nadpis3"/>
        <w:rPr>
          <w:rFonts w:ascii="Arial" w:hAnsi="Arial" w:cs="Arial"/>
          <w:sz w:val="20"/>
          <w:szCs w:val="20"/>
        </w:rPr>
      </w:pPr>
      <w:bookmarkStart w:id="115" w:name="_Toc477446226"/>
      <w:bookmarkStart w:id="116" w:name="_Toc477447498"/>
      <w:bookmarkStart w:id="117" w:name="_Toc506879741"/>
      <w:r w:rsidRPr="00625A6E">
        <w:rPr>
          <w:rFonts w:ascii="Arial" w:hAnsi="Arial" w:cs="Arial"/>
          <w:sz w:val="20"/>
          <w:szCs w:val="20"/>
        </w:rPr>
        <w:t>Služby pro n</w:t>
      </w:r>
      <w:r w:rsidR="00A654A3" w:rsidRPr="00625A6E">
        <w:rPr>
          <w:rFonts w:ascii="Arial" w:hAnsi="Arial" w:cs="Arial"/>
          <w:sz w:val="20"/>
          <w:szCs w:val="20"/>
        </w:rPr>
        <w:t>avigac</w:t>
      </w:r>
      <w:r w:rsidRPr="00625A6E">
        <w:rPr>
          <w:rFonts w:ascii="Arial" w:hAnsi="Arial" w:cs="Arial"/>
          <w:sz w:val="20"/>
          <w:szCs w:val="20"/>
        </w:rPr>
        <w:t>i</w:t>
      </w:r>
      <w:r w:rsidR="00A654A3" w:rsidRPr="00625A6E">
        <w:rPr>
          <w:rFonts w:ascii="Arial" w:hAnsi="Arial" w:cs="Arial"/>
          <w:sz w:val="20"/>
          <w:szCs w:val="20"/>
        </w:rPr>
        <w:t xml:space="preserve"> a vyhledávání</w:t>
      </w:r>
      <w:bookmarkEnd w:id="115"/>
      <w:bookmarkEnd w:id="116"/>
      <w:bookmarkEnd w:id="117"/>
    </w:p>
    <w:p w14:paraId="00FC3B77" w14:textId="77777777" w:rsidR="00914CC9" w:rsidRPr="00625A6E" w:rsidRDefault="00193321" w:rsidP="00AA296D">
      <w:p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Zadavatel</w:t>
      </w:r>
      <w:r w:rsidR="00914CC9" w:rsidRPr="00625A6E">
        <w:rPr>
          <w:rFonts w:ascii="Arial" w:hAnsi="Arial" w:cs="Arial"/>
          <w:sz w:val="20"/>
          <w:szCs w:val="20"/>
        </w:rPr>
        <w:t xml:space="preserve"> požaduje</w:t>
      </w:r>
      <w:r w:rsidR="0063509E" w:rsidRPr="00625A6E">
        <w:rPr>
          <w:rFonts w:ascii="Arial" w:hAnsi="Arial" w:cs="Arial"/>
          <w:sz w:val="20"/>
          <w:szCs w:val="20"/>
        </w:rPr>
        <w:t>,</w:t>
      </w:r>
      <w:r w:rsidR="00914CC9" w:rsidRPr="00625A6E">
        <w:rPr>
          <w:rFonts w:ascii="Arial" w:hAnsi="Arial" w:cs="Arial"/>
          <w:sz w:val="20"/>
          <w:szCs w:val="20"/>
        </w:rPr>
        <w:t xml:space="preserve"> </w:t>
      </w:r>
      <w:r w:rsidR="00224DBC" w:rsidRPr="00625A6E">
        <w:rPr>
          <w:rFonts w:ascii="Arial" w:hAnsi="Arial" w:cs="Arial"/>
          <w:sz w:val="20"/>
          <w:szCs w:val="20"/>
        </w:rPr>
        <w:t>aby ECM systém obsahova</w:t>
      </w:r>
      <w:r w:rsidR="00F25AF8" w:rsidRPr="00625A6E">
        <w:rPr>
          <w:rFonts w:ascii="Arial" w:hAnsi="Arial" w:cs="Arial"/>
          <w:sz w:val="20"/>
          <w:szCs w:val="20"/>
        </w:rPr>
        <w:t>l</w:t>
      </w:r>
      <w:r w:rsidR="00914CC9" w:rsidRPr="00625A6E">
        <w:rPr>
          <w:rFonts w:ascii="Arial" w:hAnsi="Arial" w:cs="Arial"/>
          <w:sz w:val="20"/>
          <w:szCs w:val="20"/>
        </w:rPr>
        <w:t xml:space="preserve"> </w:t>
      </w:r>
      <w:r w:rsidR="00224DBC" w:rsidRPr="00625A6E">
        <w:rPr>
          <w:rFonts w:ascii="Arial" w:hAnsi="Arial" w:cs="Arial"/>
          <w:sz w:val="20"/>
          <w:szCs w:val="20"/>
        </w:rPr>
        <w:t xml:space="preserve">vlastní </w:t>
      </w:r>
      <w:r w:rsidR="000215F3" w:rsidRPr="00625A6E">
        <w:rPr>
          <w:rFonts w:ascii="Arial" w:hAnsi="Arial" w:cs="Arial"/>
          <w:sz w:val="20"/>
          <w:szCs w:val="20"/>
        </w:rPr>
        <w:t>uživatelské</w:t>
      </w:r>
      <w:r w:rsidR="001531B5" w:rsidRPr="00625A6E">
        <w:rPr>
          <w:rFonts w:ascii="Arial" w:hAnsi="Arial" w:cs="Arial"/>
          <w:sz w:val="20"/>
          <w:szCs w:val="20"/>
        </w:rPr>
        <w:t xml:space="preserve"> prostředí</w:t>
      </w:r>
      <w:r w:rsidR="0063509E" w:rsidRPr="00625A6E">
        <w:rPr>
          <w:rFonts w:ascii="Arial" w:hAnsi="Arial" w:cs="Arial"/>
          <w:sz w:val="20"/>
          <w:szCs w:val="20"/>
        </w:rPr>
        <w:t>.</w:t>
      </w:r>
      <w:r w:rsidR="001531B5" w:rsidRPr="00625A6E">
        <w:rPr>
          <w:rFonts w:ascii="Arial" w:hAnsi="Arial" w:cs="Arial"/>
          <w:sz w:val="20"/>
          <w:szCs w:val="20"/>
        </w:rPr>
        <w:t xml:space="preserve"> Uživatelské prostředí musí umožnit uživateli využívat všechny funkce systému a procházet všechny dokumenty a složky dokumentů, ke kterým má přístupová práva.</w:t>
      </w:r>
      <w:r w:rsidR="003E3BD5" w:rsidRPr="00625A6E">
        <w:rPr>
          <w:rFonts w:ascii="Arial" w:hAnsi="Arial" w:cs="Arial"/>
          <w:sz w:val="20"/>
          <w:szCs w:val="20"/>
        </w:rPr>
        <w:t xml:space="preserve"> Jedná se zejména o:</w:t>
      </w:r>
    </w:p>
    <w:p w14:paraId="6781E426" w14:textId="77777777" w:rsidR="003E3BD5" w:rsidRPr="00625A6E" w:rsidRDefault="003E3BD5" w:rsidP="00AA296D">
      <w:pPr>
        <w:jc w:val="both"/>
        <w:rPr>
          <w:rFonts w:ascii="Arial" w:hAnsi="Arial" w:cs="Arial"/>
          <w:sz w:val="20"/>
          <w:szCs w:val="20"/>
        </w:rPr>
      </w:pPr>
    </w:p>
    <w:p w14:paraId="7D1A6E2D" w14:textId="77777777" w:rsidR="009A05F7" w:rsidRPr="00625A6E" w:rsidRDefault="00203C8D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lastRenderedPageBreak/>
        <w:t>u</w:t>
      </w:r>
      <w:r w:rsidR="009601ED" w:rsidRPr="00625A6E">
        <w:rPr>
          <w:rFonts w:ascii="Arial" w:hAnsi="Arial" w:cs="Arial"/>
          <w:sz w:val="20"/>
          <w:szCs w:val="20"/>
        </w:rPr>
        <w:t>živatel</w:t>
      </w:r>
      <w:r w:rsidRPr="00625A6E">
        <w:rPr>
          <w:rFonts w:ascii="Arial" w:hAnsi="Arial" w:cs="Arial"/>
          <w:sz w:val="20"/>
          <w:szCs w:val="20"/>
        </w:rPr>
        <w:t xml:space="preserve">em přizpůsobitelné </w:t>
      </w:r>
      <w:r w:rsidR="009601ED" w:rsidRPr="00625A6E">
        <w:rPr>
          <w:rFonts w:ascii="Arial" w:hAnsi="Arial" w:cs="Arial"/>
          <w:sz w:val="20"/>
          <w:szCs w:val="20"/>
        </w:rPr>
        <w:t>rozhraní v prostředí tenkého klienta</w:t>
      </w:r>
      <w:r w:rsidR="005F0F26" w:rsidRPr="00625A6E">
        <w:rPr>
          <w:rFonts w:ascii="Arial" w:hAnsi="Arial" w:cs="Arial"/>
          <w:sz w:val="20"/>
          <w:szCs w:val="20"/>
        </w:rPr>
        <w:t>,</w:t>
      </w:r>
    </w:p>
    <w:p w14:paraId="7A01C0FC" w14:textId="77777777" w:rsidR="007F2D8A" w:rsidRPr="00625A6E" w:rsidRDefault="00CA2715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filtrování a seskupování dokumentu dle vybraných kritérií</w:t>
      </w:r>
      <w:r w:rsidR="005F0F26" w:rsidRPr="00625A6E">
        <w:rPr>
          <w:rFonts w:ascii="Arial" w:hAnsi="Arial" w:cs="Arial"/>
          <w:sz w:val="20"/>
          <w:szCs w:val="20"/>
        </w:rPr>
        <w:t>,</w:t>
      </w:r>
    </w:p>
    <w:p w14:paraId="30558181" w14:textId="77777777" w:rsidR="00CA2715" w:rsidRPr="00625A6E" w:rsidRDefault="00CA2715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ful</w:t>
      </w:r>
      <w:r w:rsidR="007E1540" w:rsidRPr="00625A6E">
        <w:rPr>
          <w:rFonts w:ascii="Arial" w:hAnsi="Arial" w:cs="Arial"/>
          <w:sz w:val="20"/>
          <w:szCs w:val="20"/>
        </w:rPr>
        <w:t>l</w:t>
      </w:r>
      <w:r w:rsidRPr="00625A6E">
        <w:rPr>
          <w:rFonts w:ascii="Arial" w:hAnsi="Arial" w:cs="Arial"/>
          <w:sz w:val="20"/>
          <w:szCs w:val="20"/>
        </w:rPr>
        <w:t>textové vyhledávání</w:t>
      </w:r>
      <w:r w:rsidR="005F0F26" w:rsidRPr="00625A6E">
        <w:rPr>
          <w:rFonts w:ascii="Arial" w:hAnsi="Arial" w:cs="Arial"/>
          <w:sz w:val="20"/>
          <w:szCs w:val="20"/>
        </w:rPr>
        <w:t>,</w:t>
      </w:r>
    </w:p>
    <w:p w14:paraId="5B55F260" w14:textId="77777777" w:rsidR="00CA2715" w:rsidRPr="00625A6E" w:rsidRDefault="00CA2715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podpora přirozeného českého jazyka</w:t>
      </w:r>
      <w:r w:rsidR="005F0F26" w:rsidRPr="00625A6E">
        <w:rPr>
          <w:rFonts w:ascii="Arial" w:hAnsi="Arial" w:cs="Arial"/>
          <w:sz w:val="20"/>
          <w:szCs w:val="20"/>
        </w:rPr>
        <w:t>,</w:t>
      </w:r>
    </w:p>
    <w:p w14:paraId="0B4035C7" w14:textId="77777777" w:rsidR="00203C8D" w:rsidRPr="00625A6E" w:rsidRDefault="00203C8D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využívání řízených slovníků</w:t>
      </w:r>
      <w:r w:rsidR="005F0F26" w:rsidRPr="00625A6E">
        <w:rPr>
          <w:rFonts w:ascii="Arial" w:hAnsi="Arial" w:cs="Arial"/>
          <w:sz w:val="20"/>
          <w:szCs w:val="20"/>
        </w:rPr>
        <w:t>,</w:t>
      </w:r>
    </w:p>
    <w:p w14:paraId="395BD229" w14:textId="77777777" w:rsidR="00544B19" w:rsidRPr="00625A6E" w:rsidRDefault="00203C8D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uživatelem vytvářené knihovny a záložky</w:t>
      </w:r>
      <w:r w:rsidR="00544B19" w:rsidRPr="00625A6E">
        <w:rPr>
          <w:rFonts w:ascii="Arial" w:hAnsi="Arial" w:cs="Arial"/>
          <w:sz w:val="20"/>
          <w:szCs w:val="20"/>
        </w:rPr>
        <w:t>.</w:t>
      </w:r>
    </w:p>
    <w:p w14:paraId="129A3195" w14:textId="77777777" w:rsidR="00A654A3" w:rsidRPr="00625A6E" w:rsidRDefault="00176B8A" w:rsidP="00E45B99">
      <w:pPr>
        <w:pStyle w:val="Nadpis3"/>
        <w:rPr>
          <w:rFonts w:ascii="Arial" w:hAnsi="Arial" w:cs="Arial"/>
          <w:sz w:val="20"/>
          <w:szCs w:val="20"/>
        </w:rPr>
      </w:pPr>
      <w:bookmarkStart w:id="118" w:name="_Toc477446227"/>
      <w:bookmarkStart w:id="119" w:name="_Toc477447499"/>
      <w:bookmarkStart w:id="120" w:name="_Toc506879742"/>
      <w:r w:rsidRPr="00625A6E">
        <w:rPr>
          <w:rFonts w:ascii="Arial" w:hAnsi="Arial" w:cs="Arial"/>
          <w:sz w:val="20"/>
          <w:szCs w:val="20"/>
        </w:rPr>
        <w:t>Služby pro b</w:t>
      </w:r>
      <w:r w:rsidR="00A654A3" w:rsidRPr="00625A6E">
        <w:rPr>
          <w:rFonts w:ascii="Arial" w:hAnsi="Arial" w:cs="Arial"/>
          <w:sz w:val="20"/>
          <w:szCs w:val="20"/>
        </w:rPr>
        <w:t>ezpečnost a správ</w:t>
      </w:r>
      <w:r w:rsidRPr="00625A6E">
        <w:rPr>
          <w:rFonts w:ascii="Arial" w:hAnsi="Arial" w:cs="Arial"/>
          <w:sz w:val="20"/>
          <w:szCs w:val="20"/>
        </w:rPr>
        <w:t>u</w:t>
      </w:r>
      <w:r w:rsidR="00A654A3" w:rsidRPr="00625A6E">
        <w:rPr>
          <w:rFonts w:ascii="Arial" w:hAnsi="Arial" w:cs="Arial"/>
          <w:sz w:val="20"/>
          <w:szCs w:val="20"/>
        </w:rPr>
        <w:t xml:space="preserve"> přístupových oprávnění</w:t>
      </w:r>
      <w:bookmarkEnd w:id="118"/>
      <w:bookmarkEnd w:id="119"/>
      <w:bookmarkEnd w:id="120"/>
    </w:p>
    <w:p w14:paraId="406CEDEE" w14:textId="77777777" w:rsidR="00F82EBE" w:rsidRPr="00625A6E" w:rsidRDefault="00193321" w:rsidP="00AA296D">
      <w:p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Zadavatel</w:t>
      </w:r>
      <w:r w:rsidR="00CC5150" w:rsidRPr="00625A6E">
        <w:rPr>
          <w:rFonts w:ascii="Arial" w:hAnsi="Arial" w:cs="Arial"/>
          <w:sz w:val="20"/>
          <w:szCs w:val="20"/>
        </w:rPr>
        <w:t xml:space="preserve"> požaduje</w:t>
      </w:r>
      <w:r w:rsidR="00536AA7" w:rsidRPr="00625A6E">
        <w:rPr>
          <w:rFonts w:ascii="Arial" w:hAnsi="Arial" w:cs="Arial"/>
          <w:sz w:val="20"/>
          <w:szCs w:val="20"/>
        </w:rPr>
        <w:t>,</w:t>
      </w:r>
      <w:r w:rsidR="00CC5150" w:rsidRPr="00625A6E">
        <w:rPr>
          <w:rFonts w:ascii="Arial" w:hAnsi="Arial" w:cs="Arial"/>
          <w:sz w:val="20"/>
          <w:szCs w:val="20"/>
        </w:rPr>
        <w:t xml:space="preserve"> aby dodávaný ECM systém obsa</w:t>
      </w:r>
      <w:r w:rsidR="00536AA7" w:rsidRPr="00625A6E">
        <w:rPr>
          <w:rFonts w:ascii="Arial" w:hAnsi="Arial" w:cs="Arial"/>
          <w:sz w:val="20"/>
          <w:szCs w:val="20"/>
        </w:rPr>
        <w:t>ho</w:t>
      </w:r>
      <w:r w:rsidR="00CC5150" w:rsidRPr="00625A6E">
        <w:rPr>
          <w:rFonts w:ascii="Arial" w:hAnsi="Arial" w:cs="Arial"/>
          <w:sz w:val="20"/>
          <w:szCs w:val="20"/>
        </w:rPr>
        <w:t>val</w:t>
      </w:r>
      <w:r w:rsidR="007D7184" w:rsidRPr="00625A6E">
        <w:rPr>
          <w:rFonts w:ascii="Arial" w:hAnsi="Arial" w:cs="Arial"/>
          <w:sz w:val="20"/>
          <w:szCs w:val="20"/>
        </w:rPr>
        <w:t xml:space="preserve"> </w:t>
      </w:r>
      <w:r w:rsidR="00CC5150" w:rsidRPr="00625A6E">
        <w:rPr>
          <w:rFonts w:ascii="Arial" w:hAnsi="Arial" w:cs="Arial"/>
          <w:sz w:val="20"/>
          <w:szCs w:val="20"/>
        </w:rPr>
        <w:t>nejen služby bránící neoprávněnému přístupu k</w:t>
      </w:r>
      <w:r w:rsidR="00682BF3" w:rsidRPr="00625A6E">
        <w:rPr>
          <w:rFonts w:ascii="Arial" w:hAnsi="Arial" w:cs="Arial"/>
          <w:sz w:val="20"/>
          <w:szCs w:val="20"/>
        </w:rPr>
        <w:t> </w:t>
      </w:r>
      <w:r w:rsidR="00CC5150" w:rsidRPr="00625A6E">
        <w:rPr>
          <w:rFonts w:ascii="Arial" w:hAnsi="Arial" w:cs="Arial"/>
          <w:sz w:val="20"/>
          <w:szCs w:val="20"/>
        </w:rPr>
        <w:t>systému</w:t>
      </w:r>
      <w:r w:rsidR="00682BF3" w:rsidRPr="00625A6E">
        <w:rPr>
          <w:rFonts w:ascii="Arial" w:hAnsi="Arial" w:cs="Arial"/>
          <w:sz w:val="20"/>
          <w:szCs w:val="20"/>
        </w:rPr>
        <w:t xml:space="preserve"> jako celku</w:t>
      </w:r>
      <w:r w:rsidR="00CC5150" w:rsidRPr="00625A6E">
        <w:rPr>
          <w:rFonts w:ascii="Arial" w:hAnsi="Arial" w:cs="Arial"/>
          <w:sz w:val="20"/>
          <w:szCs w:val="20"/>
        </w:rPr>
        <w:t>.</w:t>
      </w:r>
      <w:r w:rsidR="00682BF3" w:rsidRPr="00625A6E">
        <w:rPr>
          <w:rFonts w:ascii="Arial" w:hAnsi="Arial" w:cs="Arial"/>
          <w:sz w:val="20"/>
          <w:szCs w:val="20"/>
        </w:rPr>
        <w:t xml:space="preserve"> S</w:t>
      </w:r>
      <w:r w:rsidR="00CC5150" w:rsidRPr="00625A6E">
        <w:rPr>
          <w:rFonts w:ascii="Arial" w:hAnsi="Arial" w:cs="Arial"/>
          <w:sz w:val="20"/>
          <w:szCs w:val="20"/>
        </w:rPr>
        <w:t>ystém musí obsahovat i nástroje a služby ke správě oprávnění přístupu</w:t>
      </w:r>
      <w:r w:rsidR="00682BF3" w:rsidRPr="00625A6E">
        <w:rPr>
          <w:rFonts w:ascii="Arial" w:hAnsi="Arial" w:cs="Arial"/>
          <w:sz w:val="20"/>
          <w:szCs w:val="20"/>
        </w:rPr>
        <w:t xml:space="preserve"> uživatelů k jeho funkcím a dokumentům v něm vytvářeným a uloženým. Uvedené služby musí zajistit</w:t>
      </w:r>
      <w:r w:rsidR="007D7184" w:rsidRPr="00625A6E">
        <w:rPr>
          <w:rFonts w:ascii="Arial" w:hAnsi="Arial" w:cs="Arial"/>
          <w:sz w:val="20"/>
          <w:szCs w:val="20"/>
        </w:rPr>
        <w:t xml:space="preserve"> </w:t>
      </w:r>
      <w:r w:rsidR="00C45C72" w:rsidRPr="00625A6E">
        <w:rPr>
          <w:rFonts w:ascii="Arial" w:hAnsi="Arial" w:cs="Arial"/>
          <w:sz w:val="20"/>
          <w:szCs w:val="20"/>
        </w:rPr>
        <w:t xml:space="preserve">v plné šíři </w:t>
      </w:r>
      <w:r w:rsidR="00682BF3" w:rsidRPr="00625A6E">
        <w:rPr>
          <w:rFonts w:ascii="Arial" w:hAnsi="Arial" w:cs="Arial"/>
          <w:sz w:val="20"/>
          <w:szCs w:val="20"/>
        </w:rPr>
        <w:t xml:space="preserve">bezpečnostní požadavky </w:t>
      </w:r>
      <w:r w:rsidR="00C45C72" w:rsidRPr="00625A6E">
        <w:rPr>
          <w:rFonts w:ascii="Arial" w:hAnsi="Arial" w:cs="Arial"/>
          <w:sz w:val="20"/>
          <w:szCs w:val="20"/>
        </w:rPr>
        <w:t>kladené legislativou ČR a EU</w:t>
      </w:r>
      <w:r w:rsidR="003475E3" w:rsidRPr="00625A6E">
        <w:rPr>
          <w:rFonts w:ascii="Arial" w:hAnsi="Arial" w:cs="Arial"/>
          <w:sz w:val="20"/>
          <w:szCs w:val="20"/>
        </w:rPr>
        <w:t xml:space="preserve"> v souladu se Standardy VZP</w:t>
      </w:r>
      <w:r w:rsidR="00C45C72" w:rsidRPr="00625A6E">
        <w:rPr>
          <w:rFonts w:ascii="Arial" w:hAnsi="Arial" w:cs="Arial"/>
          <w:sz w:val="20"/>
          <w:szCs w:val="20"/>
        </w:rPr>
        <w:t>. Jedná se zejména o:</w:t>
      </w:r>
    </w:p>
    <w:p w14:paraId="2DF0A445" w14:textId="77777777" w:rsidR="00CC5150" w:rsidRPr="00625A6E" w:rsidRDefault="00CC5150" w:rsidP="00AA296D">
      <w:pPr>
        <w:rPr>
          <w:rFonts w:ascii="Arial" w:hAnsi="Arial" w:cs="Arial"/>
          <w:sz w:val="20"/>
          <w:szCs w:val="20"/>
          <w:highlight w:val="yellow"/>
        </w:rPr>
      </w:pPr>
    </w:p>
    <w:p w14:paraId="03DAB89F" w14:textId="77777777" w:rsidR="00203C8D" w:rsidRPr="00625A6E" w:rsidRDefault="009E40D4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A</w:t>
      </w:r>
      <w:r w:rsidR="00C931C6" w:rsidRPr="00625A6E">
        <w:rPr>
          <w:rFonts w:ascii="Arial" w:hAnsi="Arial" w:cs="Arial"/>
          <w:sz w:val="20"/>
          <w:szCs w:val="20"/>
        </w:rPr>
        <w:t>utentizac</w:t>
      </w:r>
      <w:r w:rsidR="00C45C72" w:rsidRPr="00625A6E">
        <w:rPr>
          <w:rFonts w:ascii="Arial" w:hAnsi="Arial" w:cs="Arial"/>
          <w:sz w:val="20"/>
          <w:szCs w:val="20"/>
        </w:rPr>
        <w:t>i</w:t>
      </w:r>
      <w:r w:rsidRPr="00625A6E">
        <w:rPr>
          <w:rFonts w:ascii="Arial" w:hAnsi="Arial" w:cs="Arial"/>
          <w:sz w:val="20"/>
          <w:szCs w:val="20"/>
        </w:rPr>
        <w:t xml:space="preserve"> a</w:t>
      </w:r>
      <w:r w:rsidR="003E3BD5" w:rsidRPr="00625A6E">
        <w:rPr>
          <w:rFonts w:ascii="Arial" w:hAnsi="Arial" w:cs="Arial"/>
          <w:sz w:val="20"/>
          <w:szCs w:val="20"/>
        </w:rPr>
        <w:t xml:space="preserve"> </w:t>
      </w:r>
      <w:r w:rsidR="00C45C72" w:rsidRPr="00625A6E">
        <w:rPr>
          <w:rFonts w:ascii="Arial" w:hAnsi="Arial" w:cs="Arial"/>
          <w:sz w:val="20"/>
          <w:szCs w:val="20"/>
        </w:rPr>
        <w:t>autorizaci</w:t>
      </w:r>
      <w:r w:rsidR="00C931C6" w:rsidRPr="00625A6E">
        <w:rPr>
          <w:rFonts w:ascii="Arial" w:hAnsi="Arial" w:cs="Arial"/>
          <w:sz w:val="20"/>
          <w:szCs w:val="20"/>
        </w:rPr>
        <w:t xml:space="preserve"> uživatelů </w:t>
      </w:r>
      <w:r w:rsidR="00C45C72" w:rsidRPr="00625A6E">
        <w:rPr>
          <w:rFonts w:ascii="Arial" w:hAnsi="Arial" w:cs="Arial"/>
          <w:sz w:val="20"/>
          <w:szCs w:val="20"/>
        </w:rPr>
        <w:t>(</w:t>
      </w:r>
      <w:r w:rsidR="00C931C6" w:rsidRPr="00625A6E">
        <w:rPr>
          <w:rFonts w:ascii="Arial" w:hAnsi="Arial" w:cs="Arial"/>
          <w:sz w:val="20"/>
          <w:szCs w:val="20"/>
        </w:rPr>
        <w:t>kompatibil</w:t>
      </w:r>
      <w:r w:rsidR="00C45C72" w:rsidRPr="00625A6E">
        <w:rPr>
          <w:rFonts w:ascii="Arial" w:hAnsi="Arial" w:cs="Arial"/>
          <w:sz w:val="20"/>
          <w:szCs w:val="20"/>
        </w:rPr>
        <w:t>ní</w:t>
      </w:r>
      <w:r w:rsidR="005F0F26" w:rsidRPr="00625A6E">
        <w:rPr>
          <w:rFonts w:ascii="Arial" w:hAnsi="Arial" w:cs="Arial"/>
          <w:sz w:val="20"/>
          <w:szCs w:val="20"/>
        </w:rPr>
        <w:t xml:space="preserve"> </w:t>
      </w:r>
      <w:r w:rsidR="00C931C6" w:rsidRPr="00625A6E">
        <w:rPr>
          <w:rFonts w:ascii="Arial" w:hAnsi="Arial" w:cs="Arial"/>
          <w:sz w:val="20"/>
          <w:szCs w:val="20"/>
        </w:rPr>
        <w:t>s identity management</w:t>
      </w:r>
      <w:r w:rsidR="00792ED9" w:rsidRPr="00625A6E">
        <w:rPr>
          <w:rFonts w:ascii="Arial" w:hAnsi="Arial" w:cs="Arial"/>
          <w:sz w:val="20"/>
          <w:szCs w:val="20"/>
        </w:rPr>
        <w:t xml:space="preserve"> </w:t>
      </w:r>
      <w:r w:rsidR="00C931C6" w:rsidRPr="00625A6E">
        <w:rPr>
          <w:rFonts w:ascii="Arial" w:hAnsi="Arial" w:cs="Arial"/>
          <w:sz w:val="20"/>
          <w:szCs w:val="20"/>
        </w:rPr>
        <w:t xml:space="preserve">systémem </w:t>
      </w:r>
      <w:r w:rsidR="00193321" w:rsidRPr="00625A6E">
        <w:rPr>
          <w:rFonts w:ascii="Arial" w:hAnsi="Arial" w:cs="Arial"/>
          <w:sz w:val="20"/>
          <w:szCs w:val="20"/>
        </w:rPr>
        <w:t>zadavatel</w:t>
      </w:r>
      <w:r w:rsidR="00C931C6" w:rsidRPr="00625A6E">
        <w:rPr>
          <w:rFonts w:ascii="Arial" w:hAnsi="Arial" w:cs="Arial"/>
          <w:sz w:val="20"/>
          <w:szCs w:val="20"/>
        </w:rPr>
        <w:t>e</w:t>
      </w:r>
      <w:r w:rsidR="00C45C72" w:rsidRPr="00625A6E">
        <w:rPr>
          <w:rFonts w:ascii="Arial" w:hAnsi="Arial" w:cs="Arial"/>
          <w:sz w:val="20"/>
          <w:szCs w:val="20"/>
        </w:rPr>
        <w:t>)</w:t>
      </w:r>
      <w:r w:rsidR="005F0F26" w:rsidRPr="00625A6E">
        <w:rPr>
          <w:rFonts w:ascii="Arial" w:hAnsi="Arial" w:cs="Arial"/>
          <w:sz w:val="20"/>
          <w:szCs w:val="20"/>
        </w:rPr>
        <w:t>,</w:t>
      </w:r>
    </w:p>
    <w:p w14:paraId="78E95F29" w14:textId="77777777" w:rsidR="00203C8D" w:rsidRPr="00625A6E" w:rsidRDefault="008B15C0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 xml:space="preserve">přidělování oprávnění </w:t>
      </w:r>
      <w:r w:rsidR="005F0F26" w:rsidRPr="00625A6E">
        <w:rPr>
          <w:rFonts w:ascii="Arial" w:hAnsi="Arial" w:cs="Arial"/>
          <w:sz w:val="20"/>
          <w:szCs w:val="20"/>
        </w:rPr>
        <w:t>u</w:t>
      </w:r>
      <w:r w:rsidRPr="00625A6E">
        <w:rPr>
          <w:rFonts w:ascii="Arial" w:hAnsi="Arial" w:cs="Arial"/>
          <w:sz w:val="20"/>
          <w:szCs w:val="20"/>
        </w:rPr>
        <w:t>živatelů, skupinám uživatelů a rolím</w:t>
      </w:r>
      <w:r w:rsidR="005F0F26" w:rsidRPr="00625A6E">
        <w:rPr>
          <w:rFonts w:ascii="Arial" w:hAnsi="Arial" w:cs="Arial"/>
          <w:sz w:val="20"/>
          <w:szCs w:val="20"/>
        </w:rPr>
        <w:t>,</w:t>
      </w:r>
    </w:p>
    <w:p w14:paraId="2BF498F6" w14:textId="77777777" w:rsidR="008B15C0" w:rsidRPr="00625A6E" w:rsidRDefault="008B15C0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 xml:space="preserve">přidělování oprávnění dle oprávnění </w:t>
      </w:r>
      <w:r w:rsidR="005F0F26" w:rsidRPr="00625A6E">
        <w:rPr>
          <w:rFonts w:ascii="Arial" w:hAnsi="Arial" w:cs="Arial"/>
          <w:sz w:val="20"/>
          <w:szCs w:val="20"/>
        </w:rPr>
        <w:t>k fyzickému</w:t>
      </w:r>
      <w:r w:rsidRPr="00625A6E">
        <w:rPr>
          <w:rFonts w:ascii="Arial" w:hAnsi="Arial" w:cs="Arial"/>
          <w:sz w:val="20"/>
          <w:szCs w:val="20"/>
        </w:rPr>
        <w:t> úložišti</w:t>
      </w:r>
      <w:r w:rsidR="001B5DF5" w:rsidRPr="00625A6E">
        <w:rPr>
          <w:rFonts w:ascii="Arial" w:hAnsi="Arial" w:cs="Arial"/>
          <w:sz w:val="20"/>
          <w:szCs w:val="20"/>
        </w:rPr>
        <w:t>,</w:t>
      </w:r>
    </w:p>
    <w:p w14:paraId="619CF2F3" w14:textId="77777777" w:rsidR="008B15C0" w:rsidRPr="00625A6E" w:rsidRDefault="008B15C0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přidělování oprávnění ke skupině dokumentů</w:t>
      </w:r>
      <w:r w:rsidR="005F0F26" w:rsidRPr="00625A6E">
        <w:rPr>
          <w:rFonts w:ascii="Arial" w:hAnsi="Arial" w:cs="Arial"/>
          <w:sz w:val="20"/>
          <w:szCs w:val="20"/>
        </w:rPr>
        <w:t>,</w:t>
      </w:r>
    </w:p>
    <w:p w14:paraId="5D214F75" w14:textId="77777777" w:rsidR="008B15C0" w:rsidRPr="00625A6E" w:rsidRDefault="008B15C0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přidělování oprávnění k</w:t>
      </w:r>
      <w:r w:rsidR="005F0F26" w:rsidRPr="00625A6E">
        <w:rPr>
          <w:rFonts w:ascii="Arial" w:hAnsi="Arial" w:cs="Arial"/>
          <w:sz w:val="20"/>
          <w:szCs w:val="20"/>
        </w:rPr>
        <w:t> </w:t>
      </w:r>
      <w:r w:rsidRPr="00625A6E">
        <w:rPr>
          <w:rFonts w:ascii="Arial" w:hAnsi="Arial" w:cs="Arial"/>
          <w:sz w:val="20"/>
          <w:szCs w:val="20"/>
        </w:rPr>
        <w:t>metadatům</w:t>
      </w:r>
      <w:r w:rsidR="005F0F26" w:rsidRPr="00625A6E">
        <w:rPr>
          <w:rFonts w:ascii="Arial" w:hAnsi="Arial" w:cs="Arial"/>
          <w:sz w:val="20"/>
          <w:szCs w:val="20"/>
        </w:rPr>
        <w:t>,</w:t>
      </w:r>
    </w:p>
    <w:p w14:paraId="61F22D05" w14:textId="77777777" w:rsidR="008B15C0" w:rsidRPr="00625A6E" w:rsidRDefault="008B15C0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zajištění zastupitelnosti</w:t>
      </w:r>
      <w:r w:rsidR="005F0F26" w:rsidRPr="00625A6E">
        <w:rPr>
          <w:rFonts w:ascii="Arial" w:hAnsi="Arial" w:cs="Arial"/>
          <w:sz w:val="20"/>
          <w:szCs w:val="20"/>
        </w:rPr>
        <w:t>,</w:t>
      </w:r>
    </w:p>
    <w:p w14:paraId="22B5F9C7" w14:textId="77777777" w:rsidR="00CE5CD6" w:rsidRPr="00625A6E" w:rsidRDefault="00CE5CD6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zajištění zvýšené ochrany dokumentů obsahujících důvěrné (osobní) informace</w:t>
      </w:r>
      <w:r w:rsidR="001B5DF5" w:rsidRPr="00625A6E">
        <w:rPr>
          <w:rFonts w:ascii="Arial" w:hAnsi="Arial" w:cs="Arial"/>
          <w:sz w:val="20"/>
          <w:szCs w:val="20"/>
        </w:rPr>
        <w:t>,</w:t>
      </w:r>
    </w:p>
    <w:p w14:paraId="3A3BFC6B" w14:textId="77777777" w:rsidR="002429BE" w:rsidRPr="00625A6E" w:rsidRDefault="002429BE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anonymizace dokumentů</w:t>
      </w:r>
      <w:r w:rsidR="005F0F26" w:rsidRPr="00625A6E">
        <w:rPr>
          <w:rFonts w:ascii="Arial" w:hAnsi="Arial" w:cs="Arial"/>
          <w:sz w:val="20"/>
          <w:szCs w:val="20"/>
        </w:rPr>
        <w:t>,</w:t>
      </w:r>
    </w:p>
    <w:p w14:paraId="2A4F6665" w14:textId="77777777" w:rsidR="00E6327B" w:rsidRPr="00625A6E" w:rsidRDefault="00E6327B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 xml:space="preserve">testování dokumentů na </w:t>
      </w:r>
      <w:r w:rsidR="00530E73" w:rsidRPr="00625A6E">
        <w:rPr>
          <w:rFonts w:ascii="Arial" w:hAnsi="Arial" w:cs="Arial"/>
          <w:sz w:val="20"/>
          <w:szCs w:val="20"/>
        </w:rPr>
        <w:t>mal</w:t>
      </w:r>
      <w:r w:rsidRPr="00625A6E">
        <w:rPr>
          <w:rFonts w:ascii="Arial" w:hAnsi="Arial" w:cs="Arial"/>
          <w:sz w:val="20"/>
          <w:szCs w:val="20"/>
        </w:rPr>
        <w:t>ware</w:t>
      </w:r>
      <w:r w:rsidR="001B5DF5" w:rsidRPr="00625A6E">
        <w:rPr>
          <w:rFonts w:ascii="Arial" w:hAnsi="Arial" w:cs="Arial"/>
          <w:sz w:val="20"/>
          <w:szCs w:val="20"/>
        </w:rPr>
        <w:t>,</w:t>
      </w:r>
    </w:p>
    <w:p w14:paraId="4317FC25" w14:textId="77777777" w:rsidR="00203C8D" w:rsidRPr="00625A6E" w:rsidRDefault="008B15C0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logování a auditní záznamy</w:t>
      </w:r>
      <w:r w:rsidR="002429BE" w:rsidRPr="00625A6E">
        <w:rPr>
          <w:rFonts w:ascii="Arial" w:hAnsi="Arial" w:cs="Arial"/>
          <w:sz w:val="20"/>
          <w:szCs w:val="20"/>
        </w:rPr>
        <w:t xml:space="preserve"> o změnách z hlediska bezpečnosti</w:t>
      </w:r>
      <w:r w:rsidR="00B029F2" w:rsidRPr="00625A6E">
        <w:rPr>
          <w:rFonts w:ascii="Arial" w:hAnsi="Arial" w:cs="Arial"/>
          <w:sz w:val="20"/>
          <w:szCs w:val="20"/>
        </w:rPr>
        <w:t xml:space="preserve"> </w:t>
      </w:r>
      <w:r w:rsidR="00622DF5" w:rsidRPr="00625A6E">
        <w:rPr>
          <w:rFonts w:ascii="Arial" w:hAnsi="Arial" w:cs="Arial"/>
          <w:sz w:val="20"/>
          <w:szCs w:val="20"/>
        </w:rPr>
        <w:t>a legislativy</w:t>
      </w:r>
      <w:r w:rsidR="00255CA0" w:rsidRPr="00625A6E">
        <w:rPr>
          <w:rFonts w:ascii="Arial" w:hAnsi="Arial" w:cs="Arial"/>
          <w:sz w:val="20"/>
          <w:szCs w:val="20"/>
        </w:rPr>
        <w:t>.</w:t>
      </w:r>
    </w:p>
    <w:p w14:paraId="0A30EDEA" w14:textId="77777777" w:rsidR="001F20A7" w:rsidRPr="00625A6E" w:rsidRDefault="001F20A7" w:rsidP="00A06DD8">
      <w:pPr>
        <w:pStyle w:val="Odstavecseseznamem"/>
        <w:rPr>
          <w:rFonts w:ascii="Arial" w:hAnsi="Arial" w:cs="Arial"/>
          <w:sz w:val="20"/>
          <w:szCs w:val="20"/>
        </w:rPr>
      </w:pPr>
    </w:p>
    <w:p w14:paraId="1223CEA7" w14:textId="77777777" w:rsidR="00BF324A" w:rsidRPr="00625A6E" w:rsidRDefault="00E026EB" w:rsidP="008170F5">
      <w:pPr>
        <w:pStyle w:val="Nadpis3"/>
        <w:rPr>
          <w:rFonts w:ascii="Arial" w:hAnsi="Arial" w:cs="Arial"/>
          <w:sz w:val="20"/>
          <w:szCs w:val="20"/>
        </w:rPr>
      </w:pPr>
      <w:bookmarkStart w:id="121" w:name="_Toc477446228"/>
      <w:bookmarkStart w:id="122" w:name="_Toc477447500"/>
      <w:bookmarkStart w:id="123" w:name="_Toc506879743"/>
      <w:r w:rsidRPr="00625A6E">
        <w:rPr>
          <w:rFonts w:ascii="Arial" w:hAnsi="Arial" w:cs="Arial"/>
          <w:sz w:val="20"/>
          <w:szCs w:val="20"/>
        </w:rPr>
        <w:t>Podpisové služby</w:t>
      </w:r>
      <w:bookmarkEnd w:id="121"/>
      <w:bookmarkEnd w:id="122"/>
      <w:bookmarkEnd w:id="123"/>
      <w:r w:rsidR="0021682A" w:rsidRPr="00625A6E">
        <w:rPr>
          <w:rFonts w:ascii="Arial" w:hAnsi="Arial" w:cs="Arial"/>
          <w:sz w:val="20"/>
          <w:szCs w:val="20"/>
        </w:rPr>
        <w:t xml:space="preserve"> </w:t>
      </w:r>
    </w:p>
    <w:p w14:paraId="02BB8954" w14:textId="77777777" w:rsidR="00BF324A" w:rsidRPr="00625A6E" w:rsidRDefault="00BF324A" w:rsidP="00BF324A">
      <w:p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Mimo</w:t>
      </w:r>
      <w:r w:rsidR="0021682A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výše uvedených 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ECM platformových služeb </w:t>
      </w:r>
      <w:r w:rsidR="00193321" w:rsidRPr="00625A6E">
        <w:rPr>
          <w:rFonts w:ascii="Arial" w:hAnsi="Arial" w:cs="Arial"/>
          <w:color w:val="000000"/>
          <w:sz w:val="20"/>
          <w:szCs w:val="20"/>
          <w:lang w:bidi="en-US"/>
        </w:rPr>
        <w:t>zadavatel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požaduje dodání</w:t>
      </w:r>
      <w:r w:rsidR="007D7184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modulu</w:t>
      </w:r>
      <w:r w:rsidR="00481386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481386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který dodá </w:t>
      </w:r>
      <w:r w:rsidR="007D7184" w:rsidRPr="00625A6E">
        <w:rPr>
          <w:rFonts w:ascii="Arial" w:hAnsi="Arial" w:cs="Arial"/>
          <w:color w:val="000000"/>
          <w:sz w:val="20"/>
          <w:szCs w:val="20"/>
          <w:lang w:bidi="en-US"/>
        </w:rPr>
        <w:t>integrované</w:t>
      </w:r>
      <w:r w:rsidR="00E026EB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prostředí poskytující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sadu služeb pro bezpečnou správu, podepisování, ověřování a podporu udržování platnosti elektronicky podepsaných dokumentů,</w:t>
      </w:r>
      <w:r w:rsidRPr="00625A6E">
        <w:rPr>
          <w:rFonts w:ascii="Arial" w:hAnsi="Arial" w:cs="Arial"/>
          <w:sz w:val="20"/>
          <w:szCs w:val="20"/>
        </w:rPr>
        <w:t xml:space="preserve"> odpovídajících eIDAS</w:t>
      </w:r>
      <w:r w:rsidR="0021682A" w:rsidRPr="00625A6E">
        <w:rPr>
          <w:rFonts w:ascii="Arial" w:hAnsi="Arial" w:cs="Arial"/>
          <w:sz w:val="20"/>
          <w:szCs w:val="20"/>
        </w:rPr>
        <w:t>, jehož součást</w:t>
      </w:r>
      <w:r w:rsidR="009E40D4" w:rsidRPr="00625A6E">
        <w:rPr>
          <w:rFonts w:ascii="Arial" w:hAnsi="Arial" w:cs="Arial"/>
          <w:sz w:val="20"/>
          <w:szCs w:val="20"/>
        </w:rPr>
        <w:t>í</w:t>
      </w:r>
      <w:r w:rsidR="0021682A" w:rsidRPr="00625A6E">
        <w:rPr>
          <w:rFonts w:ascii="Arial" w:hAnsi="Arial" w:cs="Arial"/>
          <w:sz w:val="20"/>
          <w:szCs w:val="20"/>
        </w:rPr>
        <w:t xml:space="preserve"> musí být i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21682A" w:rsidRPr="00625A6E">
        <w:rPr>
          <w:rFonts w:ascii="Arial" w:hAnsi="Arial" w:cs="Arial"/>
          <w:color w:val="000000"/>
          <w:sz w:val="20"/>
          <w:szCs w:val="20"/>
          <w:lang w:bidi="en-US"/>
        </w:rPr>
        <w:t>služby PKI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pro uchovávání a správu souvisejících kryptografických objektů</w:t>
      </w:r>
      <w:r w:rsidRPr="00625A6E">
        <w:rPr>
          <w:rFonts w:ascii="Arial" w:hAnsi="Arial" w:cs="Arial"/>
          <w:sz w:val="20"/>
          <w:szCs w:val="20"/>
        </w:rPr>
        <w:t>, využívající v této zakázce dodaný Hardware Security Modul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. Jedná se zejména o služby pro: </w:t>
      </w:r>
    </w:p>
    <w:p w14:paraId="6F9018E1" w14:textId="77777777" w:rsidR="00BF324A" w:rsidRPr="00625A6E" w:rsidRDefault="00BF324A" w:rsidP="00BF324A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061766E1" w14:textId="77777777" w:rsidR="00BF324A" w:rsidRPr="00625A6E" w:rsidRDefault="00BF324A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 xml:space="preserve">podepisování kvalifikovaným el. </w:t>
      </w:r>
      <w:r w:rsidR="005B1750" w:rsidRPr="00625A6E">
        <w:rPr>
          <w:rFonts w:ascii="Arial" w:hAnsi="Arial" w:cs="Arial"/>
          <w:sz w:val="20"/>
          <w:szCs w:val="20"/>
        </w:rPr>
        <w:t>p</w:t>
      </w:r>
      <w:r w:rsidRPr="00625A6E">
        <w:rPr>
          <w:rFonts w:ascii="Arial" w:hAnsi="Arial" w:cs="Arial"/>
          <w:sz w:val="20"/>
          <w:szCs w:val="20"/>
        </w:rPr>
        <w:t>odpis</w:t>
      </w:r>
      <w:r w:rsidR="00481386" w:rsidRPr="00625A6E">
        <w:rPr>
          <w:rFonts w:ascii="Arial" w:hAnsi="Arial" w:cs="Arial"/>
          <w:sz w:val="20"/>
          <w:szCs w:val="20"/>
        </w:rPr>
        <w:t>em</w:t>
      </w:r>
      <w:r w:rsidR="00AE6974" w:rsidRPr="00625A6E">
        <w:rPr>
          <w:rFonts w:ascii="Arial" w:hAnsi="Arial" w:cs="Arial"/>
          <w:sz w:val="20"/>
          <w:szCs w:val="20"/>
        </w:rPr>
        <w:t>,</w:t>
      </w:r>
      <w:r w:rsidRPr="00625A6E">
        <w:rPr>
          <w:rFonts w:ascii="Arial" w:hAnsi="Arial" w:cs="Arial"/>
          <w:sz w:val="20"/>
          <w:szCs w:val="20"/>
        </w:rPr>
        <w:t xml:space="preserve"> pečetí</w:t>
      </w:r>
      <w:r w:rsidR="003F055F" w:rsidRPr="00625A6E">
        <w:rPr>
          <w:rFonts w:ascii="Arial" w:hAnsi="Arial" w:cs="Arial"/>
          <w:sz w:val="20"/>
          <w:szCs w:val="20"/>
        </w:rPr>
        <w:t>, označování časovým razítkem</w:t>
      </w:r>
      <w:r w:rsidRPr="00625A6E">
        <w:rPr>
          <w:rFonts w:ascii="Arial" w:hAnsi="Arial" w:cs="Arial"/>
          <w:sz w:val="20"/>
          <w:szCs w:val="20"/>
        </w:rPr>
        <w:t xml:space="preserve"> a ověřování el. podpisů</w:t>
      </w:r>
      <w:r w:rsidR="003F055F" w:rsidRPr="00625A6E">
        <w:rPr>
          <w:rFonts w:ascii="Arial" w:hAnsi="Arial" w:cs="Arial"/>
          <w:sz w:val="20"/>
          <w:szCs w:val="20"/>
        </w:rPr>
        <w:t>,</w:t>
      </w:r>
      <w:r w:rsidRPr="00625A6E">
        <w:rPr>
          <w:rFonts w:ascii="Arial" w:hAnsi="Arial" w:cs="Arial"/>
          <w:sz w:val="20"/>
          <w:szCs w:val="20"/>
        </w:rPr>
        <w:t xml:space="preserve"> pečetí </w:t>
      </w:r>
      <w:r w:rsidR="003F055F" w:rsidRPr="00625A6E">
        <w:rPr>
          <w:rFonts w:ascii="Arial" w:hAnsi="Arial" w:cs="Arial"/>
          <w:sz w:val="20"/>
          <w:szCs w:val="20"/>
        </w:rPr>
        <w:t>a časových razítek</w:t>
      </w:r>
      <w:r w:rsidRPr="00625A6E">
        <w:rPr>
          <w:rFonts w:ascii="Arial" w:hAnsi="Arial" w:cs="Arial"/>
          <w:sz w:val="20"/>
          <w:szCs w:val="20"/>
        </w:rPr>
        <w:t xml:space="preserve"> dle eIDAS a legislativy ČR včetně ukládání kontrolních protokolů k dokumentům,</w:t>
      </w:r>
      <w:r w:rsidRPr="00625A6E" w:rsidDel="007F519F">
        <w:rPr>
          <w:rFonts w:ascii="Arial" w:hAnsi="Arial" w:cs="Arial"/>
          <w:sz w:val="20"/>
          <w:szCs w:val="20"/>
        </w:rPr>
        <w:t xml:space="preserve"> </w:t>
      </w:r>
    </w:p>
    <w:p w14:paraId="4AD288F3" w14:textId="77777777" w:rsidR="00BF324A" w:rsidRPr="00625A6E" w:rsidRDefault="00BF324A" w:rsidP="0086688D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zajišťování služeb pro dlouhodobé</w:t>
      </w:r>
      <w:r w:rsidR="00102629" w:rsidRPr="00625A6E">
        <w:rPr>
          <w:rFonts w:ascii="Arial" w:hAnsi="Arial" w:cs="Arial"/>
          <w:sz w:val="20"/>
          <w:szCs w:val="20"/>
        </w:rPr>
        <w:t xml:space="preserve"> důvěryhodné</w:t>
      </w:r>
      <w:r w:rsidRPr="00625A6E">
        <w:rPr>
          <w:rFonts w:ascii="Arial" w:hAnsi="Arial" w:cs="Arial"/>
          <w:sz w:val="20"/>
          <w:szCs w:val="20"/>
        </w:rPr>
        <w:t xml:space="preserve"> ukládání a archivaci dokument</w:t>
      </w:r>
      <w:r w:rsidR="00481386" w:rsidRPr="00625A6E">
        <w:rPr>
          <w:rFonts w:ascii="Arial" w:hAnsi="Arial" w:cs="Arial"/>
          <w:sz w:val="20"/>
          <w:szCs w:val="20"/>
        </w:rPr>
        <w:t>ů</w:t>
      </w:r>
      <w:r w:rsidR="00384198" w:rsidRPr="00625A6E">
        <w:rPr>
          <w:rFonts w:ascii="Arial" w:hAnsi="Arial" w:cs="Arial"/>
          <w:sz w:val="20"/>
          <w:szCs w:val="20"/>
        </w:rPr>
        <w:t>.</w:t>
      </w:r>
    </w:p>
    <w:p w14:paraId="09DCA97F" w14:textId="77777777" w:rsidR="00BF324A" w:rsidRPr="00625A6E" w:rsidRDefault="00BF324A" w:rsidP="00470140">
      <w:pPr>
        <w:pStyle w:val="Odstavecseseznamem"/>
        <w:rPr>
          <w:rFonts w:ascii="Arial" w:hAnsi="Arial" w:cs="Arial"/>
          <w:sz w:val="20"/>
          <w:szCs w:val="20"/>
        </w:rPr>
      </w:pPr>
    </w:p>
    <w:p w14:paraId="715F3118" w14:textId="77777777" w:rsidR="000660C3" w:rsidRPr="00625A6E" w:rsidRDefault="000660C3" w:rsidP="008170F5">
      <w:pPr>
        <w:pStyle w:val="Nadpis3"/>
        <w:rPr>
          <w:rFonts w:ascii="Arial" w:hAnsi="Arial" w:cs="Arial"/>
          <w:sz w:val="20"/>
          <w:szCs w:val="20"/>
        </w:rPr>
      </w:pPr>
      <w:bookmarkStart w:id="124" w:name="_Toc477446229"/>
      <w:bookmarkStart w:id="125" w:name="_Toc477447501"/>
      <w:bookmarkStart w:id="126" w:name="_Toc506879744"/>
      <w:r w:rsidRPr="00625A6E">
        <w:rPr>
          <w:rFonts w:ascii="Arial" w:hAnsi="Arial" w:cs="Arial"/>
          <w:sz w:val="20"/>
          <w:szCs w:val="20"/>
        </w:rPr>
        <w:t>Požadavek na B2B kanál</w:t>
      </w:r>
      <w:bookmarkEnd w:id="124"/>
      <w:bookmarkEnd w:id="125"/>
      <w:bookmarkEnd w:id="126"/>
      <w:r w:rsidRPr="00625A6E">
        <w:rPr>
          <w:rFonts w:ascii="Arial" w:hAnsi="Arial" w:cs="Arial"/>
          <w:sz w:val="20"/>
          <w:szCs w:val="20"/>
        </w:rPr>
        <w:t xml:space="preserve"> </w:t>
      </w:r>
    </w:p>
    <w:p w14:paraId="6BEB5C41" w14:textId="77777777" w:rsidR="00B70EA8" w:rsidRPr="00625A6E" w:rsidRDefault="00B70EA8" w:rsidP="00C2751F">
      <w:p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V</w:t>
      </w:r>
      <w:r w:rsidR="00102629" w:rsidRPr="00625A6E">
        <w:rPr>
          <w:rFonts w:ascii="Arial" w:hAnsi="Arial" w:cs="Arial"/>
          <w:color w:val="000000"/>
          <w:sz w:val="20"/>
          <w:szCs w:val="20"/>
          <w:lang w:bidi="en-US"/>
        </w:rPr>
        <w:t> 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případě</w:t>
      </w:r>
      <w:r w:rsidR="00102629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že pro některé funkce bude nutné vytvářet služby komunikující prostřednictvím B2B kanálu</w:t>
      </w:r>
      <w:r w:rsidR="005548AF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(např.: veřejné služby pro on</w:t>
      </w:r>
      <w:r w:rsidR="00B35CAF" w:rsidRPr="00625A6E">
        <w:rPr>
          <w:rFonts w:ascii="Arial" w:hAnsi="Arial" w:cs="Arial"/>
          <w:color w:val="000000"/>
          <w:sz w:val="20"/>
          <w:szCs w:val="20"/>
          <w:lang w:bidi="en-US"/>
        </w:rPr>
        <w:t>-</w:t>
      </w:r>
      <w:r w:rsidR="005548AF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line ověřování certifikátů) </w:t>
      </w:r>
      <w:r w:rsidR="00193321" w:rsidRPr="00625A6E">
        <w:rPr>
          <w:rFonts w:ascii="Arial" w:hAnsi="Arial" w:cs="Arial"/>
          <w:color w:val="000000"/>
          <w:sz w:val="20"/>
          <w:szCs w:val="20"/>
          <w:lang w:bidi="en-US"/>
        </w:rPr>
        <w:t>zadavatel</w:t>
      </w:r>
      <w:r w:rsidR="005548AF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požaduje vytvoření služeb na straně ECM</w:t>
      </w:r>
      <w:r w:rsidR="00345D3F" w:rsidRPr="00625A6E">
        <w:rPr>
          <w:rFonts w:ascii="Arial" w:hAnsi="Arial" w:cs="Arial"/>
          <w:color w:val="000000"/>
          <w:sz w:val="20"/>
          <w:szCs w:val="20"/>
          <w:lang w:bidi="en-US"/>
        </w:rPr>
        <w:t>-ESB</w:t>
      </w:r>
      <w:r w:rsidR="005548AF" w:rsidRPr="00625A6E">
        <w:rPr>
          <w:rFonts w:ascii="Arial" w:hAnsi="Arial" w:cs="Arial"/>
          <w:color w:val="000000"/>
          <w:sz w:val="20"/>
          <w:szCs w:val="20"/>
          <w:lang w:bidi="en-US"/>
        </w:rPr>
        <w:t>. K vytvoření odpovídajících služeb</w:t>
      </w:r>
      <w:r w:rsidR="007D7184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345D3F" w:rsidRPr="00625A6E">
        <w:rPr>
          <w:rFonts w:ascii="Arial" w:hAnsi="Arial" w:cs="Arial"/>
          <w:color w:val="000000"/>
          <w:sz w:val="20"/>
          <w:szCs w:val="20"/>
          <w:lang w:bidi="en-US"/>
        </w:rPr>
        <w:t>ECM-</w:t>
      </w:r>
      <w:r w:rsidR="005548AF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ESB/B2B, dojde až v průběhu </w:t>
      </w:r>
      <w:r w:rsidR="009A71BA" w:rsidRPr="00625A6E">
        <w:rPr>
          <w:rFonts w:ascii="Arial" w:hAnsi="Arial" w:cs="Arial"/>
          <w:color w:val="000000"/>
          <w:sz w:val="20"/>
          <w:szCs w:val="20"/>
          <w:lang w:bidi="en-US"/>
        </w:rPr>
        <w:t>Rozvoji Díla</w:t>
      </w:r>
      <w:r w:rsidR="005548AF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s využitím předplacených kapacit, až po vyjasnění řešení souvisejících částí IS VZP ČR (Enterprise B2B Gateway), které nejsou součástí této zakázky.</w:t>
      </w:r>
    </w:p>
    <w:p w14:paraId="3F3F113D" w14:textId="77777777" w:rsidR="001F20A7" w:rsidRPr="00625A6E" w:rsidRDefault="001F20A7" w:rsidP="008170F5">
      <w:pPr>
        <w:pStyle w:val="Nadpis3"/>
        <w:rPr>
          <w:rFonts w:ascii="Arial" w:hAnsi="Arial" w:cs="Arial"/>
          <w:sz w:val="20"/>
          <w:szCs w:val="20"/>
        </w:rPr>
      </w:pPr>
      <w:bookmarkStart w:id="127" w:name="_Toc477446230"/>
      <w:bookmarkStart w:id="128" w:name="_Toc477447502"/>
      <w:bookmarkStart w:id="129" w:name="_Toc506879745"/>
      <w:r w:rsidRPr="00625A6E">
        <w:rPr>
          <w:rFonts w:ascii="Arial" w:hAnsi="Arial" w:cs="Arial"/>
          <w:sz w:val="20"/>
          <w:szCs w:val="20"/>
        </w:rPr>
        <w:t>Obecný požadavek na jazyk/ lokalizaci</w:t>
      </w:r>
      <w:bookmarkEnd w:id="127"/>
      <w:bookmarkEnd w:id="128"/>
      <w:bookmarkEnd w:id="129"/>
    </w:p>
    <w:p w14:paraId="71853317" w14:textId="77777777" w:rsidR="001F20A7" w:rsidRPr="00625A6E" w:rsidRDefault="001F20A7" w:rsidP="00C2751F">
      <w:p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ECM systém musí umožnit ve všech svých částech (ukládání dokumentů</w:t>
      </w:r>
      <w:r w:rsidR="00442557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- názvy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 obsah</w:t>
      </w:r>
      <w:r w:rsidR="00442557" w:rsidRPr="00625A6E">
        <w:rPr>
          <w:rFonts w:ascii="Arial" w:hAnsi="Arial" w:cs="Arial"/>
          <w:color w:val="000000"/>
          <w:sz w:val="20"/>
          <w:szCs w:val="20"/>
          <w:lang w:bidi="en-US"/>
        </w:rPr>
        <w:t>y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dokumentů</w:t>
      </w:r>
      <w:r w:rsidR="00442557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, metadata a 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uživatelský interface</w:t>
      </w:r>
      <w:r w:rsidR="00B31973" w:rsidRPr="00625A6E">
        <w:rPr>
          <w:rFonts w:ascii="Arial" w:hAnsi="Arial" w:cs="Arial"/>
          <w:color w:val="000000"/>
          <w:sz w:val="20"/>
          <w:szCs w:val="20"/>
          <w:lang w:bidi="en-US"/>
        </w:rPr>
        <w:t>, dokumentace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) práci v českém jazyce a s českým jazykem</w:t>
      </w:r>
      <w:r w:rsidR="00C2751F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kromě</w:t>
      </w:r>
      <w:r w:rsidR="007D7184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částí aplikací a dokumentace</w:t>
      </w:r>
      <w:r w:rsidR="00B31973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určené pro IT</w:t>
      </w:r>
      <w:r w:rsidR="007D7184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B31973" w:rsidRPr="00625A6E">
        <w:rPr>
          <w:rFonts w:ascii="Arial" w:hAnsi="Arial" w:cs="Arial"/>
          <w:color w:val="000000"/>
          <w:sz w:val="20"/>
          <w:szCs w:val="20"/>
          <w:lang w:bidi="en-US"/>
        </w:rPr>
        <w:t>specialisty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 kde je přípustný anglický jazyk.</w:t>
      </w:r>
    </w:p>
    <w:p w14:paraId="1E05E2B5" w14:textId="77777777" w:rsidR="00E17A47" w:rsidRPr="00625A6E" w:rsidRDefault="00E17A47" w:rsidP="00C2751F">
      <w:p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</w:p>
    <w:p w14:paraId="62D6FC37" w14:textId="77777777" w:rsidR="00450C1E" w:rsidRPr="00625A6E" w:rsidRDefault="00450C1E" w:rsidP="00CC31D0">
      <w:pPr>
        <w:pStyle w:val="Nadpis2"/>
        <w:rPr>
          <w:rFonts w:ascii="Arial" w:hAnsi="Arial" w:cs="Arial"/>
          <w:sz w:val="20"/>
          <w:szCs w:val="20"/>
        </w:rPr>
      </w:pPr>
      <w:bookmarkStart w:id="130" w:name="_Toc477446231"/>
      <w:bookmarkStart w:id="131" w:name="_Toc477447503"/>
      <w:bookmarkStart w:id="132" w:name="_Toc506879746"/>
      <w:r w:rsidRPr="00625A6E">
        <w:rPr>
          <w:rFonts w:ascii="Arial" w:hAnsi="Arial" w:cs="Arial"/>
          <w:sz w:val="20"/>
          <w:szCs w:val="20"/>
        </w:rPr>
        <w:t>Požadavky na customizaci ECM systému pro VZP</w:t>
      </w:r>
      <w:bookmarkEnd w:id="130"/>
      <w:bookmarkEnd w:id="131"/>
      <w:bookmarkEnd w:id="132"/>
    </w:p>
    <w:p w14:paraId="6C96A83D" w14:textId="77777777" w:rsidR="009D14A7" w:rsidRPr="00625A6E" w:rsidRDefault="009D14A7" w:rsidP="009D14A7">
      <w:p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Aby </w:t>
      </w:r>
      <w:r w:rsidR="00193321" w:rsidRPr="00625A6E">
        <w:rPr>
          <w:rFonts w:ascii="Arial" w:hAnsi="Arial" w:cs="Arial"/>
          <w:color w:val="000000"/>
          <w:sz w:val="20"/>
          <w:szCs w:val="20"/>
          <w:lang w:bidi="en-US"/>
        </w:rPr>
        <w:t>zadavatel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mohl dodávan</w:t>
      </w:r>
      <w:r w:rsidR="00832C3F" w:rsidRPr="00625A6E">
        <w:rPr>
          <w:rFonts w:ascii="Arial" w:hAnsi="Arial" w:cs="Arial"/>
          <w:color w:val="000000"/>
          <w:sz w:val="20"/>
          <w:szCs w:val="20"/>
          <w:lang w:bidi="en-US"/>
        </w:rPr>
        <w:t>ý ECM</w:t>
      </w:r>
      <w:r w:rsidR="009C7F82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832C3F" w:rsidRPr="00625A6E">
        <w:rPr>
          <w:rFonts w:ascii="Arial" w:hAnsi="Arial" w:cs="Arial"/>
          <w:color w:val="000000"/>
          <w:sz w:val="20"/>
          <w:szCs w:val="20"/>
          <w:lang w:bidi="en-US"/>
        </w:rPr>
        <w:t>systém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reálně využívat k</w:t>
      </w:r>
      <w:r w:rsidR="007D7184" w:rsidRPr="00625A6E">
        <w:rPr>
          <w:rFonts w:ascii="Arial" w:hAnsi="Arial" w:cs="Arial"/>
          <w:color w:val="000000"/>
          <w:sz w:val="20"/>
          <w:szCs w:val="20"/>
          <w:lang w:bidi="en-US"/>
        </w:rPr>
        <w:t> 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účelu</w:t>
      </w:r>
      <w:r w:rsidR="007D7184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pro který ji pořizuje, je třeba platformu přizpůsobit konkrétním business procesům </w:t>
      </w:r>
      <w:r w:rsidR="00193321" w:rsidRPr="00625A6E">
        <w:rPr>
          <w:rFonts w:ascii="Arial" w:hAnsi="Arial" w:cs="Arial"/>
          <w:color w:val="000000"/>
          <w:sz w:val="20"/>
          <w:szCs w:val="20"/>
          <w:lang w:bidi="en-US"/>
        </w:rPr>
        <w:t>zadavatel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e.</w:t>
      </w:r>
    </w:p>
    <w:p w14:paraId="6AC11954" w14:textId="77777777" w:rsidR="009D14A7" w:rsidRPr="00625A6E" w:rsidRDefault="009D14A7" w:rsidP="009D14A7">
      <w:p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lastRenderedPageBreak/>
        <w:t xml:space="preserve">Kapitola definuje požadavky </w:t>
      </w:r>
      <w:r w:rsidR="00193321" w:rsidRPr="00625A6E">
        <w:rPr>
          <w:rFonts w:ascii="Arial" w:hAnsi="Arial" w:cs="Arial"/>
          <w:color w:val="000000"/>
          <w:sz w:val="20"/>
          <w:szCs w:val="20"/>
          <w:lang w:bidi="en-US"/>
        </w:rPr>
        <w:t>zadavatel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e na podporu základní sady procesů pro zpracování dokumentů v ECM a podpůrné customizované aplikace. </w:t>
      </w:r>
    </w:p>
    <w:p w14:paraId="0CF59E62" w14:textId="77777777" w:rsidR="009D14A7" w:rsidRPr="00625A6E" w:rsidRDefault="009D14A7" w:rsidP="009D14A7">
      <w:p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Tyto procesy a aplikace musí být podporovány sadou služeb dle principů SOA a to jak v samotném ECM</w:t>
      </w:r>
      <w:r w:rsidR="007D7184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tak pro spolupracující systémy, které budou dokumentové služby využívat. Tyto služby budou vystaveny na integrační sběrnici a řízeny z jiného workflow (business).</w:t>
      </w:r>
    </w:p>
    <w:p w14:paraId="45C9DA89" w14:textId="77777777" w:rsidR="009D14A7" w:rsidRPr="00625A6E" w:rsidRDefault="009D14A7" w:rsidP="009D14A7">
      <w:p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Aplikace ECM podatelna, výpravna</w:t>
      </w:r>
      <w:r w:rsidR="00481386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, 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spisovna a anonymizace budou řízeny samostatným workflow systému ECM.</w:t>
      </w:r>
    </w:p>
    <w:p w14:paraId="6BD197CD" w14:textId="77777777" w:rsidR="004308ED" w:rsidRPr="00625A6E" w:rsidRDefault="004308ED" w:rsidP="00E45B99">
      <w:pPr>
        <w:pStyle w:val="Nadpis3"/>
        <w:rPr>
          <w:rFonts w:ascii="Arial" w:hAnsi="Arial" w:cs="Arial"/>
          <w:sz w:val="20"/>
          <w:szCs w:val="20"/>
        </w:rPr>
      </w:pPr>
      <w:bookmarkStart w:id="133" w:name="_Toc477424833"/>
      <w:bookmarkStart w:id="134" w:name="_Toc477424834"/>
      <w:bookmarkStart w:id="135" w:name="_Toc477424835"/>
      <w:bookmarkStart w:id="136" w:name="_Toc477424836"/>
      <w:bookmarkStart w:id="137" w:name="_Toc476932831"/>
      <w:bookmarkStart w:id="138" w:name="_Toc477446232"/>
      <w:bookmarkStart w:id="139" w:name="_Toc477447504"/>
      <w:bookmarkStart w:id="140" w:name="_Toc506879747"/>
      <w:bookmarkEnd w:id="133"/>
      <w:bookmarkEnd w:id="134"/>
      <w:bookmarkEnd w:id="135"/>
      <w:bookmarkEnd w:id="136"/>
      <w:bookmarkEnd w:id="137"/>
      <w:r w:rsidRPr="00625A6E">
        <w:rPr>
          <w:rFonts w:ascii="Arial" w:hAnsi="Arial" w:cs="Arial"/>
          <w:sz w:val="20"/>
          <w:szCs w:val="20"/>
        </w:rPr>
        <w:t xml:space="preserve">Základní </w:t>
      </w:r>
      <w:r w:rsidR="00EA31D5" w:rsidRPr="00625A6E">
        <w:rPr>
          <w:rFonts w:ascii="Arial" w:hAnsi="Arial" w:cs="Arial"/>
          <w:sz w:val="20"/>
          <w:szCs w:val="20"/>
        </w:rPr>
        <w:t xml:space="preserve">aplikační služby ECM pro podporu </w:t>
      </w:r>
      <w:r w:rsidR="000B2EF7" w:rsidRPr="00625A6E">
        <w:rPr>
          <w:rFonts w:ascii="Arial" w:hAnsi="Arial" w:cs="Arial"/>
          <w:sz w:val="20"/>
          <w:szCs w:val="20"/>
        </w:rPr>
        <w:t xml:space="preserve">procesů </w:t>
      </w:r>
      <w:r w:rsidR="00EA31D5" w:rsidRPr="00625A6E">
        <w:rPr>
          <w:rFonts w:ascii="Arial" w:hAnsi="Arial" w:cs="Arial"/>
          <w:sz w:val="20"/>
          <w:szCs w:val="20"/>
        </w:rPr>
        <w:t>zpracování dokumentů</w:t>
      </w:r>
      <w:bookmarkEnd w:id="138"/>
      <w:bookmarkEnd w:id="139"/>
      <w:bookmarkEnd w:id="140"/>
      <w:r w:rsidR="00EA31D5" w:rsidRPr="00625A6E">
        <w:rPr>
          <w:rFonts w:ascii="Arial" w:hAnsi="Arial" w:cs="Arial"/>
          <w:sz w:val="20"/>
          <w:szCs w:val="20"/>
        </w:rPr>
        <w:t xml:space="preserve"> </w:t>
      </w:r>
    </w:p>
    <w:p w14:paraId="62B9921A" w14:textId="77777777" w:rsidR="009D14A7" w:rsidRPr="00625A6E" w:rsidRDefault="009D14A7" w:rsidP="009D14A7">
      <w:pPr>
        <w:rPr>
          <w:rFonts w:ascii="Arial" w:hAnsi="Arial" w:cs="Arial"/>
          <w:sz w:val="20"/>
          <w:szCs w:val="20"/>
        </w:rPr>
      </w:pPr>
    </w:p>
    <w:p w14:paraId="0426C864" w14:textId="77777777" w:rsidR="009D14A7" w:rsidRPr="00625A6E" w:rsidRDefault="009D14A7" w:rsidP="009D14A7">
      <w:p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Podporovány budou procesy příjmu, tvorby a odesílání dokumentů.</w:t>
      </w:r>
    </w:p>
    <w:p w14:paraId="5EE248BE" w14:textId="77777777" w:rsidR="009D14A7" w:rsidRPr="00625A6E" w:rsidRDefault="009D14A7" w:rsidP="009D14A7">
      <w:pPr>
        <w:pStyle w:val="Nadpis4"/>
        <w:rPr>
          <w:rFonts w:ascii="Arial" w:hAnsi="Arial" w:cs="Arial"/>
          <w:b w:val="0"/>
          <w:sz w:val="20"/>
          <w:szCs w:val="20"/>
        </w:rPr>
      </w:pPr>
      <w:r w:rsidRPr="00625A6E">
        <w:rPr>
          <w:rFonts w:ascii="Arial" w:hAnsi="Arial" w:cs="Arial"/>
          <w:b w:val="0"/>
          <w:sz w:val="20"/>
          <w:szCs w:val="20"/>
        </w:rPr>
        <w:t xml:space="preserve">Organizace – pracovní místa, </w:t>
      </w:r>
    </w:p>
    <w:p w14:paraId="2A0D8581" w14:textId="77777777" w:rsidR="009D14A7" w:rsidRPr="00625A6E" w:rsidRDefault="009D14A7" w:rsidP="009D14A7">
      <w:pPr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ECM systém samotný je centrální.</w:t>
      </w:r>
      <w:r w:rsidR="007D7184" w:rsidRPr="00625A6E">
        <w:rPr>
          <w:rFonts w:ascii="Arial" w:hAnsi="Arial" w:cs="Arial"/>
          <w:sz w:val="20"/>
          <w:szCs w:val="20"/>
        </w:rPr>
        <w:t xml:space="preserve"> </w:t>
      </w:r>
      <w:r w:rsidRPr="00625A6E">
        <w:rPr>
          <w:rFonts w:ascii="Arial" w:hAnsi="Arial" w:cs="Arial"/>
          <w:sz w:val="20"/>
          <w:szCs w:val="20"/>
        </w:rPr>
        <w:t xml:space="preserve">Customizace musí podporovat organizační strukturu </w:t>
      </w:r>
      <w:r w:rsidR="007D7184" w:rsidRPr="00625A6E">
        <w:rPr>
          <w:rFonts w:ascii="Arial" w:hAnsi="Arial" w:cs="Arial"/>
          <w:sz w:val="20"/>
          <w:szCs w:val="20"/>
        </w:rPr>
        <w:t>tj.</w:t>
      </w:r>
      <w:r w:rsidRPr="00625A6E">
        <w:rPr>
          <w:rFonts w:ascii="Arial" w:hAnsi="Arial" w:cs="Arial"/>
          <w:sz w:val="20"/>
          <w:szCs w:val="20"/>
        </w:rPr>
        <w:t>:</w:t>
      </w:r>
    </w:p>
    <w:p w14:paraId="63C76F97" w14:textId="77777777" w:rsidR="001B5DF5" w:rsidRPr="00625A6E" w:rsidRDefault="001B5DF5" w:rsidP="009D14A7">
      <w:pPr>
        <w:rPr>
          <w:rFonts w:ascii="Arial" w:hAnsi="Arial" w:cs="Arial"/>
          <w:sz w:val="20"/>
          <w:szCs w:val="20"/>
        </w:rPr>
      </w:pPr>
    </w:p>
    <w:p w14:paraId="7510E9DD" w14:textId="77777777" w:rsidR="009D14A7" w:rsidRPr="00625A6E" w:rsidRDefault="001B5DF5" w:rsidP="00044CF3">
      <w:pPr>
        <w:pStyle w:val="Odstavecseseznamem"/>
        <w:numPr>
          <w:ilvl w:val="0"/>
          <w:numId w:val="75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s</w:t>
      </w:r>
      <w:r w:rsidR="009D14A7" w:rsidRPr="00625A6E">
        <w:rPr>
          <w:rFonts w:ascii="Arial" w:hAnsi="Arial" w:cs="Arial"/>
          <w:sz w:val="20"/>
          <w:szCs w:val="20"/>
        </w:rPr>
        <w:t>amostatné podatelny</w:t>
      </w:r>
      <w:r w:rsidR="00D61CD7" w:rsidRPr="00625A6E">
        <w:rPr>
          <w:rFonts w:ascii="Arial" w:hAnsi="Arial" w:cs="Arial"/>
          <w:sz w:val="20"/>
          <w:szCs w:val="20"/>
        </w:rPr>
        <w:t>,</w:t>
      </w:r>
      <w:r w:rsidR="009D14A7" w:rsidRPr="00625A6E">
        <w:rPr>
          <w:rFonts w:ascii="Arial" w:hAnsi="Arial" w:cs="Arial"/>
          <w:sz w:val="20"/>
          <w:szCs w:val="20"/>
        </w:rPr>
        <w:t xml:space="preserve"> výpravny a spisovny pro organizační jednotky (dnes 1 x centrální a 6 x regionální)</w:t>
      </w:r>
      <w:r w:rsidRPr="00625A6E">
        <w:rPr>
          <w:rFonts w:ascii="Arial" w:hAnsi="Arial" w:cs="Arial"/>
          <w:sz w:val="20"/>
          <w:szCs w:val="20"/>
        </w:rPr>
        <w:t>,</w:t>
      </w:r>
    </w:p>
    <w:p w14:paraId="24E8C6B6" w14:textId="77777777" w:rsidR="009D14A7" w:rsidRPr="00625A6E" w:rsidRDefault="001B5DF5" w:rsidP="00044CF3">
      <w:pPr>
        <w:pStyle w:val="Odstavecseseznamem"/>
        <w:numPr>
          <w:ilvl w:val="0"/>
          <w:numId w:val="75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d</w:t>
      </w:r>
      <w:r w:rsidR="009D14A7" w:rsidRPr="00625A6E">
        <w:rPr>
          <w:rFonts w:ascii="Arial" w:hAnsi="Arial" w:cs="Arial"/>
          <w:sz w:val="20"/>
          <w:szCs w:val="20"/>
        </w:rPr>
        <w:t>igitalizační pracoviště</w:t>
      </w:r>
      <w:r w:rsidR="007D7184" w:rsidRPr="00625A6E">
        <w:rPr>
          <w:rFonts w:ascii="Arial" w:hAnsi="Arial" w:cs="Arial"/>
          <w:sz w:val="20"/>
          <w:szCs w:val="20"/>
        </w:rPr>
        <w:t xml:space="preserve"> </w:t>
      </w:r>
      <w:r w:rsidR="009D14A7" w:rsidRPr="00625A6E">
        <w:rPr>
          <w:rFonts w:ascii="Arial" w:hAnsi="Arial" w:cs="Arial"/>
          <w:sz w:val="20"/>
          <w:szCs w:val="20"/>
        </w:rPr>
        <w:t>(dnes 1 x centrální externí,</w:t>
      </w:r>
      <w:r w:rsidR="007D7184" w:rsidRPr="00625A6E">
        <w:rPr>
          <w:rFonts w:ascii="Arial" w:hAnsi="Arial" w:cs="Arial"/>
          <w:sz w:val="20"/>
          <w:szCs w:val="20"/>
        </w:rPr>
        <w:t xml:space="preserve"> </w:t>
      </w:r>
      <w:r w:rsidR="009D14A7" w:rsidRPr="00625A6E">
        <w:rPr>
          <w:rFonts w:ascii="Arial" w:hAnsi="Arial" w:cs="Arial"/>
          <w:sz w:val="20"/>
          <w:szCs w:val="20"/>
        </w:rPr>
        <w:t>6 x regionálních interních),</w:t>
      </w:r>
    </w:p>
    <w:p w14:paraId="111BFEAD" w14:textId="77777777" w:rsidR="009D14A7" w:rsidRPr="00625A6E" w:rsidRDefault="001B5DF5" w:rsidP="00044CF3">
      <w:pPr>
        <w:pStyle w:val="Odstavecseseznamem"/>
        <w:numPr>
          <w:ilvl w:val="0"/>
          <w:numId w:val="75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o</w:t>
      </w:r>
      <w:r w:rsidR="009D14A7" w:rsidRPr="00625A6E">
        <w:rPr>
          <w:rFonts w:ascii="Arial" w:hAnsi="Arial" w:cs="Arial"/>
          <w:sz w:val="20"/>
          <w:szCs w:val="20"/>
        </w:rPr>
        <w:t>rganizační strukturu VZP pro schvalovací workflow (role, pozice, organizační jednotky)</w:t>
      </w:r>
      <w:r w:rsidRPr="00625A6E">
        <w:rPr>
          <w:rFonts w:ascii="Arial" w:hAnsi="Arial" w:cs="Arial"/>
          <w:sz w:val="20"/>
          <w:szCs w:val="20"/>
        </w:rPr>
        <w:t>,</w:t>
      </w:r>
    </w:p>
    <w:p w14:paraId="7A05DC0E" w14:textId="77777777" w:rsidR="00B527B4" w:rsidRPr="00625A6E" w:rsidRDefault="001B5DF5" w:rsidP="00044CF3">
      <w:pPr>
        <w:pStyle w:val="Odstavecseseznamem"/>
        <w:numPr>
          <w:ilvl w:val="0"/>
          <w:numId w:val="75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u</w:t>
      </w:r>
      <w:r w:rsidR="00B527B4" w:rsidRPr="00625A6E">
        <w:rPr>
          <w:rFonts w:ascii="Arial" w:hAnsi="Arial" w:cs="Arial"/>
          <w:sz w:val="20"/>
          <w:szCs w:val="20"/>
        </w:rPr>
        <w:t>možnit definici vlastní struktury pro schvalovací workflow</w:t>
      </w:r>
      <w:r w:rsidRPr="00625A6E">
        <w:rPr>
          <w:rFonts w:ascii="Arial" w:hAnsi="Arial" w:cs="Arial"/>
          <w:sz w:val="20"/>
          <w:szCs w:val="20"/>
        </w:rPr>
        <w:t>.</w:t>
      </w:r>
    </w:p>
    <w:p w14:paraId="4DD8018B" w14:textId="77777777" w:rsidR="009D14A7" w:rsidRPr="00625A6E" w:rsidRDefault="009D14A7" w:rsidP="009D14A7">
      <w:pPr>
        <w:pStyle w:val="Nadpis4"/>
        <w:rPr>
          <w:rFonts w:ascii="Arial" w:hAnsi="Arial" w:cs="Arial"/>
          <w:b w:val="0"/>
          <w:sz w:val="20"/>
          <w:szCs w:val="20"/>
        </w:rPr>
      </w:pPr>
      <w:r w:rsidRPr="00625A6E">
        <w:rPr>
          <w:rFonts w:ascii="Arial" w:hAnsi="Arial" w:cs="Arial"/>
          <w:b w:val="0"/>
          <w:sz w:val="20"/>
          <w:szCs w:val="20"/>
        </w:rPr>
        <w:t xml:space="preserve">Konfigurace flow dokumentů VZP </w:t>
      </w:r>
    </w:p>
    <w:p w14:paraId="72C00018" w14:textId="77777777" w:rsidR="009D14A7" w:rsidRPr="00625A6E" w:rsidRDefault="009D14A7" w:rsidP="00044CF3">
      <w:pPr>
        <w:pStyle w:val="Odstavecseseznamem"/>
        <w:numPr>
          <w:ilvl w:val="0"/>
          <w:numId w:val="76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 xml:space="preserve">Záměrem </w:t>
      </w:r>
      <w:r w:rsidR="00193321" w:rsidRPr="00625A6E">
        <w:rPr>
          <w:rFonts w:ascii="Arial" w:hAnsi="Arial" w:cs="Arial"/>
          <w:sz w:val="20"/>
          <w:szCs w:val="20"/>
        </w:rPr>
        <w:t>zadavatel</w:t>
      </w:r>
      <w:r w:rsidRPr="00625A6E">
        <w:rPr>
          <w:rFonts w:ascii="Arial" w:hAnsi="Arial" w:cs="Arial"/>
          <w:sz w:val="20"/>
          <w:szCs w:val="20"/>
        </w:rPr>
        <w:t>e</w:t>
      </w:r>
      <w:r w:rsidR="007D7184" w:rsidRPr="00625A6E">
        <w:rPr>
          <w:rFonts w:ascii="Arial" w:hAnsi="Arial" w:cs="Arial"/>
          <w:sz w:val="20"/>
          <w:szCs w:val="20"/>
        </w:rPr>
        <w:t xml:space="preserve"> </w:t>
      </w:r>
      <w:r w:rsidRPr="00625A6E">
        <w:rPr>
          <w:rFonts w:ascii="Arial" w:hAnsi="Arial" w:cs="Arial"/>
          <w:sz w:val="20"/>
          <w:szCs w:val="20"/>
        </w:rPr>
        <w:t xml:space="preserve">je vytvořit několik základních procesních scénářů – orchestrací služeb. </w:t>
      </w:r>
    </w:p>
    <w:p w14:paraId="4AD08750" w14:textId="77777777" w:rsidR="009D14A7" w:rsidRPr="00625A6E" w:rsidRDefault="009D14A7" w:rsidP="00044CF3">
      <w:pPr>
        <w:pStyle w:val="Odstavecseseznamem"/>
        <w:numPr>
          <w:ilvl w:val="0"/>
          <w:numId w:val="76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Flow dokumentu v této službě bude řízeno business pravidly přiřazenými typu konkrétního dokumentu.</w:t>
      </w:r>
    </w:p>
    <w:p w14:paraId="3CE3E5CC" w14:textId="77777777" w:rsidR="009D14A7" w:rsidRPr="00625A6E" w:rsidRDefault="009D14A7" w:rsidP="00044CF3">
      <w:pPr>
        <w:pStyle w:val="Odstavecseseznamem"/>
        <w:numPr>
          <w:ilvl w:val="0"/>
          <w:numId w:val="76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Každý typ standardizovaného dokumentu zpracovávaného těmito procesy bude mít svá pravidla, která se budou přiřazovat administrátorsky pomocí konfiguračního uživatelského rozhraní.</w:t>
      </w:r>
    </w:p>
    <w:p w14:paraId="0DF3A5DE" w14:textId="77777777" w:rsidR="009D14A7" w:rsidRPr="00625A6E" w:rsidRDefault="009D14A7" w:rsidP="00044CF3">
      <w:pPr>
        <w:pStyle w:val="Odstavecseseznamem"/>
        <w:numPr>
          <w:ilvl w:val="0"/>
          <w:numId w:val="76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Každý typ výstupního dokumentu bude mít svou Business šablonu, která bude nositelem těchto pravidel</w:t>
      </w:r>
      <w:r w:rsidR="001B5DF5" w:rsidRPr="00625A6E">
        <w:rPr>
          <w:rFonts w:ascii="Arial" w:hAnsi="Arial" w:cs="Arial"/>
          <w:sz w:val="20"/>
          <w:szCs w:val="20"/>
        </w:rPr>
        <w:t>.</w:t>
      </w:r>
    </w:p>
    <w:p w14:paraId="572EF88F" w14:textId="77777777" w:rsidR="009D14A7" w:rsidRPr="00625A6E" w:rsidRDefault="009D14A7" w:rsidP="009D14A7">
      <w:pPr>
        <w:pStyle w:val="Odstavecseseznamem"/>
        <w:rPr>
          <w:rFonts w:ascii="Arial" w:hAnsi="Arial" w:cs="Arial"/>
          <w:sz w:val="20"/>
          <w:szCs w:val="20"/>
        </w:rPr>
      </w:pPr>
    </w:p>
    <w:p w14:paraId="400267A8" w14:textId="77777777" w:rsidR="009D14A7" w:rsidRPr="00625A6E" w:rsidRDefault="00BD4B13" w:rsidP="009D14A7">
      <w:pPr>
        <w:pStyle w:val="Odstavecseseznamem"/>
        <w:ind w:left="142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object w:dxaOrig="14115" w:dyaOrig="934" w14:anchorId="256DD5AC">
          <v:shape id="_x0000_i1026" type="#_x0000_t75" style="width:403.2pt;height:30.05pt" o:ole="">
            <v:imagedata r:id="rId15" o:title=""/>
          </v:shape>
          <o:OLEObject Type="Embed" ProgID="Visio.Drawing.11" ShapeID="_x0000_i1026" DrawAspect="Content" ObjectID="_1598084189" r:id="rId16"/>
        </w:object>
      </w:r>
    </w:p>
    <w:p w14:paraId="374F6C7A" w14:textId="77777777" w:rsidR="009D14A7" w:rsidRPr="00625A6E" w:rsidRDefault="009D14A7" w:rsidP="009D14A7">
      <w:pPr>
        <w:pStyle w:val="Nadpis4"/>
        <w:rPr>
          <w:rFonts w:ascii="Arial" w:hAnsi="Arial" w:cs="Arial"/>
          <w:b w:val="0"/>
          <w:sz w:val="20"/>
          <w:szCs w:val="20"/>
        </w:rPr>
      </w:pPr>
      <w:r w:rsidRPr="00625A6E">
        <w:rPr>
          <w:rFonts w:ascii="Arial" w:hAnsi="Arial" w:cs="Arial"/>
          <w:b w:val="0"/>
          <w:sz w:val="20"/>
          <w:szCs w:val="20"/>
        </w:rPr>
        <w:t>Zpracování doručené zásilky (dokumentu) bez vytěžení dat i s vytěžením dat (strukturovaného i nestrukturovaného)</w:t>
      </w:r>
    </w:p>
    <w:p w14:paraId="7D0152FE" w14:textId="77777777" w:rsidR="009D14A7" w:rsidRPr="00625A6E" w:rsidRDefault="009D14A7" w:rsidP="009D14A7">
      <w:p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Proces zabezpečí: </w:t>
      </w:r>
    </w:p>
    <w:p w14:paraId="36D9CFD6" w14:textId="77777777" w:rsidR="009D14A7" w:rsidRPr="00625A6E" w:rsidRDefault="009D14A7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přijetí zásilky ze vstupních komunikačních kanálů VZP. Listinných i elektronických, </w:t>
      </w:r>
    </w:p>
    <w:p w14:paraId="5D071E6E" w14:textId="77777777" w:rsidR="009D14A7" w:rsidRPr="00625A6E" w:rsidRDefault="009D14A7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evidenci zásilky</w:t>
      </w:r>
      <w:r w:rsidR="001731AD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75274C0E" w14:textId="77777777" w:rsidR="009D14A7" w:rsidRPr="00625A6E" w:rsidRDefault="009D14A7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rozpad zásilky na jednotlivé dokumenty,</w:t>
      </w:r>
    </w:p>
    <w:p w14:paraId="7F9DBD14" w14:textId="77777777" w:rsidR="009D14A7" w:rsidRPr="00625A6E" w:rsidRDefault="009D14A7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rozpoznání dokumentu,</w:t>
      </w:r>
    </w:p>
    <w:p w14:paraId="616B9C2E" w14:textId="77777777" w:rsidR="009D14A7" w:rsidRPr="00625A6E" w:rsidRDefault="009D14A7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pro listinná podání dokumentu provede digitalizaci dokumentu,</w:t>
      </w:r>
    </w:p>
    <w:p w14:paraId="78536A8C" w14:textId="77777777" w:rsidR="009D14A7" w:rsidRPr="00625A6E" w:rsidRDefault="009D14A7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vytěžení dat dokumentu (jen pro některé)</w:t>
      </w:r>
      <w:r w:rsidR="001731AD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332B74E5" w14:textId="77777777" w:rsidR="009D14A7" w:rsidRPr="00625A6E" w:rsidRDefault="009D14A7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evidenci dokumentu</w:t>
      </w:r>
      <w:r w:rsidR="001731AD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25304EBC" w14:textId="77777777" w:rsidR="009D14A7" w:rsidRPr="00625A6E" w:rsidRDefault="009D14A7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uložení metadat dokumentu</w:t>
      </w:r>
      <w:r w:rsidR="004F4ADA" w:rsidRPr="00625A6E">
        <w:rPr>
          <w:rFonts w:ascii="Arial" w:hAnsi="Arial" w:cs="Arial"/>
          <w:color w:val="000000"/>
          <w:sz w:val="20"/>
          <w:szCs w:val="20"/>
          <w:lang w:bidi="en-US"/>
        </w:rPr>
        <w:t>:</w:t>
      </w:r>
    </w:p>
    <w:p w14:paraId="49493818" w14:textId="77777777" w:rsidR="009D14A7" w:rsidRPr="00625A6E" w:rsidRDefault="009D14A7" w:rsidP="0086688D">
      <w:pPr>
        <w:pStyle w:val="Odstavecseseznamem"/>
        <w:numPr>
          <w:ilvl w:val="1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metadat oběhu a zpracování dokumentu</w:t>
      </w:r>
      <w:r w:rsidR="001731AD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18F9DA98" w14:textId="77777777" w:rsidR="009D14A7" w:rsidRPr="00625A6E" w:rsidRDefault="009D14A7" w:rsidP="0086688D">
      <w:pPr>
        <w:pStyle w:val="Odstavecseseznamem"/>
        <w:numPr>
          <w:ilvl w:val="1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metadat samotného dokumentu pokud je vytěžován</w:t>
      </w:r>
      <w:r w:rsidR="001731AD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4443C5F2" w14:textId="77777777" w:rsidR="009D14A7" w:rsidRPr="00625A6E" w:rsidRDefault="009D14A7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uložení digitální podoby samotného dokumentu</w:t>
      </w:r>
      <w:r w:rsidR="001731AD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770DAEC0" w14:textId="77777777" w:rsidR="009D14A7" w:rsidRPr="00625A6E" w:rsidRDefault="009D14A7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indexaci dokumentu (evidenci základních metadat pro vyhledání</w:t>
      </w:r>
      <w:r w:rsidR="001731AD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62F5F3C9" w14:textId="77777777" w:rsidR="009D14A7" w:rsidRPr="00625A6E" w:rsidRDefault="009D14A7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ověření platnosti dokumentu /</w:t>
      </w:r>
      <w:r w:rsidR="00827028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102629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el. 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podpisů</w:t>
      </w:r>
      <w:r w:rsidR="001731AD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10963F90" w14:textId="77777777" w:rsidR="009D14A7" w:rsidRPr="00625A6E" w:rsidRDefault="009D14A7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předání informace o události přijetí dokumentu a metadat dokumentu do workflow provozních IS</w:t>
      </w:r>
      <w:r w:rsidR="001731AD" w:rsidRPr="00625A6E">
        <w:rPr>
          <w:rFonts w:ascii="Arial" w:hAnsi="Arial" w:cs="Arial"/>
          <w:color w:val="000000"/>
          <w:sz w:val="20"/>
          <w:szCs w:val="20"/>
          <w:lang w:bidi="en-US"/>
        </w:rPr>
        <w:t>.</w:t>
      </w:r>
    </w:p>
    <w:p w14:paraId="6F112D1C" w14:textId="77777777" w:rsidR="009D14A7" w:rsidRPr="00625A6E" w:rsidRDefault="009D14A7" w:rsidP="009D14A7">
      <w:pPr>
        <w:pStyle w:val="Nadpis4"/>
        <w:rPr>
          <w:rFonts w:ascii="Arial" w:hAnsi="Arial" w:cs="Arial"/>
          <w:b w:val="0"/>
          <w:sz w:val="20"/>
          <w:szCs w:val="20"/>
        </w:rPr>
      </w:pPr>
      <w:r w:rsidRPr="00625A6E">
        <w:rPr>
          <w:rFonts w:ascii="Arial" w:hAnsi="Arial" w:cs="Arial"/>
          <w:b w:val="0"/>
          <w:sz w:val="20"/>
          <w:szCs w:val="20"/>
        </w:rPr>
        <w:lastRenderedPageBreak/>
        <w:t xml:space="preserve">Zpracování vlastního (odchozího) individuálního dokumentu z informačního systému </w:t>
      </w:r>
    </w:p>
    <w:p w14:paraId="00FC750D" w14:textId="77777777" w:rsidR="009D14A7" w:rsidRPr="00625A6E" w:rsidRDefault="009D14A7" w:rsidP="009D14A7">
      <w:p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Proces zabezpečí:</w:t>
      </w:r>
    </w:p>
    <w:p w14:paraId="70231A29" w14:textId="77777777" w:rsidR="009D14A7" w:rsidRPr="00625A6E" w:rsidRDefault="001731AD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p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říjem požadavku z provozního IS / požadující aplikace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0DAF77B5" w14:textId="77777777" w:rsidR="009D14A7" w:rsidRPr="00625A6E" w:rsidRDefault="001731AD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v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ýběr výstupního komunikačního kanálu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1F900D7C" w14:textId="77777777" w:rsidR="009D14A7" w:rsidRPr="00625A6E" w:rsidRDefault="001731AD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p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řidělení sledovacích znaků vystavovaného dokumentu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74620065" w14:textId="77777777" w:rsidR="009D14A7" w:rsidRPr="00625A6E" w:rsidRDefault="001731AD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z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aevidování dokumentu a jeho metadat v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 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ECM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6EB6254A" w14:textId="77777777" w:rsidR="009D14A7" w:rsidRPr="00625A6E" w:rsidRDefault="001731AD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v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ytvoření požadavků na systém CCM – generátor aplikačních výstupů</w:t>
      </w:r>
      <w:r w:rsidR="00B527B4" w:rsidRPr="00625A6E">
        <w:rPr>
          <w:rFonts w:ascii="Arial" w:hAnsi="Arial" w:cs="Arial"/>
          <w:color w:val="000000"/>
          <w:sz w:val="20"/>
          <w:szCs w:val="20"/>
          <w:lang w:bidi="en-US"/>
        </w:rPr>
        <w:t>, který není součástí dodávky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:</w:t>
      </w:r>
    </w:p>
    <w:p w14:paraId="5CC178CC" w14:textId="77777777" w:rsidR="009D14A7" w:rsidRPr="00625A6E" w:rsidRDefault="001731AD" w:rsidP="0086688D">
      <w:pPr>
        <w:pStyle w:val="Odstavecseseznamem"/>
        <w:numPr>
          <w:ilvl w:val="1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p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ožadavek na vytvoření samotného dokumentu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05442020" w14:textId="77777777" w:rsidR="009D14A7" w:rsidRPr="00625A6E" w:rsidRDefault="001731AD" w:rsidP="0086688D">
      <w:pPr>
        <w:pStyle w:val="Odstavecseseznamem"/>
        <w:numPr>
          <w:ilvl w:val="1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p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ožadavek na jeho notifikaci notifikačním kanálem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21912253" w14:textId="77777777" w:rsidR="009D14A7" w:rsidRPr="00625A6E" w:rsidRDefault="001731AD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p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řijetí výstupního dokumentu ze systému CCM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57DE948E" w14:textId="77777777" w:rsidR="009D14A7" w:rsidRPr="00625A6E" w:rsidRDefault="001731AD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u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ložení výstupního dokumentu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10F5F397" w14:textId="77777777" w:rsidR="009D14A7" w:rsidRPr="00625A6E" w:rsidRDefault="001731AD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e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lektronické zapečetění výstupního dokumentu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468E9FD4" w14:textId="77777777" w:rsidR="009D14A7" w:rsidRPr="00625A6E" w:rsidRDefault="001731AD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n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áhled výstupního dokumentu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689655CA" w14:textId="77777777" w:rsidR="009D14A7" w:rsidRPr="00625A6E" w:rsidRDefault="001731AD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e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lektronický podpis výstupního dokumentu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6A66150D" w14:textId="77777777" w:rsidR="009D14A7" w:rsidRPr="00625A6E" w:rsidRDefault="001731AD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s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eskupení výstupních dokumentů do zásilek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6942786D" w14:textId="77777777" w:rsidR="009D14A7" w:rsidRPr="00625A6E" w:rsidRDefault="001731AD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n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astavení sledovacích znaků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3612CC3C" w14:textId="77777777" w:rsidR="009D14A7" w:rsidRPr="00625A6E" w:rsidRDefault="001731AD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p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ředání výstupní zásilky do komunikačního kanálu k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 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odeslání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0A31DD16" w14:textId="77777777" w:rsidR="009D14A7" w:rsidRPr="00625A6E" w:rsidRDefault="001731AD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n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otifikaci odeslání</w:t>
      </w:r>
      <w:r w:rsidR="002338EF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adresátovi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komunikačním kanálem pro notifikaci</w:t>
      </w:r>
      <w:r w:rsidR="002338EF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(např. SMS)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35FB4CD1" w14:textId="77777777" w:rsidR="009D14A7" w:rsidRPr="00625A6E" w:rsidRDefault="001731AD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v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erifikaci – sledování doručení zásilky z komunikačního kanálu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04BEADC5" w14:textId="77777777" w:rsidR="009D14A7" w:rsidRPr="00625A6E" w:rsidRDefault="001731AD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o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pakovaný pokus o doručení</w:t>
      </w:r>
      <w:r w:rsidR="00581AC9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2338EF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zásilky 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alternativním komunikačním kanálem (může vyžadovat nové vytvoření dokumentu)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221D08C1" w14:textId="77777777" w:rsidR="009D14A7" w:rsidRPr="00625A6E" w:rsidRDefault="001731AD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o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deslání výsledku doručování požadující aplikaci</w:t>
      </w:r>
      <w:r w:rsidR="00AE7DDA" w:rsidRPr="00625A6E">
        <w:rPr>
          <w:rFonts w:ascii="Arial" w:hAnsi="Arial" w:cs="Arial"/>
          <w:color w:val="000000"/>
          <w:sz w:val="20"/>
          <w:szCs w:val="20"/>
          <w:lang w:bidi="en-US"/>
        </w:rPr>
        <w:t>.</w:t>
      </w:r>
    </w:p>
    <w:p w14:paraId="4EE591B4" w14:textId="77777777" w:rsidR="009D14A7" w:rsidRPr="00625A6E" w:rsidRDefault="009D14A7" w:rsidP="009D14A7">
      <w:pPr>
        <w:pStyle w:val="Nadpis4"/>
        <w:rPr>
          <w:rFonts w:ascii="Arial" w:hAnsi="Arial" w:cs="Arial"/>
          <w:b w:val="0"/>
          <w:sz w:val="20"/>
          <w:szCs w:val="20"/>
        </w:rPr>
      </w:pPr>
      <w:r w:rsidRPr="00625A6E">
        <w:rPr>
          <w:rFonts w:ascii="Arial" w:hAnsi="Arial" w:cs="Arial"/>
          <w:b w:val="0"/>
          <w:sz w:val="20"/>
          <w:szCs w:val="20"/>
        </w:rPr>
        <w:t>Hromadné zpracování vlastního (odchozího) dokumentu z informačního systému</w:t>
      </w:r>
    </w:p>
    <w:p w14:paraId="58138C11" w14:textId="77777777" w:rsidR="009D14A7" w:rsidRPr="00625A6E" w:rsidRDefault="009D14A7" w:rsidP="009D14A7">
      <w:p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Proces zabezpečí:</w:t>
      </w:r>
    </w:p>
    <w:p w14:paraId="00F154AD" w14:textId="77777777" w:rsidR="009D14A7" w:rsidRPr="00625A6E" w:rsidRDefault="00AE7DDA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p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říjem požadavku z provozního IS / požadující aplikace na hromadný výstup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454A24EC" w14:textId="77777777" w:rsidR="009D14A7" w:rsidRPr="00625A6E" w:rsidRDefault="00AE7DDA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v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ýběr výstupního komunikačního kanálu pro jednotlivé položky kolekce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487754CA" w14:textId="77777777" w:rsidR="009D14A7" w:rsidRPr="00625A6E" w:rsidRDefault="00AE7DDA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p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řidělení sledovacích znaků vystavovaným dokumentům pro jednotlivé položky 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k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olekce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24FCB3A2" w14:textId="77777777" w:rsidR="009D14A7" w:rsidRPr="00625A6E" w:rsidRDefault="00C035F5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z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aevidování jednotlivých dokumentů a jejich metadat v</w:t>
      </w:r>
      <w:r w:rsidR="00AE7DDA" w:rsidRPr="00625A6E">
        <w:rPr>
          <w:rFonts w:ascii="Arial" w:hAnsi="Arial" w:cs="Arial"/>
          <w:color w:val="000000"/>
          <w:sz w:val="20"/>
          <w:szCs w:val="20"/>
          <w:lang w:bidi="en-US"/>
        </w:rPr>
        <w:t> 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ECM</w:t>
      </w:r>
      <w:r w:rsidR="00AE7DDA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0D84170F" w14:textId="77777777" w:rsidR="009D14A7" w:rsidRPr="00625A6E" w:rsidRDefault="00AE7DDA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v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ytvoření požadavků na systém CCM – generátor aplikačních výstupů</w:t>
      </w:r>
      <w:r w:rsidR="004F4ADA" w:rsidRPr="00625A6E">
        <w:rPr>
          <w:rFonts w:ascii="Arial" w:hAnsi="Arial" w:cs="Arial"/>
          <w:color w:val="000000"/>
          <w:sz w:val="20"/>
          <w:szCs w:val="20"/>
          <w:lang w:bidi="en-US"/>
        </w:rPr>
        <w:t>:</w:t>
      </w:r>
    </w:p>
    <w:p w14:paraId="1F755FAF" w14:textId="77777777" w:rsidR="009D14A7" w:rsidRPr="00625A6E" w:rsidRDefault="00AE7DDA" w:rsidP="0086688D">
      <w:pPr>
        <w:pStyle w:val="Odstavecseseznamem"/>
        <w:numPr>
          <w:ilvl w:val="1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p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ožadavek na vytvoření samotných dokumentů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74E4901E" w14:textId="77777777" w:rsidR="009D14A7" w:rsidRPr="00625A6E" w:rsidRDefault="00AE7DDA" w:rsidP="0086688D">
      <w:pPr>
        <w:pStyle w:val="Odstavecseseznamem"/>
        <w:numPr>
          <w:ilvl w:val="1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p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ožadavek na jejich notifikaci notifikačním kanálem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7F79BD0A" w14:textId="77777777" w:rsidR="009D14A7" w:rsidRPr="00625A6E" w:rsidRDefault="00AE7DDA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p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řijetí výstupních dokumentů ze systému CCM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7C56296E" w14:textId="77777777" w:rsidR="009D14A7" w:rsidRPr="00625A6E" w:rsidRDefault="00AE7DDA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u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ložení výstupních dokumentů kolekce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</w:p>
    <w:p w14:paraId="10806A75" w14:textId="77777777" w:rsidR="009D14A7" w:rsidRPr="00625A6E" w:rsidRDefault="00AE7DDA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e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lektronické pečetění výstupních dokumentů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2980C9F8" w14:textId="77777777" w:rsidR="009D14A7" w:rsidRPr="00625A6E" w:rsidRDefault="00AE7DDA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i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ndividuální schválení a podepsání výstupních dokumentů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4CD1032A" w14:textId="77777777" w:rsidR="009D14A7" w:rsidRPr="00625A6E" w:rsidRDefault="00AE7DDA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h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romadné schválení a podepsání výstupních dokumentů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09733475" w14:textId="77777777" w:rsidR="009D14A7" w:rsidRPr="00625A6E" w:rsidRDefault="00AE7DDA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s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eskupení výstupních dokumentů do zásilek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23B029F2" w14:textId="77777777" w:rsidR="009D14A7" w:rsidRPr="00625A6E" w:rsidRDefault="00AE7DDA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n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astavení sledovacích znaků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384600A8" w14:textId="77777777" w:rsidR="009D14A7" w:rsidRPr="00625A6E" w:rsidRDefault="00AE7DDA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p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ředání výstupní zásilky do komunikačního kanálu k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 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odeslání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7093FB67" w14:textId="77777777" w:rsidR="009D14A7" w:rsidRPr="00625A6E" w:rsidRDefault="00AE7DDA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n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otifikaci odeslání</w:t>
      </w:r>
      <w:r w:rsidR="00581AC9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B966CA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adresátovi 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komunikačním kanálem pro notifikaci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  <w:r w:rsidR="00B966CA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</w:p>
    <w:p w14:paraId="78209E78" w14:textId="77777777" w:rsidR="009D14A7" w:rsidRPr="00625A6E" w:rsidRDefault="00AE7DDA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v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erifikaci – sledování doručení zásilky z komunikačního kanálu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166C4BC5" w14:textId="77777777" w:rsidR="009D14A7" w:rsidRPr="00625A6E" w:rsidRDefault="00AE7DDA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o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pakovaný pokus o doručení alternativním komunikačním kanálem (může vyžadovat nové vytvoření dokumentu)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53A386E1" w14:textId="77777777" w:rsidR="009D14A7" w:rsidRPr="00625A6E" w:rsidRDefault="00AE7DDA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o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deslání výsledku doručování požadující aplikaci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.</w:t>
      </w:r>
    </w:p>
    <w:p w14:paraId="437A3610" w14:textId="77777777" w:rsidR="009D14A7" w:rsidRPr="00625A6E" w:rsidRDefault="009D14A7" w:rsidP="009D14A7">
      <w:pPr>
        <w:pStyle w:val="Nadpis4"/>
        <w:rPr>
          <w:rFonts w:ascii="Arial" w:hAnsi="Arial" w:cs="Arial"/>
          <w:b w:val="0"/>
          <w:sz w:val="20"/>
          <w:szCs w:val="20"/>
        </w:rPr>
      </w:pPr>
      <w:r w:rsidRPr="00625A6E">
        <w:rPr>
          <w:rFonts w:ascii="Arial" w:hAnsi="Arial" w:cs="Arial"/>
          <w:b w:val="0"/>
          <w:sz w:val="20"/>
          <w:szCs w:val="20"/>
        </w:rPr>
        <w:t>Zpracování individuálního vlastního (odchozího) dokumentu (zásilky) vytvořeného v MS Office</w:t>
      </w:r>
      <w:r w:rsidR="00102629" w:rsidRPr="00625A6E">
        <w:rPr>
          <w:rFonts w:ascii="Arial" w:hAnsi="Arial" w:cs="Arial"/>
          <w:b w:val="0"/>
          <w:sz w:val="20"/>
          <w:szCs w:val="20"/>
        </w:rPr>
        <w:t xml:space="preserve"> partnerovi.</w:t>
      </w:r>
    </w:p>
    <w:p w14:paraId="4278D2DD" w14:textId="77777777" w:rsidR="009D14A7" w:rsidRPr="00625A6E" w:rsidRDefault="009D14A7" w:rsidP="009D14A7">
      <w:p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Proces zabezpečí:</w:t>
      </w:r>
    </w:p>
    <w:p w14:paraId="303E33F7" w14:textId="77777777" w:rsidR="009D14A7" w:rsidRPr="00625A6E" w:rsidRDefault="006D2BA9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p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říjem požadavku z koncové stanice uživatele na vytvoření výstupu z MS </w:t>
      </w:r>
      <w:r w:rsidR="0017172B" w:rsidRPr="00625A6E">
        <w:rPr>
          <w:rFonts w:ascii="Arial" w:hAnsi="Arial" w:cs="Arial"/>
          <w:color w:val="000000"/>
          <w:sz w:val="20"/>
          <w:szCs w:val="20"/>
          <w:lang w:bidi="en-US"/>
        </w:rPr>
        <w:t>Office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5D5C4FBD" w14:textId="77777777" w:rsidR="009D14A7" w:rsidRPr="00625A6E" w:rsidRDefault="006D2BA9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u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možní výběr výstupního komunikačního kanálu pro výstup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396BEAAA" w14:textId="77777777" w:rsidR="009D14A7" w:rsidRPr="00625A6E" w:rsidRDefault="006D2BA9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z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adání metadat komunikace (např.</w:t>
      </w:r>
      <w:r w:rsidR="007D7184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ID partnera, číslo jednací atd.) dle šablony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7C164FE6" w14:textId="77777777" w:rsidR="009D14A7" w:rsidRPr="00625A6E" w:rsidRDefault="006D2BA9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n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astavení pravidel pro další flow dokumentu uživatelem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7F042A14" w14:textId="77777777" w:rsidR="009D14A7" w:rsidRPr="00625A6E" w:rsidRDefault="006D2BA9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p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řidělení sledovacích znaků vystavovaného dokumentu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5DCF4776" w14:textId="77777777" w:rsidR="009D14A7" w:rsidRPr="00625A6E" w:rsidRDefault="006D2BA9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lastRenderedPageBreak/>
        <w:t>z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aevidování dokumentu a jeho metadat v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 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ECM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73F55FFE" w14:textId="77777777" w:rsidR="009D14A7" w:rsidRPr="00625A6E" w:rsidRDefault="006D2BA9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e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ditaci samotného dokumentu dle šablony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27708338" w14:textId="77777777" w:rsidR="009D14A7" w:rsidRPr="00625A6E" w:rsidRDefault="006D2BA9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v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ytvoření požadavků na systém CCM – generátor aplikačních výstupů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2266BD35" w14:textId="77777777" w:rsidR="009D14A7" w:rsidRPr="00625A6E" w:rsidRDefault="006D2BA9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p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ožadavek na vytvoření samotného dokumentu – obohacení o sledovací ECM znaky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5A756721" w14:textId="77777777" w:rsidR="009D14A7" w:rsidRPr="00625A6E" w:rsidRDefault="006D2BA9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p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řijetí výstupního dokumentu ze systému CCM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650244C3" w14:textId="77777777" w:rsidR="009D14A7" w:rsidRPr="00625A6E" w:rsidRDefault="006D2BA9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u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ložení výstupního dokumentu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</w:p>
    <w:p w14:paraId="2314DCA3" w14:textId="77777777" w:rsidR="009D14A7" w:rsidRPr="00625A6E" w:rsidRDefault="006D2BA9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e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lektronické zapečetění výstupního dokumentu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72610CFD" w14:textId="77777777" w:rsidR="009D14A7" w:rsidRPr="00625A6E" w:rsidRDefault="006D2BA9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n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áhled výstupního dokumentu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103C3375" w14:textId="77777777" w:rsidR="009D14A7" w:rsidRPr="00625A6E" w:rsidRDefault="006D2BA9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e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lektronický podpis výstupního dokumentu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708ED88E" w14:textId="77777777" w:rsidR="009D14A7" w:rsidRPr="00625A6E" w:rsidRDefault="006D2BA9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s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eskupení výstupních dokumentů do zásilek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3316C39C" w14:textId="77777777" w:rsidR="009D14A7" w:rsidRPr="00625A6E" w:rsidRDefault="006D2BA9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n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astavení sledovacích znaků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0B5B139D" w14:textId="77777777" w:rsidR="009D14A7" w:rsidRPr="00625A6E" w:rsidRDefault="006D2BA9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p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ředání výstupní zásilky do komunikačního kanálu k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 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odeslání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400C1CA4" w14:textId="77777777" w:rsidR="009D14A7" w:rsidRPr="00625A6E" w:rsidRDefault="006D2BA9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n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otifikaci odeslání komunikačním kanálem pro notifikaci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2BB398AB" w14:textId="77777777" w:rsidR="009D14A7" w:rsidRPr="00625A6E" w:rsidRDefault="006D2BA9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v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erifikaci – sledování doručení zásilky z komunikačního kanálu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23F4B0D7" w14:textId="77777777" w:rsidR="009D14A7" w:rsidRPr="00625A6E" w:rsidRDefault="006D2BA9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o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pakovaný pokus o doručení alternativním komunikačním kanálem (může vyžadovat nové vytvoření dokumentu)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7D30DDFA" w14:textId="77777777" w:rsidR="009D14A7" w:rsidRPr="00625A6E" w:rsidRDefault="006D2BA9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o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deslání výsledku doručování požadujícímu uživateli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56C0B0A9" w14:textId="77777777" w:rsidR="009D14A7" w:rsidRPr="00625A6E" w:rsidRDefault="009D14A7" w:rsidP="009D14A7">
      <w:pPr>
        <w:pStyle w:val="Nadpis4"/>
        <w:rPr>
          <w:rFonts w:ascii="Arial" w:hAnsi="Arial" w:cs="Arial"/>
          <w:b w:val="0"/>
          <w:sz w:val="20"/>
          <w:szCs w:val="20"/>
        </w:rPr>
      </w:pPr>
      <w:r w:rsidRPr="00625A6E">
        <w:rPr>
          <w:rFonts w:ascii="Arial" w:hAnsi="Arial" w:cs="Arial"/>
          <w:b w:val="0"/>
          <w:sz w:val="20"/>
          <w:szCs w:val="20"/>
        </w:rPr>
        <w:t>Hromadné zpracování vlastního (odchozího) dokumentu partnerovi vytvořené v MS Office</w:t>
      </w:r>
      <w:r w:rsidR="007F42C3" w:rsidRPr="00625A6E">
        <w:rPr>
          <w:rFonts w:ascii="Arial" w:hAnsi="Arial" w:cs="Arial"/>
          <w:b w:val="0"/>
          <w:sz w:val="20"/>
          <w:szCs w:val="20"/>
        </w:rPr>
        <w:t>.</w:t>
      </w:r>
    </w:p>
    <w:p w14:paraId="39463284" w14:textId="77777777" w:rsidR="009D14A7" w:rsidRPr="00625A6E" w:rsidRDefault="009D14A7" w:rsidP="009D14A7">
      <w:p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Proces zabezpečí:</w:t>
      </w:r>
    </w:p>
    <w:p w14:paraId="550CB3BD" w14:textId="77777777" w:rsidR="009D14A7" w:rsidRPr="00625A6E" w:rsidRDefault="006D2BA9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p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říjem požadavku z koncové stanice uživatele na vytvoření hromadného výstupu z MS </w:t>
      </w:r>
      <w:r w:rsidR="0017172B" w:rsidRPr="00625A6E">
        <w:rPr>
          <w:rFonts w:ascii="Arial" w:hAnsi="Arial" w:cs="Arial"/>
          <w:color w:val="000000"/>
          <w:sz w:val="20"/>
          <w:szCs w:val="20"/>
          <w:lang w:bidi="en-US"/>
        </w:rPr>
        <w:t>Office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pro výstup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635845EE" w14:textId="77777777" w:rsidR="009D14A7" w:rsidRPr="00625A6E" w:rsidRDefault="006D2BA9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u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možní výběr výstupního komunikačního kanálu pro výstup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4C7FA75B" w14:textId="77777777" w:rsidR="009D14A7" w:rsidRPr="00625A6E" w:rsidRDefault="006D2BA9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v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ytvoření a editaci samotné šablony MSO pro hromadný výstu</w:t>
      </w:r>
      <w:r w:rsidR="00667F94" w:rsidRPr="00625A6E">
        <w:rPr>
          <w:rFonts w:ascii="Arial" w:hAnsi="Arial" w:cs="Arial"/>
          <w:color w:val="000000"/>
          <w:sz w:val="20"/>
          <w:szCs w:val="20"/>
          <w:lang w:bidi="en-US"/>
        </w:rPr>
        <w:t>p,</w:t>
      </w:r>
    </w:p>
    <w:p w14:paraId="58443D7A" w14:textId="77777777" w:rsidR="009D14A7" w:rsidRPr="00625A6E" w:rsidRDefault="006D2BA9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h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romadný import hotových dokumentů včetně jejich metadat (namísto ručního vkládání</w:t>
      </w:r>
      <w:r w:rsidR="009A7969" w:rsidRPr="00625A6E">
        <w:rPr>
          <w:rFonts w:ascii="Arial" w:hAnsi="Arial" w:cs="Arial"/>
          <w:color w:val="000000"/>
          <w:sz w:val="20"/>
          <w:szCs w:val="20"/>
          <w:lang w:bidi="en-US"/>
        </w:rPr>
        <w:t>)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4CF74EFB" w14:textId="77777777" w:rsidR="009D14A7" w:rsidRPr="00625A6E" w:rsidRDefault="006D2BA9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p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řidělení sledovacích znaků vystavovaným dokumentům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469DCEF8" w14:textId="77777777" w:rsidR="009D14A7" w:rsidRPr="00625A6E" w:rsidRDefault="006D2BA9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z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aevidování dokumentů a </w:t>
      </w:r>
      <w:r w:rsidR="0017172B" w:rsidRPr="00625A6E">
        <w:rPr>
          <w:rFonts w:ascii="Arial" w:hAnsi="Arial" w:cs="Arial"/>
          <w:color w:val="000000"/>
          <w:sz w:val="20"/>
          <w:szCs w:val="20"/>
          <w:lang w:bidi="en-US"/>
        </w:rPr>
        <w:t>jejich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metadat v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 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ECM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2F19ED7E" w14:textId="77777777" w:rsidR="009D14A7" w:rsidRPr="00625A6E" w:rsidRDefault="006D2BA9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v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ytvoření požadavků na systém CCM – generátor aplikačních výstupů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10B8B5BF" w14:textId="77777777" w:rsidR="009D14A7" w:rsidRPr="00625A6E" w:rsidRDefault="006D2BA9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p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ožadavek na obohacení dokumentů o sledovací ECM znaky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192111FE" w14:textId="77777777" w:rsidR="009D14A7" w:rsidRPr="00625A6E" w:rsidRDefault="006D2BA9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p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řijetí výstupního dokumentu ze systému CCM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24BBFA31" w14:textId="77777777" w:rsidR="009D14A7" w:rsidRPr="00625A6E" w:rsidRDefault="006D2BA9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u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ložení výstupního dokumentu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5A79F720" w14:textId="77777777" w:rsidR="009D14A7" w:rsidRPr="00625A6E" w:rsidRDefault="006D2BA9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e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lektronické zapečetění výstupního dokumentu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140A71DA" w14:textId="77777777" w:rsidR="009D14A7" w:rsidRPr="00625A6E" w:rsidRDefault="006D2BA9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n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áhled výstupního dokumentu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6FBE68E5" w14:textId="77777777" w:rsidR="009D14A7" w:rsidRPr="00625A6E" w:rsidRDefault="006D2BA9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e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lektronický podpis výstupního dokumentu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76CB1BF0" w14:textId="77777777" w:rsidR="009D14A7" w:rsidRPr="00625A6E" w:rsidRDefault="006D2BA9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s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eskupení výstupních dokumentů do zásilek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68FBC50A" w14:textId="77777777" w:rsidR="009D14A7" w:rsidRPr="00625A6E" w:rsidRDefault="00E215C1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n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astavení sledovacích znaků zásilky</w:t>
      </w:r>
      <w:r w:rsidR="006D2BA9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1DC2FE68" w14:textId="77777777" w:rsidR="009D14A7" w:rsidRPr="00625A6E" w:rsidRDefault="006D2BA9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p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ředání výstupní zásilky do komunikačního kanálu k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 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odeslání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5CA6933A" w14:textId="77777777" w:rsidR="009D14A7" w:rsidRPr="00625A6E" w:rsidRDefault="006D2BA9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n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otifikaci odeslání komunikačním kanálem pro notifikaci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7D6B01CA" w14:textId="77777777" w:rsidR="009D14A7" w:rsidRPr="00625A6E" w:rsidRDefault="006D2BA9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v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erifikaci – sledování doručení zásilky z komunikačního kanálu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0D30ADE7" w14:textId="77777777" w:rsidR="009D14A7" w:rsidRPr="00625A6E" w:rsidRDefault="006D2BA9" w:rsidP="0086688D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o</w:t>
      </w:r>
      <w:r w:rsidR="009D14A7" w:rsidRPr="00625A6E">
        <w:rPr>
          <w:rFonts w:ascii="Arial" w:hAnsi="Arial" w:cs="Arial"/>
          <w:color w:val="000000"/>
          <w:sz w:val="20"/>
          <w:szCs w:val="20"/>
          <w:lang w:bidi="en-US"/>
        </w:rPr>
        <w:t>deslání výsledku doručování požadujícímu uživateli</w:t>
      </w:r>
      <w:r w:rsidR="00E215C1" w:rsidRPr="00625A6E">
        <w:rPr>
          <w:rFonts w:ascii="Arial" w:hAnsi="Arial" w:cs="Arial"/>
          <w:color w:val="000000"/>
          <w:sz w:val="20"/>
          <w:szCs w:val="20"/>
          <w:lang w:bidi="en-US"/>
        </w:rPr>
        <w:t>.</w:t>
      </w:r>
    </w:p>
    <w:p w14:paraId="1F8C32CA" w14:textId="77777777" w:rsidR="00EA31D5" w:rsidRPr="00625A6E" w:rsidRDefault="00EA31D5" w:rsidP="00470140">
      <w:pPr>
        <w:spacing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</w:p>
    <w:p w14:paraId="608527E1" w14:textId="754AEEC1" w:rsidR="009E478D" w:rsidRPr="00625A6E" w:rsidRDefault="009E478D" w:rsidP="00470140">
      <w:pPr>
        <w:spacing w:line="264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b/>
          <w:color w:val="000000"/>
          <w:sz w:val="20"/>
          <w:szCs w:val="20"/>
          <w:lang w:eastAsia="cs-CZ" w:bidi="en-US"/>
        </w:rPr>
        <w:t xml:space="preserve">Procesní diagramy </w:t>
      </w:r>
      <w:r w:rsidR="00EA31D5" w:rsidRPr="00625A6E">
        <w:rPr>
          <w:rFonts w:ascii="Arial" w:eastAsia="Times New Roman" w:hAnsi="Arial" w:cs="Arial"/>
          <w:b/>
          <w:color w:val="000000"/>
          <w:sz w:val="20"/>
          <w:szCs w:val="20"/>
          <w:lang w:eastAsia="cs-CZ" w:bidi="en-US"/>
        </w:rPr>
        <w:t xml:space="preserve">uvedených procesů spolu s přehledem klíčových </w:t>
      </w:r>
      <w:r w:rsidR="00EC6979" w:rsidRPr="00625A6E">
        <w:rPr>
          <w:rFonts w:ascii="Arial" w:eastAsia="Times New Roman" w:hAnsi="Arial" w:cs="Arial"/>
          <w:b/>
          <w:color w:val="000000"/>
          <w:sz w:val="20"/>
          <w:szCs w:val="20"/>
          <w:lang w:eastAsia="cs-CZ" w:bidi="en-US"/>
        </w:rPr>
        <w:t>funkcionalit jsou rozvedeny</w:t>
      </w:r>
      <w:r w:rsidR="00EA31D5" w:rsidRPr="00625A6E">
        <w:rPr>
          <w:rFonts w:ascii="Arial" w:eastAsia="Times New Roman" w:hAnsi="Arial" w:cs="Arial"/>
          <w:b/>
          <w:color w:val="000000"/>
          <w:sz w:val="20"/>
          <w:szCs w:val="20"/>
          <w:lang w:eastAsia="cs-CZ" w:bidi="en-US"/>
        </w:rPr>
        <w:t xml:space="preserve"> v</w:t>
      </w:r>
      <w:r w:rsidR="007B7226" w:rsidRPr="00625A6E">
        <w:rPr>
          <w:rFonts w:ascii="Arial" w:eastAsia="Times New Roman" w:hAnsi="Arial" w:cs="Arial"/>
          <w:b/>
          <w:color w:val="000000"/>
          <w:sz w:val="20"/>
          <w:szCs w:val="20"/>
          <w:lang w:eastAsia="cs-CZ" w:bidi="en-US"/>
        </w:rPr>
        <w:t> </w:t>
      </w:r>
      <w:r w:rsidR="00BD4B13" w:rsidRPr="00625A6E">
        <w:rPr>
          <w:rFonts w:ascii="Arial" w:eastAsia="Times New Roman" w:hAnsi="Arial" w:cs="Arial"/>
          <w:b/>
          <w:color w:val="000000"/>
          <w:sz w:val="20"/>
          <w:szCs w:val="20"/>
          <w:lang w:eastAsia="cs-CZ" w:bidi="en-US"/>
        </w:rPr>
        <w:t>dokumentu</w:t>
      </w:r>
      <w:r w:rsidR="007B7226" w:rsidRPr="00625A6E">
        <w:rPr>
          <w:rFonts w:ascii="Arial" w:eastAsia="Times New Roman" w:hAnsi="Arial" w:cs="Arial"/>
          <w:b/>
          <w:color w:val="000000"/>
          <w:sz w:val="20"/>
          <w:szCs w:val="20"/>
          <w:lang w:eastAsia="cs-CZ" w:bidi="en-US"/>
        </w:rPr>
        <w:t xml:space="preserve"> </w:t>
      </w:r>
      <w:r w:rsidR="00704FAC">
        <w:rPr>
          <w:rFonts w:ascii="Arial" w:eastAsia="Times New Roman" w:hAnsi="Arial" w:cs="Arial"/>
          <w:b/>
          <w:color w:val="000000"/>
          <w:sz w:val="20"/>
          <w:szCs w:val="20"/>
          <w:lang w:eastAsia="cs-CZ" w:bidi="en-US"/>
        </w:rPr>
        <w:t>„</w:t>
      </w:r>
      <w:r w:rsidR="00587088" w:rsidRPr="00625A6E">
        <w:rPr>
          <w:rFonts w:ascii="Arial" w:eastAsia="Times New Roman" w:hAnsi="Arial" w:cs="Arial"/>
          <w:b/>
          <w:color w:val="000000"/>
          <w:sz w:val="20"/>
          <w:szCs w:val="20"/>
          <w:lang w:eastAsia="cs-CZ" w:bidi="en-US"/>
        </w:rPr>
        <w:fldChar w:fldCharType="begin"/>
      </w:r>
      <w:r w:rsidR="000D710D" w:rsidRPr="00625A6E">
        <w:rPr>
          <w:rFonts w:ascii="Arial" w:eastAsia="Times New Roman" w:hAnsi="Arial" w:cs="Arial"/>
          <w:b/>
          <w:color w:val="000000"/>
          <w:sz w:val="20"/>
          <w:szCs w:val="20"/>
          <w:lang w:eastAsia="cs-CZ" w:bidi="en-US"/>
        </w:rPr>
        <w:instrText xml:space="preserve"> REF _Ref477444224 \h  \* MERGEFORMAT </w:instrText>
      </w:r>
      <w:r w:rsidR="00587088" w:rsidRPr="00625A6E">
        <w:rPr>
          <w:rFonts w:ascii="Arial" w:eastAsia="Times New Roman" w:hAnsi="Arial" w:cs="Arial"/>
          <w:b/>
          <w:color w:val="000000"/>
          <w:sz w:val="20"/>
          <w:szCs w:val="20"/>
          <w:lang w:eastAsia="cs-CZ" w:bidi="en-US"/>
        </w:rPr>
      </w:r>
      <w:r w:rsidR="00587088" w:rsidRPr="00625A6E">
        <w:rPr>
          <w:rFonts w:ascii="Arial" w:eastAsia="Times New Roman" w:hAnsi="Arial" w:cs="Arial"/>
          <w:b/>
          <w:color w:val="000000"/>
          <w:sz w:val="20"/>
          <w:szCs w:val="20"/>
          <w:lang w:eastAsia="cs-CZ" w:bidi="en-US"/>
        </w:rPr>
        <w:fldChar w:fldCharType="separate"/>
      </w:r>
      <w:r w:rsidR="00883AA2" w:rsidRPr="00E15BFE">
        <w:rPr>
          <w:rFonts w:ascii="Arial" w:eastAsia="Times New Roman" w:hAnsi="Arial" w:cs="Arial"/>
          <w:b/>
          <w:color w:val="000000"/>
          <w:sz w:val="20"/>
          <w:szCs w:val="20"/>
          <w:lang w:eastAsia="cs-CZ" w:bidi="en-US"/>
        </w:rPr>
        <w:t>Příloha č. 1b - Výchozí customizace</w:t>
      </w:r>
      <w:r w:rsidR="00587088" w:rsidRPr="00625A6E">
        <w:rPr>
          <w:rFonts w:ascii="Arial" w:eastAsia="Times New Roman" w:hAnsi="Arial" w:cs="Arial"/>
          <w:b/>
          <w:color w:val="000000"/>
          <w:sz w:val="20"/>
          <w:szCs w:val="20"/>
          <w:lang w:eastAsia="cs-CZ" w:bidi="en-US"/>
        </w:rPr>
        <w:fldChar w:fldCharType="end"/>
      </w:r>
      <w:r w:rsidR="00E96FBE">
        <w:rPr>
          <w:rFonts w:ascii="Arial" w:eastAsia="Times New Roman" w:hAnsi="Arial" w:cs="Arial"/>
          <w:b/>
          <w:color w:val="000000"/>
          <w:sz w:val="20"/>
          <w:szCs w:val="20"/>
          <w:lang w:eastAsia="cs-CZ" w:bidi="en-US"/>
        </w:rPr>
        <w:t>“</w:t>
      </w:r>
      <w:r w:rsidR="009A7969" w:rsidRPr="00625A6E">
        <w:rPr>
          <w:rFonts w:ascii="Arial" w:eastAsia="Times New Roman" w:hAnsi="Arial" w:cs="Arial"/>
          <w:b/>
          <w:color w:val="000000"/>
          <w:sz w:val="20"/>
          <w:szCs w:val="20"/>
          <w:lang w:eastAsia="cs-CZ" w:bidi="en-US"/>
        </w:rPr>
        <w:t>.</w:t>
      </w:r>
    </w:p>
    <w:p w14:paraId="6F57BAED" w14:textId="77777777" w:rsidR="004308ED" w:rsidRPr="00625A6E" w:rsidRDefault="004308ED" w:rsidP="00E45B99">
      <w:pPr>
        <w:pStyle w:val="Nadpis3"/>
        <w:rPr>
          <w:rFonts w:ascii="Arial" w:hAnsi="Arial" w:cs="Arial"/>
          <w:sz w:val="20"/>
          <w:szCs w:val="20"/>
        </w:rPr>
      </w:pPr>
      <w:bookmarkStart w:id="141" w:name="_Toc476932834"/>
      <w:bookmarkStart w:id="142" w:name="_Toc476932835"/>
      <w:bookmarkStart w:id="143" w:name="_Toc477446233"/>
      <w:bookmarkStart w:id="144" w:name="_Toc477447505"/>
      <w:bookmarkStart w:id="145" w:name="_Toc506879748"/>
      <w:bookmarkEnd w:id="141"/>
      <w:bookmarkEnd w:id="142"/>
      <w:r w:rsidRPr="00625A6E">
        <w:rPr>
          <w:rFonts w:ascii="Arial" w:hAnsi="Arial" w:cs="Arial"/>
          <w:sz w:val="20"/>
          <w:szCs w:val="20"/>
        </w:rPr>
        <w:t xml:space="preserve">Aplikace </w:t>
      </w:r>
      <w:r w:rsidR="005448F1" w:rsidRPr="00625A6E">
        <w:rPr>
          <w:rFonts w:ascii="Arial" w:hAnsi="Arial" w:cs="Arial"/>
          <w:sz w:val="20"/>
          <w:szCs w:val="20"/>
        </w:rPr>
        <w:t>Elektronický systém spisové služby</w:t>
      </w:r>
      <w:bookmarkEnd w:id="143"/>
      <w:bookmarkEnd w:id="144"/>
      <w:bookmarkEnd w:id="145"/>
      <w:r w:rsidR="007D7184" w:rsidRPr="00625A6E">
        <w:rPr>
          <w:rFonts w:ascii="Arial" w:hAnsi="Arial" w:cs="Arial"/>
          <w:sz w:val="20"/>
          <w:szCs w:val="20"/>
        </w:rPr>
        <w:t xml:space="preserve"> </w:t>
      </w:r>
    </w:p>
    <w:p w14:paraId="13AB0E49" w14:textId="0434AD5F" w:rsidR="005448F1" w:rsidRPr="00625A6E" w:rsidRDefault="005448F1" w:rsidP="00470140">
      <w:p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VZP ČR jako veřejnoprávní původce dle § 3 odst. 1 zákona č. 499/2004 Sb., o archivnictví a spisové službě</w:t>
      </w:r>
      <w:r w:rsidR="00054439" w:rsidRPr="00054439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054439" w:rsidRPr="00232DC3">
        <w:rPr>
          <w:rFonts w:ascii="Arial" w:hAnsi="Arial" w:cs="Arial"/>
          <w:color w:val="000000"/>
          <w:sz w:val="20"/>
          <w:szCs w:val="20"/>
          <w:lang w:bidi="en-US"/>
        </w:rPr>
        <w:t>a o změně některých zákonů</w:t>
      </w:r>
      <w:r w:rsidR="00E96FBE">
        <w:rPr>
          <w:rFonts w:ascii="Arial" w:hAnsi="Arial" w:cs="Arial"/>
          <w:color w:val="000000"/>
          <w:sz w:val="20"/>
          <w:szCs w:val="20"/>
          <w:lang w:bidi="en-US"/>
        </w:rPr>
        <w:t>,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v aktuálním znění</w:t>
      </w:r>
      <w:r w:rsidR="00E96FBE">
        <w:rPr>
          <w:rFonts w:ascii="Arial" w:hAnsi="Arial" w:cs="Arial"/>
          <w:color w:val="000000"/>
          <w:sz w:val="20"/>
          <w:szCs w:val="20"/>
          <w:lang w:bidi="en-US"/>
        </w:rPr>
        <w:t>,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má za povinnost vykonávat spisovou službu v elektronické podobě v elektronickém systému spisové služby (ESSS). Dodaný ESSS musí vyhovovat především požadavkům tohoto zákona a jeho prováděcích předpisů (např. </w:t>
      </w:r>
      <w:r w:rsidR="00054439">
        <w:rPr>
          <w:rFonts w:ascii="Arial" w:hAnsi="Arial" w:cs="Arial"/>
          <w:color w:val="000000"/>
          <w:sz w:val="20"/>
          <w:szCs w:val="20"/>
          <w:lang w:bidi="en-US"/>
        </w:rPr>
        <w:t>v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yhláška č. 259 /2012 Sb.) a Národního standardu pro elektronické systémy spisové služby (VMV č</w:t>
      </w:r>
      <w:r w:rsidR="00780F20" w:rsidRPr="00625A6E">
        <w:rPr>
          <w:rFonts w:ascii="Arial" w:hAnsi="Arial" w:cs="Arial"/>
          <w:color w:val="000000"/>
          <w:sz w:val="20"/>
          <w:szCs w:val="20"/>
          <w:lang w:bidi="en-US"/>
        </w:rPr>
        <w:t>á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. </w:t>
      </w:r>
      <w:r w:rsidR="00406F72" w:rsidRPr="00625A6E">
        <w:rPr>
          <w:rFonts w:ascii="Arial" w:hAnsi="Arial" w:cs="Arial"/>
          <w:color w:val="000000"/>
          <w:sz w:val="20"/>
          <w:szCs w:val="20"/>
          <w:lang w:bidi="en-US"/>
        </w:rPr>
        <w:t>57/2017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). Dílčí funkce ESSS podléhají další platné legislativě (např. Zákon č. 297/2016 Sb.</w:t>
      </w:r>
      <w:r w:rsidR="00406F72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Zákon o službách vytvářejících důvěru pro elektronické transakce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).</w:t>
      </w:r>
    </w:p>
    <w:p w14:paraId="244FC77C" w14:textId="77777777" w:rsidR="005448F1" w:rsidRPr="00625A6E" w:rsidRDefault="005448F1" w:rsidP="005448F1">
      <w:pPr>
        <w:pStyle w:val="Bezmezer"/>
        <w:rPr>
          <w:rFonts w:ascii="Arial" w:hAnsi="Arial" w:cs="Arial"/>
          <w:sz w:val="20"/>
          <w:szCs w:val="20"/>
        </w:rPr>
      </w:pPr>
    </w:p>
    <w:p w14:paraId="23A4A608" w14:textId="77777777" w:rsidR="005448F1" w:rsidRPr="00625A6E" w:rsidRDefault="005448F1" w:rsidP="00470140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 xml:space="preserve">Úmyslem </w:t>
      </w:r>
      <w:r w:rsidR="00193321" w:rsidRPr="00625A6E">
        <w:rPr>
          <w:rFonts w:ascii="Arial" w:hAnsi="Arial" w:cs="Arial"/>
          <w:sz w:val="20"/>
          <w:szCs w:val="20"/>
        </w:rPr>
        <w:t>zadavatel</w:t>
      </w:r>
      <w:r w:rsidRPr="00625A6E">
        <w:rPr>
          <w:rFonts w:ascii="Arial" w:hAnsi="Arial" w:cs="Arial"/>
          <w:sz w:val="20"/>
          <w:szCs w:val="20"/>
        </w:rPr>
        <w:t>e je zavést v rámci celého řešení ECM takový ESSS, který zajistí nejen splnění zákonných požadavků ale současně:</w:t>
      </w:r>
    </w:p>
    <w:p w14:paraId="7E824D68" w14:textId="77777777" w:rsidR="00536AA7" w:rsidRPr="00625A6E" w:rsidRDefault="00536AA7" w:rsidP="0047014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7E07A14" w14:textId="77777777" w:rsidR="005448F1" w:rsidRPr="00625A6E" w:rsidRDefault="00536AA7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lastRenderedPageBreak/>
        <w:t>z</w:t>
      </w:r>
      <w:r w:rsidR="005448F1" w:rsidRPr="00625A6E">
        <w:rPr>
          <w:rFonts w:ascii="Arial" w:hAnsi="Arial" w:cs="Arial"/>
          <w:color w:val="000000"/>
          <w:sz w:val="20"/>
          <w:szCs w:val="20"/>
          <w:lang w:bidi="en-US"/>
        </w:rPr>
        <w:t>ajistí jednotné dokumentové úložiště a funkce ESSS pro zpracování celého životního cyklu velkého množství dokumentů v jednotlivých agendových aplikačních celcích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29B82F4D" w14:textId="77777777" w:rsidR="005448F1" w:rsidRPr="00625A6E" w:rsidRDefault="00536AA7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u</w:t>
      </w:r>
      <w:r w:rsidR="005448F1" w:rsidRPr="00625A6E">
        <w:rPr>
          <w:rFonts w:ascii="Arial" w:hAnsi="Arial" w:cs="Arial"/>
          <w:color w:val="000000"/>
          <w:sz w:val="20"/>
          <w:szCs w:val="20"/>
          <w:lang w:bidi="en-US"/>
        </w:rPr>
        <w:t>možní agendovým aplikačním celkům spravovat u dokumentů metadata a obsah dle potřeb jednotlivých agendových aplikačních celků, tj. zpracování a využití metadat i nad rámec národního standardu ESSS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19FB753E" w14:textId="77777777" w:rsidR="005448F1" w:rsidRPr="00625A6E" w:rsidRDefault="00536AA7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z</w:t>
      </w:r>
      <w:r w:rsidR="005448F1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ajistí uživatelské rozhraní a správný výkon elektronické spisové služby i pro dokumenty, které nemají přímou vazbu na žádné agendové aplikační celky. </w:t>
      </w:r>
    </w:p>
    <w:p w14:paraId="5ECD7DF3" w14:textId="77777777" w:rsidR="00536AA7" w:rsidRPr="00625A6E" w:rsidRDefault="00536AA7" w:rsidP="00E17A47">
      <w:pPr>
        <w:pStyle w:val="Bezmezer"/>
        <w:ind w:left="720"/>
        <w:jc w:val="both"/>
        <w:rPr>
          <w:rFonts w:ascii="Arial" w:hAnsi="Arial" w:cs="Arial"/>
          <w:sz w:val="20"/>
          <w:szCs w:val="20"/>
        </w:rPr>
      </w:pPr>
    </w:p>
    <w:p w14:paraId="0C65B67C" w14:textId="77777777" w:rsidR="00536AA7" w:rsidRPr="00625A6E" w:rsidRDefault="005448F1" w:rsidP="005448F1">
      <w:pPr>
        <w:pStyle w:val="Bezmezer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Součástí spisové služby resp. ESSS ve VZP ČR musí být:</w:t>
      </w:r>
    </w:p>
    <w:p w14:paraId="35167968" w14:textId="77777777" w:rsidR="005448F1" w:rsidRPr="00625A6E" w:rsidRDefault="005448F1" w:rsidP="005448F1">
      <w:pPr>
        <w:pStyle w:val="Bezmezer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 xml:space="preserve"> </w:t>
      </w:r>
    </w:p>
    <w:p w14:paraId="3A3C53C3" w14:textId="77777777" w:rsidR="005448F1" w:rsidRPr="00625A6E" w:rsidRDefault="00536AA7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p</w:t>
      </w:r>
      <w:r w:rsidR="005448F1" w:rsidRPr="00625A6E">
        <w:rPr>
          <w:rFonts w:ascii="Arial" w:hAnsi="Arial" w:cs="Arial"/>
          <w:color w:val="000000"/>
          <w:sz w:val="20"/>
          <w:szCs w:val="20"/>
          <w:lang w:bidi="en-US"/>
        </w:rPr>
        <w:t>říjem, označování, evidence a rozdělování dokumentů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  <w:r w:rsidR="005448F1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</w:p>
    <w:p w14:paraId="37663688" w14:textId="77777777" w:rsidR="005448F1" w:rsidRPr="00625A6E" w:rsidRDefault="00536AA7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n</w:t>
      </w:r>
      <w:r w:rsidR="005448F1" w:rsidRPr="00625A6E">
        <w:rPr>
          <w:rFonts w:ascii="Arial" w:hAnsi="Arial" w:cs="Arial"/>
          <w:color w:val="000000"/>
          <w:sz w:val="20"/>
          <w:szCs w:val="20"/>
          <w:lang w:bidi="en-US"/>
        </w:rPr>
        <w:t>akládání s dokumenty označenými bezpečnostní kategorií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  <w:r w:rsidR="005448F1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</w:p>
    <w:p w14:paraId="6746DF50" w14:textId="77777777" w:rsidR="005448F1" w:rsidRPr="00625A6E" w:rsidRDefault="00536AA7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v</w:t>
      </w:r>
      <w:r w:rsidR="005448F1" w:rsidRPr="00625A6E">
        <w:rPr>
          <w:rFonts w:ascii="Arial" w:hAnsi="Arial" w:cs="Arial"/>
          <w:color w:val="000000"/>
          <w:sz w:val="20"/>
          <w:szCs w:val="20"/>
          <w:lang w:bidi="en-US"/>
        </w:rPr>
        <w:t>yřizování a podepisování dokumentů a tvorba spisů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24F1ED16" w14:textId="77777777" w:rsidR="005448F1" w:rsidRPr="00625A6E" w:rsidRDefault="00536AA7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v</w:t>
      </w:r>
      <w:r w:rsidR="005448F1" w:rsidRPr="00625A6E">
        <w:rPr>
          <w:rFonts w:ascii="Arial" w:hAnsi="Arial" w:cs="Arial"/>
          <w:color w:val="000000"/>
          <w:sz w:val="20"/>
          <w:szCs w:val="20"/>
          <w:lang w:bidi="en-US"/>
        </w:rPr>
        <w:t>edení spisového a skartačního plánu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7021237B" w14:textId="77777777" w:rsidR="005448F1" w:rsidRPr="00625A6E" w:rsidRDefault="00536AA7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o</w:t>
      </w:r>
      <w:r w:rsidR="005448F1" w:rsidRPr="00625A6E">
        <w:rPr>
          <w:rFonts w:ascii="Arial" w:hAnsi="Arial" w:cs="Arial"/>
          <w:color w:val="000000"/>
          <w:sz w:val="20"/>
          <w:szCs w:val="20"/>
          <w:lang w:bidi="en-US"/>
        </w:rPr>
        <w:t>desílání dokumentů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425B1241" w14:textId="77777777" w:rsidR="005448F1" w:rsidRPr="00625A6E" w:rsidRDefault="00536AA7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f</w:t>
      </w:r>
      <w:r w:rsidR="005448F1" w:rsidRPr="00625A6E">
        <w:rPr>
          <w:rFonts w:ascii="Arial" w:hAnsi="Arial" w:cs="Arial"/>
          <w:color w:val="000000"/>
          <w:sz w:val="20"/>
          <w:szCs w:val="20"/>
          <w:lang w:bidi="en-US"/>
        </w:rPr>
        <w:t>unkce pro konverzi dokumentů z moci úřední (převádění dokumentu mezi digitální a listinnou podobou a to v obou směrech)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3AD82918" w14:textId="77777777" w:rsidR="005448F1" w:rsidRPr="00625A6E" w:rsidRDefault="00536AA7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u</w:t>
      </w:r>
      <w:r w:rsidR="005448F1" w:rsidRPr="00625A6E">
        <w:rPr>
          <w:rFonts w:ascii="Arial" w:hAnsi="Arial" w:cs="Arial"/>
          <w:color w:val="000000"/>
          <w:sz w:val="20"/>
          <w:szCs w:val="20"/>
          <w:lang w:bidi="en-US"/>
        </w:rPr>
        <w:t>kládání dokumentů ve spisovně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11AD63A0" w14:textId="77777777" w:rsidR="005448F1" w:rsidRPr="00625A6E" w:rsidRDefault="00536AA7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f</w:t>
      </w:r>
      <w:r w:rsidR="005448F1" w:rsidRPr="00625A6E">
        <w:rPr>
          <w:rFonts w:ascii="Arial" w:hAnsi="Arial" w:cs="Arial"/>
          <w:color w:val="000000"/>
          <w:sz w:val="20"/>
          <w:szCs w:val="20"/>
          <w:lang w:bidi="en-US"/>
        </w:rPr>
        <w:t>unkce umožňující provést spisovou rozluku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.</w:t>
      </w:r>
    </w:p>
    <w:p w14:paraId="43D3A5CD" w14:textId="77777777" w:rsidR="005448F1" w:rsidRPr="00625A6E" w:rsidRDefault="005448F1" w:rsidP="005448F1">
      <w:pPr>
        <w:pStyle w:val="Bezmezer"/>
        <w:rPr>
          <w:rFonts w:ascii="Arial" w:hAnsi="Arial" w:cs="Arial"/>
          <w:sz w:val="20"/>
          <w:szCs w:val="20"/>
        </w:rPr>
      </w:pPr>
    </w:p>
    <w:p w14:paraId="298C778D" w14:textId="1D473E80" w:rsidR="005448F1" w:rsidRPr="00625A6E" w:rsidRDefault="005448F1" w:rsidP="00470140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Prováděcí předpis a Národní standard pro elektronické systémy spisové služby uvádí podrobnější požadavky. Povinné požadavky</w:t>
      </w:r>
      <w:r w:rsidR="008042D8" w:rsidRPr="00625A6E">
        <w:rPr>
          <w:rFonts w:ascii="Arial" w:hAnsi="Arial" w:cs="Arial"/>
          <w:sz w:val="20"/>
          <w:szCs w:val="20"/>
        </w:rPr>
        <w:t xml:space="preserve"> </w:t>
      </w:r>
      <w:r w:rsidR="00193321" w:rsidRPr="00625A6E">
        <w:rPr>
          <w:rFonts w:ascii="Arial" w:hAnsi="Arial" w:cs="Arial"/>
          <w:sz w:val="20"/>
          <w:szCs w:val="20"/>
        </w:rPr>
        <w:t>zadavatel</w:t>
      </w:r>
      <w:r w:rsidR="008042D8" w:rsidRPr="00625A6E">
        <w:rPr>
          <w:rFonts w:ascii="Arial" w:hAnsi="Arial" w:cs="Arial"/>
          <w:sz w:val="20"/>
          <w:szCs w:val="20"/>
        </w:rPr>
        <w:t>e</w:t>
      </w:r>
      <w:r w:rsidRPr="00625A6E">
        <w:rPr>
          <w:rFonts w:ascii="Arial" w:hAnsi="Arial" w:cs="Arial"/>
          <w:sz w:val="20"/>
          <w:szCs w:val="20"/>
        </w:rPr>
        <w:t xml:space="preserve"> na dodávaný ESSS jsou uvedeny v </w:t>
      </w:r>
      <w:r w:rsidR="00BD4B13" w:rsidRPr="00625A6E">
        <w:rPr>
          <w:rFonts w:ascii="Arial" w:hAnsi="Arial" w:cs="Arial"/>
          <w:sz w:val="20"/>
          <w:szCs w:val="20"/>
        </w:rPr>
        <w:t>dokumentu</w:t>
      </w:r>
      <w:r w:rsidR="005C41D4" w:rsidRPr="00625A6E">
        <w:rPr>
          <w:rFonts w:ascii="Arial" w:hAnsi="Arial" w:cs="Arial"/>
          <w:sz w:val="20"/>
          <w:szCs w:val="20"/>
        </w:rPr>
        <w:t xml:space="preserve"> </w:t>
      </w:r>
      <w:r w:rsidR="00F91010" w:rsidRPr="00625A6E">
        <w:rPr>
          <w:rFonts w:ascii="Arial" w:hAnsi="Arial" w:cs="Arial"/>
          <w:sz w:val="20"/>
          <w:szCs w:val="20"/>
        </w:rPr>
        <w:t>„</w:t>
      </w:r>
      <w:r w:rsidR="00587088" w:rsidRPr="00625A6E">
        <w:rPr>
          <w:rFonts w:ascii="Arial" w:hAnsi="Arial" w:cs="Arial"/>
          <w:sz w:val="20"/>
          <w:szCs w:val="20"/>
        </w:rPr>
        <w:fldChar w:fldCharType="begin"/>
      </w:r>
      <w:r w:rsidR="00E17A47" w:rsidRPr="00625A6E">
        <w:rPr>
          <w:rFonts w:ascii="Arial" w:hAnsi="Arial" w:cs="Arial"/>
          <w:sz w:val="20"/>
          <w:szCs w:val="20"/>
        </w:rPr>
        <w:instrText xml:space="preserve"> REF _Ref477443722 \h  \* MERGEFORMAT </w:instrText>
      </w:r>
      <w:r w:rsidR="00587088" w:rsidRPr="00625A6E">
        <w:rPr>
          <w:rFonts w:ascii="Arial" w:hAnsi="Arial" w:cs="Arial"/>
          <w:sz w:val="20"/>
          <w:szCs w:val="20"/>
        </w:rPr>
      </w:r>
      <w:r w:rsidR="00587088" w:rsidRPr="00625A6E">
        <w:rPr>
          <w:rFonts w:ascii="Arial" w:hAnsi="Arial" w:cs="Arial"/>
          <w:sz w:val="20"/>
          <w:szCs w:val="20"/>
        </w:rPr>
        <w:fldChar w:fldCharType="separate"/>
      </w:r>
      <w:r w:rsidR="00883AA2" w:rsidRPr="00625A6E">
        <w:rPr>
          <w:rFonts w:ascii="Arial" w:hAnsi="Arial" w:cs="Arial"/>
          <w:sz w:val="20"/>
          <w:szCs w:val="20"/>
        </w:rPr>
        <w:t xml:space="preserve">Příloha č. 1a </w:t>
      </w:r>
      <w:r w:rsidR="00883AA2">
        <w:rPr>
          <w:rFonts w:ascii="Arial" w:hAnsi="Arial" w:cs="Arial"/>
          <w:sz w:val="20"/>
          <w:szCs w:val="20"/>
        </w:rPr>
        <w:t xml:space="preserve">- </w:t>
      </w:r>
      <w:r w:rsidR="00883AA2" w:rsidRPr="00625A6E">
        <w:rPr>
          <w:rFonts w:ascii="Arial" w:hAnsi="Arial" w:cs="Arial"/>
          <w:sz w:val="20"/>
          <w:szCs w:val="20"/>
        </w:rPr>
        <w:t xml:space="preserve">Povinné parametry </w:t>
      </w:r>
      <w:r w:rsidR="00587088" w:rsidRPr="00625A6E">
        <w:rPr>
          <w:rFonts w:ascii="Arial" w:hAnsi="Arial" w:cs="Arial"/>
          <w:sz w:val="20"/>
          <w:szCs w:val="20"/>
        </w:rPr>
        <w:fldChar w:fldCharType="end"/>
      </w:r>
      <w:r w:rsidR="00F91010" w:rsidRPr="00625A6E">
        <w:rPr>
          <w:rFonts w:ascii="Arial" w:hAnsi="Arial" w:cs="Arial"/>
          <w:sz w:val="20"/>
          <w:szCs w:val="20"/>
        </w:rPr>
        <w:t>“</w:t>
      </w:r>
      <w:r w:rsidR="00E17A47" w:rsidRPr="00625A6E">
        <w:rPr>
          <w:rFonts w:ascii="Arial" w:hAnsi="Arial" w:cs="Arial"/>
          <w:sz w:val="20"/>
          <w:szCs w:val="20"/>
        </w:rPr>
        <w:t>.</w:t>
      </w:r>
      <w:r w:rsidR="008372C7" w:rsidRPr="00625A6E">
        <w:rPr>
          <w:rFonts w:ascii="Arial" w:hAnsi="Arial" w:cs="Arial"/>
          <w:sz w:val="20"/>
          <w:szCs w:val="20"/>
        </w:rPr>
        <w:t xml:space="preserve"> </w:t>
      </w:r>
    </w:p>
    <w:p w14:paraId="0CD31A0B" w14:textId="77777777" w:rsidR="005448F1" w:rsidRPr="00625A6E" w:rsidRDefault="005448F1" w:rsidP="00470140">
      <w:pPr>
        <w:rPr>
          <w:rFonts w:ascii="Arial" w:hAnsi="Arial" w:cs="Arial"/>
          <w:sz w:val="20"/>
          <w:szCs w:val="20"/>
        </w:rPr>
      </w:pPr>
    </w:p>
    <w:p w14:paraId="199AC5DB" w14:textId="77777777" w:rsidR="004308ED" w:rsidRPr="00625A6E" w:rsidRDefault="004308ED" w:rsidP="008170F5">
      <w:pPr>
        <w:pStyle w:val="Nadpis3"/>
        <w:rPr>
          <w:rFonts w:ascii="Arial" w:hAnsi="Arial" w:cs="Arial"/>
          <w:sz w:val="20"/>
          <w:szCs w:val="20"/>
        </w:rPr>
      </w:pPr>
      <w:bookmarkStart w:id="146" w:name="_Toc477446234"/>
      <w:bookmarkStart w:id="147" w:name="_Toc477447506"/>
      <w:bookmarkStart w:id="148" w:name="_Toc506879749"/>
      <w:r w:rsidRPr="00625A6E">
        <w:rPr>
          <w:rFonts w:ascii="Arial" w:hAnsi="Arial" w:cs="Arial"/>
          <w:sz w:val="20"/>
          <w:szCs w:val="20"/>
        </w:rPr>
        <w:t xml:space="preserve">Aplikace </w:t>
      </w:r>
      <w:r w:rsidR="00962103" w:rsidRPr="00625A6E">
        <w:rPr>
          <w:rFonts w:ascii="Arial" w:hAnsi="Arial" w:cs="Arial"/>
          <w:sz w:val="20"/>
          <w:szCs w:val="20"/>
        </w:rPr>
        <w:t>A</w:t>
      </w:r>
      <w:r w:rsidRPr="00625A6E">
        <w:rPr>
          <w:rFonts w:ascii="Arial" w:hAnsi="Arial" w:cs="Arial"/>
          <w:sz w:val="20"/>
          <w:szCs w:val="20"/>
        </w:rPr>
        <w:t>nonymizace</w:t>
      </w:r>
      <w:bookmarkEnd w:id="146"/>
      <w:bookmarkEnd w:id="147"/>
      <w:bookmarkEnd w:id="148"/>
    </w:p>
    <w:p w14:paraId="61A51C54" w14:textId="77777777" w:rsidR="00682CF7" w:rsidRPr="00625A6E" w:rsidRDefault="00193321" w:rsidP="00383341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Zadavatel</w:t>
      </w:r>
      <w:r w:rsidR="00962103" w:rsidRPr="00625A6E">
        <w:rPr>
          <w:rFonts w:ascii="Arial" w:hAnsi="Arial" w:cs="Arial"/>
          <w:sz w:val="20"/>
          <w:szCs w:val="20"/>
        </w:rPr>
        <w:t xml:space="preserve"> požaduje vytvoření a dodání aplikace pro anonymizaci dokumentů</w:t>
      </w:r>
      <w:r w:rsidR="007D7184" w:rsidRPr="00625A6E">
        <w:rPr>
          <w:rFonts w:ascii="Arial" w:hAnsi="Arial" w:cs="Arial"/>
          <w:sz w:val="20"/>
          <w:szCs w:val="20"/>
        </w:rPr>
        <w:t xml:space="preserve"> </w:t>
      </w:r>
      <w:r w:rsidR="00962103" w:rsidRPr="00625A6E">
        <w:rPr>
          <w:rFonts w:ascii="Arial" w:hAnsi="Arial" w:cs="Arial"/>
          <w:sz w:val="20"/>
          <w:szCs w:val="20"/>
        </w:rPr>
        <w:t xml:space="preserve">vytvořenou customizací prostředí dodaného ECM systému s detailní konfigurací pro anonymizaci smluvních </w:t>
      </w:r>
      <w:r w:rsidR="001A02ED" w:rsidRPr="00625A6E">
        <w:rPr>
          <w:rFonts w:ascii="Arial" w:hAnsi="Arial" w:cs="Arial"/>
          <w:sz w:val="20"/>
          <w:szCs w:val="20"/>
        </w:rPr>
        <w:t>dokumentů.</w:t>
      </w:r>
    </w:p>
    <w:p w14:paraId="163C9E15" w14:textId="77777777" w:rsidR="00682CF7" w:rsidRPr="00625A6E" w:rsidRDefault="00682CF7" w:rsidP="0038334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E893DC2" w14:textId="158105A3" w:rsidR="00682CF7" w:rsidRPr="00625A6E" w:rsidRDefault="00682CF7" w:rsidP="00383341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Aplikace pro anonymizaci dokumentů je primárně určen</w:t>
      </w:r>
      <w:r w:rsidR="00F91010" w:rsidRPr="00625A6E">
        <w:rPr>
          <w:rFonts w:ascii="Arial" w:hAnsi="Arial" w:cs="Arial"/>
          <w:sz w:val="20"/>
          <w:szCs w:val="20"/>
        </w:rPr>
        <w:t>a</w:t>
      </w:r>
      <w:r w:rsidRPr="00625A6E">
        <w:rPr>
          <w:rFonts w:ascii="Arial" w:hAnsi="Arial" w:cs="Arial"/>
          <w:sz w:val="20"/>
          <w:szCs w:val="20"/>
        </w:rPr>
        <w:t xml:space="preserve"> pro anonymizaci smluvních dokumentů s poskytovateli zdravotních služeb (PZS)</w:t>
      </w:r>
      <w:r w:rsidR="007D7184" w:rsidRPr="00625A6E">
        <w:rPr>
          <w:rFonts w:ascii="Arial" w:hAnsi="Arial" w:cs="Arial"/>
          <w:sz w:val="20"/>
          <w:szCs w:val="20"/>
        </w:rPr>
        <w:t xml:space="preserve"> </w:t>
      </w:r>
      <w:r w:rsidRPr="00625A6E">
        <w:rPr>
          <w:rFonts w:ascii="Arial" w:hAnsi="Arial" w:cs="Arial"/>
          <w:sz w:val="20"/>
          <w:szCs w:val="20"/>
        </w:rPr>
        <w:t xml:space="preserve">uvedených v </w:t>
      </w:r>
      <w:r w:rsidR="00F91010" w:rsidRPr="00625A6E">
        <w:rPr>
          <w:rFonts w:ascii="Arial" w:hAnsi="Arial" w:cs="Arial"/>
          <w:sz w:val="20"/>
          <w:szCs w:val="20"/>
        </w:rPr>
        <w:t>d</w:t>
      </w:r>
      <w:r w:rsidR="00BD4B13" w:rsidRPr="00625A6E">
        <w:rPr>
          <w:rFonts w:ascii="Arial" w:hAnsi="Arial" w:cs="Arial"/>
          <w:sz w:val="20"/>
          <w:szCs w:val="20"/>
        </w:rPr>
        <w:t>okumentu</w:t>
      </w:r>
      <w:r w:rsidRPr="00625A6E">
        <w:rPr>
          <w:rFonts w:ascii="Arial" w:hAnsi="Arial" w:cs="Arial"/>
          <w:sz w:val="20"/>
          <w:szCs w:val="20"/>
        </w:rPr>
        <w:t xml:space="preserve"> </w:t>
      </w:r>
      <w:r w:rsidR="00F91010" w:rsidRPr="00625A6E">
        <w:rPr>
          <w:rFonts w:ascii="Arial" w:hAnsi="Arial" w:cs="Arial"/>
          <w:sz w:val="20"/>
          <w:szCs w:val="20"/>
        </w:rPr>
        <w:t>„</w:t>
      </w:r>
      <w:r w:rsidR="00BC1AB5" w:rsidRPr="00625A6E">
        <w:rPr>
          <w:rFonts w:ascii="Arial" w:hAnsi="Arial" w:cs="Arial"/>
          <w:sz w:val="20"/>
          <w:szCs w:val="20"/>
        </w:rPr>
        <w:fldChar w:fldCharType="begin"/>
      </w:r>
      <w:r w:rsidR="00BC1AB5" w:rsidRPr="00625A6E">
        <w:rPr>
          <w:rFonts w:ascii="Arial" w:hAnsi="Arial" w:cs="Arial"/>
          <w:sz w:val="20"/>
          <w:szCs w:val="20"/>
        </w:rPr>
        <w:instrText xml:space="preserve"> REF _Ref477444454 \h  \* MERGEFORMAT </w:instrText>
      </w:r>
      <w:r w:rsidR="00BC1AB5" w:rsidRPr="00625A6E">
        <w:rPr>
          <w:rFonts w:ascii="Arial" w:hAnsi="Arial" w:cs="Arial"/>
          <w:sz w:val="20"/>
          <w:szCs w:val="20"/>
        </w:rPr>
      </w:r>
      <w:r w:rsidR="00BC1AB5" w:rsidRPr="00625A6E">
        <w:rPr>
          <w:rFonts w:ascii="Arial" w:hAnsi="Arial" w:cs="Arial"/>
          <w:sz w:val="20"/>
          <w:szCs w:val="20"/>
        </w:rPr>
        <w:fldChar w:fldCharType="separate"/>
      </w:r>
      <w:r w:rsidR="00883AA2" w:rsidRPr="00625A6E">
        <w:rPr>
          <w:rFonts w:ascii="Arial" w:hAnsi="Arial" w:cs="Arial"/>
          <w:sz w:val="20"/>
          <w:szCs w:val="20"/>
        </w:rPr>
        <w:t xml:space="preserve">Příloha č. 1c </w:t>
      </w:r>
      <w:r w:rsidR="00883AA2">
        <w:rPr>
          <w:rFonts w:ascii="Arial" w:hAnsi="Arial" w:cs="Arial"/>
          <w:sz w:val="20"/>
          <w:szCs w:val="20"/>
        </w:rPr>
        <w:t xml:space="preserve">- </w:t>
      </w:r>
      <w:r w:rsidR="00883AA2" w:rsidRPr="00625A6E">
        <w:rPr>
          <w:rFonts w:ascii="Arial" w:hAnsi="Arial" w:cs="Arial"/>
          <w:sz w:val="20"/>
          <w:szCs w:val="20"/>
        </w:rPr>
        <w:t>Vzory formulářů</w:t>
      </w:r>
      <w:r w:rsidR="00BC1AB5" w:rsidRPr="00625A6E">
        <w:rPr>
          <w:rFonts w:ascii="Arial" w:hAnsi="Arial" w:cs="Arial"/>
          <w:sz w:val="20"/>
          <w:szCs w:val="20"/>
        </w:rPr>
        <w:fldChar w:fldCharType="end"/>
      </w:r>
      <w:r w:rsidR="00F91010" w:rsidRPr="00625A6E">
        <w:rPr>
          <w:rFonts w:ascii="Arial" w:hAnsi="Arial" w:cs="Arial"/>
          <w:sz w:val="20"/>
          <w:szCs w:val="20"/>
        </w:rPr>
        <w:t>“</w:t>
      </w:r>
      <w:r w:rsidRPr="00625A6E">
        <w:rPr>
          <w:rFonts w:ascii="Arial" w:hAnsi="Arial" w:cs="Arial"/>
          <w:sz w:val="20"/>
          <w:szCs w:val="20"/>
        </w:rPr>
        <w:t xml:space="preserve">, za účelem jejich zveřejnění v rámci publikačního systému smluvních dokumentů uzavřených mezi VZP a PZS provozovaném na webových stránkách </w:t>
      </w:r>
      <w:hyperlink r:id="rId17" w:history="1">
        <w:r w:rsidRPr="00625A6E">
          <w:rPr>
            <w:rFonts w:ascii="Arial" w:hAnsi="Arial" w:cs="Arial"/>
            <w:sz w:val="20"/>
            <w:szCs w:val="20"/>
          </w:rPr>
          <w:t>http://www.vzpsmlouvy.cz/</w:t>
        </w:r>
      </w:hyperlink>
      <w:r w:rsidRPr="00625A6E">
        <w:rPr>
          <w:rFonts w:ascii="Arial" w:hAnsi="Arial" w:cs="Arial"/>
          <w:sz w:val="20"/>
          <w:szCs w:val="20"/>
        </w:rPr>
        <w:t xml:space="preserve">, kdy VZP ČR je povinna, na základě </w:t>
      </w:r>
      <w:r w:rsidR="00054439" w:rsidRPr="00232DC3">
        <w:rPr>
          <w:rFonts w:ascii="Arial" w:hAnsi="Arial" w:cs="Arial"/>
          <w:sz w:val="20"/>
          <w:szCs w:val="20"/>
        </w:rPr>
        <w:t>§ 17 odst. 9 zákona č. 48/1997 Sb., ve znění zákona č.</w:t>
      </w:r>
      <w:r w:rsidR="00E96FBE">
        <w:rPr>
          <w:rFonts w:ascii="Arial" w:hAnsi="Arial" w:cs="Arial"/>
          <w:sz w:val="20"/>
          <w:szCs w:val="20"/>
        </w:rPr>
        <w:t xml:space="preserve"> </w:t>
      </w:r>
      <w:r w:rsidR="00054439" w:rsidRPr="00232DC3">
        <w:rPr>
          <w:rFonts w:ascii="Arial" w:hAnsi="Arial" w:cs="Arial"/>
          <w:sz w:val="20"/>
          <w:szCs w:val="20"/>
        </w:rPr>
        <w:t>200/2015 Sb.</w:t>
      </w:r>
      <w:r w:rsidR="00054439">
        <w:rPr>
          <w:rFonts w:ascii="Arial" w:hAnsi="Arial" w:cs="Arial"/>
          <w:sz w:val="20"/>
          <w:szCs w:val="20"/>
        </w:rPr>
        <w:t xml:space="preserve"> </w:t>
      </w:r>
      <w:r w:rsidRPr="00625A6E">
        <w:rPr>
          <w:rFonts w:ascii="Arial" w:hAnsi="Arial" w:cs="Arial"/>
          <w:sz w:val="20"/>
          <w:szCs w:val="20"/>
        </w:rPr>
        <w:t xml:space="preserve">zveřejňovat anonymizovaný obsah smlouvy s PZS. </w:t>
      </w:r>
    </w:p>
    <w:p w14:paraId="621302CE" w14:textId="77777777" w:rsidR="00682CF7" w:rsidRPr="00625A6E" w:rsidRDefault="00682CF7" w:rsidP="00383341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 xml:space="preserve">Předmětem poptávaného řešení je anonymizace smluvních dokumentů dle přednastavených šablon pro </w:t>
      </w:r>
      <w:r w:rsidR="00EC60B5" w:rsidRPr="00625A6E">
        <w:rPr>
          <w:rFonts w:ascii="Arial" w:hAnsi="Arial" w:cs="Arial"/>
          <w:sz w:val="20"/>
          <w:szCs w:val="20"/>
        </w:rPr>
        <w:t>právnické</w:t>
      </w:r>
      <w:r w:rsidRPr="00625A6E">
        <w:rPr>
          <w:rFonts w:ascii="Arial" w:hAnsi="Arial" w:cs="Arial"/>
          <w:sz w:val="20"/>
          <w:szCs w:val="20"/>
        </w:rPr>
        <w:t>/fyzické osoby s možností anonymizace osobních a citlivých údajů uvedených v textu dle základních paternů</w:t>
      </w:r>
      <w:r w:rsidR="00F91010" w:rsidRPr="00625A6E">
        <w:rPr>
          <w:rFonts w:ascii="Arial" w:hAnsi="Arial" w:cs="Arial"/>
          <w:sz w:val="20"/>
          <w:szCs w:val="20"/>
        </w:rPr>
        <w:t xml:space="preserve"> </w:t>
      </w:r>
      <w:r w:rsidRPr="00625A6E">
        <w:rPr>
          <w:rFonts w:ascii="Arial" w:hAnsi="Arial" w:cs="Arial"/>
          <w:sz w:val="20"/>
          <w:szCs w:val="20"/>
        </w:rPr>
        <w:t>(vzorů).</w:t>
      </w:r>
    </w:p>
    <w:p w14:paraId="0E5F960B" w14:textId="77777777" w:rsidR="00962103" w:rsidRPr="00625A6E" w:rsidRDefault="00962103" w:rsidP="0038334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40BEB7B" w14:textId="77777777" w:rsidR="00962103" w:rsidRPr="00625A6E" w:rsidRDefault="00962103" w:rsidP="00383341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Aplikace musí být snadno konfigurovatelná pro doplnění anonymizace dalších typů dokumentů.</w:t>
      </w:r>
    </w:p>
    <w:p w14:paraId="58558C19" w14:textId="77777777" w:rsidR="00A1473C" w:rsidRPr="00625A6E" w:rsidRDefault="00A1473C" w:rsidP="0038334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4EC80AF" w14:textId="793D3226" w:rsidR="00962103" w:rsidRPr="00625A6E" w:rsidRDefault="00962103" w:rsidP="00383341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 xml:space="preserve">Povinné požadavky </w:t>
      </w:r>
      <w:r w:rsidR="00193321" w:rsidRPr="00625A6E">
        <w:rPr>
          <w:rFonts w:ascii="Arial" w:hAnsi="Arial" w:cs="Arial"/>
          <w:sz w:val="20"/>
          <w:szCs w:val="20"/>
        </w:rPr>
        <w:t>zadavatel</w:t>
      </w:r>
      <w:r w:rsidRPr="00625A6E">
        <w:rPr>
          <w:rFonts w:ascii="Arial" w:hAnsi="Arial" w:cs="Arial"/>
          <w:sz w:val="20"/>
          <w:szCs w:val="20"/>
        </w:rPr>
        <w:t xml:space="preserve">e na </w:t>
      </w:r>
      <w:r w:rsidR="00A1473C" w:rsidRPr="00625A6E">
        <w:rPr>
          <w:rFonts w:ascii="Arial" w:hAnsi="Arial" w:cs="Arial"/>
          <w:sz w:val="20"/>
          <w:szCs w:val="20"/>
        </w:rPr>
        <w:t>aplikac</w:t>
      </w:r>
      <w:r w:rsidRPr="00625A6E">
        <w:rPr>
          <w:rFonts w:ascii="Arial" w:hAnsi="Arial" w:cs="Arial"/>
          <w:sz w:val="20"/>
          <w:szCs w:val="20"/>
        </w:rPr>
        <w:t>i Anonymizace</w:t>
      </w:r>
      <w:r w:rsidR="007D7184" w:rsidRPr="00625A6E">
        <w:rPr>
          <w:rFonts w:ascii="Arial" w:hAnsi="Arial" w:cs="Arial"/>
          <w:sz w:val="20"/>
          <w:szCs w:val="20"/>
        </w:rPr>
        <w:t xml:space="preserve"> </w:t>
      </w:r>
      <w:r w:rsidRPr="00625A6E">
        <w:rPr>
          <w:rFonts w:ascii="Arial" w:hAnsi="Arial" w:cs="Arial"/>
          <w:sz w:val="20"/>
          <w:szCs w:val="20"/>
        </w:rPr>
        <w:t xml:space="preserve">jsou uvedeny v </w:t>
      </w:r>
      <w:r w:rsidR="00BD4B13" w:rsidRPr="00625A6E">
        <w:rPr>
          <w:rFonts w:ascii="Arial" w:hAnsi="Arial" w:cs="Arial"/>
          <w:sz w:val="20"/>
          <w:szCs w:val="20"/>
        </w:rPr>
        <w:t>dokumentu</w:t>
      </w:r>
      <w:r w:rsidR="000D710D" w:rsidRPr="00625A6E">
        <w:rPr>
          <w:rFonts w:ascii="Arial" w:hAnsi="Arial" w:cs="Arial"/>
          <w:sz w:val="20"/>
          <w:szCs w:val="20"/>
        </w:rPr>
        <w:t xml:space="preserve"> „</w:t>
      </w:r>
      <w:r w:rsidR="00587088" w:rsidRPr="00625A6E">
        <w:rPr>
          <w:rFonts w:ascii="Arial" w:hAnsi="Arial" w:cs="Arial"/>
          <w:sz w:val="20"/>
          <w:szCs w:val="20"/>
        </w:rPr>
        <w:fldChar w:fldCharType="begin"/>
      </w:r>
      <w:r w:rsidR="000D710D" w:rsidRPr="00625A6E">
        <w:rPr>
          <w:rFonts w:ascii="Arial" w:hAnsi="Arial" w:cs="Arial"/>
          <w:sz w:val="20"/>
          <w:szCs w:val="20"/>
        </w:rPr>
        <w:instrText xml:space="preserve"> REF _Ref477443722 \h </w:instrText>
      </w:r>
      <w:r w:rsidR="00E17A47" w:rsidRPr="00625A6E">
        <w:rPr>
          <w:rFonts w:ascii="Arial" w:hAnsi="Arial" w:cs="Arial"/>
          <w:sz w:val="20"/>
          <w:szCs w:val="20"/>
        </w:rPr>
        <w:instrText xml:space="preserve"> \* MERGEFORMAT </w:instrText>
      </w:r>
      <w:r w:rsidR="00587088" w:rsidRPr="00625A6E">
        <w:rPr>
          <w:rFonts w:ascii="Arial" w:hAnsi="Arial" w:cs="Arial"/>
          <w:sz w:val="20"/>
          <w:szCs w:val="20"/>
        </w:rPr>
      </w:r>
      <w:r w:rsidR="00587088" w:rsidRPr="00625A6E">
        <w:rPr>
          <w:rFonts w:ascii="Arial" w:hAnsi="Arial" w:cs="Arial"/>
          <w:sz w:val="20"/>
          <w:szCs w:val="20"/>
        </w:rPr>
        <w:fldChar w:fldCharType="separate"/>
      </w:r>
      <w:r w:rsidR="00883AA2" w:rsidRPr="00625A6E">
        <w:rPr>
          <w:rFonts w:ascii="Arial" w:hAnsi="Arial" w:cs="Arial"/>
          <w:sz w:val="20"/>
          <w:szCs w:val="20"/>
        </w:rPr>
        <w:t xml:space="preserve">Příloha č. 1a </w:t>
      </w:r>
      <w:r w:rsidR="00883AA2">
        <w:rPr>
          <w:rFonts w:ascii="Arial" w:hAnsi="Arial" w:cs="Arial"/>
          <w:sz w:val="20"/>
          <w:szCs w:val="20"/>
        </w:rPr>
        <w:t xml:space="preserve">- </w:t>
      </w:r>
      <w:r w:rsidR="00883AA2" w:rsidRPr="00625A6E">
        <w:rPr>
          <w:rFonts w:ascii="Arial" w:hAnsi="Arial" w:cs="Arial"/>
          <w:sz w:val="20"/>
          <w:szCs w:val="20"/>
        </w:rPr>
        <w:t xml:space="preserve">Povinné parametry </w:t>
      </w:r>
      <w:r w:rsidR="00587088" w:rsidRPr="00625A6E">
        <w:rPr>
          <w:rFonts w:ascii="Arial" w:hAnsi="Arial" w:cs="Arial"/>
          <w:sz w:val="20"/>
          <w:szCs w:val="20"/>
        </w:rPr>
        <w:fldChar w:fldCharType="end"/>
      </w:r>
      <w:r w:rsidR="000D710D" w:rsidRPr="00625A6E">
        <w:rPr>
          <w:rFonts w:ascii="Arial" w:hAnsi="Arial" w:cs="Arial"/>
          <w:sz w:val="20"/>
          <w:szCs w:val="20"/>
        </w:rPr>
        <w:t>“</w:t>
      </w:r>
      <w:r w:rsidR="00F91010" w:rsidRPr="00625A6E">
        <w:rPr>
          <w:rFonts w:ascii="Arial" w:hAnsi="Arial" w:cs="Arial"/>
          <w:sz w:val="20"/>
          <w:szCs w:val="20"/>
        </w:rPr>
        <w:t>.</w:t>
      </w:r>
      <w:r w:rsidR="00A1473C" w:rsidRPr="00625A6E">
        <w:rPr>
          <w:rFonts w:ascii="Arial" w:hAnsi="Arial" w:cs="Arial"/>
          <w:sz w:val="20"/>
          <w:szCs w:val="20"/>
        </w:rPr>
        <w:t xml:space="preserve"> </w:t>
      </w:r>
    </w:p>
    <w:p w14:paraId="60119F1A" w14:textId="77777777" w:rsidR="00DF5D75" w:rsidRPr="00625A6E" w:rsidRDefault="00DF5D75" w:rsidP="00470140">
      <w:pPr>
        <w:jc w:val="both"/>
        <w:rPr>
          <w:rFonts w:ascii="Arial" w:hAnsi="Arial" w:cs="Arial"/>
          <w:sz w:val="20"/>
          <w:szCs w:val="20"/>
        </w:rPr>
      </w:pPr>
    </w:p>
    <w:p w14:paraId="1F118702" w14:textId="77777777" w:rsidR="00CD7D6C" w:rsidRPr="00625A6E" w:rsidRDefault="00CD7D6C" w:rsidP="008170F5">
      <w:pPr>
        <w:pStyle w:val="Nadpis3"/>
        <w:rPr>
          <w:rFonts w:ascii="Arial" w:hAnsi="Arial" w:cs="Arial"/>
          <w:sz w:val="20"/>
          <w:szCs w:val="20"/>
        </w:rPr>
      </w:pPr>
      <w:bookmarkStart w:id="149" w:name="_Toc477446235"/>
      <w:bookmarkStart w:id="150" w:name="_Toc477447507"/>
      <w:bookmarkStart w:id="151" w:name="_Toc506879750"/>
      <w:r w:rsidRPr="00625A6E">
        <w:rPr>
          <w:rFonts w:ascii="Arial" w:hAnsi="Arial" w:cs="Arial"/>
          <w:sz w:val="20"/>
          <w:szCs w:val="20"/>
        </w:rPr>
        <w:t>Požadavky</w:t>
      </w:r>
      <w:r w:rsidR="00F91010" w:rsidRPr="00625A6E">
        <w:rPr>
          <w:rFonts w:ascii="Arial" w:hAnsi="Arial" w:cs="Arial"/>
          <w:sz w:val="20"/>
          <w:szCs w:val="20"/>
        </w:rPr>
        <w:t xml:space="preserve"> na</w:t>
      </w:r>
      <w:r w:rsidR="007D7184" w:rsidRPr="00625A6E">
        <w:rPr>
          <w:rFonts w:ascii="Arial" w:hAnsi="Arial" w:cs="Arial"/>
          <w:sz w:val="20"/>
          <w:szCs w:val="20"/>
        </w:rPr>
        <w:t xml:space="preserve"> </w:t>
      </w:r>
      <w:r w:rsidR="00682444" w:rsidRPr="00625A6E">
        <w:rPr>
          <w:rFonts w:ascii="Arial" w:hAnsi="Arial" w:cs="Arial"/>
          <w:sz w:val="20"/>
          <w:szCs w:val="20"/>
        </w:rPr>
        <w:t>customizaci ECM pro</w:t>
      </w:r>
      <w:r w:rsidRPr="00625A6E">
        <w:rPr>
          <w:rFonts w:ascii="Arial" w:hAnsi="Arial" w:cs="Arial"/>
          <w:sz w:val="20"/>
          <w:szCs w:val="20"/>
        </w:rPr>
        <w:t xml:space="preserve"> komunikaci s</w:t>
      </w:r>
      <w:r w:rsidR="007D7184" w:rsidRPr="00625A6E">
        <w:rPr>
          <w:rFonts w:ascii="Arial" w:hAnsi="Arial" w:cs="Arial"/>
          <w:sz w:val="20"/>
          <w:szCs w:val="20"/>
        </w:rPr>
        <w:t xml:space="preserve"> </w:t>
      </w:r>
      <w:r w:rsidRPr="00625A6E">
        <w:rPr>
          <w:rFonts w:ascii="Arial" w:hAnsi="Arial" w:cs="Arial"/>
          <w:sz w:val="20"/>
          <w:szCs w:val="20"/>
        </w:rPr>
        <w:t>digitalizačními pracovišti</w:t>
      </w:r>
      <w:bookmarkEnd w:id="149"/>
      <w:bookmarkEnd w:id="150"/>
      <w:bookmarkEnd w:id="151"/>
    </w:p>
    <w:p w14:paraId="7E75140A" w14:textId="77777777" w:rsidR="00DF5D75" w:rsidRPr="00625A6E" w:rsidRDefault="00193321" w:rsidP="00CD7D6C">
      <w:pPr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Zadavatel</w:t>
      </w:r>
      <w:r w:rsidR="00CD7D6C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požaduje navrhnout</w:t>
      </w:r>
      <w:r w:rsidR="0013023E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způsob identifikace dokumentů a transportních krabic listinných dokumentů</w:t>
      </w:r>
      <w:r w:rsidR="007D718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CD7D6C" w:rsidRPr="00625A6E">
        <w:rPr>
          <w:rFonts w:ascii="Arial" w:hAnsi="Arial" w:cs="Arial"/>
          <w:color w:val="000000"/>
          <w:sz w:val="20"/>
          <w:szCs w:val="20"/>
          <w:lang w:eastAsia="cs-CZ"/>
        </w:rPr>
        <w:t>a realizovat</w:t>
      </w:r>
      <w:r w:rsidR="007D718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CD7D6C" w:rsidRPr="00625A6E">
        <w:rPr>
          <w:rFonts w:ascii="Arial" w:hAnsi="Arial" w:cs="Arial"/>
          <w:color w:val="000000"/>
          <w:sz w:val="20"/>
          <w:szCs w:val="20"/>
          <w:lang w:eastAsia="cs-CZ"/>
        </w:rPr>
        <w:t>nové procesy zpracování</w:t>
      </w:r>
      <w:r w:rsidR="007D718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CD7D6C" w:rsidRPr="00625A6E">
        <w:rPr>
          <w:rFonts w:ascii="Arial" w:hAnsi="Arial" w:cs="Arial"/>
          <w:color w:val="000000"/>
          <w:sz w:val="20"/>
          <w:szCs w:val="20"/>
          <w:lang w:eastAsia="cs-CZ"/>
        </w:rPr>
        <w:t>a komunikace s digitalizačními pracovišti</w:t>
      </w:r>
      <w:r w:rsidR="00FF2A60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(</w:t>
      </w:r>
      <w:r w:rsidR="0013023E" w:rsidRPr="00625A6E">
        <w:rPr>
          <w:rFonts w:ascii="Arial" w:hAnsi="Arial" w:cs="Arial"/>
          <w:color w:val="000000"/>
          <w:sz w:val="20"/>
          <w:szCs w:val="20"/>
          <w:lang w:eastAsia="cs-CZ"/>
        </w:rPr>
        <w:t>1</w:t>
      </w:r>
      <w:r w:rsidR="0017172B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FF2A60" w:rsidRPr="00625A6E">
        <w:rPr>
          <w:rFonts w:ascii="Arial" w:hAnsi="Arial" w:cs="Arial"/>
          <w:color w:val="000000"/>
          <w:sz w:val="20"/>
          <w:szCs w:val="20"/>
          <w:lang w:eastAsia="cs-CZ"/>
        </w:rPr>
        <w:t>exte</w:t>
      </w:r>
      <w:r w:rsidR="00754EEF" w:rsidRPr="00625A6E">
        <w:rPr>
          <w:rFonts w:ascii="Arial" w:hAnsi="Arial" w:cs="Arial"/>
          <w:color w:val="000000"/>
          <w:sz w:val="20"/>
          <w:szCs w:val="20"/>
          <w:lang w:eastAsia="cs-CZ"/>
        </w:rPr>
        <w:t>rní</w:t>
      </w:r>
      <w:r w:rsidR="00FF2A60" w:rsidRPr="00625A6E">
        <w:rPr>
          <w:rFonts w:ascii="Arial" w:hAnsi="Arial" w:cs="Arial"/>
          <w:color w:val="000000"/>
          <w:sz w:val="20"/>
          <w:szCs w:val="20"/>
          <w:lang w:eastAsia="cs-CZ"/>
        </w:rPr>
        <w:t>m</w:t>
      </w:r>
      <w:r w:rsidR="0013023E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s komun</w:t>
      </w:r>
      <w:r w:rsidR="00DF5D75" w:rsidRPr="00625A6E">
        <w:rPr>
          <w:rFonts w:ascii="Arial" w:hAnsi="Arial" w:cs="Arial"/>
          <w:color w:val="000000"/>
          <w:sz w:val="20"/>
          <w:szCs w:val="20"/>
          <w:lang w:eastAsia="cs-CZ"/>
        </w:rPr>
        <w:t>i</w:t>
      </w:r>
      <w:r w:rsidR="0013023E" w:rsidRPr="00625A6E">
        <w:rPr>
          <w:rFonts w:ascii="Arial" w:hAnsi="Arial" w:cs="Arial"/>
          <w:color w:val="000000"/>
          <w:sz w:val="20"/>
          <w:szCs w:val="20"/>
          <w:lang w:eastAsia="cs-CZ"/>
        </w:rPr>
        <w:t>kací prostřednictvím</w:t>
      </w:r>
      <w:r w:rsidR="00626250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ECM-ESB</w:t>
      </w:r>
      <w:r w:rsidR="00345D3F" w:rsidRPr="00625A6E">
        <w:rPr>
          <w:rFonts w:ascii="Arial" w:hAnsi="Arial" w:cs="Arial"/>
          <w:color w:val="000000"/>
          <w:sz w:val="20"/>
          <w:szCs w:val="20"/>
          <w:lang w:eastAsia="cs-CZ"/>
        </w:rPr>
        <w:t>/</w:t>
      </w:r>
      <w:r w:rsidR="0013023E" w:rsidRPr="00625A6E">
        <w:rPr>
          <w:rFonts w:ascii="Arial" w:hAnsi="Arial" w:cs="Arial"/>
          <w:color w:val="000000"/>
          <w:sz w:val="20"/>
          <w:szCs w:val="20"/>
          <w:lang w:eastAsia="cs-CZ"/>
        </w:rPr>
        <w:t>B2B</w:t>
      </w:r>
      <w:r w:rsidR="00FF2A60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a 6 interními</w:t>
      </w:r>
      <w:r w:rsidR="0013023E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s komunikaci prostřednictvím </w:t>
      </w:r>
      <w:r w:rsidR="00DF5D75" w:rsidRPr="00625A6E">
        <w:rPr>
          <w:rFonts w:ascii="Arial" w:hAnsi="Arial" w:cs="Arial"/>
          <w:color w:val="000000"/>
          <w:sz w:val="20"/>
          <w:szCs w:val="20"/>
          <w:lang w:eastAsia="cs-CZ"/>
        </w:rPr>
        <w:t>ECM-</w:t>
      </w:r>
      <w:r w:rsidR="0013023E" w:rsidRPr="00625A6E">
        <w:rPr>
          <w:rFonts w:ascii="Arial" w:hAnsi="Arial" w:cs="Arial"/>
          <w:color w:val="000000"/>
          <w:sz w:val="20"/>
          <w:szCs w:val="20"/>
          <w:lang w:eastAsia="cs-CZ"/>
        </w:rPr>
        <w:t>ESB</w:t>
      </w:r>
      <w:r w:rsidR="00FF2A60" w:rsidRPr="00625A6E">
        <w:rPr>
          <w:rFonts w:ascii="Arial" w:hAnsi="Arial" w:cs="Arial"/>
          <w:color w:val="000000"/>
          <w:sz w:val="20"/>
          <w:szCs w:val="20"/>
          <w:lang w:eastAsia="cs-CZ"/>
        </w:rPr>
        <w:t>)</w:t>
      </w:r>
      <w:r w:rsidR="00CD7D6C" w:rsidRPr="00625A6E">
        <w:rPr>
          <w:rFonts w:ascii="Arial" w:hAnsi="Arial" w:cs="Arial"/>
          <w:color w:val="000000"/>
          <w:sz w:val="20"/>
          <w:szCs w:val="20"/>
          <w:lang w:eastAsia="cs-CZ"/>
        </w:rPr>
        <w:t>, včetně vytvoření</w:t>
      </w:r>
      <w:r w:rsidR="007D718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F07CB2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dále popsaných </w:t>
      </w:r>
      <w:r w:rsidR="00CD7D6C" w:rsidRPr="00625A6E">
        <w:rPr>
          <w:rFonts w:ascii="Arial" w:hAnsi="Arial" w:cs="Arial"/>
          <w:color w:val="000000"/>
          <w:sz w:val="20"/>
          <w:szCs w:val="20"/>
          <w:lang w:eastAsia="cs-CZ"/>
        </w:rPr>
        <w:t>nových služeb</w:t>
      </w:r>
      <w:r w:rsidR="0006636E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a</w:t>
      </w:r>
      <w:r w:rsidR="007D718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06636E" w:rsidRPr="00625A6E">
        <w:rPr>
          <w:rFonts w:ascii="Arial" w:hAnsi="Arial" w:cs="Arial"/>
          <w:color w:val="000000"/>
          <w:sz w:val="20"/>
          <w:szCs w:val="20"/>
          <w:lang w:eastAsia="cs-CZ"/>
        </w:rPr>
        <w:t>potřebných funkcionalit</w:t>
      </w:r>
      <w:r w:rsidR="00FF2A60" w:rsidRPr="00625A6E">
        <w:rPr>
          <w:rFonts w:ascii="Arial" w:hAnsi="Arial" w:cs="Arial"/>
          <w:color w:val="000000"/>
          <w:sz w:val="20"/>
          <w:szCs w:val="20"/>
          <w:lang w:eastAsia="cs-CZ"/>
        </w:rPr>
        <w:t>, které odpovídají koncepci</w:t>
      </w:r>
      <w:r w:rsidR="00754EEF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a řešení dodávaného ECM systému</w:t>
      </w:r>
      <w:r w:rsidR="00FF2A60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754EEF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pro </w:t>
      </w:r>
      <w:r w:rsidR="0013023E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dále uvedené </w:t>
      </w:r>
      <w:r w:rsidR="00754EEF" w:rsidRPr="00625A6E">
        <w:rPr>
          <w:rFonts w:ascii="Arial" w:hAnsi="Arial" w:cs="Arial"/>
          <w:color w:val="000000"/>
          <w:sz w:val="20"/>
          <w:szCs w:val="20"/>
          <w:lang w:eastAsia="cs-CZ"/>
        </w:rPr>
        <w:t>typy digitalizace a vytěžování dokumentů</w:t>
      </w:r>
      <w:r w:rsidR="00DF5D75" w:rsidRPr="00625A6E">
        <w:rPr>
          <w:rFonts w:ascii="Arial" w:hAnsi="Arial" w:cs="Arial"/>
          <w:color w:val="000000"/>
          <w:sz w:val="20"/>
          <w:szCs w:val="20"/>
          <w:lang w:eastAsia="cs-CZ"/>
        </w:rPr>
        <w:t>.</w:t>
      </w:r>
    </w:p>
    <w:p w14:paraId="6C8ECC4D" w14:textId="77777777" w:rsidR="00DF5D75" w:rsidRPr="00625A6E" w:rsidRDefault="00DF5D75" w:rsidP="00CD7D6C">
      <w:pPr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3D408BCD" w14:textId="77777777" w:rsidR="00CD7D6C" w:rsidRDefault="00DF5D75" w:rsidP="00CD7D6C">
      <w:pPr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Tj. VZP </w:t>
      </w:r>
      <w:r w:rsidR="00626250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požaduje 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řešení, které pro digitalizaci listinných dokumentů umožňuje digitalizaci </w:t>
      </w:r>
      <w:r w:rsidR="00626250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velkého objemu dokumentů 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u jednoho externího partnera</w:t>
      </w:r>
      <w:r w:rsidR="00545D8B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(viz odstavec 1.13.3.3)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a digitalizaci</w:t>
      </w:r>
      <w:r w:rsidR="005C41D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626250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listinných dokumentů 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na 6 regionálních pracovištích VZP pro menší objemy dat</w:t>
      </w:r>
      <w:r w:rsidR="00007851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(viz odstavec</w:t>
      </w:r>
      <w:r w:rsidR="003C2437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545D8B" w:rsidRPr="00625A6E">
        <w:rPr>
          <w:rFonts w:ascii="Arial" w:hAnsi="Arial" w:cs="Arial"/>
          <w:color w:val="000000"/>
          <w:sz w:val="20"/>
          <w:szCs w:val="20"/>
          <w:lang w:eastAsia="cs-CZ"/>
        </w:rPr>
        <w:t>13.3</w:t>
      </w:r>
      <w:r w:rsidR="00066A77" w:rsidRPr="00625A6E">
        <w:rPr>
          <w:rFonts w:ascii="Arial" w:hAnsi="Arial" w:cs="Arial"/>
          <w:color w:val="000000"/>
          <w:sz w:val="20"/>
          <w:szCs w:val="20"/>
          <w:lang w:eastAsia="cs-CZ"/>
        </w:rPr>
        <w:t>.3</w:t>
      </w:r>
      <w:r w:rsidR="00545D8B" w:rsidRPr="00625A6E">
        <w:rPr>
          <w:rFonts w:ascii="Arial" w:hAnsi="Arial" w:cs="Arial"/>
          <w:color w:val="000000"/>
          <w:sz w:val="20"/>
          <w:szCs w:val="20"/>
          <w:lang w:eastAsia="cs-CZ"/>
        </w:rPr>
        <w:t>.4</w:t>
      </w:r>
      <w:r w:rsidR="00007851" w:rsidRPr="00625A6E">
        <w:rPr>
          <w:rFonts w:ascii="Arial" w:hAnsi="Arial" w:cs="Arial"/>
          <w:color w:val="000000"/>
          <w:sz w:val="20"/>
          <w:szCs w:val="20"/>
          <w:lang w:eastAsia="cs-CZ"/>
        </w:rPr>
        <w:t>)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.</w:t>
      </w:r>
    </w:p>
    <w:p w14:paraId="70400B9D" w14:textId="77777777" w:rsidR="00757029" w:rsidRDefault="00757029" w:rsidP="00CD7D6C">
      <w:pPr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640A8590" w14:textId="77777777" w:rsidR="00C372FF" w:rsidRPr="00E96FBE" w:rsidRDefault="00C372FF" w:rsidP="00C372FF">
      <w:pPr>
        <w:pStyle w:val="Prosttext"/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E96FBE">
        <w:rPr>
          <w:rFonts w:ascii="Arial" w:hAnsi="Arial" w:cs="Arial"/>
          <w:bCs/>
          <w:sz w:val="20"/>
          <w:szCs w:val="20"/>
        </w:rPr>
        <w:t>Pro účely odhadů customizací s využitím OCR/ICR Zadavatel indikuje základní parametry skenovacích pracovišť ve VZP ČR:</w:t>
      </w:r>
    </w:p>
    <w:p w14:paraId="02B2C526" w14:textId="77777777" w:rsidR="00C372FF" w:rsidRPr="00E96FBE" w:rsidRDefault="00C372FF" w:rsidP="009F02D7">
      <w:pPr>
        <w:pStyle w:val="Prosttext"/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E96FBE">
        <w:rPr>
          <w:rFonts w:ascii="Arial" w:hAnsi="Arial" w:cs="Arial"/>
          <w:bCs/>
          <w:sz w:val="20"/>
          <w:szCs w:val="20"/>
        </w:rPr>
        <w:lastRenderedPageBreak/>
        <w:t xml:space="preserve"> </w:t>
      </w:r>
      <w:r w:rsidRPr="00E96FBE">
        <w:rPr>
          <w:rFonts w:ascii="Arial" w:hAnsi="Arial" w:cs="Arial"/>
          <w:bCs/>
          <w:sz w:val="20"/>
          <w:szCs w:val="20"/>
        </w:rPr>
        <w:tab/>
        <w:t>HW skenerů:</w:t>
      </w:r>
    </w:p>
    <w:p w14:paraId="1F42027F" w14:textId="1307FFD9" w:rsidR="00C372FF" w:rsidRPr="00E96FBE" w:rsidRDefault="00C372FF" w:rsidP="00C372FF">
      <w:pPr>
        <w:pStyle w:val="Odstavecseseznamem"/>
        <w:numPr>
          <w:ilvl w:val="0"/>
          <w:numId w:val="116"/>
        </w:numPr>
        <w:tabs>
          <w:tab w:val="num" w:pos="426"/>
        </w:tabs>
        <w:spacing w:after="200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E96FBE">
        <w:rPr>
          <w:rFonts w:ascii="Arial" w:hAnsi="Arial" w:cs="Arial"/>
          <w:bCs/>
          <w:iCs/>
          <w:color w:val="000000" w:themeColor="text1"/>
          <w:sz w:val="20"/>
          <w:szCs w:val="20"/>
        </w:rPr>
        <w:t>Doporučená denní zátěž: 2.000 stran za den, max. 4.000 stran za den</w:t>
      </w:r>
    </w:p>
    <w:p w14:paraId="426684C0" w14:textId="77777777" w:rsidR="00C372FF" w:rsidRPr="00E96FBE" w:rsidRDefault="00C372FF" w:rsidP="00C372FF">
      <w:pPr>
        <w:pStyle w:val="Odstavecseseznamem"/>
        <w:numPr>
          <w:ilvl w:val="0"/>
          <w:numId w:val="116"/>
        </w:numPr>
        <w:tabs>
          <w:tab w:val="num" w:pos="426"/>
        </w:tabs>
        <w:spacing w:after="200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E96FBE">
        <w:rPr>
          <w:rFonts w:ascii="Arial" w:hAnsi="Arial" w:cs="Arial"/>
          <w:color w:val="000000" w:themeColor="text1"/>
          <w:sz w:val="20"/>
          <w:szCs w:val="20"/>
        </w:rPr>
        <w:t>Optické rozlišení: 600 dpi</w:t>
      </w:r>
      <w:r w:rsidRPr="00E96FBE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</w:t>
      </w:r>
    </w:p>
    <w:p w14:paraId="71FF9695" w14:textId="77777777" w:rsidR="00C372FF" w:rsidRPr="00E96FBE" w:rsidRDefault="00C372FF" w:rsidP="00C372FF">
      <w:pPr>
        <w:pStyle w:val="Odstavecseseznamem"/>
        <w:numPr>
          <w:ilvl w:val="0"/>
          <w:numId w:val="116"/>
        </w:numPr>
        <w:tabs>
          <w:tab w:val="num" w:pos="426"/>
        </w:tabs>
        <w:spacing w:after="200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E96FBE">
        <w:rPr>
          <w:rFonts w:ascii="Arial" w:hAnsi="Arial" w:cs="Arial"/>
          <w:bCs/>
          <w:iCs/>
          <w:color w:val="000000" w:themeColor="text1"/>
          <w:sz w:val="20"/>
          <w:szCs w:val="20"/>
        </w:rPr>
        <w:t>Skenovací mód simplex/duplex</w:t>
      </w:r>
    </w:p>
    <w:p w14:paraId="7540D45A" w14:textId="77777777" w:rsidR="00C372FF" w:rsidRPr="00E96FBE" w:rsidRDefault="00C372FF" w:rsidP="00C372FF">
      <w:pPr>
        <w:pStyle w:val="Odstavecseseznamem"/>
        <w:numPr>
          <w:ilvl w:val="0"/>
          <w:numId w:val="116"/>
        </w:numPr>
        <w:tabs>
          <w:tab w:val="num" w:pos="426"/>
        </w:tabs>
        <w:spacing w:after="20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6FBE">
        <w:rPr>
          <w:rFonts w:ascii="Arial" w:hAnsi="Arial" w:cs="Arial"/>
          <w:bCs/>
          <w:iCs/>
          <w:color w:val="000000" w:themeColor="text1"/>
          <w:sz w:val="20"/>
          <w:szCs w:val="20"/>
        </w:rPr>
        <w:t>Automatický podavač se zásobníkem na min. 80 listů formátu min A8</w:t>
      </w:r>
      <w:r w:rsidRPr="00E96FBE">
        <w:rPr>
          <w:rFonts w:ascii="Arial" w:hAnsi="Arial" w:cs="Arial"/>
          <w:sz w:val="20"/>
          <w:szCs w:val="20"/>
        </w:rPr>
        <w:t xml:space="preserve"> </w:t>
      </w:r>
      <w:r w:rsidRPr="00E96FBE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, max. A4 a Legal </w:t>
      </w:r>
    </w:p>
    <w:p w14:paraId="531F7535" w14:textId="77777777" w:rsidR="00C372FF" w:rsidRPr="00E96FBE" w:rsidRDefault="00C372FF" w:rsidP="00C372FF">
      <w:pPr>
        <w:pStyle w:val="Odstavecseseznamem"/>
        <w:numPr>
          <w:ilvl w:val="0"/>
          <w:numId w:val="116"/>
        </w:numPr>
        <w:tabs>
          <w:tab w:val="num" w:pos="426"/>
        </w:tabs>
        <w:spacing w:after="20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6FBE">
        <w:rPr>
          <w:rFonts w:ascii="Arial" w:hAnsi="Arial" w:cs="Arial"/>
          <w:color w:val="000000" w:themeColor="text1"/>
          <w:sz w:val="20"/>
          <w:szCs w:val="20"/>
        </w:rPr>
        <w:t>Rychlost skenování min 60 ppm simplex / 120 ipm duplex při rozlišení 200 dpi ve všech skenovacích módech</w:t>
      </w:r>
    </w:p>
    <w:p w14:paraId="78E05D79" w14:textId="77777777" w:rsidR="00C372FF" w:rsidRPr="00E96FBE" w:rsidRDefault="00C372FF" w:rsidP="00C372FF">
      <w:pPr>
        <w:pStyle w:val="Odstavecseseznamem"/>
        <w:numPr>
          <w:ilvl w:val="0"/>
          <w:numId w:val="116"/>
        </w:numPr>
        <w:tabs>
          <w:tab w:val="num" w:pos="426"/>
        </w:tabs>
        <w:spacing w:after="20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6FBE">
        <w:rPr>
          <w:rFonts w:ascii="Arial" w:hAnsi="Arial" w:cs="Arial"/>
          <w:color w:val="000000" w:themeColor="text1"/>
          <w:sz w:val="20"/>
          <w:szCs w:val="20"/>
        </w:rPr>
        <w:t>Ploché lože formátu A4 s rychlostí skenování 1,7 vteřiny/A4</w:t>
      </w:r>
    </w:p>
    <w:p w14:paraId="526EE863" w14:textId="77777777" w:rsidR="00C372FF" w:rsidRPr="00E96FBE" w:rsidRDefault="00C372FF" w:rsidP="00C372FF">
      <w:pPr>
        <w:pStyle w:val="Odstavecseseznamem"/>
        <w:numPr>
          <w:ilvl w:val="0"/>
          <w:numId w:val="116"/>
        </w:numPr>
        <w:tabs>
          <w:tab w:val="num" w:pos="426"/>
        </w:tabs>
        <w:spacing w:after="20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6FBE">
        <w:rPr>
          <w:rFonts w:ascii="Arial" w:hAnsi="Arial" w:cs="Arial"/>
          <w:color w:val="000000" w:themeColor="text1"/>
          <w:sz w:val="20"/>
          <w:szCs w:val="20"/>
        </w:rPr>
        <w:t>Barevná hloubka: barva 24 bit / 8 bit, stupně šedi 8 bit, monochrome 1 bit</w:t>
      </w:r>
    </w:p>
    <w:p w14:paraId="03D5FA81" w14:textId="77777777" w:rsidR="00C372FF" w:rsidRPr="00E96FBE" w:rsidRDefault="00C372FF" w:rsidP="00C372FF">
      <w:pPr>
        <w:pStyle w:val="Odstavecseseznamem"/>
        <w:numPr>
          <w:ilvl w:val="0"/>
          <w:numId w:val="116"/>
        </w:numPr>
        <w:tabs>
          <w:tab w:val="num" w:pos="426"/>
        </w:tabs>
        <w:spacing w:after="200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E96FBE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Výstupní rozlišení: nastavitelné 50 – 600 dpi </w:t>
      </w:r>
    </w:p>
    <w:p w14:paraId="42F7E6DA" w14:textId="77777777" w:rsidR="00C372FF" w:rsidRPr="00E96FBE" w:rsidRDefault="00C372FF" w:rsidP="00C372FF">
      <w:pPr>
        <w:pStyle w:val="Odstavecseseznamem"/>
        <w:numPr>
          <w:ilvl w:val="0"/>
          <w:numId w:val="116"/>
        </w:numPr>
        <w:tabs>
          <w:tab w:val="num" w:pos="426"/>
        </w:tabs>
        <w:spacing w:after="200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E96FBE">
        <w:rPr>
          <w:rFonts w:ascii="Arial" w:hAnsi="Arial" w:cs="Arial"/>
          <w:bCs/>
          <w:iCs/>
          <w:color w:val="000000" w:themeColor="text1"/>
          <w:sz w:val="20"/>
          <w:szCs w:val="20"/>
        </w:rPr>
        <w:t>SW rozhraní – TWAIN nebo ISIS</w:t>
      </w:r>
    </w:p>
    <w:p w14:paraId="3B6017AE" w14:textId="77777777" w:rsidR="00C372FF" w:rsidRPr="00E96FBE" w:rsidRDefault="00C372FF" w:rsidP="00C372FF">
      <w:pPr>
        <w:pStyle w:val="Odstavecseseznamem"/>
        <w:numPr>
          <w:ilvl w:val="0"/>
          <w:numId w:val="116"/>
        </w:numPr>
        <w:tabs>
          <w:tab w:val="num" w:pos="426"/>
        </w:tabs>
        <w:spacing w:after="200"/>
        <w:jc w:val="both"/>
        <w:rPr>
          <w:rFonts w:ascii="Arial" w:hAnsi="Arial" w:cs="Arial"/>
          <w:b/>
          <w:i/>
          <w:sz w:val="20"/>
          <w:szCs w:val="20"/>
        </w:rPr>
      </w:pPr>
      <w:r w:rsidRPr="00E96FBE">
        <w:rPr>
          <w:rFonts w:ascii="Arial" w:hAnsi="Arial" w:cs="Arial"/>
          <w:bCs/>
          <w:iCs/>
          <w:color w:val="000000" w:themeColor="text1"/>
          <w:sz w:val="20"/>
          <w:szCs w:val="20"/>
        </w:rPr>
        <w:t>Podpora OS verze Windows 7 a vyšší</w:t>
      </w:r>
    </w:p>
    <w:p w14:paraId="707949EC" w14:textId="77777777" w:rsidR="00C372FF" w:rsidRPr="00E96FBE" w:rsidRDefault="00C372FF" w:rsidP="00C372FF">
      <w:pPr>
        <w:pStyle w:val="Prosttext"/>
        <w:spacing w:line="280" w:lineRule="atLeast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E96FBE">
        <w:rPr>
          <w:rFonts w:ascii="Arial" w:hAnsi="Arial" w:cs="Arial"/>
          <w:bCs/>
          <w:sz w:val="20"/>
          <w:szCs w:val="20"/>
        </w:rPr>
        <w:t>SW na obslužných PC:</w:t>
      </w:r>
    </w:p>
    <w:p w14:paraId="7815C929" w14:textId="77777777" w:rsidR="00C372FF" w:rsidRPr="00E96FBE" w:rsidRDefault="00C372FF" w:rsidP="00C372FF">
      <w:pPr>
        <w:pStyle w:val="Odstavecseseznamem"/>
        <w:numPr>
          <w:ilvl w:val="0"/>
          <w:numId w:val="116"/>
        </w:numPr>
        <w:tabs>
          <w:tab w:val="num" w:pos="426"/>
        </w:tabs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96FBE">
        <w:rPr>
          <w:rFonts w:ascii="Arial" w:hAnsi="Arial" w:cs="Arial"/>
          <w:color w:val="000000"/>
          <w:sz w:val="20"/>
          <w:szCs w:val="20"/>
          <w:lang w:eastAsia="cs-CZ"/>
        </w:rPr>
        <w:t>SW Kofax Express nebo Capture Pro Software - V 4.3</w:t>
      </w:r>
    </w:p>
    <w:p w14:paraId="76D30F6B" w14:textId="77777777" w:rsidR="00C372FF" w:rsidRPr="00E96FBE" w:rsidRDefault="00C372FF" w:rsidP="00C372FF">
      <w:pPr>
        <w:ind w:left="1069"/>
        <w:jc w:val="both"/>
        <w:rPr>
          <w:rFonts w:ascii="Arial" w:hAnsi="Arial" w:cs="Arial"/>
          <w:b/>
          <w:bCs/>
          <w:sz w:val="20"/>
          <w:szCs w:val="20"/>
        </w:rPr>
      </w:pPr>
    </w:p>
    <w:p w14:paraId="1A0380DF" w14:textId="77777777" w:rsidR="00C372FF" w:rsidRPr="00E96FBE" w:rsidRDefault="00C372FF" w:rsidP="00C372FF">
      <w:pPr>
        <w:pStyle w:val="Prosttext"/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E96FBE">
        <w:rPr>
          <w:rFonts w:ascii="Arial" w:hAnsi="Arial" w:cs="Arial"/>
          <w:bCs/>
          <w:sz w:val="20"/>
          <w:szCs w:val="20"/>
        </w:rPr>
        <w:t xml:space="preserve">Digitalizační linka externího partnera je vybavena profesionálním HW a SW na podstatně vyšší úrovni umožňující zpracování a digitalizaci cca 14 mil dokumentů ročně s chybovostí vytěžení 0.003%. </w:t>
      </w:r>
    </w:p>
    <w:p w14:paraId="1373AE60" w14:textId="77777777" w:rsidR="00C372FF" w:rsidRPr="00E96FBE" w:rsidRDefault="00C372FF" w:rsidP="00CD7D6C">
      <w:pPr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57F557AA" w14:textId="77777777" w:rsidR="00CD7D6C" w:rsidRPr="00625A6E" w:rsidRDefault="00CD7D6C" w:rsidP="00CD7D6C">
      <w:pPr>
        <w:pStyle w:val="Nadpis4"/>
        <w:rPr>
          <w:rFonts w:ascii="Arial" w:hAnsi="Arial" w:cs="Arial"/>
          <w:b w:val="0"/>
          <w:sz w:val="20"/>
          <w:szCs w:val="20"/>
        </w:rPr>
      </w:pPr>
      <w:r w:rsidRPr="00625A6E">
        <w:rPr>
          <w:rFonts w:ascii="Arial" w:hAnsi="Arial" w:cs="Arial"/>
          <w:b w:val="0"/>
          <w:sz w:val="20"/>
          <w:szCs w:val="20"/>
        </w:rPr>
        <w:t>Předávání elektronických formulářů z ECM k vytěžení na</w:t>
      </w:r>
      <w:r w:rsidR="005C41D4" w:rsidRPr="00625A6E">
        <w:rPr>
          <w:rFonts w:ascii="Arial" w:hAnsi="Arial" w:cs="Arial"/>
          <w:b w:val="0"/>
          <w:sz w:val="20"/>
          <w:szCs w:val="20"/>
        </w:rPr>
        <w:t xml:space="preserve"> </w:t>
      </w:r>
      <w:r w:rsidR="00626250" w:rsidRPr="00625A6E">
        <w:rPr>
          <w:rFonts w:ascii="Arial" w:hAnsi="Arial" w:cs="Arial"/>
          <w:b w:val="0"/>
          <w:sz w:val="20"/>
          <w:szCs w:val="20"/>
        </w:rPr>
        <w:t xml:space="preserve">externí </w:t>
      </w:r>
      <w:r w:rsidRPr="00625A6E">
        <w:rPr>
          <w:rFonts w:ascii="Arial" w:hAnsi="Arial" w:cs="Arial"/>
          <w:b w:val="0"/>
          <w:sz w:val="20"/>
          <w:szCs w:val="20"/>
        </w:rPr>
        <w:t>digilinku</w:t>
      </w:r>
    </w:p>
    <w:p w14:paraId="7A30F6D6" w14:textId="77777777" w:rsidR="00CD7D6C" w:rsidRPr="00625A6E" w:rsidRDefault="00CD7D6C" w:rsidP="00CD7D6C">
      <w:pPr>
        <w:pStyle w:val="Bezmezer"/>
        <w:jc w:val="both"/>
        <w:rPr>
          <w:rFonts w:ascii="Arial" w:eastAsiaTheme="minorHAnsi" w:hAnsi="Arial" w:cs="Arial"/>
          <w:color w:val="000000"/>
          <w:sz w:val="20"/>
          <w:szCs w:val="20"/>
          <w:lang w:eastAsia="cs-CZ"/>
        </w:rPr>
      </w:pPr>
      <w:r w:rsidRPr="00625A6E">
        <w:rPr>
          <w:rFonts w:ascii="Arial" w:eastAsiaTheme="minorHAnsi" w:hAnsi="Arial" w:cs="Arial"/>
          <w:color w:val="000000"/>
          <w:sz w:val="20"/>
          <w:szCs w:val="20"/>
          <w:lang w:eastAsia="cs-CZ"/>
        </w:rPr>
        <w:t>Formuláře, které</w:t>
      </w:r>
      <w:r w:rsidR="00B65879" w:rsidRPr="00625A6E">
        <w:rPr>
          <w:rFonts w:ascii="Arial" w:eastAsiaTheme="minorHAnsi" w:hAnsi="Arial" w:cs="Arial"/>
          <w:color w:val="000000"/>
          <w:sz w:val="20"/>
          <w:szCs w:val="20"/>
          <w:lang w:eastAsia="cs-CZ"/>
        </w:rPr>
        <w:t xml:space="preserve"> budou při</w:t>
      </w:r>
      <w:r w:rsidR="008B421A" w:rsidRPr="00625A6E">
        <w:rPr>
          <w:rFonts w:ascii="Arial" w:eastAsiaTheme="minorHAnsi" w:hAnsi="Arial" w:cs="Arial"/>
          <w:color w:val="000000"/>
          <w:sz w:val="20"/>
          <w:szCs w:val="20"/>
          <w:lang w:eastAsia="cs-CZ"/>
        </w:rPr>
        <w:t>cházet</w:t>
      </w:r>
      <w:r w:rsidRPr="00625A6E">
        <w:rPr>
          <w:rFonts w:ascii="Arial" w:eastAsiaTheme="minorHAnsi" w:hAnsi="Arial" w:cs="Arial"/>
          <w:color w:val="000000"/>
          <w:sz w:val="20"/>
          <w:szCs w:val="20"/>
          <w:lang w:eastAsia="cs-CZ"/>
        </w:rPr>
        <w:t xml:space="preserve"> do ECM v elektronické podobě (v některém z podporovaných formátů: PDF, DOC, DOCX, RTF, TIFF, JPG, JPEG, PNG, BMP, XLS, XLSX) elektronickým komunikačním kanálem (datovou schránkou, Portálem, elektronickou poštou) </w:t>
      </w:r>
      <w:r w:rsidR="008B421A" w:rsidRPr="00625A6E">
        <w:rPr>
          <w:rFonts w:ascii="Arial" w:eastAsiaTheme="minorHAnsi" w:hAnsi="Arial" w:cs="Arial"/>
          <w:color w:val="000000"/>
          <w:sz w:val="20"/>
          <w:szCs w:val="20"/>
          <w:lang w:eastAsia="cs-CZ"/>
        </w:rPr>
        <w:t>musí být</w:t>
      </w:r>
      <w:r w:rsidRPr="00625A6E">
        <w:rPr>
          <w:rFonts w:ascii="Arial" w:eastAsiaTheme="minorHAnsi" w:hAnsi="Arial" w:cs="Arial"/>
          <w:color w:val="000000"/>
          <w:sz w:val="20"/>
          <w:szCs w:val="20"/>
          <w:lang w:eastAsia="cs-CZ"/>
        </w:rPr>
        <w:t xml:space="preserve"> touto novou službou ECM</w:t>
      </w:r>
      <w:r w:rsidR="00626250" w:rsidRPr="00625A6E">
        <w:rPr>
          <w:rFonts w:ascii="Arial" w:eastAsiaTheme="minorHAnsi" w:hAnsi="Arial" w:cs="Arial"/>
          <w:color w:val="000000"/>
          <w:sz w:val="20"/>
          <w:szCs w:val="20"/>
          <w:lang w:eastAsia="cs-CZ"/>
        </w:rPr>
        <w:t>-</w:t>
      </w:r>
      <w:r w:rsidRPr="00625A6E">
        <w:rPr>
          <w:rFonts w:ascii="Arial" w:eastAsiaTheme="minorHAnsi" w:hAnsi="Arial" w:cs="Arial"/>
          <w:color w:val="000000"/>
          <w:sz w:val="20"/>
          <w:szCs w:val="20"/>
          <w:lang w:eastAsia="cs-CZ"/>
        </w:rPr>
        <w:t>ESB předány k vytěžení přes B2B na</w:t>
      </w:r>
      <w:r w:rsidR="007D7184" w:rsidRPr="00625A6E">
        <w:rPr>
          <w:rFonts w:ascii="Arial" w:eastAsiaTheme="minorHAnsi" w:hAnsi="Arial" w:cs="Arial"/>
          <w:color w:val="000000"/>
          <w:sz w:val="20"/>
          <w:szCs w:val="20"/>
          <w:lang w:eastAsia="cs-CZ"/>
        </w:rPr>
        <w:t xml:space="preserve"> </w:t>
      </w:r>
      <w:r w:rsidRPr="00625A6E">
        <w:rPr>
          <w:rFonts w:ascii="Arial" w:eastAsiaTheme="minorHAnsi" w:hAnsi="Arial" w:cs="Arial"/>
          <w:color w:val="000000"/>
          <w:sz w:val="20"/>
          <w:szCs w:val="20"/>
          <w:lang w:eastAsia="cs-CZ"/>
        </w:rPr>
        <w:t xml:space="preserve">externí digitalizační pracoviště (dále také </w:t>
      </w:r>
      <w:r w:rsidR="0038135C" w:rsidRPr="00625A6E">
        <w:rPr>
          <w:rFonts w:ascii="Arial" w:eastAsiaTheme="minorHAnsi" w:hAnsi="Arial" w:cs="Arial"/>
          <w:color w:val="000000"/>
          <w:sz w:val="20"/>
          <w:szCs w:val="20"/>
          <w:lang w:eastAsia="cs-CZ"/>
        </w:rPr>
        <w:t>„</w:t>
      </w:r>
      <w:r w:rsidRPr="00625A6E">
        <w:rPr>
          <w:rFonts w:ascii="Arial" w:eastAsiaTheme="minorHAnsi" w:hAnsi="Arial" w:cs="Arial"/>
          <w:color w:val="000000"/>
          <w:sz w:val="20"/>
          <w:szCs w:val="20"/>
          <w:lang w:eastAsia="cs-CZ"/>
        </w:rPr>
        <w:t>digilinka</w:t>
      </w:r>
      <w:r w:rsidR="0038135C" w:rsidRPr="00625A6E">
        <w:rPr>
          <w:rFonts w:ascii="Arial" w:eastAsiaTheme="minorHAnsi" w:hAnsi="Arial" w:cs="Arial"/>
          <w:color w:val="000000"/>
          <w:sz w:val="20"/>
          <w:szCs w:val="20"/>
          <w:lang w:eastAsia="cs-CZ"/>
        </w:rPr>
        <w:t>“</w:t>
      </w:r>
      <w:r w:rsidRPr="00625A6E">
        <w:rPr>
          <w:rFonts w:ascii="Arial" w:eastAsiaTheme="minorHAnsi" w:hAnsi="Arial" w:cs="Arial"/>
          <w:color w:val="000000"/>
          <w:sz w:val="20"/>
          <w:szCs w:val="20"/>
          <w:lang w:eastAsia="cs-CZ"/>
        </w:rPr>
        <w:t>)</w:t>
      </w:r>
      <w:r w:rsidR="0038135C" w:rsidRPr="00625A6E">
        <w:rPr>
          <w:rFonts w:ascii="Arial" w:eastAsiaTheme="minorHAnsi" w:hAnsi="Arial" w:cs="Arial"/>
          <w:color w:val="000000"/>
          <w:sz w:val="20"/>
          <w:szCs w:val="20"/>
          <w:lang w:eastAsia="cs-CZ"/>
        </w:rPr>
        <w:t xml:space="preserve">, </w:t>
      </w:r>
      <w:r w:rsidRPr="00625A6E">
        <w:rPr>
          <w:rFonts w:ascii="Arial" w:eastAsiaTheme="minorHAnsi" w:hAnsi="Arial" w:cs="Arial"/>
          <w:color w:val="000000"/>
          <w:sz w:val="20"/>
          <w:szCs w:val="20"/>
          <w:lang w:eastAsia="cs-CZ"/>
        </w:rPr>
        <w:t>digilinka jako poskytovatel služby musí implementovat tuto novou službu.</w:t>
      </w:r>
      <w:r w:rsidR="007D7184" w:rsidRPr="00625A6E">
        <w:rPr>
          <w:rFonts w:ascii="Arial" w:eastAsiaTheme="minorHAnsi" w:hAnsi="Arial" w:cs="Arial"/>
          <w:color w:val="000000"/>
          <w:sz w:val="20"/>
          <w:szCs w:val="20"/>
          <w:lang w:eastAsia="cs-CZ"/>
        </w:rPr>
        <w:t xml:space="preserve"> </w:t>
      </w:r>
      <w:r w:rsidR="008B421A" w:rsidRPr="00625A6E">
        <w:rPr>
          <w:rFonts w:ascii="Arial" w:eastAsiaTheme="minorHAnsi" w:hAnsi="Arial" w:cs="Arial"/>
          <w:color w:val="000000"/>
          <w:sz w:val="20"/>
          <w:szCs w:val="20"/>
          <w:lang w:eastAsia="cs-CZ"/>
        </w:rPr>
        <w:t>Budou se předávat</w:t>
      </w:r>
      <w:r w:rsidRPr="00625A6E">
        <w:rPr>
          <w:rFonts w:ascii="Arial" w:eastAsiaTheme="minorHAnsi" w:hAnsi="Arial" w:cs="Arial"/>
          <w:color w:val="000000"/>
          <w:sz w:val="20"/>
          <w:szCs w:val="20"/>
          <w:lang w:eastAsia="cs-CZ"/>
        </w:rPr>
        <w:t xml:space="preserve"> soubory formulářů s popisnými metadaty k OCR vytěžení. Soubor lze úspěšně předat k vytěžení na digilinku pouze jednou.</w:t>
      </w:r>
    </w:p>
    <w:p w14:paraId="437A6707" w14:textId="77777777" w:rsidR="00CD7D6C" w:rsidRPr="00625A6E" w:rsidRDefault="00CD7D6C" w:rsidP="00CD7D6C">
      <w:pPr>
        <w:pStyle w:val="Bezmezer"/>
        <w:rPr>
          <w:rFonts w:ascii="Arial" w:hAnsi="Arial" w:cs="Arial"/>
          <w:i/>
          <w:sz w:val="20"/>
          <w:szCs w:val="20"/>
        </w:rPr>
      </w:pPr>
    </w:p>
    <w:p w14:paraId="49CF57FA" w14:textId="77777777" w:rsidR="005F6BCD" w:rsidRPr="00625A6E" w:rsidRDefault="00193321" w:rsidP="005F6BCD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Zadavatel</w:t>
      </w:r>
      <w:r w:rsidR="005F6BCD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požaduje </w:t>
      </w:r>
      <w:r w:rsidR="00B261BA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dodání vlastního </w:t>
      </w:r>
      <w:r w:rsidR="00C839D6" w:rsidRPr="00625A6E">
        <w:rPr>
          <w:rFonts w:ascii="Arial" w:hAnsi="Arial" w:cs="Arial"/>
          <w:color w:val="000000"/>
          <w:sz w:val="20"/>
          <w:szCs w:val="20"/>
          <w:lang w:eastAsia="cs-CZ"/>
        </w:rPr>
        <w:t>ř</w:t>
      </w:r>
      <w:r w:rsidR="005F6BCD" w:rsidRPr="00625A6E">
        <w:rPr>
          <w:rFonts w:ascii="Arial" w:hAnsi="Arial" w:cs="Arial"/>
          <w:color w:val="000000"/>
          <w:sz w:val="20"/>
          <w:szCs w:val="20"/>
          <w:lang w:eastAsia="cs-CZ"/>
        </w:rPr>
        <w:t>ešení</w:t>
      </w:r>
      <w:r w:rsidR="00B261BA" w:rsidRPr="00625A6E">
        <w:rPr>
          <w:rFonts w:ascii="Arial" w:hAnsi="Arial" w:cs="Arial"/>
          <w:sz w:val="20"/>
          <w:szCs w:val="20"/>
          <w:lang w:eastAsia="cs-CZ"/>
        </w:rPr>
        <w:t>, včetně</w:t>
      </w:r>
      <w:r w:rsidR="005F6BCD" w:rsidRPr="00625A6E">
        <w:rPr>
          <w:rFonts w:ascii="Arial" w:hAnsi="Arial" w:cs="Arial"/>
          <w:sz w:val="20"/>
          <w:szCs w:val="20"/>
          <w:lang w:eastAsia="cs-CZ"/>
        </w:rPr>
        <w:t xml:space="preserve"> odpovídajících služeb na straně ECM-ESB. </w:t>
      </w:r>
    </w:p>
    <w:p w14:paraId="326EE2E5" w14:textId="77777777" w:rsidR="005F6BCD" w:rsidRPr="00625A6E" w:rsidRDefault="005F6BCD">
      <w:pPr>
        <w:pStyle w:val="Bezmezer"/>
        <w:jc w:val="both"/>
        <w:rPr>
          <w:rFonts w:ascii="Arial" w:eastAsiaTheme="minorHAnsi" w:hAnsi="Arial" w:cs="Arial"/>
          <w:i/>
          <w:color w:val="000000"/>
          <w:sz w:val="20"/>
          <w:szCs w:val="20"/>
          <w:lang w:eastAsia="cs-CZ"/>
        </w:rPr>
      </w:pPr>
    </w:p>
    <w:p w14:paraId="63033332" w14:textId="77777777" w:rsidR="00CD7D6C" w:rsidRPr="00625A6E" w:rsidRDefault="00C604F0" w:rsidP="00C2751F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Zadavatel předpokládá, že k</w:t>
      </w:r>
      <w:r w:rsidR="00B9121A" w:rsidRPr="00625A6E">
        <w:rPr>
          <w:rFonts w:ascii="Arial" w:hAnsi="Arial" w:cs="Arial"/>
          <w:color w:val="000000"/>
          <w:sz w:val="20"/>
          <w:szCs w:val="20"/>
          <w:lang w:eastAsia="cs-CZ"/>
        </w:rPr>
        <w:t> vytvoření odpovídajících služeb</w:t>
      </w:r>
      <w:r w:rsidR="007D718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3265A3" w:rsidRPr="00625A6E">
        <w:rPr>
          <w:rFonts w:ascii="Arial" w:hAnsi="Arial" w:cs="Arial"/>
          <w:color w:val="000000"/>
          <w:sz w:val="20"/>
          <w:szCs w:val="20"/>
          <w:lang w:eastAsia="cs-CZ"/>
        </w:rPr>
        <w:t>B2B/</w:t>
      </w:r>
      <w:r w:rsidR="00626250" w:rsidRPr="00625A6E">
        <w:rPr>
          <w:rFonts w:ascii="Arial" w:hAnsi="Arial" w:cs="Arial"/>
          <w:color w:val="000000"/>
          <w:sz w:val="20"/>
          <w:szCs w:val="20"/>
          <w:lang w:eastAsia="cs-CZ"/>
        </w:rPr>
        <w:t>ECM-</w:t>
      </w:r>
      <w:r w:rsidR="003265A3" w:rsidRPr="00625A6E">
        <w:rPr>
          <w:rFonts w:ascii="Arial" w:hAnsi="Arial" w:cs="Arial"/>
          <w:color w:val="000000"/>
          <w:sz w:val="20"/>
          <w:szCs w:val="20"/>
          <w:lang w:eastAsia="cs-CZ"/>
        </w:rPr>
        <w:t>ESB</w:t>
      </w:r>
      <w:r w:rsidR="00626250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a</w:t>
      </w:r>
      <w:r w:rsidR="005F6BCD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nasazení</w:t>
      </w:r>
      <w:r w:rsidR="00583199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5F6BCD" w:rsidRPr="00625A6E">
        <w:rPr>
          <w:rFonts w:ascii="Arial" w:hAnsi="Arial" w:cs="Arial"/>
          <w:color w:val="000000"/>
          <w:sz w:val="20"/>
          <w:szCs w:val="20"/>
          <w:lang w:eastAsia="cs-CZ"/>
        </w:rPr>
        <w:t>této</w:t>
      </w:r>
      <w:r w:rsidR="00B9121A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služby</w:t>
      </w:r>
      <w:r w:rsidR="007D718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5F6BCD" w:rsidRPr="00625A6E">
        <w:rPr>
          <w:rFonts w:ascii="Arial" w:hAnsi="Arial" w:cs="Arial"/>
          <w:color w:val="000000"/>
          <w:sz w:val="20"/>
          <w:szCs w:val="20"/>
          <w:lang w:eastAsia="cs-CZ"/>
        </w:rPr>
        <w:t>do provozu</w:t>
      </w:r>
      <w:r w:rsidR="00CD7D6C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dojde až v průběhu </w:t>
      </w:r>
      <w:r w:rsidR="009A71BA" w:rsidRPr="00625A6E">
        <w:rPr>
          <w:rFonts w:ascii="Arial" w:hAnsi="Arial" w:cs="Arial"/>
          <w:color w:val="000000"/>
          <w:sz w:val="20"/>
          <w:szCs w:val="20"/>
          <w:lang w:eastAsia="cs-CZ"/>
        </w:rPr>
        <w:t>Rozvoje Díla</w:t>
      </w:r>
      <w:r w:rsidR="00CD7D6C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5F6BCD" w:rsidRPr="00625A6E">
        <w:rPr>
          <w:rFonts w:ascii="Arial" w:hAnsi="Arial" w:cs="Arial"/>
          <w:color w:val="000000"/>
          <w:sz w:val="20"/>
          <w:szCs w:val="20"/>
          <w:lang w:eastAsia="cs-CZ"/>
        </w:rPr>
        <w:t>s využitím předplacených kapacit, až po vyjasnění řešení souvisejících částí IS VZP ČR (Enterprise B2B Gateway), které nejsou součástí této zakázky</w:t>
      </w:r>
      <w:r w:rsidR="005C41D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5E7E9E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a </w:t>
      </w:r>
      <w:r w:rsidR="00CD7D6C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po nasazení v této zakázce dodávané </w:t>
      </w:r>
      <w:r w:rsidR="005F6BCD" w:rsidRPr="00625A6E">
        <w:rPr>
          <w:rFonts w:ascii="Arial" w:hAnsi="Arial" w:cs="Arial"/>
          <w:color w:val="000000"/>
          <w:sz w:val="20"/>
          <w:szCs w:val="20"/>
          <w:lang w:eastAsia="cs-CZ"/>
        </w:rPr>
        <w:t>ESSS</w:t>
      </w:r>
      <w:r w:rsidR="00CD7D6C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do provozu.</w:t>
      </w:r>
      <w:r w:rsidR="005F6BCD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</w:p>
    <w:p w14:paraId="0CCFF45C" w14:textId="77777777" w:rsidR="00CD7D6C" w:rsidRPr="00625A6E" w:rsidRDefault="00CD7D6C" w:rsidP="00B76EC6">
      <w:pPr>
        <w:pStyle w:val="Nadpis4"/>
        <w:jc w:val="both"/>
        <w:rPr>
          <w:rFonts w:ascii="Arial" w:hAnsi="Arial" w:cs="Arial"/>
          <w:b w:val="0"/>
          <w:sz w:val="20"/>
          <w:szCs w:val="20"/>
        </w:rPr>
      </w:pPr>
      <w:r w:rsidRPr="00625A6E">
        <w:rPr>
          <w:rFonts w:ascii="Arial" w:hAnsi="Arial" w:cs="Arial"/>
          <w:b w:val="0"/>
          <w:sz w:val="20"/>
          <w:szCs w:val="20"/>
        </w:rPr>
        <w:t>Předávání listinných formulářů z ECM k digitalizaci a vytěžení na</w:t>
      </w:r>
      <w:r w:rsidR="007D7184" w:rsidRPr="00625A6E">
        <w:rPr>
          <w:rFonts w:ascii="Arial" w:hAnsi="Arial" w:cs="Arial"/>
          <w:b w:val="0"/>
          <w:sz w:val="20"/>
          <w:szCs w:val="20"/>
        </w:rPr>
        <w:t xml:space="preserve"> </w:t>
      </w:r>
      <w:r w:rsidRPr="00625A6E">
        <w:rPr>
          <w:rFonts w:ascii="Arial" w:hAnsi="Arial" w:cs="Arial"/>
          <w:b w:val="0"/>
          <w:sz w:val="20"/>
          <w:szCs w:val="20"/>
        </w:rPr>
        <w:t>externí digilinku</w:t>
      </w:r>
    </w:p>
    <w:p w14:paraId="20DE362E" w14:textId="77777777" w:rsidR="00CD7D6C" w:rsidRPr="00625A6E" w:rsidRDefault="00CD7D6C" w:rsidP="005E7E9E">
      <w:pPr>
        <w:pStyle w:val="Bezmezer"/>
        <w:jc w:val="both"/>
        <w:rPr>
          <w:rFonts w:ascii="Arial" w:eastAsiaTheme="minorHAnsi" w:hAnsi="Arial" w:cs="Arial"/>
          <w:color w:val="000000"/>
          <w:sz w:val="20"/>
          <w:szCs w:val="20"/>
          <w:lang w:eastAsia="cs-CZ"/>
        </w:rPr>
      </w:pPr>
      <w:r w:rsidRPr="00625A6E">
        <w:rPr>
          <w:rFonts w:ascii="Arial" w:eastAsiaTheme="minorHAnsi" w:hAnsi="Arial" w:cs="Arial"/>
          <w:color w:val="000000"/>
          <w:sz w:val="20"/>
          <w:szCs w:val="20"/>
          <w:lang w:eastAsia="cs-CZ"/>
        </w:rPr>
        <w:t>Formuláře, které přišly do ECM v listinné podobě, budou uloženy do transportní krabice a touto novou funkcí ECM</w:t>
      </w:r>
      <w:r w:rsidR="007D7184" w:rsidRPr="00625A6E">
        <w:rPr>
          <w:rFonts w:ascii="Arial" w:eastAsiaTheme="minorHAnsi" w:hAnsi="Arial" w:cs="Arial"/>
          <w:color w:val="000000"/>
          <w:sz w:val="20"/>
          <w:szCs w:val="20"/>
          <w:lang w:eastAsia="cs-CZ"/>
        </w:rPr>
        <w:t xml:space="preserve"> </w:t>
      </w:r>
      <w:r w:rsidR="00F07CB2" w:rsidRPr="00625A6E">
        <w:rPr>
          <w:rFonts w:ascii="Arial" w:eastAsiaTheme="minorHAnsi" w:hAnsi="Arial" w:cs="Arial"/>
          <w:color w:val="000000"/>
          <w:sz w:val="20"/>
          <w:szCs w:val="20"/>
          <w:lang w:eastAsia="cs-CZ"/>
        </w:rPr>
        <w:t xml:space="preserve">musí být </w:t>
      </w:r>
      <w:r w:rsidRPr="00625A6E">
        <w:rPr>
          <w:rFonts w:ascii="Arial" w:eastAsiaTheme="minorHAnsi" w:hAnsi="Arial" w:cs="Arial"/>
          <w:color w:val="000000"/>
          <w:sz w:val="20"/>
          <w:szCs w:val="20"/>
          <w:lang w:eastAsia="cs-CZ"/>
        </w:rPr>
        <w:t>spolu s transportním protokolem evidenčně předány na digilinku.</w:t>
      </w:r>
    </w:p>
    <w:p w14:paraId="07D14480" w14:textId="77777777" w:rsidR="00CD7D6C" w:rsidRPr="00625A6E" w:rsidRDefault="00CD7D6C" w:rsidP="00B76EC6">
      <w:pPr>
        <w:pStyle w:val="Nadpis4"/>
        <w:jc w:val="both"/>
        <w:rPr>
          <w:rFonts w:ascii="Arial" w:hAnsi="Arial" w:cs="Arial"/>
          <w:b w:val="0"/>
          <w:sz w:val="20"/>
          <w:szCs w:val="20"/>
        </w:rPr>
      </w:pPr>
      <w:r w:rsidRPr="00625A6E">
        <w:rPr>
          <w:rFonts w:ascii="Arial" w:hAnsi="Arial" w:cs="Arial"/>
          <w:b w:val="0"/>
          <w:sz w:val="20"/>
          <w:szCs w:val="20"/>
        </w:rPr>
        <w:t>Předávání vytěžených formulářů z digilinky do ECM</w:t>
      </w:r>
      <w:r w:rsidR="007D7184" w:rsidRPr="00625A6E">
        <w:rPr>
          <w:rFonts w:ascii="Arial" w:hAnsi="Arial" w:cs="Arial"/>
          <w:b w:val="0"/>
          <w:sz w:val="20"/>
          <w:szCs w:val="20"/>
        </w:rPr>
        <w:t xml:space="preserve"> </w:t>
      </w:r>
    </w:p>
    <w:p w14:paraId="023DA86A" w14:textId="77777777" w:rsidR="00CD7D6C" w:rsidRPr="00625A6E" w:rsidRDefault="00CD7D6C" w:rsidP="00B76EC6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 xml:space="preserve">Digilinka </w:t>
      </w:r>
      <w:r w:rsidR="008E5A22" w:rsidRPr="00625A6E">
        <w:rPr>
          <w:rFonts w:ascii="Arial" w:hAnsi="Arial" w:cs="Arial"/>
          <w:sz w:val="20"/>
          <w:szCs w:val="20"/>
        </w:rPr>
        <w:t xml:space="preserve">musí </w:t>
      </w:r>
      <w:r w:rsidRPr="00625A6E">
        <w:rPr>
          <w:rFonts w:ascii="Arial" w:hAnsi="Arial" w:cs="Arial"/>
          <w:sz w:val="20"/>
          <w:szCs w:val="20"/>
        </w:rPr>
        <w:t xml:space="preserve">touto novou službou předávat přes B2B do </w:t>
      </w:r>
      <w:r w:rsidR="005E7E9E" w:rsidRPr="00625A6E">
        <w:rPr>
          <w:rFonts w:ascii="Arial" w:hAnsi="Arial" w:cs="Arial"/>
          <w:sz w:val="20"/>
          <w:szCs w:val="20"/>
        </w:rPr>
        <w:t>ECM-ESB</w:t>
      </w:r>
      <w:r w:rsidRPr="00625A6E">
        <w:rPr>
          <w:rFonts w:ascii="Arial" w:hAnsi="Arial" w:cs="Arial"/>
          <w:sz w:val="20"/>
          <w:szCs w:val="20"/>
        </w:rPr>
        <w:t xml:space="preserve"> výstupy z digitalizace a vytěžení formulářů, které byly digilince předány z evidence ECM buď elektronicky (dle odstavce </w:t>
      </w:r>
      <w:r w:rsidR="008E5A22" w:rsidRPr="00625A6E">
        <w:rPr>
          <w:rFonts w:ascii="Arial" w:hAnsi="Arial" w:cs="Arial"/>
          <w:sz w:val="20"/>
          <w:szCs w:val="20"/>
        </w:rPr>
        <w:t>1.5.4</w:t>
      </w:r>
      <w:r w:rsidRPr="00625A6E">
        <w:rPr>
          <w:rFonts w:ascii="Arial" w:hAnsi="Arial" w:cs="Arial"/>
          <w:sz w:val="20"/>
          <w:szCs w:val="20"/>
        </w:rPr>
        <w:t xml:space="preserve">.1), nebo v listinné podobě (dle odstavce </w:t>
      </w:r>
      <w:r w:rsidR="008E5A22" w:rsidRPr="00625A6E">
        <w:rPr>
          <w:rFonts w:ascii="Arial" w:hAnsi="Arial" w:cs="Arial"/>
          <w:sz w:val="20"/>
          <w:szCs w:val="20"/>
        </w:rPr>
        <w:t>1.5.4</w:t>
      </w:r>
      <w:r w:rsidRPr="00625A6E">
        <w:rPr>
          <w:rFonts w:ascii="Arial" w:hAnsi="Arial" w:cs="Arial"/>
          <w:sz w:val="20"/>
          <w:szCs w:val="20"/>
        </w:rPr>
        <w:t>.2).</w:t>
      </w:r>
    </w:p>
    <w:p w14:paraId="127289AE" w14:textId="77777777" w:rsidR="00CD7D6C" w:rsidRPr="00625A6E" w:rsidRDefault="00CD7D6C" w:rsidP="004F4ADA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Jsou</w:t>
      </w:r>
      <w:r w:rsidR="007D7184" w:rsidRPr="00625A6E">
        <w:rPr>
          <w:rFonts w:ascii="Arial" w:hAnsi="Arial" w:cs="Arial"/>
          <w:sz w:val="20"/>
          <w:szCs w:val="20"/>
        </w:rPr>
        <w:t xml:space="preserve"> </w:t>
      </w:r>
      <w:r w:rsidRPr="00625A6E">
        <w:rPr>
          <w:rFonts w:ascii="Arial" w:hAnsi="Arial" w:cs="Arial"/>
          <w:sz w:val="20"/>
          <w:szCs w:val="20"/>
        </w:rPr>
        <w:t xml:space="preserve">předávány obrazy PDF/A, údaje o zpracování – metadata a vytěžená data 5 </w:t>
      </w:r>
      <w:r w:rsidR="0017172B" w:rsidRPr="00625A6E">
        <w:rPr>
          <w:rFonts w:ascii="Arial" w:hAnsi="Arial" w:cs="Arial"/>
          <w:sz w:val="20"/>
          <w:szCs w:val="20"/>
        </w:rPr>
        <w:t>druhů</w:t>
      </w:r>
      <w:r w:rsidRPr="00625A6E">
        <w:rPr>
          <w:rFonts w:ascii="Arial" w:hAnsi="Arial" w:cs="Arial"/>
          <w:sz w:val="20"/>
          <w:szCs w:val="20"/>
        </w:rPr>
        <w:t xml:space="preserve"> formulářů:</w:t>
      </w:r>
    </w:p>
    <w:p w14:paraId="4F18A145" w14:textId="77777777" w:rsidR="00CD7D6C" w:rsidRPr="00625A6E" w:rsidRDefault="00CD7D6C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ELP – Evidenční list pojištěnce</w:t>
      </w:r>
      <w:r w:rsidR="000E4A5B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7EEFA25D" w14:textId="77777777" w:rsidR="00CD7D6C" w:rsidRPr="00625A6E" w:rsidRDefault="00CD7D6C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ELZ – Evidenční list zaměstnavatele</w:t>
      </w:r>
      <w:r w:rsidR="000E4A5B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4A34C2DE" w14:textId="77777777" w:rsidR="00CD7D6C" w:rsidRPr="00625A6E" w:rsidRDefault="00CD7D6C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OSV – Přehled OSVČ</w:t>
      </w:r>
      <w:r w:rsidR="000E4A5B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6524ACDE" w14:textId="77777777" w:rsidR="00CD7D6C" w:rsidRPr="00625A6E" w:rsidRDefault="00CD7D6C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PPZ – Přehled plateb zaměstnavatele</w:t>
      </w:r>
      <w:r w:rsidR="000E4A5B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4B08A1E8" w14:textId="77777777" w:rsidR="00CD7D6C" w:rsidRPr="00625A6E" w:rsidRDefault="00CD7D6C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HOZ – Hromadné oznámení zaměstnavatele</w:t>
      </w:r>
      <w:r w:rsidR="000E4A5B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25381248" w14:textId="77777777" w:rsidR="00CD7D6C" w:rsidRPr="00625A6E" w:rsidRDefault="00CD7D6C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STI – Oznámení instituce (podané náhradním způsobem přes HOZ)</w:t>
      </w:r>
      <w:r w:rsidR="000E4A5B" w:rsidRPr="00625A6E">
        <w:rPr>
          <w:rFonts w:ascii="Arial" w:hAnsi="Arial" w:cs="Arial"/>
          <w:color w:val="000000"/>
          <w:sz w:val="20"/>
          <w:szCs w:val="20"/>
          <w:lang w:bidi="en-US"/>
        </w:rPr>
        <w:t>.</w:t>
      </w:r>
    </w:p>
    <w:p w14:paraId="73221531" w14:textId="77777777" w:rsidR="008E5A22" w:rsidRPr="00625A6E" w:rsidRDefault="008E5A22" w:rsidP="00B76EC6">
      <w:pPr>
        <w:pStyle w:val="Bezmezer"/>
        <w:ind w:left="1440"/>
        <w:jc w:val="both"/>
        <w:rPr>
          <w:rFonts w:ascii="Arial" w:hAnsi="Arial" w:cs="Arial"/>
          <w:sz w:val="20"/>
          <w:szCs w:val="20"/>
        </w:rPr>
      </w:pPr>
    </w:p>
    <w:p w14:paraId="7D93EC1D" w14:textId="77777777" w:rsidR="00B261BA" w:rsidRPr="00625A6E" w:rsidRDefault="00193321" w:rsidP="00B76EC6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Zadavatel</w:t>
      </w:r>
      <w:r w:rsidR="00B261BA" w:rsidRPr="00625A6E">
        <w:rPr>
          <w:rFonts w:ascii="Arial" w:hAnsi="Arial" w:cs="Arial"/>
          <w:sz w:val="20"/>
          <w:szCs w:val="20"/>
        </w:rPr>
        <w:t xml:space="preserve"> požaduje dodání vlastního</w:t>
      </w:r>
      <w:r w:rsidR="007D7184" w:rsidRPr="00625A6E">
        <w:rPr>
          <w:rFonts w:ascii="Arial" w:hAnsi="Arial" w:cs="Arial"/>
          <w:sz w:val="20"/>
          <w:szCs w:val="20"/>
        </w:rPr>
        <w:t xml:space="preserve"> </w:t>
      </w:r>
      <w:r w:rsidR="00B261BA" w:rsidRPr="00625A6E">
        <w:rPr>
          <w:rFonts w:ascii="Arial" w:hAnsi="Arial" w:cs="Arial"/>
          <w:sz w:val="20"/>
          <w:szCs w:val="20"/>
        </w:rPr>
        <w:t xml:space="preserve">řešení, včetně odpovídajících služeb na straně ECM-ESB. </w:t>
      </w:r>
    </w:p>
    <w:p w14:paraId="2ED6035B" w14:textId="77777777" w:rsidR="00B261BA" w:rsidRPr="00625A6E" w:rsidRDefault="00B261BA" w:rsidP="00B76EC6">
      <w:pPr>
        <w:pStyle w:val="Bezmezer"/>
        <w:jc w:val="both"/>
        <w:rPr>
          <w:rFonts w:ascii="Arial" w:hAnsi="Arial" w:cs="Arial"/>
          <w:i/>
          <w:sz w:val="20"/>
          <w:szCs w:val="20"/>
        </w:rPr>
      </w:pPr>
    </w:p>
    <w:p w14:paraId="634B8669" w14:textId="77777777" w:rsidR="00CD7D6C" w:rsidRPr="00625A6E" w:rsidRDefault="00C604F0" w:rsidP="005E7E9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lastRenderedPageBreak/>
        <w:t>Zadavatel předpokládá, že k </w:t>
      </w:r>
      <w:r w:rsidR="00B261BA" w:rsidRPr="00625A6E">
        <w:rPr>
          <w:rFonts w:ascii="Arial" w:hAnsi="Arial" w:cs="Arial"/>
          <w:sz w:val="20"/>
          <w:szCs w:val="20"/>
        </w:rPr>
        <w:t>vytvoření odpovídajících služeb</w:t>
      </w:r>
      <w:r w:rsidR="007D7184" w:rsidRPr="00625A6E">
        <w:rPr>
          <w:rFonts w:ascii="Arial" w:hAnsi="Arial" w:cs="Arial"/>
          <w:sz w:val="20"/>
          <w:szCs w:val="20"/>
        </w:rPr>
        <w:t xml:space="preserve"> </w:t>
      </w:r>
      <w:r w:rsidR="003265A3" w:rsidRPr="00625A6E">
        <w:rPr>
          <w:rFonts w:ascii="Arial" w:hAnsi="Arial" w:cs="Arial"/>
          <w:sz w:val="20"/>
          <w:szCs w:val="20"/>
        </w:rPr>
        <w:t>B2B/</w:t>
      </w:r>
      <w:r w:rsidR="005E7E9E" w:rsidRPr="00625A6E">
        <w:rPr>
          <w:rFonts w:ascii="Arial" w:hAnsi="Arial" w:cs="Arial"/>
          <w:sz w:val="20"/>
          <w:szCs w:val="20"/>
        </w:rPr>
        <w:t xml:space="preserve"> ECM-</w:t>
      </w:r>
      <w:r w:rsidR="003265A3" w:rsidRPr="00625A6E">
        <w:rPr>
          <w:rFonts w:ascii="Arial" w:hAnsi="Arial" w:cs="Arial"/>
          <w:sz w:val="20"/>
          <w:szCs w:val="20"/>
        </w:rPr>
        <w:t>ESB</w:t>
      </w:r>
      <w:r w:rsidR="00B261BA" w:rsidRPr="00625A6E">
        <w:rPr>
          <w:rFonts w:ascii="Arial" w:hAnsi="Arial" w:cs="Arial"/>
          <w:sz w:val="20"/>
          <w:szCs w:val="20"/>
        </w:rPr>
        <w:t>,</w:t>
      </w:r>
      <w:r w:rsidR="007D7184" w:rsidRPr="00625A6E">
        <w:rPr>
          <w:rFonts w:ascii="Arial" w:hAnsi="Arial" w:cs="Arial"/>
          <w:sz w:val="20"/>
          <w:szCs w:val="20"/>
        </w:rPr>
        <w:t xml:space="preserve"> </w:t>
      </w:r>
      <w:r w:rsidR="00B261BA" w:rsidRPr="00625A6E">
        <w:rPr>
          <w:rFonts w:ascii="Arial" w:hAnsi="Arial" w:cs="Arial"/>
          <w:sz w:val="20"/>
          <w:szCs w:val="20"/>
        </w:rPr>
        <w:t>nasazení této služby</w:t>
      </w:r>
      <w:r w:rsidR="007D7184" w:rsidRPr="00625A6E">
        <w:rPr>
          <w:rFonts w:ascii="Arial" w:hAnsi="Arial" w:cs="Arial"/>
          <w:sz w:val="20"/>
          <w:szCs w:val="20"/>
        </w:rPr>
        <w:t xml:space="preserve"> </w:t>
      </w:r>
      <w:r w:rsidR="00B261BA" w:rsidRPr="00625A6E">
        <w:rPr>
          <w:rFonts w:ascii="Arial" w:hAnsi="Arial" w:cs="Arial"/>
          <w:sz w:val="20"/>
          <w:szCs w:val="20"/>
        </w:rPr>
        <w:t xml:space="preserve">do provozu dojde až v průběhu </w:t>
      </w:r>
      <w:r w:rsidR="00330CD0" w:rsidRPr="00625A6E">
        <w:rPr>
          <w:rFonts w:ascii="Arial" w:hAnsi="Arial" w:cs="Arial"/>
          <w:sz w:val="20"/>
          <w:szCs w:val="20"/>
        </w:rPr>
        <w:t>Rozvoje Díla</w:t>
      </w:r>
      <w:r w:rsidR="00B261BA" w:rsidRPr="00625A6E">
        <w:rPr>
          <w:rFonts w:ascii="Arial" w:hAnsi="Arial" w:cs="Arial"/>
          <w:sz w:val="20"/>
          <w:szCs w:val="20"/>
        </w:rPr>
        <w:t xml:space="preserve"> s využitím předplacených kapacit, až po vyjasnění řešení souvisejících částí IS VZP ČR (Enterprise B2B Gateway), které nejsou součástí této zakázky</w:t>
      </w:r>
      <w:r w:rsidR="007D7184" w:rsidRPr="00625A6E">
        <w:rPr>
          <w:rFonts w:ascii="Arial" w:hAnsi="Arial" w:cs="Arial"/>
          <w:sz w:val="20"/>
          <w:szCs w:val="20"/>
        </w:rPr>
        <w:t xml:space="preserve"> </w:t>
      </w:r>
      <w:r w:rsidR="00B261BA" w:rsidRPr="00625A6E">
        <w:rPr>
          <w:rFonts w:ascii="Arial" w:hAnsi="Arial" w:cs="Arial"/>
          <w:sz w:val="20"/>
          <w:szCs w:val="20"/>
        </w:rPr>
        <w:t>a po</w:t>
      </w:r>
      <w:r w:rsidR="00CD7D6C" w:rsidRPr="00625A6E">
        <w:rPr>
          <w:rFonts w:ascii="Arial" w:hAnsi="Arial" w:cs="Arial"/>
          <w:sz w:val="20"/>
          <w:szCs w:val="20"/>
        </w:rPr>
        <w:t xml:space="preserve"> náhradě současné aplikace (RSZP) konzumující informace z uvedených formulářů novou aplikací. </w:t>
      </w:r>
    </w:p>
    <w:p w14:paraId="63704781" w14:textId="77777777" w:rsidR="00CD7D6C" w:rsidRPr="00625A6E" w:rsidRDefault="00CD7D6C" w:rsidP="00B76EC6">
      <w:pPr>
        <w:pStyle w:val="Nadpis4"/>
        <w:jc w:val="both"/>
        <w:rPr>
          <w:rFonts w:ascii="Arial" w:hAnsi="Arial" w:cs="Arial"/>
          <w:b w:val="0"/>
          <w:sz w:val="20"/>
          <w:szCs w:val="20"/>
        </w:rPr>
      </w:pPr>
      <w:r w:rsidRPr="00625A6E">
        <w:rPr>
          <w:rFonts w:ascii="Arial" w:hAnsi="Arial" w:cs="Arial"/>
          <w:b w:val="0"/>
          <w:sz w:val="20"/>
          <w:szCs w:val="20"/>
        </w:rPr>
        <w:t>Předávání listinných doručenek k digitalizaci na digilinku</w:t>
      </w:r>
    </w:p>
    <w:p w14:paraId="65740623" w14:textId="77777777" w:rsidR="00CD7D6C" w:rsidRPr="00625A6E" w:rsidRDefault="00CD7D6C" w:rsidP="005E7E9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Doručenky/dodejky listinných vypravení z ESSS v ECM, budou uloženy do transportní krabice a</w:t>
      </w:r>
      <w:r w:rsidR="008E5A22" w:rsidRPr="00625A6E">
        <w:rPr>
          <w:rFonts w:ascii="Arial" w:hAnsi="Arial" w:cs="Arial"/>
          <w:sz w:val="20"/>
          <w:szCs w:val="20"/>
        </w:rPr>
        <w:t xml:space="preserve"> musím být</w:t>
      </w:r>
      <w:r w:rsidRPr="00625A6E">
        <w:rPr>
          <w:rFonts w:ascii="Arial" w:hAnsi="Arial" w:cs="Arial"/>
          <w:sz w:val="20"/>
          <w:szCs w:val="20"/>
        </w:rPr>
        <w:t xml:space="preserve"> touto funkcí ECM spolu s transportním protokolem evidenčně předány k vytěžení na digilinku. </w:t>
      </w:r>
    </w:p>
    <w:p w14:paraId="2F1C6A99" w14:textId="77777777" w:rsidR="00CD7D6C" w:rsidRPr="00625A6E" w:rsidRDefault="00CD7D6C" w:rsidP="00B76EC6">
      <w:pPr>
        <w:pStyle w:val="Nadpis4"/>
        <w:jc w:val="both"/>
        <w:rPr>
          <w:rFonts w:ascii="Arial" w:hAnsi="Arial" w:cs="Arial"/>
          <w:b w:val="0"/>
          <w:sz w:val="20"/>
          <w:szCs w:val="20"/>
        </w:rPr>
      </w:pPr>
      <w:r w:rsidRPr="00625A6E">
        <w:rPr>
          <w:rFonts w:ascii="Arial" w:hAnsi="Arial" w:cs="Arial"/>
          <w:b w:val="0"/>
          <w:sz w:val="20"/>
          <w:szCs w:val="20"/>
        </w:rPr>
        <w:t xml:space="preserve">Předávání digitalizovaných listinných doručenek z digilinky do ESSS v ECM </w:t>
      </w:r>
    </w:p>
    <w:p w14:paraId="7032290D" w14:textId="77777777" w:rsidR="00CD7D6C" w:rsidRPr="00625A6E" w:rsidRDefault="00CD7D6C" w:rsidP="005E7E9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Digilin</w:t>
      </w:r>
      <w:r w:rsidR="00505E9C" w:rsidRPr="00625A6E">
        <w:rPr>
          <w:rFonts w:ascii="Arial" w:hAnsi="Arial" w:cs="Arial"/>
          <w:sz w:val="20"/>
          <w:szCs w:val="20"/>
        </w:rPr>
        <w:t>ce</w:t>
      </w:r>
      <w:r w:rsidRPr="00625A6E">
        <w:rPr>
          <w:rFonts w:ascii="Arial" w:hAnsi="Arial" w:cs="Arial"/>
          <w:sz w:val="20"/>
          <w:szCs w:val="20"/>
        </w:rPr>
        <w:t xml:space="preserve"> </w:t>
      </w:r>
      <w:r w:rsidR="008E5A22" w:rsidRPr="00625A6E">
        <w:rPr>
          <w:rFonts w:ascii="Arial" w:hAnsi="Arial" w:cs="Arial"/>
          <w:sz w:val="20"/>
          <w:szCs w:val="20"/>
        </w:rPr>
        <w:t>musí být umožněno toto</w:t>
      </w:r>
      <w:r w:rsidRPr="00625A6E">
        <w:rPr>
          <w:rFonts w:ascii="Arial" w:hAnsi="Arial" w:cs="Arial"/>
          <w:sz w:val="20"/>
          <w:szCs w:val="20"/>
        </w:rPr>
        <w:t xml:space="preserve"> novou </w:t>
      </w:r>
      <w:r w:rsidR="00B261BA" w:rsidRPr="00625A6E">
        <w:rPr>
          <w:rFonts w:ascii="Arial" w:hAnsi="Arial" w:cs="Arial"/>
          <w:sz w:val="20"/>
          <w:szCs w:val="20"/>
        </w:rPr>
        <w:t>B2B/</w:t>
      </w:r>
      <w:r w:rsidR="005E7E9E" w:rsidRPr="00625A6E">
        <w:rPr>
          <w:rFonts w:ascii="Arial" w:hAnsi="Arial" w:cs="Arial"/>
          <w:sz w:val="20"/>
          <w:szCs w:val="20"/>
        </w:rPr>
        <w:t>ECM-</w:t>
      </w:r>
      <w:r w:rsidRPr="00625A6E">
        <w:rPr>
          <w:rFonts w:ascii="Arial" w:hAnsi="Arial" w:cs="Arial"/>
          <w:sz w:val="20"/>
          <w:szCs w:val="20"/>
        </w:rPr>
        <w:t>ESB službou předávat do ECM výstupy z digitalizace doručenek/dodejek, které byly digilince předány v listinné podobě. Půjde o doručenky v listinné podobě odpovídající vypravením dokumentů v ESSS v ECM. Předáván bude</w:t>
      </w:r>
      <w:r w:rsidR="000E4A5B" w:rsidRPr="00625A6E">
        <w:rPr>
          <w:rFonts w:ascii="Arial" w:hAnsi="Arial" w:cs="Arial"/>
          <w:sz w:val="20"/>
          <w:szCs w:val="20"/>
        </w:rPr>
        <w:t>:</w:t>
      </w:r>
    </w:p>
    <w:p w14:paraId="4F5DBDC6" w14:textId="77777777" w:rsidR="00CD7D6C" w:rsidRPr="00625A6E" w:rsidRDefault="00CD7D6C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obraz doručenky (PDF/A)</w:t>
      </w:r>
      <w:r w:rsidR="000E4A5B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</w:p>
    <w:p w14:paraId="5A463E0E" w14:textId="77777777" w:rsidR="00CD7D6C" w:rsidRPr="00625A6E" w:rsidRDefault="00CD7D6C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vytěžená data (např. číslo jednací, čárový kód s identifikátorem zásilky, datum doručení zásilky a důvod nedoručení)</w:t>
      </w:r>
      <w:r w:rsidR="000E4A5B" w:rsidRPr="00625A6E">
        <w:rPr>
          <w:rFonts w:ascii="Arial" w:hAnsi="Arial" w:cs="Arial"/>
          <w:color w:val="000000"/>
          <w:sz w:val="20"/>
          <w:szCs w:val="20"/>
          <w:lang w:bidi="en-US"/>
        </w:rPr>
        <w:t>.</w:t>
      </w:r>
    </w:p>
    <w:p w14:paraId="53C772DB" w14:textId="77777777" w:rsidR="000E4A5B" w:rsidRPr="00625A6E" w:rsidRDefault="00CD7D6C" w:rsidP="00B76EC6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ECM musí vytěžené údaje evidovat k příslušnému vypravení automaticky. Doručenky nespárované automaticky musí oprávněnému uživateli umožnit zpracovat manuálně:</w:t>
      </w:r>
    </w:p>
    <w:p w14:paraId="258E183F" w14:textId="77777777" w:rsidR="00CD7D6C" w:rsidRPr="00625A6E" w:rsidRDefault="00CD7D6C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opravit údaje a spárovat doručenku s</w:t>
      </w:r>
      <w:r w:rsidR="000E4A5B" w:rsidRPr="00625A6E">
        <w:rPr>
          <w:rFonts w:ascii="Arial" w:hAnsi="Arial" w:cs="Arial"/>
          <w:color w:val="000000"/>
          <w:sz w:val="20"/>
          <w:szCs w:val="20"/>
          <w:lang w:bidi="en-US"/>
        </w:rPr>
        <w:t> 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vypravením manuálně</w:t>
      </w:r>
      <w:r w:rsidR="000E4A5B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</w:p>
    <w:p w14:paraId="5744F6D0" w14:textId="77777777" w:rsidR="00CD7D6C" w:rsidRPr="00625A6E" w:rsidRDefault="00CD7D6C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vyřadit doručenku ze zpracování</w:t>
      </w:r>
      <w:r w:rsidR="000E4A5B" w:rsidRPr="00625A6E">
        <w:rPr>
          <w:rFonts w:ascii="Arial" w:hAnsi="Arial" w:cs="Arial"/>
          <w:color w:val="000000"/>
          <w:sz w:val="20"/>
          <w:szCs w:val="20"/>
          <w:lang w:bidi="en-US"/>
        </w:rPr>
        <w:t>.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</w:p>
    <w:p w14:paraId="0BBD5FCF" w14:textId="77777777" w:rsidR="008E5A22" w:rsidRPr="00625A6E" w:rsidRDefault="008E5A22" w:rsidP="00B76EC6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B113E4B" w14:textId="77777777" w:rsidR="008E5A22" w:rsidRPr="00625A6E" w:rsidRDefault="00193321" w:rsidP="00B76EC6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Zadavatel</w:t>
      </w:r>
      <w:r w:rsidR="008E5A22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požaduje dodání vlastního</w:t>
      </w:r>
      <w:r w:rsidR="007D718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8E5A22" w:rsidRPr="00625A6E">
        <w:rPr>
          <w:rFonts w:ascii="Arial" w:hAnsi="Arial" w:cs="Arial"/>
          <w:sz w:val="20"/>
          <w:szCs w:val="20"/>
          <w:lang w:eastAsia="cs-CZ"/>
        </w:rPr>
        <w:t xml:space="preserve">řešení, včetně odpovídajících služeb na straně ECM-ESB. </w:t>
      </w:r>
    </w:p>
    <w:p w14:paraId="5F8FC8FE" w14:textId="77777777" w:rsidR="00CD7D6C" w:rsidRPr="00625A6E" w:rsidRDefault="00CD7D6C" w:rsidP="00B76EC6">
      <w:pPr>
        <w:pStyle w:val="Bezmezer"/>
        <w:jc w:val="both"/>
        <w:rPr>
          <w:rFonts w:ascii="Arial" w:hAnsi="Arial" w:cs="Arial"/>
          <w:i/>
          <w:sz w:val="20"/>
          <w:szCs w:val="20"/>
        </w:rPr>
      </w:pPr>
    </w:p>
    <w:p w14:paraId="2A1E9AF5" w14:textId="77777777" w:rsidR="00CD7D6C" w:rsidRPr="00625A6E" w:rsidRDefault="008E5A22" w:rsidP="00072488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K vytvoření odpovídajících služeb</w:t>
      </w:r>
      <w:r w:rsidR="007D718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3265A3" w:rsidRPr="00625A6E">
        <w:rPr>
          <w:rFonts w:ascii="Arial" w:hAnsi="Arial" w:cs="Arial"/>
          <w:color w:val="000000"/>
          <w:sz w:val="20"/>
          <w:szCs w:val="20"/>
          <w:lang w:eastAsia="cs-CZ"/>
        </w:rPr>
        <w:t>B2B/</w:t>
      </w:r>
      <w:r w:rsidR="005E7E9E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ECM-</w:t>
      </w:r>
      <w:r w:rsidR="003265A3" w:rsidRPr="00625A6E">
        <w:rPr>
          <w:rFonts w:ascii="Arial" w:hAnsi="Arial" w:cs="Arial"/>
          <w:color w:val="000000"/>
          <w:sz w:val="20"/>
          <w:szCs w:val="20"/>
          <w:lang w:eastAsia="cs-CZ"/>
        </w:rPr>
        <w:t>ESB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,</w:t>
      </w:r>
      <w:r w:rsidR="007D718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nasazení této služby</w:t>
      </w:r>
      <w:r w:rsidR="007D718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do provozu dojde až v průběhu </w:t>
      </w:r>
      <w:r w:rsidR="009A71BA" w:rsidRPr="00625A6E">
        <w:rPr>
          <w:rFonts w:ascii="Arial" w:hAnsi="Arial" w:cs="Arial"/>
          <w:color w:val="000000"/>
          <w:sz w:val="20"/>
          <w:szCs w:val="20"/>
          <w:lang w:eastAsia="cs-CZ"/>
        </w:rPr>
        <w:t>Rozvoje Díla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s využitím předplacených kapacit, až po vyjasnění řešení souvisejících částí IS VZP ČR (Enterprise B2B Gateway), které nejsou součástí této zakázky</w:t>
      </w:r>
      <w:r w:rsidR="007D718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a po nasazení v této zakázce dodávané ESSS</w:t>
      </w:r>
      <w:r w:rsidR="00505E9C" w:rsidRPr="00625A6E">
        <w:rPr>
          <w:rFonts w:ascii="Arial" w:hAnsi="Arial" w:cs="Arial"/>
          <w:color w:val="000000"/>
          <w:sz w:val="20"/>
          <w:szCs w:val="20"/>
          <w:lang w:eastAsia="cs-CZ"/>
        </w:rPr>
        <w:t>.</w:t>
      </w:r>
      <w:r w:rsidR="00072488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</w:p>
    <w:p w14:paraId="732B64F2" w14:textId="77777777" w:rsidR="00CD7D6C" w:rsidRPr="00625A6E" w:rsidRDefault="00CD7D6C" w:rsidP="00B76EC6">
      <w:pPr>
        <w:pStyle w:val="Nadpis4"/>
        <w:jc w:val="both"/>
        <w:rPr>
          <w:rFonts w:ascii="Arial" w:hAnsi="Arial" w:cs="Arial"/>
          <w:b w:val="0"/>
          <w:sz w:val="20"/>
          <w:szCs w:val="20"/>
        </w:rPr>
      </w:pPr>
      <w:r w:rsidRPr="00625A6E">
        <w:rPr>
          <w:rFonts w:ascii="Arial" w:hAnsi="Arial" w:cs="Arial"/>
          <w:b w:val="0"/>
          <w:sz w:val="20"/>
          <w:szCs w:val="20"/>
        </w:rPr>
        <w:t>Předávání ostatních listinných dokumentů z ESSS v ECM k digitalizaci na digilinku</w:t>
      </w:r>
    </w:p>
    <w:p w14:paraId="62CC7DBD" w14:textId="77777777" w:rsidR="00CD7D6C" w:rsidRPr="00625A6E" w:rsidRDefault="00CD7D6C" w:rsidP="00B76EC6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 xml:space="preserve">Obecné nestrukturované dokumenty, které přišly do ESSS v ECM v listinné podobě, budou uloženy do transportní krabice a touto funkcí ECM </w:t>
      </w:r>
      <w:r w:rsidR="00505E9C" w:rsidRPr="00625A6E">
        <w:rPr>
          <w:rFonts w:ascii="Arial" w:hAnsi="Arial" w:cs="Arial"/>
          <w:sz w:val="20"/>
          <w:szCs w:val="20"/>
        </w:rPr>
        <w:t>musí být</w:t>
      </w:r>
      <w:r w:rsidRPr="00625A6E">
        <w:rPr>
          <w:rFonts w:ascii="Arial" w:hAnsi="Arial" w:cs="Arial"/>
          <w:sz w:val="20"/>
          <w:szCs w:val="20"/>
        </w:rPr>
        <w:t xml:space="preserve"> spolu s transportním protokolem e</w:t>
      </w:r>
      <w:r w:rsidR="00072488" w:rsidRPr="00625A6E">
        <w:rPr>
          <w:rFonts w:ascii="Arial" w:hAnsi="Arial" w:cs="Arial"/>
          <w:sz w:val="20"/>
          <w:szCs w:val="20"/>
        </w:rPr>
        <w:t xml:space="preserve">videnčně předány na digilinku. </w:t>
      </w:r>
    </w:p>
    <w:p w14:paraId="5A00B62B" w14:textId="77777777" w:rsidR="00CD7D6C" w:rsidRPr="00625A6E" w:rsidRDefault="00CD7D6C" w:rsidP="00B76EC6">
      <w:pPr>
        <w:pStyle w:val="Nadpis4"/>
        <w:jc w:val="both"/>
        <w:rPr>
          <w:rFonts w:ascii="Arial" w:hAnsi="Arial" w:cs="Arial"/>
          <w:b w:val="0"/>
          <w:sz w:val="20"/>
          <w:szCs w:val="20"/>
        </w:rPr>
      </w:pPr>
      <w:r w:rsidRPr="00625A6E">
        <w:rPr>
          <w:rFonts w:ascii="Arial" w:hAnsi="Arial" w:cs="Arial"/>
          <w:b w:val="0"/>
          <w:sz w:val="20"/>
          <w:szCs w:val="20"/>
        </w:rPr>
        <w:t xml:space="preserve">Předávání obrazů digitalizovaných dokumentů z digilinky do ESSS v ECM </w:t>
      </w:r>
    </w:p>
    <w:p w14:paraId="685968C9" w14:textId="77777777" w:rsidR="00CD7D6C" w:rsidRPr="00625A6E" w:rsidRDefault="00505E9C" w:rsidP="005E7E9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Digilince musí být umožněno touto novou B2B/</w:t>
      </w:r>
      <w:r w:rsidR="005E7E9E" w:rsidRPr="00625A6E">
        <w:rPr>
          <w:rFonts w:ascii="Arial" w:hAnsi="Arial" w:cs="Arial"/>
          <w:sz w:val="20"/>
          <w:szCs w:val="20"/>
        </w:rPr>
        <w:t xml:space="preserve"> ECM</w:t>
      </w:r>
      <w:r w:rsidR="00345D3F" w:rsidRPr="00625A6E">
        <w:rPr>
          <w:rFonts w:ascii="Arial" w:hAnsi="Arial" w:cs="Arial"/>
          <w:sz w:val="20"/>
          <w:szCs w:val="20"/>
        </w:rPr>
        <w:t>-</w:t>
      </w:r>
      <w:r w:rsidR="00CD7D6C" w:rsidRPr="00625A6E">
        <w:rPr>
          <w:rFonts w:ascii="Arial" w:hAnsi="Arial" w:cs="Arial"/>
          <w:sz w:val="20"/>
          <w:szCs w:val="20"/>
        </w:rPr>
        <w:t>ESB službou předávat do ECM výstupy z digitalizace obecných nestrukturovaných dokumentů (předaných v listinné podobě dle předchozího odstavce),</w:t>
      </w:r>
      <w:r w:rsidR="007D7184" w:rsidRPr="00625A6E">
        <w:rPr>
          <w:rFonts w:ascii="Arial" w:hAnsi="Arial" w:cs="Arial"/>
          <w:sz w:val="20"/>
          <w:szCs w:val="20"/>
        </w:rPr>
        <w:t xml:space="preserve"> </w:t>
      </w:r>
    </w:p>
    <w:p w14:paraId="4915C6B4" w14:textId="77777777" w:rsidR="000E4A5B" w:rsidRPr="00625A6E" w:rsidRDefault="00CD7D6C" w:rsidP="00B76EC6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Předávána bude:</w:t>
      </w:r>
    </w:p>
    <w:p w14:paraId="6374BF81" w14:textId="77777777" w:rsidR="00CD7D6C" w:rsidRPr="00625A6E" w:rsidRDefault="000E4A5B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d</w:t>
      </w:r>
      <w:r w:rsidR="00CD7D6C" w:rsidRPr="00625A6E">
        <w:rPr>
          <w:rFonts w:ascii="Arial" w:hAnsi="Arial" w:cs="Arial"/>
          <w:color w:val="000000"/>
          <w:sz w:val="20"/>
          <w:szCs w:val="20"/>
          <w:lang w:bidi="en-US"/>
        </w:rPr>
        <w:t>igitalizovaná podoba dokumentu ve formátu PDF/A vzniká skenováním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10E3A915" w14:textId="77777777" w:rsidR="00CD7D6C" w:rsidRPr="00625A6E" w:rsidRDefault="000E4A5B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m</w:t>
      </w:r>
      <w:r w:rsidR="00CD7D6C" w:rsidRPr="00625A6E">
        <w:rPr>
          <w:rFonts w:ascii="Arial" w:hAnsi="Arial" w:cs="Arial"/>
          <w:color w:val="000000"/>
          <w:sz w:val="20"/>
          <w:szCs w:val="20"/>
          <w:lang w:bidi="en-US"/>
        </w:rPr>
        <w:t>etadata obsahující údaje o průběhu zpracování dokumentů (datum podání dokumentu na podatelně VZP ČR, datum předání k digitalizaci, apod. další údaje)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.</w:t>
      </w:r>
      <w:r w:rsidR="00CD7D6C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</w:p>
    <w:p w14:paraId="08DA4FB7" w14:textId="77777777" w:rsidR="00CD7D6C" w:rsidRPr="00625A6E" w:rsidRDefault="00CD7D6C" w:rsidP="00B76EC6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A30E517" w14:textId="77777777" w:rsidR="00505E9C" w:rsidRPr="00625A6E" w:rsidRDefault="00193321" w:rsidP="005E7E9E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Zadavatel</w:t>
      </w:r>
      <w:r w:rsidR="00505E9C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požaduje dodání vlastního</w:t>
      </w:r>
      <w:r w:rsidR="007D718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505E9C" w:rsidRPr="00625A6E">
        <w:rPr>
          <w:rFonts w:ascii="Arial" w:hAnsi="Arial" w:cs="Arial"/>
          <w:sz w:val="20"/>
          <w:szCs w:val="20"/>
          <w:lang w:eastAsia="cs-CZ"/>
        </w:rPr>
        <w:t xml:space="preserve">řešení, včetně odpovídajících služeb na straně ECM-ESB. </w:t>
      </w:r>
    </w:p>
    <w:p w14:paraId="00D17362" w14:textId="77777777" w:rsidR="00505E9C" w:rsidRPr="00625A6E" w:rsidRDefault="00505E9C" w:rsidP="00B76EC6">
      <w:pPr>
        <w:pStyle w:val="Bezmezer"/>
        <w:jc w:val="both"/>
        <w:rPr>
          <w:rFonts w:ascii="Arial" w:hAnsi="Arial" w:cs="Arial"/>
          <w:i/>
          <w:sz w:val="20"/>
          <w:szCs w:val="20"/>
        </w:rPr>
      </w:pPr>
    </w:p>
    <w:p w14:paraId="7E4429C6" w14:textId="77777777" w:rsidR="00CD7D6C" w:rsidRPr="00625A6E" w:rsidRDefault="00C604F0" w:rsidP="00072488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Zadavatel předpokládá, že k </w:t>
      </w:r>
      <w:r w:rsidR="00505E9C" w:rsidRPr="00625A6E">
        <w:rPr>
          <w:rFonts w:ascii="Arial" w:hAnsi="Arial" w:cs="Arial"/>
          <w:color w:val="000000"/>
          <w:sz w:val="20"/>
          <w:szCs w:val="20"/>
          <w:lang w:eastAsia="cs-CZ"/>
        </w:rPr>
        <w:t>vytvoření odpovídajících služeb</w:t>
      </w:r>
      <w:r w:rsidR="007D718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3265A3" w:rsidRPr="00625A6E">
        <w:rPr>
          <w:rFonts w:ascii="Arial" w:hAnsi="Arial" w:cs="Arial"/>
          <w:color w:val="000000"/>
          <w:sz w:val="20"/>
          <w:szCs w:val="20"/>
          <w:lang w:eastAsia="cs-CZ"/>
        </w:rPr>
        <w:t>B2B/</w:t>
      </w:r>
      <w:r w:rsidR="003022C3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ECM-</w:t>
      </w:r>
      <w:r w:rsidR="003265A3" w:rsidRPr="00625A6E">
        <w:rPr>
          <w:rFonts w:ascii="Arial" w:hAnsi="Arial" w:cs="Arial"/>
          <w:color w:val="000000"/>
          <w:sz w:val="20"/>
          <w:szCs w:val="20"/>
          <w:lang w:eastAsia="cs-CZ"/>
        </w:rPr>
        <w:t>ESB</w:t>
      </w:r>
      <w:r w:rsidR="00505E9C" w:rsidRPr="00625A6E">
        <w:rPr>
          <w:rFonts w:ascii="Arial" w:hAnsi="Arial" w:cs="Arial"/>
          <w:color w:val="000000"/>
          <w:sz w:val="20"/>
          <w:szCs w:val="20"/>
          <w:lang w:eastAsia="cs-CZ"/>
        </w:rPr>
        <w:t>,</w:t>
      </w:r>
      <w:r w:rsidR="007D718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505E9C" w:rsidRPr="00625A6E">
        <w:rPr>
          <w:rFonts w:ascii="Arial" w:hAnsi="Arial" w:cs="Arial"/>
          <w:color w:val="000000"/>
          <w:sz w:val="20"/>
          <w:szCs w:val="20"/>
          <w:lang w:eastAsia="cs-CZ"/>
        </w:rPr>
        <w:t>nasazení této služby</w:t>
      </w:r>
      <w:r w:rsidR="007D718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505E9C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do provozu dojde až v průběhu </w:t>
      </w:r>
      <w:r w:rsidR="009A71BA" w:rsidRPr="00625A6E">
        <w:rPr>
          <w:rFonts w:ascii="Arial" w:hAnsi="Arial" w:cs="Arial"/>
          <w:color w:val="000000"/>
          <w:sz w:val="20"/>
          <w:szCs w:val="20"/>
          <w:lang w:eastAsia="cs-CZ"/>
        </w:rPr>
        <w:t>Rozvoje Díla</w:t>
      </w:r>
      <w:r w:rsidR="00505E9C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s využitím předplacených kapacit, až po vyjasnění řešení souvisejících částí IS VZP ČR (Enterprise B2B Gateway), které nejsou součástí této zakázky</w:t>
      </w:r>
      <w:r w:rsidR="007D718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505E9C" w:rsidRPr="00625A6E">
        <w:rPr>
          <w:rFonts w:ascii="Arial" w:hAnsi="Arial" w:cs="Arial"/>
          <w:color w:val="000000"/>
          <w:sz w:val="20"/>
          <w:szCs w:val="20"/>
          <w:lang w:eastAsia="cs-CZ"/>
        </w:rPr>
        <w:t>a po nasazení v této zakázce dodávané ESSS.</w:t>
      </w:r>
      <w:r w:rsidR="00072488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</w:p>
    <w:p w14:paraId="18039375" w14:textId="77777777" w:rsidR="00CD7D6C" w:rsidRPr="00625A6E" w:rsidRDefault="00CD7D6C" w:rsidP="00B76EC6">
      <w:pPr>
        <w:pStyle w:val="Nadpis4"/>
        <w:jc w:val="both"/>
        <w:rPr>
          <w:rFonts w:ascii="Arial" w:hAnsi="Arial" w:cs="Arial"/>
          <w:b w:val="0"/>
          <w:sz w:val="20"/>
          <w:szCs w:val="20"/>
        </w:rPr>
      </w:pPr>
      <w:r w:rsidRPr="00625A6E">
        <w:rPr>
          <w:rFonts w:ascii="Arial" w:hAnsi="Arial" w:cs="Arial"/>
          <w:b w:val="0"/>
          <w:sz w:val="20"/>
          <w:szCs w:val="20"/>
        </w:rPr>
        <w:t xml:space="preserve">Předávání metadat pro listinnou spisovnu z digilinky do ECM </w:t>
      </w:r>
    </w:p>
    <w:p w14:paraId="5C3CBE8D" w14:textId="77777777" w:rsidR="00CD7D6C" w:rsidRPr="00625A6E" w:rsidRDefault="00505E9C" w:rsidP="005E7E9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Digilince musí být umožněno touto novou B2B/</w:t>
      </w:r>
      <w:r w:rsidR="003022C3" w:rsidRPr="00625A6E">
        <w:rPr>
          <w:rFonts w:ascii="Arial" w:hAnsi="Arial" w:cs="Arial"/>
          <w:sz w:val="20"/>
          <w:szCs w:val="20"/>
        </w:rPr>
        <w:t>ECM-</w:t>
      </w:r>
      <w:r w:rsidR="00CD7D6C" w:rsidRPr="00625A6E">
        <w:rPr>
          <w:rFonts w:ascii="Arial" w:hAnsi="Arial" w:cs="Arial"/>
          <w:sz w:val="20"/>
          <w:szCs w:val="20"/>
        </w:rPr>
        <w:t xml:space="preserve">ESB službou předávat do ECM údaje o obsahu archivních krabic předávaných z digilinky zpět do VZP ČR a ukládaných do listinné spisovny v ESSS v ECM. </w:t>
      </w:r>
    </w:p>
    <w:p w14:paraId="21671944" w14:textId="77777777" w:rsidR="00CD7D6C" w:rsidRPr="00625A6E" w:rsidRDefault="00CD7D6C" w:rsidP="00B76EC6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ECM musí zajistit příjem obsahu metadat (formát XML) spolu se zařazením skutečných archívních krabic do spisovny. Metadata budou obsahovat minimálně:</w:t>
      </w:r>
    </w:p>
    <w:p w14:paraId="0B410AB7" w14:textId="77777777" w:rsidR="00CD7D6C" w:rsidRPr="00625A6E" w:rsidRDefault="00CD7D6C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lastRenderedPageBreak/>
        <w:t>identifikátor archivní krabice</w:t>
      </w:r>
      <w:r w:rsidR="004F4ADA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5944CD1F" w14:textId="77777777" w:rsidR="00CD7D6C" w:rsidRPr="00625A6E" w:rsidRDefault="00CD7D6C">
      <w:pPr>
        <w:pStyle w:val="Odstavecseseznamem"/>
        <w:numPr>
          <w:ilvl w:val="0"/>
          <w:numId w:val="70"/>
        </w:numPr>
        <w:spacing w:before="120"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informace pro jednotlivé dokumenty:</w:t>
      </w:r>
    </w:p>
    <w:p w14:paraId="3F7DF268" w14:textId="77777777" w:rsidR="00CD7D6C" w:rsidRPr="00625A6E" w:rsidRDefault="00CD7D6C" w:rsidP="0086688D">
      <w:pPr>
        <w:pStyle w:val="Bezmezer"/>
        <w:numPr>
          <w:ilvl w:val="1"/>
          <w:numId w:val="68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identifikátor dokumentu</w:t>
      </w:r>
      <w:r w:rsidR="00B03C61" w:rsidRPr="00625A6E">
        <w:rPr>
          <w:rFonts w:ascii="Arial" w:hAnsi="Arial" w:cs="Arial"/>
          <w:sz w:val="20"/>
          <w:szCs w:val="20"/>
        </w:rPr>
        <w:t>,</w:t>
      </w:r>
    </w:p>
    <w:p w14:paraId="5DC958F2" w14:textId="77777777" w:rsidR="00CD7D6C" w:rsidRPr="00625A6E" w:rsidRDefault="00CD7D6C" w:rsidP="0086688D">
      <w:pPr>
        <w:pStyle w:val="Bezmezer"/>
        <w:numPr>
          <w:ilvl w:val="1"/>
          <w:numId w:val="68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datum vytvoření</w:t>
      </w:r>
      <w:r w:rsidR="00B03C61" w:rsidRPr="00625A6E">
        <w:rPr>
          <w:rFonts w:ascii="Arial" w:hAnsi="Arial" w:cs="Arial"/>
          <w:sz w:val="20"/>
          <w:szCs w:val="20"/>
        </w:rPr>
        <w:t>,</w:t>
      </w:r>
      <w:r w:rsidRPr="00625A6E">
        <w:rPr>
          <w:rFonts w:ascii="Arial" w:hAnsi="Arial" w:cs="Arial"/>
          <w:sz w:val="20"/>
          <w:szCs w:val="20"/>
        </w:rPr>
        <w:t xml:space="preserve"> </w:t>
      </w:r>
    </w:p>
    <w:p w14:paraId="10661B9A" w14:textId="77777777" w:rsidR="00CD7D6C" w:rsidRPr="00625A6E" w:rsidRDefault="00CD7D6C" w:rsidP="0086688D">
      <w:pPr>
        <w:pStyle w:val="Bezmezer"/>
        <w:numPr>
          <w:ilvl w:val="1"/>
          <w:numId w:val="68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pořadí dokumentu v rámci archivní krabice</w:t>
      </w:r>
      <w:r w:rsidR="001807AC" w:rsidRPr="00625A6E">
        <w:rPr>
          <w:rFonts w:ascii="Arial" w:hAnsi="Arial" w:cs="Arial"/>
          <w:sz w:val="20"/>
          <w:szCs w:val="20"/>
        </w:rPr>
        <w:t>.</w:t>
      </w:r>
    </w:p>
    <w:p w14:paraId="383D94B3" w14:textId="77777777" w:rsidR="00CD7D6C" w:rsidRPr="00625A6E" w:rsidRDefault="00CD7D6C" w:rsidP="00B76EC6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D7E61E2" w14:textId="77777777" w:rsidR="003265A3" w:rsidRPr="00625A6E" w:rsidRDefault="00193321" w:rsidP="005E7E9E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Zadavatel</w:t>
      </w:r>
      <w:r w:rsidR="003265A3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požaduje dodání vlastního</w:t>
      </w:r>
      <w:r w:rsidR="007D718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3265A3" w:rsidRPr="00625A6E">
        <w:rPr>
          <w:rFonts w:ascii="Arial" w:hAnsi="Arial" w:cs="Arial"/>
          <w:sz w:val="20"/>
          <w:szCs w:val="20"/>
          <w:lang w:eastAsia="cs-CZ"/>
        </w:rPr>
        <w:t xml:space="preserve">řešení, včetně odpovídajících služeb na straně ECM-ESB. </w:t>
      </w:r>
    </w:p>
    <w:p w14:paraId="647DE02F" w14:textId="77777777" w:rsidR="003265A3" w:rsidRPr="00625A6E" w:rsidRDefault="003265A3" w:rsidP="00B76EC6">
      <w:pPr>
        <w:pStyle w:val="Bezmezer"/>
        <w:jc w:val="both"/>
        <w:rPr>
          <w:rFonts w:ascii="Arial" w:hAnsi="Arial" w:cs="Arial"/>
          <w:i/>
          <w:sz w:val="20"/>
          <w:szCs w:val="20"/>
        </w:rPr>
      </w:pPr>
    </w:p>
    <w:p w14:paraId="4C0E570C" w14:textId="77777777" w:rsidR="003265A3" w:rsidRPr="00625A6E" w:rsidRDefault="00C604F0" w:rsidP="005E7E9E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Zadavatel předpokládá, že k</w:t>
      </w:r>
      <w:r w:rsidR="00827028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3265A3" w:rsidRPr="00625A6E">
        <w:rPr>
          <w:rFonts w:ascii="Arial" w:hAnsi="Arial" w:cs="Arial"/>
          <w:color w:val="000000"/>
          <w:sz w:val="20"/>
          <w:szCs w:val="20"/>
          <w:lang w:eastAsia="cs-CZ"/>
        </w:rPr>
        <w:t>vytvoření odpovídajících služeb</w:t>
      </w:r>
      <w:r w:rsidR="007D718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3265A3" w:rsidRPr="00625A6E">
        <w:rPr>
          <w:rFonts w:ascii="Arial" w:hAnsi="Arial" w:cs="Arial"/>
          <w:color w:val="000000"/>
          <w:sz w:val="20"/>
          <w:szCs w:val="20"/>
          <w:lang w:eastAsia="cs-CZ"/>
        </w:rPr>
        <w:t>B2B/</w:t>
      </w:r>
      <w:r w:rsidR="00345D3F" w:rsidRPr="00625A6E">
        <w:rPr>
          <w:rFonts w:ascii="Arial" w:hAnsi="Arial" w:cs="Arial"/>
          <w:color w:val="000000"/>
          <w:sz w:val="20"/>
          <w:szCs w:val="20"/>
          <w:lang w:eastAsia="cs-CZ"/>
        </w:rPr>
        <w:t>ECM-</w:t>
      </w:r>
      <w:r w:rsidR="003265A3" w:rsidRPr="00625A6E">
        <w:rPr>
          <w:rFonts w:ascii="Arial" w:hAnsi="Arial" w:cs="Arial"/>
          <w:color w:val="000000"/>
          <w:sz w:val="20"/>
          <w:szCs w:val="20"/>
          <w:lang w:eastAsia="cs-CZ"/>
        </w:rPr>
        <w:t>ESB,</w:t>
      </w:r>
      <w:r w:rsidR="007D718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3265A3" w:rsidRPr="00625A6E">
        <w:rPr>
          <w:rFonts w:ascii="Arial" w:hAnsi="Arial" w:cs="Arial"/>
          <w:color w:val="000000"/>
          <w:sz w:val="20"/>
          <w:szCs w:val="20"/>
          <w:lang w:eastAsia="cs-CZ"/>
        </w:rPr>
        <w:t>nasazení této služby</w:t>
      </w:r>
      <w:r w:rsidR="007D718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3265A3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do provozu dojde až v průběhu </w:t>
      </w:r>
      <w:r w:rsidR="009A71BA" w:rsidRPr="00625A6E">
        <w:rPr>
          <w:rFonts w:ascii="Arial" w:hAnsi="Arial" w:cs="Arial"/>
          <w:color w:val="000000"/>
          <w:sz w:val="20"/>
          <w:szCs w:val="20"/>
          <w:lang w:eastAsia="cs-CZ"/>
        </w:rPr>
        <w:t>Rozvoje Díla</w:t>
      </w:r>
      <w:r w:rsidR="003265A3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s využitím předplacených kapacit, až po vyjasnění řešení souvisejících částí IS VZP ČR (Enterprise B2B Gateway), které nejsou součástí této zakázky</w:t>
      </w:r>
      <w:r w:rsidR="007D718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3265A3" w:rsidRPr="00625A6E">
        <w:rPr>
          <w:rFonts w:ascii="Arial" w:hAnsi="Arial" w:cs="Arial"/>
          <w:color w:val="000000"/>
          <w:sz w:val="20"/>
          <w:szCs w:val="20"/>
          <w:lang w:eastAsia="cs-CZ"/>
        </w:rPr>
        <w:t>a po nasazení v této zakázce dodávané ESSS.</w:t>
      </w:r>
    </w:p>
    <w:p w14:paraId="5D2E3762" w14:textId="77777777" w:rsidR="00B64728" w:rsidRPr="00625A6E" w:rsidRDefault="00B64728" w:rsidP="00B76EC6">
      <w:pPr>
        <w:pStyle w:val="Nadpis4"/>
        <w:jc w:val="both"/>
        <w:rPr>
          <w:rFonts w:ascii="Arial" w:hAnsi="Arial" w:cs="Arial"/>
          <w:b w:val="0"/>
          <w:sz w:val="20"/>
          <w:szCs w:val="20"/>
        </w:rPr>
      </w:pPr>
      <w:r w:rsidRPr="00625A6E">
        <w:rPr>
          <w:rFonts w:ascii="Arial" w:hAnsi="Arial" w:cs="Arial"/>
          <w:b w:val="0"/>
          <w:sz w:val="20"/>
          <w:szCs w:val="20"/>
        </w:rPr>
        <w:t>Komunikační m</w:t>
      </w:r>
      <w:r w:rsidR="0010193C" w:rsidRPr="00625A6E">
        <w:rPr>
          <w:rFonts w:ascii="Arial" w:hAnsi="Arial" w:cs="Arial"/>
          <w:b w:val="0"/>
          <w:sz w:val="20"/>
          <w:szCs w:val="20"/>
        </w:rPr>
        <w:t xml:space="preserve">odul pro interní digitalizační </w:t>
      </w:r>
      <w:r w:rsidRPr="00625A6E">
        <w:rPr>
          <w:rFonts w:ascii="Arial" w:hAnsi="Arial" w:cs="Arial"/>
          <w:b w:val="0"/>
          <w:sz w:val="20"/>
          <w:szCs w:val="20"/>
        </w:rPr>
        <w:t>pracoviště</w:t>
      </w:r>
    </w:p>
    <w:p w14:paraId="510F8424" w14:textId="77777777" w:rsidR="00B64728" w:rsidRPr="00625A6E" w:rsidRDefault="00B64728" w:rsidP="005E7E9E">
      <w:pPr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5B4D353D" w14:textId="77777777" w:rsidR="00CD7D6C" w:rsidRPr="00625A6E" w:rsidRDefault="00193321" w:rsidP="00B76EC6">
      <w:pPr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Zadavatel</w:t>
      </w:r>
      <w:r w:rsidR="00CD7D6C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požaduje, aby</w:t>
      </w:r>
      <w:r w:rsidR="007D718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CD7D6C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navržené řešení služeb v  odstavci </w:t>
      </w:r>
      <w:r w:rsidR="005F6BCD" w:rsidRPr="00625A6E">
        <w:rPr>
          <w:rFonts w:ascii="Arial" w:hAnsi="Arial" w:cs="Arial"/>
          <w:color w:val="000000"/>
          <w:sz w:val="20"/>
          <w:szCs w:val="20"/>
          <w:lang w:eastAsia="cs-CZ"/>
        </w:rPr>
        <w:t>1.5.4</w:t>
      </w:r>
      <w:r w:rsidR="00CD7D6C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umožnilo</w:t>
      </w:r>
      <w:r w:rsidR="007D718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CD7D6C" w:rsidRPr="00625A6E">
        <w:rPr>
          <w:rFonts w:ascii="Arial" w:hAnsi="Arial" w:cs="Arial"/>
          <w:color w:val="000000"/>
          <w:sz w:val="20"/>
          <w:szCs w:val="20"/>
          <w:lang w:eastAsia="cs-CZ"/>
        </w:rPr>
        <w:t>k digitalizaci a vytěžováni dokumentu využívat</w:t>
      </w:r>
      <w:r w:rsidR="007D718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CD7D6C" w:rsidRPr="00625A6E">
        <w:rPr>
          <w:rFonts w:ascii="Arial" w:hAnsi="Arial" w:cs="Arial"/>
          <w:color w:val="000000"/>
          <w:sz w:val="20"/>
          <w:szCs w:val="20"/>
          <w:lang w:eastAsia="cs-CZ"/>
        </w:rPr>
        <w:t>krom</w:t>
      </w:r>
      <w:r w:rsidR="007D718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CD7D6C" w:rsidRPr="00625A6E">
        <w:rPr>
          <w:rFonts w:ascii="Arial" w:hAnsi="Arial" w:cs="Arial"/>
          <w:color w:val="000000"/>
          <w:sz w:val="20"/>
          <w:szCs w:val="20"/>
          <w:lang w:eastAsia="cs-CZ"/>
        </w:rPr>
        <w:t>externího digitalizačního pracoviště komunikujícího pomocí služeb</w:t>
      </w:r>
      <w:r w:rsidR="007D718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CD7D6C" w:rsidRPr="00625A6E">
        <w:rPr>
          <w:rFonts w:ascii="Arial" w:hAnsi="Arial" w:cs="Arial"/>
          <w:color w:val="000000"/>
          <w:sz w:val="20"/>
          <w:szCs w:val="20"/>
          <w:lang w:eastAsia="cs-CZ"/>
        </w:rPr>
        <w:t>ECM</w:t>
      </w:r>
      <w:r w:rsidR="00423616" w:rsidRPr="00625A6E">
        <w:rPr>
          <w:rFonts w:ascii="Arial" w:hAnsi="Arial" w:cs="Arial"/>
          <w:color w:val="000000"/>
          <w:sz w:val="20"/>
          <w:szCs w:val="20"/>
          <w:lang w:eastAsia="cs-CZ"/>
        </w:rPr>
        <w:t>-</w:t>
      </w:r>
      <w:r w:rsidR="00CD7D6C" w:rsidRPr="00625A6E">
        <w:rPr>
          <w:rFonts w:ascii="Arial" w:hAnsi="Arial" w:cs="Arial"/>
          <w:color w:val="000000"/>
          <w:sz w:val="20"/>
          <w:szCs w:val="20"/>
          <w:lang w:eastAsia="cs-CZ"/>
        </w:rPr>
        <w:t>ESB prostřednictvím B2B, využívat i 6 interních digitalizačních pracovišť, která budou s ECM systémem komunikovat pomocí stejných služeb na ECM</w:t>
      </w:r>
      <w:r w:rsidR="00423616" w:rsidRPr="00625A6E">
        <w:rPr>
          <w:rFonts w:ascii="Arial" w:hAnsi="Arial" w:cs="Arial"/>
          <w:color w:val="000000"/>
          <w:sz w:val="20"/>
          <w:szCs w:val="20"/>
          <w:lang w:eastAsia="cs-CZ"/>
        </w:rPr>
        <w:t>-</w:t>
      </w:r>
      <w:r w:rsidR="00CD7D6C" w:rsidRPr="00625A6E">
        <w:rPr>
          <w:rFonts w:ascii="Arial" w:hAnsi="Arial" w:cs="Arial"/>
          <w:color w:val="000000"/>
          <w:sz w:val="20"/>
          <w:szCs w:val="20"/>
          <w:lang w:eastAsia="cs-CZ"/>
        </w:rPr>
        <w:t>ESB.</w:t>
      </w:r>
    </w:p>
    <w:p w14:paraId="3C004F09" w14:textId="77777777" w:rsidR="00B64728" w:rsidRPr="00625A6E" w:rsidRDefault="00CD7D6C" w:rsidP="00B76EC6">
      <w:pPr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Pro tento účel </w:t>
      </w:r>
      <w:r w:rsidR="00193321" w:rsidRPr="00625A6E">
        <w:rPr>
          <w:rFonts w:ascii="Arial" w:hAnsi="Arial" w:cs="Arial"/>
          <w:color w:val="000000"/>
          <w:sz w:val="20"/>
          <w:szCs w:val="20"/>
          <w:lang w:eastAsia="cs-CZ"/>
        </w:rPr>
        <w:t>zadavatel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požaduje</w:t>
      </w:r>
      <w:r w:rsidR="00827028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B352B1" w:rsidRPr="00625A6E">
        <w:rPr>
          <w:rFonts w:ascii="Arial" w:hAnsi="Arial" w:cs="Arial"/>
          <w:color w:val="000000"/>
          <w:sz w:val="20"/>
          <w:szCs w:val="20"/>
          <w:lang w:eastAsia="cs-CZ"/>
        </w:rPr>
        <w:t>dodávku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komunikační</w:t>
      </w:r>
      <w:r w:rsidR="006105B7" w:rsidRPr="00625A6E">
        <w:rPr>
          <w:rFonts w:ascii="Arial" w:hAnsi="Arial" w:cs="Arial"/>
          <w:color w:val="000000"/>
          <w:sz w:val="20"/>
          <w:szCs w:val="20"/>
          <w:lang w:eastAsia="cs-CZ"/>
        </w:rPr>
        <w:t>ho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modul</w:t>
      </w:r>
      <w:r w:rsidR="006105B7" w:rsidRPr="00625A6E">
        <w:rPr>
          <w:rFonts w:ascii="Arial" w:hAnsi="Arial" w:cs="Arial"/>
          <w:color w:val="000000"/>
          <w:sz w:val="20"/>
          <w:szCs w:val="20"/>
          <w:lang w:eastAsia="cs-CZ"/>
        </w:rPr>
        <w:t>u</w:t>
      </w:r>
      <w:r w:rsidR="00406F72" w:rsidRPr="00625A6E">
        <w:rPr>
          <w:rFonts w:ascii="Arial" w:hAnsi="Arial" w:cs="Arial"/>
          <w:color w:val="000000"/>
          <w:sz w:val="20"/>
          <w:szCs w:val="20"/>
          <w:lang w:eastAsia="cs-CZ"/>
        </w:rPr>
        <w:t>,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prostřednictvím, kterého budou</w:t>
      </w:r>
      <w:r w:rsidR="00B64728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s ESB</w:t>
      </w:r>
      <w:r w:rsidR="00423616" w:rsidRPr="00625A6E">
        <w:rPr>
          <w:rFonts w:ascii="Arial" w:hAnsi="Arial" w:cs="Arial"/>
          <w:color w:val="000000"/>
          <w:sz w:val="20"/>
          <w:szCs w:val="20"/>
          <w:lang w:eastAsia="cs-CZ"/>
        </w:rPr>
        <w:t>-</w:t>
      </w:r>
      <w:r w:rsidR="00B64728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ECM systémem </w:t>
      </w:r>
      <w:r w:rsidR="00F1772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komunikovat 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skenovací pracoviště </w:t>
      </w:r>
      <w:r w:rsidR="00193321" w:rsidRPr="00625A6E">
        <w:rPr>
          <w:rFonts w:ascii="Arial" w:hAnsi="Arial" w:cs="Arial"/>
          <w:color w:val="000000"/>
          <w:sz w:val="20"/>
          <w:szCs w:val="20"/>
          <w:lang w:eastAsia="cs-CZ"/>
        </w:rPr>
        <w:t>zadavatel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e vybavené </w:t>
      </w:r>
      <w:r w:rsidR="0017172B" w:rsidRPr="00625A6E">
        <w:rPr>
          <w:rFonts w:ascii="Arial" w:hAnsi="Arial" w:cs="Arial"/>
          <w:color w:val="000000"/>
          <w:sz w:val="20"/>
          <w:szCs w:val="20"/>
          <w:lang w:eastAsia="cs-CZ"/>
        </w:rPr>
        <w:t>standardním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skenovacím a vytěžovacím SW Kofax Express</w:t>
      </w:r>
      <w:r w:rsidR="007D718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EF6222" w:rsidRPr="00625A6E">
        <w:rPr>
          <w:rFonts w:ascii="Arial" w:hAnsi="Arial" w:cs="Arial"/>
          <w:color w:val="000000"/>
          <w:sz w:val="20"/>
          <w:szCs w:val="20"/>
          <w:lang w:eastAsia="cs-CZ"/>
        </w:rPr>
        <w:t>nebo</w:t>
      </w:r>
      <w:r w:rsidR="007D718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EF6222" w:rsidRPr="00625A6E">
        <w:rPr>
          <w:rFonts w:ascii="Arial" w:hAnsi="Arial" w:cs="Arial"/>
          <w:color w:val="000000"/>
          <w:sz w:val="20"/>
          <w:szCs w:val="20"/>
          <w:lang w:eastAsia="cs-CZ"/>
        </w:rPr>
        <w:t>Capture Pro Software - V 4.3</w:t>
      </w:r>
      <w:r w:rsidR="007D718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B64728" w:rsidRPr="00625A6E">
        <w:rPr>
          <w:rFonts w:ascii="Arial" w:hAnsi="Arial" w:cs="Arial"/>
          <w:color w:val="000000"/>
          <w:sz w:val="20"/>
          <w:szCs w:val="20"/>
          <w:lang w:eastAsia="cs-CZ"/>
        </w:rPr>
        <w:t>běžícím na obslužných pracovních stanicích.</w:t>
      </w:r>
    </w:p>
    <w:p w14:paraId="72E4D8FE" w14:textId="77777777" w:rsidR="0016703D" w:rsidRPr="00625A6E" w:rsidRDefault="0016703D" w:rsidP="008170F5">
      <w:pPr>
        <w:pStyle w:val="Nadpis3"/>
        <w:rPr>
          <w:rFonts w:ascii="Arial" w:hAnsi="Arial" w:cs="Arial"/>
          <w:sz w:val="20"/>
          <w:szCs w:val="20"/>
        </w:rPr>
      </w:pPr>
      <w:bookmarkStart w:id="152" w:name="_Toc476932840"/>
      <w:bookmarkStart w:id="153" w:name="_Toc476932841"/>
      <w:bookmarkStart w:id="154" w:name="_Toc477446236"/>
      <w:bookmarkStart w:id="155" w:name="_Toc477447508"/>
      <w:bookmarkStart w:id="156" w:name="_Toc506879751"/>
      <w:bookmarkEnd w:id="152"/>
      <w:bookmarkEnd w:id="153"/>
      <w:r w:rsidRPr="00625A6E">
        <w:rPr>
          <w:rFonts w:ascii="Arial" w:hAnsi="Arial" w:cs="Arial"/>
          <w:sz w:val="20"/>
          <w:szCs w:val="20"/>
        </w:rPr>
        <w:t xml:space="preserve">Požadavky na způsob provedení </w:t>
      </w:r>
      <w:r w:rsidR="00BC5084" w:rsidRPr="00625A6E">
        <w:rPr>
          <w:rFonts w:ascii="Arial" w:hAnsi="Arial" w:cs="Arial"/>
          <w:sz w:val="20"/>
          <w:szCs w:val="20"/>
        </w:rPr>
        <w:t xml:space="preserve">business </w:t>
      </w:r>
      <w:r w:rsidRPr="00625A6E">
        <w:rPr>
          <w:rFonts w:ascii="Arial" w:hAnsi="Arial" w:cs="Arial"/>
          <w:sz w:val="20"/>
          <w:szCs w:val="20"/>
        </w:rPr>
        <w:t>customizac</w:t>
      </w:r>
      <w:r w:rsidR="00BC5084" w:rsidRPr="00625A6E">
        <w:rPr>
          <w:rFonts w:ascii="Arial" w:hAnsi="Arial" w:cs="Arial"/>
          <w:sz w:val="20"/>
          <w:szCs w:val="20"/>
        </w:rPr>
        <w:t>í</w:t>
      </w:r>
      <w:r w:rsidRPr="00625A6E">
        <w:rPr>
          <w:rFonts w:ascii="Arial" w:hAnsi="Arial" w:cs="Arial"/>
          <w:sz w:val="20"/>
          <w:szCs w:val="20"/>
        </w:rPr>
        <w:t xml:space="preserve"> ECM</w:t>
      </w:r>
      <w:bookmarkEnd w:id="154"/>
      <w:bookmarkEnd w:id="155"/>
      <w:bookmarkEnd w:id="156"/>
    </w:p>
    <w:p w14:paraId="5065887A" w14:textId="77777777" w:rsidR="0016703D" w:rsidRPr="00625A6E" w:rsidRDefault="00422FDA" w:rsidP="005E7E9E">
      <w:pPr>
        <w:spacing w:line="264" w:lineRule="auto"/>
        <w:contextualSpacing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Dodavatel</w:t>
      </w:r>
      <w:r w:rsidR="0016703D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musí provádět customizac</w:t>
      </w:r>
      <w:r w:rsidR="00BC5084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e</w:t>
      </w:r>
      <w:r w:rsidR="0016703D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ECM pouze takovým způsobem, že customizované</w:t>
      </w:r>
      <w:r w:rsidR="007D7184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16703D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aplikace a funkčnosti budou přenositelné bez programování na novou verzi platformy ECM. Od tohoto principu se lze odchýlit pouze na základě </w:t>
      </w:r>
      <w:r w:rsidR="00193321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zadavatel</w:t>
      </w:r>
      <w:r w:rsidR="0016703D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em předem schválené konkrétní výjimky. </w:t>
      </w:r>
    </w:p>
    <w:p w14:paraId="62318211" w14:textId="77777777" w:rsidR="0016703D" w:rsidRPr="00625A6E" w:rsidRDefault="0016703D" w:rsidP="00B76EC6">
      <w:pPr>
        <w:pStyle w:val="Odstavecseseznamem"/>
        <w:ind w:left="1800"/>
        <w:jc w:val="both"/>
        <w:rPr>
          <w:rFonts w:ascii="Arial" w:hAnsi="Arial" w:cs="Arial"/>
          <w:sz w:val="20"/>
          <w:szCs w:val="20"/>
        </w:rPr>
      </w:pPr>
    </w:p>
    <w:p w14:paraId="2057A689" w14:textId="77777777" w:rsidR="00A654A3" w:rsidRPr="00625A6E" w:rsidRDefault="005A586B" w:rsidP="00E44BAE">
      <w:pPr>
        <w:pStyle w:val="Nadpis2"/>
        <w:rPr>
          <w:rFonts w:ascii="Arial" w:hAnsi="Arial" w:cs="Arial"/>
          <w:sz w:val="20"/>
          <w:szCs w:val="20"/>
        </w:rPr>
      </w:pPr>
      <w:bookmarkStart w:id="157" w:name="_Toc477446237"/>
      <w:bookmarkStart w:id="158" w:name="_Toc477447509"/>
      <w:bookmarkStart w:id="159" w:name="_Ref479334163"/>
      <w:bookmarkStart w:id="160" w:name="_Ref479334174"/>
      <w:bookmarkStart w:id="161" w:name="_Ref479334201"/>
      <w:bookmarkStart w:id="162" w:name="_Toc506879752"/>
      <w:r w:rsidRPr="00625A6E">
        <w:rPr>
          <w:rFonts w:ascii="Arial" w:hAnsi="Arial" w:cs="Arial"/>
          <w:sz w:val="20"/>
          <w:szCs w:val="20"/>
        </w:rPr>
        <w:t>P</w:t>
      </w:r>
      <w:r w:rsidR="00176B8A" w:rsidRPr="00625A6E">
        <w:rPr>
          <w:rFonts w:ascii="Arial" w:hAnsi="Arial" w:cs="Arial"/>
          <w:sz w:val="20"/>
          <w:szCs w:val="20"/>
        </w:rPr>
        <w:t xml:space="preserve">ožadavky na </w:t>
      </w:r>
      <w:r w:rsidR="004F79AE" w:rsidRPr="00625A6E">
        <w:rPr>
          <w:rFonts w:ascii="Arial" w:hAnsi="Arial" w:cs="Arial"/>
          <w:sz w:val="20"/>
          <w:szCs w:val="20"/>
        </w:rPr>
        <w:t xml:space="preserve">komponentní </w:t>
      </w:r>
      <w:r w:rsidR="00176B8A" w:rsidRPr="00625A6E">
        <w:rPr>
          <w:rFonts w:ascii="Arial" w:hAnsi="Arial" w:cs="Arial"/>
          <w:sz w:val="20"/>
          <w:szCs w:val="20"/>
        </w:rPr>
        <w:t>a</w:t>
      </w:r>
      <w:r w:rsidR="00A654A3" w:rsidRPr="00625A6E">
        <w:rPr>
          <w:rFonts w:ascii="Arial" w:hAnsi="Arial" w:cs="Arial"/>
          <w:sz w:val="20"/>
          <w:szCs w:val="20"/>
        </w:rPr>
        <w:t>rchitektur</w:t>
      </w:r>
      <w:r w:rsidR="00176B8A" w:rsidRPr="00625A6E">
        <w:rPr>
          <w:rFonts w:ascii="Arial" w:hAnsi="Arial" w:cs="Arial"/>
          <w:sz w:val="20"/>
          <w:szCs w:val="20"/>
        </w:rPr>
        <w:t>u</w:t>
      </w:r>
      <w:bookmarkEnd w:id="157"/>
      <w:bookmarkEnd w:id="158"/>
      <w:bookmarkEnd w:id="159"/>
      <w:bookmarkEnd w:id="160"/>
      <w:bookmarkEnd w:id="161"/>
      <w:r w:rsidR="00A654A3" w:rsidRPr="00625A6E">
        <w:rPr>
          <w:rFonts w:ascii="Arial" w:hAnsi="Arial" w:cs="Arial"/>
          <w:sz w:val="20"/>
          <w:szCs w:val="20"/>
        </w:rPr>
        <w:t xml:space="preserve"> </w:t>
      </w:r>
      <w:r w:rsidR="006105B7" w:rsidRPr="00625A6E">
        <w:rPr>
          <w:rFonts w:ascii="Arial" w:hAnsi="Arial" w:cs="Arial"/>
          <w:sz w:val="20"/>
          <w:szCs w:val="20"/>
        </w:rPr>
        <w:t>ECM systému</w:t>
      </w:r>
      <w:bookmarkEnd w:id="162"/>
    </w:p>
    <w:p w14:paraId="5D9C9FDF" w14:textId="77777777" w:rsidR="00A27D44" w:rsidRPr="00625A6E" w:rsidRDefault="00193321" w:rsidP="005E7E9E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Zadavatel</w:t>
      </w:r>
      <w:r w:rsidR="00115D76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176B8A" w:rsidRPr="00625A6E">
        <w:rPr>
          <w:rFonts w:ascii="Arial" w:hAnsi="Arial" w:cs="Arial"/>
          <w:color w:val="000000"/>
          <w:sz w:val="20"/>
          <w:szCs w:val="20"/>
          <w:lang w:eastAsia="cs-CZ"/>
        </w:rPr>
        <w:t>požadu</w:t>
      </w:r>
      <w:r w:rsidR="0080689C" w:rsidRPr="00625A6E">
        <w:rPr>
          <w:rFonts w:ascii="Arial" w:hAnsi="Arial" w:cs="Arial"/>
          <w:color w:val="000000"/>
          <w:sz w:val="20"/>
          <w:szCs w:val="20"/>
          <w:lang w:eastAsia="cs-CZ"/>
        </w:rPr>
        <w:t>je, aby</w:t>
      </w:r>
      <w:r w:rsidR="00176B8A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115D76" w:rsidRPr="00625A6E">
        <w:rPr>
          <w:rFonts w:ascii="Arial" w:hAnsi="Arial" w:cs="Arial"/>
          <w:color w:val="000000"/>
          <w:sz w:val="20"/>
          <w:szCs w:val="20"/>
          <w:lang w:eastAsia="cs-CZ"/>
        </w:rPr>
        <w:t>dodávaný ECM systém</w:t>
      </w:r>
      <w:r w:rsidR="00792ED9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80689C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tvořil </w:t>
      </w:r>
      <w:r w:rsidR="00115D76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v rámci IS 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zadavatel</w:t>
      </w:r>
      <w:r w:rsidR="00115D76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e samostatnou </w:t>
      </w:r>
      <w:r w:rsidR="0080689C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logickou </w:t>
      </w:r>
      <w:r w:rsidR="00115D76" w:rsidRPr="00625A6E">
        <w:rPr>
          <w:rFonts w:ascii="Arial" w:hAnsi="Arial" w:cs="Arial"/>
          <w:color w:val="000000"/>
          <w:sz w:val="20"/>
          <w:szCs w:val="20"/>
          <w:lang w:eastAsia="cs-CZ"/>
        </w:rPr>
        <w:t>jednotku, která bude poskytovat</w:t>
      </w:r>
      <w:r w:rsidR="00A27D4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80689C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dokumentové </w:t>
      </w:r>
      <w:r w:rsidR="00115D76" w:rsidRPr="00625A6E">
        <w:rPr>
          <w:rFonts w:ascii="Arial" w:hAnsi="Arial" w:cs="Arial"/>
          <w:color w:val="000000"/>
          <w:sz w:val="20"/>
          <w:szCs w:val="20"/>
          <w:lang w:eastAsia="cs-CZ"/>
        </w:rPr>
        <w:t>služby ostatním komponentám IS prostřednictvím vlastní inte</w:t>
      </w:r>
      <w:r w:rsidR="00A27D44" w:rsidRPr="00625A6E">
        <w:rPr>
          <w:rFonts w:ascii="Arial" w:hAnsi="Arial" w:cs="Arial"/>
          <w:color w:val="000000"/>
          <w:sz w:val="20"/>
          <w:szCs w:val="20"/>
          <w:lang w:eastAsia="cs-CZ"/>
        </w:rPr>
        <w:t>g</w:t>
      </w:r>
      <w:r w:rsidR="00115D76" w:rsidRPr="00625A6E">
        <w:rPr>
          <w:rFonts w:ascii="Arial" w:hAnsi="Arial" w:cs="Arial"/>
          <w:color w:val="000000"/>
          <w:sz w:val="20"/>
          <w:szCs w:val="20"/>
          <w:lang w:eastAsia="cs-CZ"/>
        </w:rPr>
        <w:t>rační sběrnice</w:t>
      </w:r>
      <w:r w:rsidR="0080689C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A55D22" w:rsidRPr="00625A6E">
        <w:rPr>
          <w:rFonts w:ascii="Arial" w:hAnsi="Arial" w:cs="Arial"/>
          <w:color w:val="000000"/>
          <w:sz w:val="20"/>
          <w:szCs w:val="20"/>
          <w:lang w:eastAsia="cs-CZ"/>
        </w:rPr>
        <w:t>–</w:t>
      </w:r>
      <w:r w:rsidR="00115D76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0F5B1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ECM - </w:t>
      </w:r>
      <w:r w:rsidR="00115D76" w:rsidRPr="00625A6E">
        <w:rPr>
          <w:rFonts w:ascii="Arial" w:hAnsi="Arial" w:cs="Arial"/>
          <w:color w:val="000000"/>
          <w:sz w:val="20"/>
          <w:szCs w:val="20"/>
          <w:lang w:eastAsia="cs-CZ"/>
        </w:rPr>
        <w:t>ES</w:t>
      </w:r>
      <w:r w:rsidR="00A27D44" w:rsidRPr="00625A6E">
        <w:rPr>
          <w:rFonts w:ascii="Arial" w:hAnsi="Arial" w:cs="Arial"/>
          <w:color w:val="000000"/>
          <w:sz w:val="20"/>
          <w:szCs w:val="20"/>
          <w:lang w:eastAsia="cs-CZ"/>
        </w:rPr>
        <w:t>B</w:t>
      </w:r>
      <w:r w:rsidR="00A55D22" w:rsidRPr="00625A6E">
        <w:rPr>
          <w:rFonts w:ascii="Arial" w:hAnsi="Arial" w:cs="Arial"/>
          <w:color w:val="000000"/>
          <w:sz w:val="20"/>
          <w:szCs w:val="20"/>
          <w:lang w:eastAsia="cs-CZ"/>
        </w:rPr>
        <w:t>.</w:t>
      </w:r>
    </w:p>
    <w:p w14:paraId="5CAE2080" w14:textId="77777777" w:rsidR="00800289" w:rsidRPr="00625A6E" w:rsidRDefault="0080689C" w:rsidP="00B76EC6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Prezentační vrstva k</w:t>
      </w:r>
      <w:r w:rsidR="00800289" w:rsidRPr="00625A6E">
        <w:rPr>
          <w:rFonts w:ascii="Arial" w:hAnsi="Arial" w:cs="Arial"/>
          <w:color w:val="000000"/>
          <w:sz w:val="20"/>
          <w:szCs w:val="20"/>
          <w:lang w:eastAsia="cs-CZ"/>
        </w:rPr>
        <w:t>lientsk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ých</w:t>
      </w:r>
      <w:r w:rsidR="00800289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aplikac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í ECM </w:t>
      </w:r>
      <w:r w:rsidR="00800289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systému musí mít povahu 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WWW </w:t>
      </w:r>
      <w:r w:rsidR="00800289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aplikace, tj. umožňovat přístup uživatelů prostřednictvím </w:t>
      </w:r>
      <w:r w:rsidR="00E319BB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WWW </w:t>
      </w:r>
      <w:r w:rsidR="00800289" w:rsidRPr="00625A6E">
        <w:rPr>
          <w:rFonts w:ascii="Arial" w:hAnsi="Arial" w:cs="Arial"/>
          <w:color w:val="000000"/>
          <w:sz w:val="20"/>
          <w:szCs w:val="20"/>
          <w:lang w:eastAsia="cs-CZ"/>
        </w:rPr>
        <w:t>prohlížeče</w:t>
      </w:r>
      <w:r w:rsidR="00A55D22" w:rsidRPr="00625A6E">
        <w:rPr>
          <w:rFonts w:ascii="Arial" w:hAnsi="Arial" w:cs="Arial"/>
          <w:color w:val="000000"/>
          <w:sz w:val="20"/>
          <w:szCs w:val="20"/>
          <w:lang w:eastAsia="cs-CZ"/>
        </w:rPr>
        <w:t>.</w:t>
      </w:r>
      <w:r w:rsidR="00800289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A55D22" w:rsidRPr="00625A6E">
        <w:rPr>
          <w:rFonts w:ascii="Arial" w:hAnsi="Arial" w:cs="Arial"/>
          <w:color w:val="000000"/>
          <w:sz w:val="20"/>
          <w:szCs w:val="20"/>
          <w:lang w:eastAsia="cs-CZ"/>
        </w:rPr>
        <w:t>V</w:t>
      </w:r>
      <w:r w:rsidR="00800289" w:rsidRPr="00625A6E">
        <w:rPr>
          <w:rFonts w:ascii="Arial" w:hAnsi="Arial" w:cs="Arial"/>
          <w:color w:val="000000"/>
          <w:sz w:val="20"/>
          <w:szCs w:val="20"/>
          <w:lang w:eastAsia="cs-CZ"/>
        </w:rPr>
        <w:t>ýjimk</w:t>
      </w:r>
      <w:r w:rsidR="00E319BB" w:rsidRPr="00625A6E">
        <w:rPr>
          <w:rFonts w:ascii="Arial" w:hAnsi="Arial" w:cs="Arial"/>
          <w:color w:val="000000"/>
          <w:sz w:val="20"/>
          <w:szCs w:val="20"/>
          <w:lang w:eastAsia="cs-CZ"/>
        </w:rPr>
        <w:t>a je přípustná u</w:t>
      </w:r>
      <w:r w:rsidR="00800289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aplikace pro správce ECM.</w:t>
      </w:r>
    </w:p>
    <w:p w14:paraId="1F21BD52" w14:textId="77777777" w:rsidR="009A1F2F" w:rsidRPr="00625A6E" w:rsidRDefault="009A1F2F" w:rsidP="00B76EC6">
      <w:pPr>
        <w:jc w:val="both"/>
        <w:rPr>
          <w:rFonts w:ascii="Arial" w:hAnsi="Arial" w:cs="Arial"/>
          <w:sz w:val="20"/>
          <w:szCs w:val="20"/>
        </w:rPr>
      </w:pPr>
    </w:p>
    <w:p w14:paraId="6C68BF10" w14:textId="77777777" w:rsidR="00115D76" w:rsidRPr="00625A6E" w:rsidRDefault="00A27D44" w:rsidP="005E7E9E">
      <w:p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 xml:space="preserve"> Základními požadavky na </w:t>
      </w:r>
      <w:r w:rsidR="00F27D2B" w:rsidRPr="00625A6E">
        <w:rPr>
          <w:rFonts w:ascii="Arial" w:hAnsi="Arial" w:cs="Arial"/>
          <w:sz w:val="20"/>
          <w:szCs w:val="20"/>
        </w:rPr>
        <w:t>architekturu</w:t>
      </w:r>
      <w:r w:rsidR="00E319BB" w:rsidRPr="00625A6E">
        <w:rPr>
          <w:rFonts w:ascii="Arial" w:hAnsi="Arial" w:cs="Arial"/>
          <w:sz w:val="20"/>
          <w:szCs w:val="20"/>
        </w:rPr>
        <w:t xml:space="preserve"> jsou</w:t>
      </w:r>
      <w:r w:rsidR="00F27D2B" w:rsidRPr="00625A6E">
        <w:rPr>
          <w:rFonts w:ascii="Arial" w:hAnsi="Arial" w:cs="Arial"/>
          <w:sz w:val="20"/>
          <w:szCs w:val="20"/>
        </w:rPr>
        <w:t>:</w:t>
      </w:r>
    </w:p>
    <w:p w14:paraId="0976C592" w14:textId="77777777" w:rsidR="009D14A7" w:rsidRPr="00625A6E" w:rsidRDefault="001807AC" w:rsidP="0086688D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s</w:t>
      </w:r>
      <w:r w:rsidR="009D14A7" w:rsidRPr="00625A6E">
        <w:rPr>
          <w:rFonts w:ascii="Arial" w:hAnsi="Arial" w:cs="Arial"/>
          <w:sz w:val="20"/>
          <w:szCs w:val="20"/>
        </w:rPr>
        <w:t>ystém ECM je centrální s centrálním úložištěm dokumentů</w:t>
      </w:r>
      <w:r w:rsidRPr="00625A6E">
        <w:rPr>
          <w:rFonts w:ascii="Arial" w:hAnsi="Arial" w:cs="Arial"/>
          <w:sz w:val="20"/>
          <w:szCs w:val="20"/>
        </w:rPr>
        <w:t>,</w:t>
      </w:r>
    </w:p>
    <w:p w14:paraId="2C863627" w14:textId="77777777" w:rsidR="009D14A7" w:rsidRPr="00625A6E" w:rsidRDefault="001807AC" w:rsidP="0086688D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p</w:t>
      </w:r>
      <w:r w:rsidR="009D14A7" w:rsidRPr="00625A6E">
        <w:rPr>
          <w:rFonts w:ascii="Arial" w:hAnsi="Arial" w:cs="Arial"/>
          <w:sz w:val="20"/>
          <w:szCs w:val="20"/>
        </w:rPr>
        <w:t>o uložení dokumentu se zasílají mezi systémy pouze odkazy na uložen</w:t>
      </w:r>
      <w:r w:rsidR="00406F72" w:rsidRPr="00625A6E">
        <w:rPr>
          <w:rFonts w:ascii="Arial" w:hAnsi="Arial" w:cs="Arial"/>
          <w:sz w:val="20"/>
          <w:szCs w:val="20"/>
        </w:rPr>
        <w:t>é</w:t>
      </w:r>
      <w:r w:rsidR="009D14A7" w:rsidRPr="00625A6E">
        <w:rPr>
          <w:rFonts w:ascii="Arial" w:hAnsi="Arial" w:cs="Arial"/>
          <w:sz w:val="20"/>
          <w:szCs w:val="20"/>
        </w:rPr>
        <w:t xml:space="preserve"> dokumenty, kromě případů kdy je nutná přímá operace s obsahem uloženého dokumentu (např. zobrazení, tisk, vytěžení</w:t>
      </w:r>
      <w:r w:rsidR="00BB39FB" w:rsidRPr="00625A6E">
        <w:rPr>
          <w:rFonts w:ascii="Arial" w:hAnsi="Arial" w:cs="Arial"/>
          <w:sz w:val="20"/>
          <w:szCs w:val="20"/>
        </w:rPr>
        <w:t>)</w:t>
      </w:r>
      <w:r w:rsidRPr="00625A6E">
        <w:rPr>
          <w:rFonts w:ascii="Arial" w:hAnsi="Arial" w:cs="Arial"/>
          <w:sz w:val="20"/>
          <w:szCs w:val="20"/>
        </w:rPr>
        <w:t>,</w:t>
      </w:r>
    </w:p>
    <w:p w14:paraId="33D82DEA" w14:textId="77777777" w:rsidR="009330B1" w:rsidRPr="00625A6E" w:rsidRDefault="006C5E83" w:rsidP="0086688D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 xml:space="preserve">důsledné </w:t>
      </w:r>
      <w:r w:rsidR="009330B1" w:rsidRPr="00625A6E">
        <w:rPr>
          <w:rFonts w:ascii="Arial" w:hAnsi="Arial" w:cs="Arial"/>
          <w:sz w:val="20"/>
          <w:szCs w:val="20"/>
        </w:rPr>
        <w:t xml:space="preserve">uplatnění principů </w:t>
      </w:r>
      <w:r w:rsidRPr="00625A6E">
        <w:rPr>
          <w:rFonts w:ascii="Arial" w:hAnsi="Arial" w:cs="Arial"/>
          <w:sz w:val="20"/>
          <w:szCs w:val="20"/>
        </w:rPr>
        <w:t>servisně orientované architektury (SOA) s využitím</w:t>
      </w:r>
      <w:r w:rsidR="00120EB5" w:rsidRPr="00625A6E">
        <w:rPr>
          <w:rFonts w:ascii="Arial" w:hAnsi="Arial" w:cs="Arial"/>
          <w:sz w:val="20"/>
          <w:szCs w:val="20"/>
        </w:rPr>
        <w:t xml:space="preserve"> </w:t>
      </w:r>
      <w:r w:rsidR="002D2DA1" w:rsidRPr="00625A6E">
        <w:rPr>
          <w:rFonts w:ascii="Arial" w:hAnsi="Arial" w:cs="Arial"/>
          <w:sz w:val="20"/>
          <w:szCs w:val="20"/>
        </w:rPr>
        <w:t xml:space="preserve">v této zakázce </w:t>
      </w:r>
      <w:r w:rsidR="00B63CF8" w:rsidRPr="00625A6E">
        <w:rPr>
          <w:rFonts w:ascii="Arial" w:hAnsi="Arial" w:cs="Arial"/>
          <w:sz w:val="20"/>
          <w:szCs w:val="20"/>
        </w:rPr>
        <w:t xml:space="preserve">dodávané </w:t>
      </w:r>
      <w:r w:rsidRPr="00625A6E">
        <w:rPr>
          <w:rFonts w:ascii="Arial" w:hAnsi="Arial" w:cs="Arial"/>
          <w:sz w:val="20"/>
          <w:szCs w:val="20"/>
        </w:rPr>
        <w:t>integrační platformy (</w:t>
      </w:r>
      <w:r w:rsidR="006A4D93" w:rsidRPr="00625A6E">
        <w:rPr>
          <w:rFonts w:ascii="Arial" w:hAnsi="Arial" w:cs="Arial"/>
          <w:sz w:val="20"/>
          <w:szCs w:val="20"/>
        </w:rPr>
        <w:t>ECM-</w:t>
      </w:r>
      <w:r w:rsidRPr="00625A6E">
        <w:rPr>
          <w:rFonts w:ascii="Arial" w:hAnsi="Arial" w:cs="Arial"/>
          <w:sz w:val="20"/>
          <w:szCs w:val="20"/>
        </w:rPr>
        <w:t>ESB)</w:t>
      </w:r>
      <w:r w:rsidR="00852B10" w:rsidRPr="00625A6E">
        <w:rPr>
          <w:rFonts w:ascii="Arial" w:hAnsi="Arial" w:cs="Arial"/>
          <w:sz w:val="20"/>
          <w:szCs w:val="20"/>
        </w:rPr>
        <w:t>,</w:t>
      </w:r>
      <w:r w:rsidR="000E561D" w:rsidRPr="00625A6E">
        <w:rPr>
          <w:rFonts w:ascii="Arial" w:hAnsi="Arial" w:cs="Arial"/>
          <w:sz w:val="20"/>
          <w:szCs w:val="20"/>
        </w:rPr>
        <w:t xml:space="preserve"> </w:t>
      </w:r>
    </w:p>
    <w:p w14:paraId="0766493F" w14:textId="77777777" w:rsidR="00316ED1" w:rsidRPr="00625A6E" w:rsidRDefault="006C5E83" w:rsidP="0086688D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využi</w:t>
      </w:r>
      <w:r w:rsidR="000E561D" w:rsidRPr="00625A6E">
        <w:rPr>
          <w:rFonts w:ascii="Arial" w:hAnsi="Arial" w:cs="Arial"/>
          <w:sz w:val="20"/>
          <w:szCs w:val="20"/>
        </w:rPr>
        <w:t xml:space="preserve">tí </w:t>
      </w:r>
      <w:r w:rsidR="00316ED1" w:rsidRPr="00625A6E">
        <w:rPr>
          <w:rFonts w:ascii="Arial" w:hAnsi="Arial" w:cs="Arial"/>
          <w:sz w:val="20"/>
          <w:szCs w:val="20"/>
        </w:rPr>
        <w:t>SharePoint konektor</w:t>
      </w:r>
      <w:r w:rsidR="000E561D" w:rsidRPr="00625A6E">
        <w:rPr>
          <w:rFonts w:ascii="Arial" w:hAnsi="Arial" w:cs="Arial"/>
          <w:sz w:val="20"/>
          <w:szCs w:val="20"/>
        </w:rPr>
        <w:t>u</w:t>
      </w:r>
      <w:r w:rsidR="00B63CF8" w:rsidRPr="00625A6E">
        <w:rPr>
          <w:rFonts w:ascii="Arial" w:hAnsi="Arial" w:cs="Arial"/>
          <w:sz w:val="20"/>
          <w:szCs w:val="20"/>
        </w:rPr>
        <w:t xml:space="preserve"> pro integraci s Intranetovým portálem </w:t>
      </w:r>
      <w:r w:rsidR="00193321" w:rsidRPr="00625A6E">
        <w:rPr>
          <w:rFonts w:ascii="Arial" w:hAnsi="Arial" w:cs="Arial"/>
          <w:sz w:val="20"/>
          <w:szCs w:val="20"/>
        </w:rPr>
        <w:t>zadavatel</w:t>
      </w:r>
      <w:r w:rsidR="00B63CF8" w:rsidRPr="00625A6E">
        <w:rPr>
          <w:rFonts w:ascii="Arial" w:hAnsi="Arial" w:cs="Arial"/>
          <w:sz w:val="20"/>
          <w:szCs w:val="20"/>
        </w:rPr>
        <w:t>e</w:t>
      </w:r>
      <w:r w:rsidR="00852B10" w:rsidRPr="00625A6E">
        <w:rPr>
          <w:rFonts w:ascii="Arial" w:hAnsi="Arial" w:cs="Arial"/>
          <w:sz w:val="20"/>
          <w:szCs w:val="20"/>
        </w:rPr>
        <w:t>,</w:t>
      </w:r>
    </w:p>
    <w:p w14:paraId="7A14A430" w14:textId="77777777" w:rsidR="00800289" w:rsidRPr="00625A6E" w:rsidRDefault="00852B10" w:rsidP="0086688D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ECM s</w:t>
      </w:r>
      <w:r w:rsidR="00800289" w:rsidRPr="00625A6E">
        <w:rPr>
          <w:rFonts w:ascii="Arial" w:hAnsi="Arial" w:cs="Arial"/>
          <w:sz w:val="20"/>
          <w:szCs w:val="20"/>
        </w:rPr>
        <w:t>ystém musí podporovat spolupráci s kancelářským softwarem ze sady Microsoft Office</w:t>
      </w:r>
      <w:r w:rsidRPr="00625A6E">
        <w:rPr>
          <w:rFonts w:ascii="Arial" w:hAnsi="Arial" w:cs="Arial"/>
          <w:sz w:val="20"/>
          <w:szCs w:val="20"/>
        </w:rPr>
        <w:t>,</w:t>
      </w:r>
    </w:p>
    <w:p w14:paraId="04EBCF62" w14:textId="77777777" w:rsidR="00B63CF8" w:rsidRPr="00625A6E" w:rsidRDefault="00B63CF8" w:rsidP="0086688D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 xml:space="preserve">systém musí umožňovat připojení k autentizačním službám </w:t>
      </w:r>
      <w:r w:rsidR="00193321" w:rsidRPr="00625A6E">
        <w:rPr>
          <w:rFonts w:ascii="Arial" w:hAnsi="Arial" w:cs="Arial"/>
          <w:sz w:val="20"/>
          <w:szCs w:val="20"/>
        </w:rPr>
        <w:t>zadavatel</w:t>
      </w:r>
      <w:r w:rsidRPr="00625A6E">
        <w:rPr>
          <w:rFonts w:ascii="Arial" w:hAnsi="Arial" w:cs="Arial"/>
          <w:sz w:val="20"/>
          <w:szCs w:val="20"/>
        </w:rPr>
        <w:t xml:space="preserve">e, zejména podporovat </w:t>
      </w:r>
      <w:r w:rsidR="00CE5CD6" w:rsidRPr="00625A6E">
        <w:rPr>
          <w:rFonts w:ascii="Arial" w:hAnsi="Arial" w:cs="Arial"/>
          <w:sz w:val="20"/>
          <w:szCs w:val="20"/>
        </w:rPr>
        <w:t xml:space="preserve">integrovanou </w:t>
      </w:r>
      <w:r w:rsidRPr="00625A6E">
        <w:rPr>
          <w:rFonts w:ascii="Arial" w:hAnsi="Arial" w:cs="Arial"/>
          <w:sz w:val="20"/>
          <w:szCs w:val="20"/>
        </w:rPr>
        <w:t>autentizaci uživatelů prostřednictvím Identity management systému</w:t>
      </w:r>
      <w:r w:rsidR="001807AC" w:rsidRPr="00625A6E">
        <w:rPr>
          <w:rFonts w:ascii="Arial" w:hAnsi="Arial" w:cs="Arial"/>
          <w:sz w:val="20"/>
          <w:szCs w:val="20"/>
        </w:rPr>
        <w:t>,</w:t>
      </w:r>
    </w:p>
    <w:p w14:paraId="657FA583" w14:textId="77777777" w:rsidR="00127A4E" w:rsidRPr="00625A6E" w:rsidRDefault="001807AC" w:rsidP="0086688D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i</w:t>
      </w:r>
      <w:r w:rsidR="00127A4E" w:rsidRPr="00625A6E">
        <w:rPr>
          <w:rFonts w:ascii="Arial" w:hAnsi="Arial" w:cs="Arial"/>
          <w:sz w:val="20"/>
          <w:szCs w:val="20"/>
        </w:rPr>
        <w:t xml:space="preserve">dentita uživatele je zjištěna aplikací z Active </w:t>
      </w:r>
      <w:r w:rsidR="00432794" w:rsidRPr="00625A6E">
        <w:rPr>
          <w:rFonts w:ascii="Arial" w:hAnsi="Arial" w:cs="Arial"/>
          <w:sz w:val="20"/>
          <w:szCs w:val="20"/>
        </w:rPr>
        <w:t>D</w:t>
      </w:r>
      <w:r w:rsidR="00127A4E" w:rsidRPr="00625A6E">
        <w:rPr>
          <w:rFonts w:ascii="Arial" w:hAnsi="Arial" w:cs="Arial"/>
          <w:sz w:val="20"/>
          <w:szCs w:val="20"/>
        </w:rPr>
        <w:t>irectory, autorizace probíhá přes služby IDM posk</w:t>
      </w:r>
      <w:r w:rsidR="00432794" w:rsidRPr="00625A6E">
        <w:rPr>
          <w:rFonts w:ascii="Arial" w:hAnsi="Arial" w:cs="Arial"/>
          <w:sz w:val="20"/>
          <w:szCs w:val="20"/>
        </w:rPr>
        <w:t>y</w:t>
      </w:r>
      <w:r w:rsidR="00127A4E" w:rsidRPr="00625A6E">
        <w:rPr>
          <w:rFonts w:ascii="Arial" w:hAnsi="Arial" w:cs="Arial"/>
          <w:sz w:val="20"/>
          <w:szCs w:val="20"/>
        </w:rPr>
        <w:t>tnuté buď LDAP nebo</w:t>
      </w:r>
      <w:r w:rsidR="007D7184" w:rsidRPr="00625A6E">
        <w:rPr>
          <w:rFonts w:ascii="Arial" w:hAnsi="Arial" w:cs="Arial"/>
          <w:sz w:val="20"/>
          <w:szCs w:val="20"/>
        </w:rPr>
        <w:t xml:space="preserve"> </w:t>
      </w:r>
      <w:r w:rsidR="009A61D0" w:rsidRPr="00625A6E">
        <w:rPr>
          <w:rFonts w:ascii="Arial" w:hAnsi="Arial" w:cs="Arial"/>
          <w:sz w:val="20"/>
          <w:szCs w:val="20"/>
        </w:rPr>
        <w:t xml:space="preserve">nativním </w:t>
      </w:r>
      <w:r w:rsidR="00127A4E" w:rsidRPr="00625A6E">
        <w:rPr>
          <w:rFonts w:ascii="Arial" w:hAnsi="Arial" w:cs="Arial"/>
          <w:sz w:val="20"/>
          <w:szCs w:val="20"/>
        </w:rPr>
        <w:t>konektorem</w:t>
      </w:r>
      <w:r w:rsidR="007D7184" w:rsidRPr="00625A6E">
        <w:rPr>
          <w:rFonts w:ascii="Arial" w:hAnsi="Arial" w:cs="Arial"/>
          <w:sz w:val="20"/>
          <w:szCs w:val="20"/>
        </w:rPr>
        <w:t xml:space="preserve"> </w:t>
      </w:r>
      <w:r w:rsidR="009A61D0" w:rsidRPr="00625A6E">
        <w:rPr>
          <w:rFonts w:ascii="Arial" w:hAnsi="Arial" w:cs="Arial"/>
          <w:sz w:val="20"/>
          <w:szCs w:val="20"/>
        </w:rPr>
        <w:t xml:space="preserve">k </w:t>
      </w:r>
      <w:r w:rsidR="000F6E96" w:rsidRPr="00625A6E">
        <w:rPr>
          <w:rFonts w:ascii="Arial" w:hAnsi="Arial" w:cs="Arial"/>
          <w:sz w:val="20"/>
          <w:szCs w:val="20"/>
        </w:rPr>
        <w:t>Oracle OIM</w:t>
      </w:r>
      <w:r w:rsidRPr="00625A6E">
        <w:rPr>
          <w:rFonts w:ascii="Arial" w:hAnsi="Arial" w:cs="Arial"/>
          <w:sz w:val="20"/>
          <w:szCs w:val="20"/>
        </w:rPr>
        <w:t>,</w:t>
      </w:r>
      <w:r w:rsidR="00127A4E" w:rsidRPr="00625A6E">
        <w:rPr>
          <w:rFonts w:ascii="Arial" w:hAnsi="Arial" w:cs="Arial"/>
          <w:sz w:val="20"/>
          <w:szCs w:val="20"/>
        </w:rPr>
        <w:t xml:space="preserve"> </w:t>
      </w:r>
    </w:p>
    <w:p w14:paraId="6CFD744B" w14:textId="77777777" w:rsidR="007C7D8C" w:rsidRPr="00625A6E" w:rsidRDefault="001807AC" w:rsidP="0086688D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v</w:t>
      </w:r>
      <w:r w:rsidR="007C7D8C" w:rsidRPr="00625A6E">
        <w:rPr>
          <w:rFonts w:ascii="Arial" w:hAnsi="Arial" w:cs="Arial"/>
          <w:sz w:val="20"/>
          <w:szCs w:val="20"/>
        </w:rPr>
        <w:t>ertikální i horizontální škálovatelnost</w:t>
      </w:r>
      <w:r w:rsidR="00163A2A" w:rsidRPr="00625A6E">
        <w:rPr>
          <w:rFonts w:ascii="Arial" w:hAnsi="Arial" w:cs="Arial"/>
          <w:sz w:val="20"/>
          <w:szCs w:val="20"/>
        </w:rPr>
        <w:t xml:space="preserve"> ECM dle </w:t>
      </w:r>
      <w:r w:rsidR="0014665A" w:rsidRPr="00625A6E">
        <w:rPr>
          <w:rFonts w:ascii="Arial" w:hAnsi="Arial" w:cs="Arial"/>
          <w:sz w:val="20"/>
          <w:szCs w:val="20"/>
        </w:rPr>
        <w:t xml:space="preserve">množství dokumentů </w:t>
      </w:r>
      <w:r w:rsidR="00163A2A" w:rsidRPr="00625A6E">
        <w:rPr>
          <w:rFonts w:ascii="Arial" w:hAnsi="Arial" w:cs="Arial"/>
          <w:sz w:val="20"/>
          <w:szCs w:val="20"/>
        </w:rPr>
        <w:t xml:space="preserve">a </w:t>
      </w:r>
      <w:r w:rsidR="0014665A" w:rsidRPr="00625A6E">
        <w:rPr>
          <w:rFonts w:ascii="Arial" w:hAnsi="Arial" w:cs="Arial"/>
          <w:sz w:val="20"/>
          <w:szCs w:val="20"/>
        </w:rPr>
        <w:t>počt</w:t>
      </w:r>
      <w:r w:rsidR="00163A2A" w:rsidRPr="00625A6E">
        <w:rPr>
          <w:rFonts w:ascii="Arial" w:hAnsi="Arial" w:cs="Arial"/>
          <w:sz w:val="20"/>
          <w:szCs w:val="20"/>
        </w:rPr>
        <w:t>u</w:t>
      </w:r>
      <w:r w:rsidR="0014665A" w:rsidRPr="00625A6E">
        <w:rPr>
          <w:rFonts w:ascii="Arial" w:hAnsi="Arial" w:cs="Arial"/>
          <w:sz w:val="20"/>
          <w:szCs w:val="20"/>
        </w:rPr>
        <w:t xml:space="preserve"> uživatelů pracujících v</w:t>
      </w:r>
      <w:r w:rsidR="00163A2A" w:rsidRPr="00625A6E">
        <w:rPr>
          <w:rFonts w:ascii="Arial" w:hAnsi="Arial" w:cs="Arial"/>
          <w:sz w:val="20"/>
          <w:szCs w:val="20"/>
        </w:rPr>
        <w:t> </w:t>
      </w:r>
      <w:r w:rsidR="0014665A" w:rsidRPr="00625A6E">
        <w:rPr>
          <w:rFonts w:ascii="Arial" w:hAnsi="Arial" w:cs="Arial"/>
          <w:sz w:val="20"/>
          <w:szCs w:val="20"/>
        </w:rPr>
        <w:t>systému</w:t>
      </w:r>
      <w:r w:rsidR="00163A2A" w:rsidRPr="00625A6E">
        <w:rPr>
          <w:rFonts w:ascii="Arial" w:hAnsi="Arial" w:cs="Arial"/>
          <w:sz w:val="20"/>
          <w:szCs w:val="20"/>
        </w:rPr>
        <w:t xml:space="preserve"> prostou konfigurací infrastruktury.</w:t>
      </w:r>
    </w:p>
    <w:p w14:paraId="52635C0E" w14:textId="77777777" w:rsidR="00163A2A" w:rsidRPr="00625A6E" w:rsidRDefault="00163A2A" w:rsidP="00B76EC6">
      <w:pPr>
        <w:pStyle w:val="Odstavecseseznamem"/>
        <w:ind w:left="1428"/>
        <w:jc w:val="both"/>
        <w:rPr>
          <w:rFonts w:ascii="Arial" w:hAnsi="Arial" w:cs="Arial"/>
          <w:sz w:val="20"/>
          <w:szCs w:val="20"/>
        </w:rPr>
      </w:pPr>
    </w:p>
    <w:p w14:paraId="48CF53D6" w14:textId="77777777" w:rsidR="007C7D8C" w:rsidRPr="00625A6E" w:rsidRDefault="00193321" w:rsidP="005E7E9E">
      <w:p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Zadavatel</w:t>
      </w:r>
      <w:r w:rsidR="007C7D8C" w:rsidRPr="00625A6E">
        <w:rPr>
          <w:rFonts w:ascii="Arial" w:hAnsi="Arial" w:cs="Arial"/>
          <w:sz w:val="20"/>
          <w:szCs w:val="20"/>
        </w:rPr>
        <w:t xml:space="preserve"> </w:t>
      </w:r>
      <w:r w:rsidR="007B72F4" w:rsidRPr="00625A6E">
        <w:rPr>
          <w:rFonts w:ascii="Arial" w:hAnsi="Arial" w:cs="Arial"/>
          <w:sz w:val="20"/>
          <w:szCs w:val="20"/>
        </w:rPr>
        <w:t>požaduje, aby</w:t>
      </w:r>
      <w:r w:rsidR="00115D76" w:rsidRPr="00625A6E">
        <w:rPr>
          <w:rFonts w:ascii="Arial" w:hAnsi="Arial" w:cs="Arial"/>
          <w:sz w:val="20"/>
          <w:szCs w:val="20"/>
        </w:rPr>
        <w:t xml:space="preserve"> základní architektura </w:t>
      </w:r>
      <w:r w:rsidR="00186036" w:rsidRPr="00625A6E">
        <w:rPr>
          <w:rFonts w:ascii="Arial" w:hAnsi="Arial" w:cs="Arial"/>
          <w:sz w:val="20"/>
          <w:szCs w:val="20"/>
        </w:rPr>
        <w:t xml:space="preserve">začlenění </w:t>
      </w:r>
      <w:r w:rsidR="00115D76" w:rsidRPr="00625A6E">
        <w:rPr>
          <w:rFonts w:ascii="Arial" w:hAnsi="Arial" w:cs="Arial"/>
          <w:sz w:val="20"/>
          <w:szCs w:val="20"/>
        </w:rPr>
        <w:t>systému odpovída</w:t>
      </w:r>
      <w:r w:rsidR="007B72F4" w:rsidRPr="00625A6E">
        <w:rPr>
          <w:rFonts w:ascii="Arial" w:hAnsi="Arial" w:cs="Arial"/>
          <w:sz w:val="20"/>
          <w:szCs w:val="20"/>
        </w:rPr>
        <w:t xml:space="preserve">la </w:t>
      </w:r>
      <w:r w:rsidR="00115D76" w:rsidRPr="00625A6E">
        <w:rPr>
          <w:rFonts w:ascii="Arial" w:hAnsi="Arial" w:cs="Arial"/>
          <w:sz w:val="20"/>
          <w:szCs w:val="20"/>
        </w:rPr>
        <w:t>následujícím</w:t>
      </w:r>
      <w:r w:rsidR="007C7D8C" w:rsidRPr="00625A6E">
        <w:rPr>
          <w:rFonts w:ascii="Arial" w:hAnsi="Arial" w:cs="Arial"/>
          <w:sz w:val="20"/>
          <w:szCs w:val="20"/>
        </w:rPr>
        <w:t xml:space="preserve"> </w:t>
      </w:r>
      <w:r w:rsidR="00186036" w:rsidRPr="00625A6E">
        <w:rPr>
          <w:rFonts w:ascii="Arial" w:hAnsi="Arial" w:cs="Arial"/>
          <w:sz w:val="20"/>
          <w:szCs w:val="20"/>
        </w:rPr>
        <w:t>znázornění</w:t>
      </w:r>
      <w:r w:rsidR="006F652B" w:rsidRPr="00625A6E">
        <w:rPr>
          <w:rFonts w:ascii="Arial" w:hAnsi="Arial" w:cs="Arial"/>
          <w:sz w:val="20"/>
          <w:szCs w:val="20"/>
        </w:rPr>
        <w:t xml:space="preserve">m </w:t>
      </w:r>
      <w:r w:rsidR="00406F72" w:rsidRPr="00625A6E">
        <w:rPr>
          <w:rFonts w:ascii="Arial" w:hAnsi="Arial" w:cs="Arial"/>
          <w:sz w:val="20"/>
          <w:szCs w:val="20"/>
        </w:rPr>
        <w:t>s</w:t>
      </w:r>
      <w:r w:rsidR="006F652B" w:rsidRPr="00625A6E">
        <w:rPr>
          <w:rFonts w:ascii="Arial" w:hAnsi="Arial" w:cs="Arial"/>
          <w:sz w:val="20"/>
          <w:szCs w:val="20"/>
        </w:rPr>
        <w:t xml:space="preserve"> tím, že detail f</w:t>
      </w:r>
      <w:r w:rsidR="00C8342F" w:rsidRPr="00625A6E">
        <w:rPr>
          <w:rFonts w:ascii="Arial" w:hAnsi="Arial" w:cs="Arial"/>
          <w:sz w:val="20"/>
          <w:szCs w:val="20"/>
        </w:rPr>
        <w:t>inální architektur</w:t>
      </w:r>
      <w:r w:rsidR="006F652B" w:rsidRPr="00625A6E">
        <w:rPr>
          <w:rFonts w:ascii="Arial" w:hAnsi="Arial" w:cs="Arial"/>
          <w:sz w:val="20"/>
          <w:szCs w:val="20"/>
        </w:rPr>
        <w:t>y</w:t>
      </w:r>
      <w:r w:rsidR="00C8342F" w:rsidRPr="00625A6E">
        <w:rPr>
          <w:rFonts w:ascii="Arial" w:hAnsi="Arial" w:cs="Arial"/>
          <w:sz w:val="20"/>
          <w:szCs w:val="20"/>
        </w:rPr>
        <w:t xml:space="preserve"> bude upřesněn v Analytickém projektu</w:t>
      </w:r>
      <w:r w:rsidR="00186036" w:rsidRPr="00625A6E">
        <w:rPr>
          <w:rFonts w:ascii="Arial" w:hAnsi="Arial" w:cs="Arial"/>
          <w:sz w:val="20"/>
          <w:szCs w:val="20"/>
        </w:rPr>
        <w:t xml:space="preserve">. </w:t>
      </w:r>
    </w:p>
    <w:p w14:paraId="54D00EE9" w14:textId="77777777" w:rsidR="00186036" w:rsidRPr="00625A6E" w:rsidRDefault="00186036" w:rsidP="00B76EC6">
      <w:pPr>
        <w:jc w:val="both"/>
        <w:rPr>
          <w:rFonts w:ascii="Arial" w:hAnsi="Arial" w:cs="Arial"/>
          <w:sz w:val="20"/>
          <w:szCs w:val="20"/>
        </w:rPr>
      </w:pPr>
    </w:p>
    <w:p w14:paraId="4CD8D623" w14:textId="77777777" w:rsidR="000010C2" w:rsidRPr="00625A6E" w:rsidRDefault="00494DC0" w:rsidP="00470140">
      <w:p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object w:dxaOrig="9581" w:dyaOrig="10891" w14:anchorId="01AAE6A7">
          <v:shape id="_x0000_i1027" type="#_x0000_t75" style="width:402.55pt;height:459.55pt" o:ole="">
            <v:imagedata r:id="rId18" o:title=""/>
          </v:shape>
          <o:OLEObject Type="Embed" ProgID="Visio.Drawing.15" ShapeID="_x0000_i1027" DrawAspect="Content" ObjectID="_1598084190" r:id="rId19"/>
        </w:object>
      </w:r>
    </w:p>
    <w:p w14:paraId="359BE038" w14:textId="77777777" w:rsidR="000010C2" w:rsidRPr="00625A6E" w:rsidRDefault="000010C2" w:rsidP="006C55FA">
      <w:pPr>
        <w:pStyle w:val="Titulek"/>
        <w:jc w:val="left"/>
        <w:rPr>
          <w:rFonts w:ascii="Arial" w:hAnsi="Arial" w:cs="Arial"/>
          <w:sz w:val="20"/>
        </w:rPr>
      </w:pPr>
      <w:bookmarkStart w:id="163" w:name="_Toc506879809"/>
      <w:r w:rsidRPr="00625A6E">
        <w:rPr>
          <w:rFonts w:ascii="Arial" w:hAnsi="Arial" w:cs="Arial"/>
          <w:sz w:val="20"/>
        </w:rPr>
        <w:t xml:space="preserve">Obrázek </w:t>
      </w:r>
      <w:r w:rsidR="00587088" w:rsidRPr="00625A6E">
        <w:rPr>
          <w:rFonts w:ascii="Arial" w:hAnsi="Arial" w:cs="Arial"/>
          <w:sz w:val="20"/>
        </w:rPr>
        <w:fldChar w:fldCharType="begin"/>
      </w:r>
      <w:r w:rsidR="00485667" w:rsidRPr="00625A6E">
        <w:rPr>
          <w:rFonts w:ascii="Arial" w:hAnsi="Arial" w:cs="Arial"/>
          <w:sz w:val="20"/>
        </w:rPr>
        <w:instrText xml:space="preserve"> SEQ Obrázek \* ARABIC </w:instrText>
      </w:r>
      <w:r w:rsidR="00587088" w:rsidRPr="00625A6E">
        <w:rPr>
          <w:rFonts w:ascii="Arial" w:hAnsi="Arial" w:cs="Arial"/>
          <w:sz w:val="20"/>
        </w:rPr>
        <w:fldChar w:fldCharType="separate"/>
      </w:r>
      <w:r w:rsidR="00883AA2">
        <w:rPr>
          <w:rFonts w:ascii="Arial" w:hAnsi="Arial" w:cs="Arial"/>
          <w:noProof/>
          <w:sz w:val="20"/>
        </w:rPr>
        <w:t>2</w:t>
      </w:r>
      <w:r w:rsidR="00587088" w:rsidRPr="00625A6E">
        <w:rPr>
          <w:rFonts w:ascii="Arial" w:hAnsi="Arial" w:cs="Arial"/>
          <w:noProof/>
          <w:sz w:val="20"/>
        </w:rPr>
        <w:fldChar w:fldCharType="end"/>
      </w:r>
      <w:r w:rsidRPr="00625A6E">
        <w:rPr>
          <w:rFonts w:ascii="Arial" w:hAnsi="Arial" w:cs="Arial"/>
          <w:sz w:val="20"/>
        </w:rPr>
        <w:t xml:space="preserve"> - Návrh základní architektury cílového stavu</w:t>
      </w:r>
      <w:bookmarkEnd w:id="163"/>
      <w:r w:rsidR="007B72F4" w:rsidRPr="00625A6E">
        <w:rPr>
          <w:rFonts w:ascii="Arial" w:hAnsi="Arial" w:cs="Arial"/>
          <w:sz w:val="20"/>
        </w:rPr>
        <w:t xml:space="preserve"> </w:t>
      </w:r>
    </w:p>
    <w:p w14:paraId="37F5A693" w14:textId="77777777" w:rsidR="005A586B" w:rsidRPr="00625A6E" w:rsidRDefault="005A586B" w:rsidP="005A586B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66043442" w14:textId="77777777" w:rsidR="005A586B" w:rsidRPr="00625A6E" w:rsidRDefault="005A586B" w:rsidP="005A586B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Popis základních komponent:</w:t>
      </w:r>
    </w:p>
    <w:p w14:paraId="4A55C688" w14:textId="77777777" w:rsidR="005A586B" w:rsidRPr="00625A6E" w:rsidRDefault="005A586B" w:rsidP="005A586B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57AE213A" w14:textId="77777777" w:rsidR="00E252B5" w:rsidRPr="00625A6E" w:rsidRDefault="00F02E01" w:rsidP="00E44BAE">
      <w:pPr>
        <w:pStyle w:val="Odstavecseseznamem"/>
        <w:numPr>
          <w:ilvl w:val="0"/>
          <w:numId w:val="80"/>
        </w:numPr>
        <w:spacing w:line="264" w:lineRule="auto"/>
        <w:rPr>
          <w:rFonts w:ascii="Arial" w:hAnsi="Arial" w:cs="Arial"/>
          <w:b/>
          <w:bCs/>
          <w:sz w:val="20"/>
          <w:szCs w:val="20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t</w:t>
      </w:r>
      <w:r w:rsidR="004327FC" w:rsidRPr="00625A6E">
        <w:rPr>
          <w:rFonts w:ascii="Arial" w:hAnsi="Arial" w:cs="Arial"/>
          <w:color w:val="000000"/>
          <w:sz w:val="20"/>
          <w:szCs w:val="20"/>
          <w:lang w:bidi="en-US"/>
        </w:rPr>
        <w:t>echnologické komponenty platformy ECM</w:t>
      </w:r>
    </w:p>
    <w:p w14:paraId="4E3D9565" w14:textId="77777777" w:rsidR="004327FC" w:rsidRPr="00625A6E" w:rsidRDefault="00691BD7" w:rsidP="00E44BAE">
      <w:pPr>
        <w:pStyle w:val="Odstavecseseznamem"/>
        <w:numPr>
          <w:ilvl w:val="1"/>
          <w:numId w:val="80"/>
        </w:numPr>
        <w:spacing w:line="264" w:lineRule="auto"/>
        <w:rPr>
          <w:rFonts w:ascii="Arial" w:hAnsi="Arial" w:cs="Arial"/>
          <w:b/>
          <w:bCs/>
          <w:sz w:val="20"/>
          <w:szCs w:val="20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CMS core služby</w:t>
      </w:r>
      <w:r w:rsidR="001A02ED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2B99300A" w14:textId="77777777" w:rsidR="004327FC" w:rsidRPr="00625A6E" w:rsidRDefault="00691BD7" w:rsidP="00E44BAE">
      <w:pPr>
        <w:pStyle w:val="Odstavecseseznamem"/>
        <w:numPr>
          <w:ilvl w:val="1"/>
          <w:numId w:val="80"/>
        </w:numPr>
        <w:spacing w:line="264" w:lineRule="auto"/>
        <w:rPr>
          <w:rFonts w:ascii="Arial" w:hAnsi="Arial" w:cs="Arial"/>
          <w:b/>
          <w:bCs/>
          <w:sz w:val="20"/>
          <w:szCs w:val="20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Úložiště dokumentů</w:t>
      </w:r>
      <w:r w:rsidR="001A02ED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2ED4BC23" w14:textId="77777777" w:rsidR="004327FC" w:rsidRPr="00625A6E" w:rsidRDefault="004327FC" w:rsidP="00E44BAE">
      <w:pPr>
        <w:pStyle w:val="Odstavecseseznamem"/>
        <w:numPr>
          <w:ilvl w:val="1"/>
          <w:numId w:val="80"/>
        </w:numPr>
        <w:spacing w:line="264" w:lineRule="auto"/>
        <w:rPr>
          <w:rFonts w:ascii="Arial" w:hAnsi="Arial" w:cs="Arial"/>
          <w:b/>
          <w:bCs/>
          <w:sz w:val="20"/>
          <w:szCs w:val="20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WF,</w:t>
      </w:r>
    </w:p>
    <w:p w14:paraId="32424FA6" w14:textId="77777777" w:rsidR="004327FC" w:rsidRPr="00625A6E" w:rsidRDefault="004327FC" w:rsidP="00E44BAE">
      <w:pPr>
        <w:pStyle w:val="Odstavecseseznamem"/>
        <w:numPr>
          <w:ilvl w:val="1"/>
          <w:numId w:val="80"/>
        </w:numPr>
        <w:spacing w:line="264" w:lineRule="auto"/>
        <w:rPr>
          <w:rFonts w:ascii="Arial" w:hAnsi="Arial" w:cs="Arial"/>
          <w:b/>
          <w:bCs/>
          <w:sz w:val="20"/>
          <w:szCs w:val="20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PKI</w:t>
      </w:r>
      <w:r w:rsidR="00691BD7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služby</w:t>
      </w:r>
      <w:r w:rsidR="00F3547A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34F67157" w14:textId="77777777" w:rsidR="00D821CC" w:rsidRPr="00625A6E" w:rsidRDefault="00F02E01" w:rsidP="0086688D">
      <w:pPr>
        <w:pStyle w:val="Odstavecseseznamem"/>
        <w:numPr>
          <w:ilvl w:val="0"/>
          <w:numId w:val="80"/>
        </w:numPr>
        <w:spacing w:line="264" w:lineRule="auto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i</w:t>
      </w:r>
      <w:r w:rsidR="006C5E83" w:rsidRPr="00625A6E">
        <w:rPr>
          <w:rFonts w:ascii="Arial" w:hAnsi="Arial" w:cs="Arial"/>
          <w:color w:val="000000"/>
          <w:sz w:val="20"/>
          <w:szCs w:val="20"/>
          <w:lang w:bidi="en-US"/>
        </w:rPr>
        <w:t>n</w:t>
      </w:r>
      <w:r w:rsidR="00D821CC" w:rsidRPr="00625A6E">
        <w:rPr>
          <w:rFonts w:ascii="Arial" w:hAnsi="Arial" w:cs="Arial"/>
          <w:color w:val="000000"/>
          <w:sz w:val="20"/>
          <w:szCs w:val="20"/>
          <w:lang w:bidi="en-US"/>
        </w:rPr>
        <w:t>tegrační platforma ECM</w:t>
      </w:r>
      <w:r w:rsidR="00290C4C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</w:p>
    <w:p w14:paraId="6D66EEDE" w14:textId="77777777" w:rsidR="00D821CC" w:rsidRPr="00625A6E" w:rsidRDefault="00D821CC" w:rsidP="00C035F5">
      <w:pPr>
        <w:numPr>
          <w:ilvl w:val="1"/>
          <w:numId w:val="12"/>
        </w:num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jedná se o integrační sběrnici</w:t>
      </w:r>
      <w:r w:rsidR="00792ED9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určenou k řešení integračních vazeb mezi dodávaným</w:t>
      </w:r>
      <w:r w:rsidR="00792ED9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ECM systémem a ostatními komponentami IS </w:t>
      </w:r>
      <w:r w:rsidR="00193321" w:rsidRPr="00625A6E">
        <w:rPr>
          <w:rFonts w:ascii="Arial" w:hAnsi="Arial" w:cs="Arial"/>
          <w:color w:val="000000"/>
          <w:sz w:val="20"/>
          <w:szCs w:val="20"/>
          <w:lang w:bidi="en-US"/>
        </w:rPr>
        <w:t>zadavatel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e</w:t>
      </w:r>
      <w:r w:rsidR="003B5E11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poptávanou v této zakázce</w:t>
      </w:r>
      <w:r w:rsidR="00F0555A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20E6B9CE" w14:textId="77777777" w:rsidR="00290C4C" w:rsidRPr="00625A6E" w:rsidRDefault="00290C4C" w:rsidP="0086688D">
      <w:pPr>
        <w:pStyle w:val="Odstavecseseznamem"/>
        <w:numPr>
          <w:ilvl w:val="0"/>
          <w:numId w:val="80"/>
        </w:numPr>
        <w:spacing w:line="264" w:lineRule="auto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Identity Management</w:t>
      </w:r>
    </w:p>
    <w:p w14:paraId="4E72D0C1" w14:textId="77777777" w:rsidR="00290C4C" w:rsidRPr="00625A6E" w:rsidRDefault="00BA3588" w:rsidP="00C035F5">
      <w:pPr>
        <w:numPr>
          <w:ilvl w:val="1"/>
          <w:numId w:val="12"/>
        </w:num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j</w:t>
      </w:r>
      <w:r w:rsidR="00290C4C" w:rsidRPr="00625A6E">
        <w:rPr>
          <w:rFonts w:ascii="Arial" w:hAnsi="Arial" w:cs="Arial"/>
          <w:color w:val="000000"/>
          <w:sz w:val="20"/>
          <w:szCs w:val="20"/>
          <w:lang w:bidi="en-US"/>
        </w:rPr>
        <w:t>ednotný</w:t>
      </w:r>
      <w:r w:rsidR="003B5E11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stávající</w:t>
      </w:r>
      <w:r w:rsidR="00290C4C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IDM </w:t>
      </w:r>
      <w:r w:rsidR="003B5E11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systém </w:t>
      </w:r>
      <w:r w:rsidR="00290C4C" w:rsidRPr="00625A6E">
        <w:rPr>
          <w:rFonts w:ascii="Arial" w:hAnsi="Arial" w:cs="Arial"/>
          <w:color w:val="000000"/>
          <w:sz w:val="20"/>
          <w:szCs w:val="20"/>
          <w:lang w:bidi="en-US"/>
        </w:rPr>
        <w:t>VZP</w:t>
      </w:r>
      <w:r w:rsidR="006C5E83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(Oracle OIM)</w:t>
      </w:r>
      <w:r w:rsidR="00F0555A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25BF4971" w14:textId="77777777" w:rsidR="00290C4C" w:rsidRPr="00625A6E" w:rsidRDefault="00DE42A7" w:rsidP="0086688D">
      <w:pPr>
        <w:pStyle w:val="Odstavecseseznamem"/>
        <w:numPr>
          <w:ilvl w:val="0"/>
          <w:numId w:val="80"/>
        </w:numPr>
        <w:spacing w:line="264" w:lineRule="auto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S</w:t>
      </w:r>
      <w:r w:rsidR="00290C4C" w:rsidRPr="00625A6E">
        <w:rPr>
          <w:rFonts w:ascii="Arial" w:hAnsi="Arial" w:cs="Arial"/>
          <w:color w:val="000000"/>
          <w:sz w:val="20"/>
          <w:szCs w:val="20"/>
          <w:lang w:bidi="en-US"/>
        </w:rPr>
        <w:t>pisová služba</w:t>
      </w:r>
    </w:p>
    <w:p w14:paraId="367138E9" w14:textId="77777777" w:rsidR="00290C4C" w:rsidRPr="00625A6E" w:rsidRDefault="00F0555A" w:rsidP="00C035F5">
      <w:pPr>
        <w:numPr>
          <w:ilvl w:val="1"/>
          <w:numId w:val="12"/>
        </w:num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s</w:t>
      </w:r>
      <w:r w:rsidR="003B5E11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távající </w:t>
      </w:r>
      <w:r w:rsidR="00290C4C" w:rsidRPr="00625A6E">
        <w:rPr>
          <w:rFonts w:ascii="Arial" w:hAnsi="Arial" w:cs="Arial"/>
          <w:color w:val="000000"/>
          <w:sz w:val="20"/>
          <w:szCs w:val="20"/>
          <w:lang w:bidi="en-US"/>
        </w:rPr>
        <w:t>systém</w:t>
      </w:r>
      <w:r w:rsidR="003B5E11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elektronické spisové služby</w:t>
      </w:r>
      <w:r w:rsidR="007B72F4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  <w:r w:rsidR="00792ED9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3B5E11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který </w:t>
      </w:r>
      <w:r w:rsidR="002B699F" w:rsidRPr="00625A6E">
        <w:rPr>
          <w:rFonts w:ascii="Arial" w:hAnsi="Arial" w:cs="Arial"/>
          <w:color w:val="000000"/>
          <w:sz w:val="20"/>
          <w:szCs w:val="20"/>
          <w:lang w:bidi="en-US"/>
        </w:rPr>
        <w:t>v současné době zajišťuje</w:t>
      </w:r>
      <w:r w:rsidR="00290C4C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příj</w:t>
      </w:r>
      <w:r w:rsidR="002B699F" w:rsidRPr="00625A6E">
        <w:rPr>
          <w:rFonts w:ascii="Arial" w:hAnsi="Arial" w:cs="Arial"/>
          <w:color w:val="000000"/>
          <w:sz w:val="20"/>
          <w:szCs w:val="20"/>
          <w:lang w:bidi="en-US"/>
        </w:rPr>
        <w:t>em</w:t>
      </w:r>
      <w:r w:rsidR="00290C4C" w:rsidRPr="00625A6E">
        <w:rPr>
          <w:rFonts w:ascii="Arial" w:hAnsi="Arial" w:cs="Arial"/>
          <w:color w:val="000000"/>
          <w:sz w:val="20"/>
          <w:szCs w:val="20"/>
          <w:lang w:bidi="en-US"/>
        </w:rPr>
        <w:t>, evidenci, distribuci, zpracování, vypravení, vyvěšení</w:t>
      </w:r>
      <w:r w:rsidR="00F27D2B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a </w:t>
      </w:r>
      <w:r w:rsidR="00376DA8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ukládání </w:t>
      </w:r>
      <w:r w:rsidR="00A6158A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veškerých </w:t>
      </w:r>
      <w:r w:rsidR="00A6158A" w:rsidRPr="00625A6E">
        <w:rPr>
          <w:rFonts w:ascii="Arial" w:hAnsi="Arial" w:cs="Arial"/>
          <w:color w:val="000000"/>
          <w:sz w:val="20"/>
          <w:szCs w:val="20"/>
          <w:lang w:bidi="en-US"/>
        </w:rPr>
        <w:lastRenderedPageBreak/>
        <w:t>dokumentů podléhajících spisové službě</w:t>
      </w:r>
      <w:r w:rsidR="00290C4C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, </w:t>
      </w:r>
      <w:r w:rsidR="002B699F" w:rsidRPr="00625A6E">
        <w:rPr>
          <w:rFonts w:ascii="Arial" w:hAnsi="Arial" w:cs="Arial"/>
          <w:color w:val="000000"/>
          <w:sz w:val="20"/>
          <w:szCs w:val="20"/>
          <w:lang w:bidi="en-US"/>
        </w:rPr>
        <w:t>jehož funkc</w:t>
      </w:r>
      <w:r w:rsidR="005E1184" w:rsidRPr="00625A6E">
        <w:rPr>
          <w:rFonts w:ascii="Arial" w:hAnsi="Arial" w:cs="Arial"/>
          <w:color w:val="000000"/>
          <w:sz w:val="20"/>
          <w:szCs w:val="20"/>
          <w:lang w:bidi="en-US"/>
        </w:rPr>
        <w:t>e</w:t>
      </w:r>
      <w:r w:rsidR="00A6158A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(</w:t>
      </w:r>
      <w:r w:rsidR="002B699F" w:rsidRPr="00625A6E">
        <w:rPr>
          <w:rFonts w:ascii="Arial" w:hAnsi="Arial" w:cs="Arial"/>
          <w:color w:val="000000"/>
          <w:sz w:val="20"/>
          <w:szCs w:val="20"/>
          <w:lang w:bidi="en-US"/>
        </w:rPr>
        <w:t>podateln</w:t>
      </w:r>
      <w:r w:rsidR="00A6158A" w:rsidRPr="00625A6E">
        <w:rPr>
          <w:rFonts w:ascii="Arial" w:hAnsi="Arial" w:cs="Arial"/>
          <w:color w:val="000000"/>
          <w:sz w:val="20"/>
          <w:szCs w:val="20"/>
          <w:lang w:bidi="en-US"/>
        </w:rPr>
        <w:t>a/výpravna</w:t>
      </w:r>
      <w:r w:rsidR="003B5E11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  <w:r w:rsidR="005E1184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A6158A" w:rsidRPr="00625A6E">
        <w:rPr>
          <w:rFonts w:ascii="Arial" w:hAnsi="Arial" w:cs="Arial"/>
          <w:color w:val="000000"/>
          <w:sz w:val="20"/>
          <w:szCs w:val="20"/>
          <w:lang w:bidi="en-US"/>
        </w:rPr>
        <w:t>spisovna dokumentů,</w:t>
      </w:r>
      <w:r w:rsidR="003D40ED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komunikace s</w:t>
      </w:r>
      <w:r w:rsidR="00BA3588" w:rsidRPr="00625A6E">
        <w:rPr>
          <w:rFonts w:ascii="Arial" w:hAnsi="Arial" w:cs="Arial"/>
          <w:color w:val="000000"/>
          <w:sz w:val="20"/>
          <w:szCs w:val="20"/>
          <w:lang w:bidi="en-US"/>
        </w:rPr>
        <w:t>e vstupně výstupními kanály</w:t>
      </w:r>
      <w:r w:rsidR="003D40ED" w:rsidRPr="00625A6E">
        <w:rPr>
          <w:rFonts w:ascii="Arial" w:hAnsi="Arial" w:cs="Arial"/>
          <w:color w:val="000000"/>
          <w:sz w:val="20"/>
          <w:szCs w:val="20"/>
          <w:lang w:bidi="en-US"/>
        </w:rPr>
        <w:t>)</w:t>
      </w:r>
      <w:r w:rsidR="00406F72" w:rsidRPr="00625A6E">
        <w:rPr>
          <w:rFonts w:ascii="Arial" w:hAnsi="Arial" w:cs="Arial"/>
          <w:color w:val="000000"/>
          <w:sz w:val="20"/>
          <w:szCs w:val="20"/>
          <w:lang w:bidi="en-US"/>
        </w:rPr>
        <w:t>. Tyto služby</w:t>
      </w:r>
      <w:r w:rsidR="00581AC9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A6158A" w:rsidRPr="00625A6E">
        <w:rPr>
          <w:rFonts w:ascii="Arial" w:hAnsi="Arial" w:cs="Arial"/>
          <w:color w:val="000000"/>
          <w:sz w:val="20"/>
          <w:szCs w:val="20"/>
          <w:lang w:bidi="en-US"/>
        </w:rPr>
        <w:t>budou</w:t>
      </w:r>
      <w:r w:rsidR="002B699F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v rámci tét</w:t>
      </w:r>
      <w:r w:rsidR="00A6158A" w:rsidRPr="00625A6E">
        <w:rPr>
          <w:rFonts w:ascii="Arial" w:hAnsi="Arial" w:cs="Arial"/>
          <w:color w:val="000000"/>
          <w:sz w:val="20"/>
          <w:szCs w:val="20"/>
          <w:lang w:bidi="en-US"/>
        </w:rPr>
        <w:t>o</w:t>
      </w:r>
      <w:r w:rsidR="002B699F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zakázky </w:t>
      </w:r>
      <w:r w:rsidR="00A6158A" w:rsidRPr="00625A6E">
        <w:rPr>
          <w:rFonts w:ascii="Arial" w:hAnsi="Arial" w:cs="Arial"/>
          <w:color w:val="000000"/>
          <w:sz w:val="20"/>
          <w:szCs w:val="20"/>
          <w:lang w:bidi="en-US"/>
        </w:rPr>
        <w:t>vytvořeny a převedeny do dodávaného</w:t>
      </w:r>
      <w:r w:rsidR="002B699F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ECM</w:t>
      </w:r>
      <w:r w:rsidR="001E49D0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A6158A" w:rsidRPr="00625A6E">
        <w:rPr>
          <w:rFonts w:ascii="Arial" w:hAnsi="Arial" w:cs="Arial"/>
          <w:color w:val="000000"/>
          <w:sz w:val="20"/>
          <w:szCs w:val="20"/>
          <w:lang w:bidi="en-US"/>
        </w:rPr>
        <w:t>systému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30A119B6" w14:textId="77777777" w:rsidR="00290C4C" w:rsidRPr="00625A6E" w:rsidRDefault="00F0555A" w:rsidP="0086688D">
      <w:pPr>
        <w:pStyle w:val="Odstavecseseznamem"/>
        <w:numPr>
          <w:ilvl w:val="0"/>
          <w:numId w:val="80"/>
        </w:numPr>
        <w:spacing w:line="264" w:lineRule="auto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a</w:t>
      </w:r>
      <w:r w:rsidR="00290C4C" w:rsidRPr="00625A6E">
        <w:rPr>
          <w:rFonts w:ascii="Arial" w:hAnsi="Arial" w:cs="Arial"/>
          <w:color w:val="000000"/>
          <w:sz w:val="20"/>
          <w:szCs w:val="20"/>
          <w:lang w:bidi="en-US"/>
        </w:rPr>
        <w:t>plikace VZP</w:t>
      </w:r>
    </w:p>
    <w:p w14:paraId="2F643781" w14:textId="77777777" w:rsidR="00290C4C" w:rsidRPr="00625A6E" w:rsidRDefault="00290C4C" w:rsidP="00A11D19">
      <w:pPr>
        <w:numPr>
          <w:ilvl w:val="1"/>
          <w:numId w:val="12"/>
        </w:num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jedná se o aplikace spravující rozsáhlé provozní agendy VZP. Celkový počet agend je cca 40</w:t>
      </w:r>
      <w:r w:rsidR="00BA3588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32B22848" w14:textId="77777777" w:rsidR="00290C4C" w:rsidRPr="00625A6E" w:rsidRDefault="00BA3588" w:rsidP="0086688D">
      <w:pPr>
        <w:pStyle w:val="Odstavecseseznamem"/>
        <w:numPr>
          <w:ilvl w:val="0"/>
          <w:numId w:val="80"/>
        </w:numPr>
        <w:spacing w:line="264" w:lineRule="auto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p</w:t>
      </w:r>
      <w:r w:rsidR="00290C4C" w:rsidRPr="00625A6E">
        <w:rPr>
          <w:rFonts w:ascii="Arial" w:hAnsi="Arial" w:cs="Arial"/>
          <w:color w:val="000000"/>
          <w:sz w:val="20"/>
          <w:szCs w:val="20"/>
          <w:lang w:bidi="en-US"/>
        </w:rPr>
        <w:t>racovní plocha ECM</w:t>
      </w:r>
    </w:p>
    <w:p w14:paraId="77C01284" w14:textId="77777777" w:rsidR="00290C4C" w:rsidRPr="00625A6E" w:rsidRDefault="00E23A9C" w:rsidP="00A11D19">
      <w:pPr>
        <w:numPr>
          <w:ilvl w:val="1"/>
          <w:numId w:val="12"/>
        </w:num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front end</w:t>
      </w:r>
      <w:r w:rsidR="00290C4C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pro přímý přístup uživatelů k dodávanému ECM</w:t>
      </w:r>
      <w:r w:rsidR="00BA3588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1E935348" w14:textId="77777777" w:rsidR="00290C4C" w:rsidRPr="00625A6E" w:rsidRDefault="00E23A9C" w:rsidP="0086688D">
      <w:pPr>
        <w:pStyle w:val="Odstavecseseznamem"/>
        <w:numPr>
          <w:ilvl w:val="0"/>
          <w:numId w:val="80"/>
        </w:numPr>
        <w:spacing w:line="264" w:lineRule="auto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SharePoint</w:t>
      </w:r>
      <w:r w:rsidR="00290C4C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VZP</w:t>
      </w:r>
    </w:p>
    <w:p w14:paraId="14EEB86A" w14:textId="77777777" w:rsidR="00C8342F" w:rsidRPr="00625A6E" w:rsidRDefault="00290C4C" w:rsidP="00044CF3">
      <w:pPr>
        <w:numPr>
          <w:ilvl w:val="1"/>
          <w:numId w:val="12"/>
        </w:num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jedná se o</w:t>
      </w:r>
      <w:r w:rsidR="00792ED9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BC5EBB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stávající 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Intranet</w:t>
      </w:r>
      <w:r w:rsidR="001E49D0" w:rsidRPr="00625A6E">
        <w:rPr>
          <w:rFonts w:ascii="Arial" w:hAnsi="Arial" w:cs="Arial"/>
          <w:color w:val="000000"/>
          <w:sz w:val="20"/>
          <w:szCs w:val="20"/>
          <w:lang w:bidi="en-US"/>
        </w:rPr>
        <w:t>ový portál</w:t>
      </w:r>
      <w:r w:rsidR="00792ED9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VZP, založený na technologii MS SharePoint</w:t>
      </w:r>
      <w:r w:rsidR="007874EA" w:rsidRPr="00625A6E">
        <w:rPr>
          <w:rFonts w:ascii="Arial" w:hAnsi="Arial" w:cs="Arial"/>
          <w:color w:val="000000"/>
          <w:sz w:val="20"/>
          <w:szCs w:val="20"/>
          <w:lang w:bidi="en-US"/>
        </w:rPr>
        <w:t>. M</w:t>
      </w:r>
      <w:r w:rsidR="00695B2B" w:rsidRPr="00625A6E">
        <w:rPr>
          <w:rFonts w:ascii="Arial" w:hAnsi="Arial" w:cs="Arial"/>
          <w:color w:val="000000"/>
          <w:sz w:val="20"/>
          <w:szCs w:val="20"/>
          <w:lang w:bidi="en-US"/>
        </w:rPr>
        <w:t>igrace</w:t>
      </w:r>
      <w:r w:rsidR="00DF5BD4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jeho </w:t>
      </w:r>
      <w:r w:rsidR="00780F20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dokumentů </w:t>
      </w:r>
      <w:r w:rsidR="00DF5BD4" w:rsidRPr="00625A6E">
        <w:rPr>
          <w:rFonts w:ascii="Arial" w:hAnsi="Arial" w:cs="Arial"/>
          <w:color w:val="000000"/>
          <w:sz w:val="20"/>
          <w:szCs w:val="20"/>
          <w:lang w:bidi="en-US"/>
        </w:rPr>
        <w:t>do ECM</w:t>
      </w:r>
      <w:r w:rsidR="00695B2B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bude předmětem</w:t>
      </w:r>
      <w:r w:rsidR="00120EB5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7874EA" w:rsidRPr="00625A6E">
        <w:rPr>
          <w:rFonts w:ascii="Arial" w:hAnsi="Arial" w:cs="Arial"/>
          <w:color w:val="000000"/>
          <w:sz w:val="20"/>
          <w:szCs w:val="20"/>
          <w:lang w:bidi="en-US"/>
        </w:rPr>
        <w:t>Rozvoje Díla</w:t>
      </w:r>
      <w:r w:rsidR="00BA3588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25258A62" w14:textId="77777777" w:rsidR="00C8342F" w:rsidRPr="00625A6E" w:rsidRDefault="00BA3588" w:rsidP="0086688D">
      <w:pPr>
        <w:pStyle w:val="Odstavecseseznamem"/>
        <w:numPr>
          <w:ilvl w:val="0"/>
          <w:numId w:val="80"/>
        </w:numPr>
        <w:spacing w:line="264" w:lineRule="auto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A</w:t>
      </w:r>
      <w:r w:rsidR="00C8342F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nonymizace </w:t>
      </w:r>
    </w:p>
    <w:p w14:paraId="2C3A9D35" w14:textId="77777777" w:rsidR="00C8342F" w:rsidRPr="00625A6E" w:rsidRDefault="00C8342F" w:rsidP="00A11D19">
      <w:pPr>
        <w:numPr>
          <w:ilvl w:val="1"/>
          <w:numId w:val="12"/>
        </w:num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aplikace</w:t>
      </w:r>
      <w:r w:rsidR="00792ED9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vytvořená customizací ECM systému dodávaná v rámci této zakázky</w:t>
      </w:r>
      <w:r w:rsidR="00BA3588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5FADB84B" w14:textId="77777777" w:rsidR="00C8342F" w:rsidRPr="00625A6E" w:rsidRDefault="00C8342F" w:rsidP="0086688D">
      <w:pPr>
        <w:pStyle w:val="Odstavecseseznamem"/>
        <w:numPr>
          <w:ilvl w:val="0"/>
          <w:numId w:val="80"/>
        </w:numPr>
        <w:spacing w:line="264" w:lineRule="auto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ISDS</w:t>
      </w:r>
    </w:p>
    <w:p w14:paraId="2683FE5F" w14:textId="77777777" w:rsidR="00290C4C" w:rsidRPr="00625A6E" w:rsidRDefault="008F6B1A" w:rsidP="00A11D19">
      <w:pPr>
        <w:numPr>
          <w:ilvl w:val="1"/>
          <w:numId w:val="12"/>
        </w:num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m</w:t>
      </w:r>
      <w:r w:rsidR="00BC5EBB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odul pro komunikaci s </w:t>
      </w:r>
      <w:r w:rsidR="00290C4C" w:rsidRPr="00625A6E">
        <w:rPr>
          <w:rFonts w:ascii="Arial" w:hAnsi="Arial" w:cs="Arial"/>
          <w:color w:val="000000"/>
          <w:sz w:val="20"/>
          <w:szCs w:val="20"/>
          <w:lang w:bidi="en-US"/>
        </w:rPr>
        <w:t>Informační</w:t>
      </w:r>
      <w:r w:rsidR="00BC5EBB" w:rsidRPr="00625A6E">
        <w:rPr>
          <w:rFonts w:ascii="Arial" w:hAnsi="Arial" w:cs="Arial"/>
          <w:color w:val="000000"/>
          <w:sz w:val="20"/>
          <w:szCs w:val="20"/>
          <w:lang w:bidi="en-US"/>
        </w:rPr>
        <w:t>m</w:t>
      </w:r>
      <w:r w:rsidR="00290C4C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systém</w:t>
      </w:r>
      <w:r w:rsidR="00BC5EBB" w:rsidRPr="00625A6E">
        <w:rPr>
          <w:rFonts w:ascii="Arial" w:hAnsi="Arial" w:cs="Arial"/>
          <w:color w:val="000000"/>
          <w:sz w:val="20"/>
          <w:szCs w:val="20"/>
          <w:lang w:bidi="en-US"/>
        </w:rPr>
        <w:t>em</w:t>
      </w:r>
      <w:r w:rsidR="00290C4C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datových schránek</w:t>
      </w:r>
      <w:r w:rsidR="00BC5EBB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dodávaný v rámci této zakázky</w:t>
      </w:r>
      <w:r w:rsidR="00BA3588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  <w:r w:rsidR="00BC5EBB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</w:p>
    <w:p w14:paraId="30C25648" w14:textId="77777777" w:rsidR="00290C4C" w:rsidRPr="00625A6E" w:rsidRDefault="00BA3588" w:rsidP="0086688D">
      <w:pPr>
        <w:pStyle w:val="Odstavecseseznamem"/>
        <w:numPr>
          <w:ilvl w:val="0"/>
          <w:numId w:val="80"/>
        </w:numPr>
        <w:spacing w:line="264" w:lineRule="auto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e</w:t>
      </w:r>
      <w:r w:rsidR="00290C4C" w:rsidRPr="00625A6E">
        <w:rPr>
          <w:rFonts w:ascii="Arial" w:hAnsi="Arial" w:cs="Arial"/>
          <w:color w:val="000000"/>
          <w:sz w:val="20"/>
          <w:szCs w:val="20"/>
          <w:lang w:bidi="en-US"/>
        </w:rPr>
        <w:t>lektronická pošta</w:t>
      </w:r>
    </w:p>
    <w:p w14:paraId="2A74E4D8" w14:textId="77777777" w:rsidR="00290C4C" w:rsidRPr="00625A6E" w:rsidRDefault="008F6B1A" w:rsidP="00A11D19">
      <w:pPr>
        <w:numPr>
          <w:ilvl w:val="1"/>
          <w:numId w:val="12"/>
        </w:num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s</w:t>
      </w:r>
      <w:r w:rsidR="00BC5EBB" w:rsidRPr="00625A6E">
        <w:rPr>
          <w:rFonts w:ascii="Arial" w:hAnsi="Arial" w:cs="Arial"/>
          <w:color w:val="000000"/>
          <w:sz w:val="20"/>
          <w:szCs w:val="20"/>
          <w:lang w:bidi="en-US"/>
        </w:rPr>
        <w:t>távající systém</w:t>
      </w:r>
      <w:r w:rsidR="00792ED9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193321" w:rsidRPr="00625A6E">
        <w:rPr>
          <w:rFonts w:ascii="Arial" w:hAnsi="Arial" w:cs="Arial"/>
          <w:color w:val="000000"/>
          <w:sz w:val="20"/>
          <w:szCs w:val="20"/>
          <w:lang w:bidi="en-US"/>
        </w:rPr>
        <w:t>zadavatel</w:t>
      </w:r>
      <w:r w:rsidR="00BC5EBB" w:rsidRPr="00625A6E">
        <w:rPr>
          <w:rFonts w:ascii="Arial" w:hAnsi="Arial" w:cs="Arial"/>
          <w:color w:val="000000"/>
          <w:sz w:val="20"/>
          <w:szCs w:val="20"/>
          <w:lang w:bidi="en-US"/>
        </w:rPr>
        <w:t>e sloužící k </w:t>
      </w:r>
      <w:r w:rsidR="00290C4C" w:rsidRPr="00625A6E">
        <w:rPr>
          <w:rFonts w:ascii="Arial" w:hAnsi="Arial" w:cs="Arial"/>
          <w:color w:val="000000"/>
          <w:sz w:val="20"/>
          <w:szCs w:val="20"/>
          <w:lang w:bidi="en-US"/>
        </w:rPr>
        <w:t>odesílání</w:t>
      </w:r>
      <w:r w:rsidR="00BC5EBB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290C4C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a přijímání </w:t>
      </w:r>
      <w:r w:rsidR="00E23A9C" w:rsidRPr="00625A6E">
        <w:rPr>
          <w:rFonts w:ascii="Arial" w:hAnsi="Arial" w:cs="Arial"/>
          <w:color w:val="000000"/>
          <w:sz w:val="20"/>
          <w:szCs w:val="20"/>
          <w:lang w:bidi="en-US"/>
        </w:rPr>
        <w:t>e-mailových</w:t>
      </w:r>
      <w:r w:rsidR="001E49D0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290C4C" w:rsidRPr="00625A6E">
        <w:rPr>
          <w:rFonts w:ascii="Arial" w:hAnsi="Arial" w:cs="Arial"/>
          <w:color w:val="000000"/>
          <w:sz w:val="20"/>
          <w:szCs w:val="20"/>
          <w:lang w:bidi="en-US"/>
        </w:rPr>
        <w:t>zpráv</w:t>
      </w:r>
      <w:r w:rsidR="00120EB5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CF5B91" w:rsidRPr="00625A6E">
        <w:rPr>
          <w:rFonts w:ascii="Arial" w:hAnsi="Arial" w:cs="Arial"/>
          <w:color w:val="000000"/>
          <w:sz w:val="20"/>
          <w:szCs w:val="20"/>
          <w:lang w:bidi="en-US"/>
        </w:rPr>
        <w:t>především ze</w:t>
      </w:r>
      <w:r w:rsidR="00DF5BD4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schránky podatelna@vzp.cz</w:t>
      </w:r>
      <w:r w:rsidR="00290C4C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E23A9C" w:rsidRPr="00625A6E">
        <w:rPr>
          <w:rFonts w:ascii="Arial" w:hAnsi="Arial" w:cs="Arial"/>
          <w:color w:val="000000"/>
          <w:sz w:val="20"/>
          <w:szCs w:val="20"/>
          <w:lang w:bidi="en-US"/>
        </w:rPr>
        <w:t>(MS</w:t>
      </w:r>
      <w:r w:rsidR="001E49D0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Exchange</w:t>
      </w:r>
      <w:r w:rsidR="00290C4C" w:rsidRPr="00625A6E">
        <w:rPr>
          <w:rFonts w:ascii="Arial" w:hAnsi="Arial" w:cs="Arial"/>
          <w:color w:val="000000"/>
          <w:sz w:val="20"/>
          <w:szCs w:val="20"/>
          <w:lang w:bidi="en-US"/>
        </w:rPr>
        <w:t>)</w:t>
      </w:r>
      <w:r w:rsidR="00BA3588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617C0064" w14:textId="77777777" w:rsidR="00290C4C" w:rsidRPr="00625A6E" w:rsidRDefault="00BA3588" w:rsidP="0086688D">
      <w:pPr>
        <w:pStyle w:val="Odstavecseseznamem"/>
        <w:numPr>
          <w:ilvl w:val="0"/>
          <w:numId w:val="80"/>
        </w:numPr>
        <w:spacing w:line="264" w:lineRule="auto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s</w:t>
      </w:r>
      <w:r w:rsidR="00290C4C" w:rsidRPr="00625A6E">
        <w:rPr>
          <w:rFonts w:ascii="Arial" w:hAnsi="Arial" w:cs="Arial"/>
          <w:color w:val="000000"/>
          <w:sz w:val="20"/>
          <w:szCs w:val="20"/>
          <w:lang w:bidi="en-US"/>
        </w:rPr>
        <w:t>távající Portál</w:t>
      </w:r>
      <w:r w:rsidR="00B163FC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</w:p>
    <w:p w14:paraId="6D27F8EE" w14:textId="77777777" w:rsidR="00290C4C" w:rsidRPr="00625A6E" w:rsidRDefault="008F6B1A" w:rsidP="00A11D19">
      <w:pPr>
        <w:numPr>
          <w:ilvl w:val="1"/>
          <w:numId w:val="12"/>
        </w:num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s</w:t>
      </w:r>
      <w:r w:rsidR="00C30CB2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távající </w:t>
      </w:r>
      <w:r w:rsidR="00B163FC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portálová </w:t>
      </w:r>
      <w:r w:rsidR="00290C4C" w:rsidRPr="00625A6E">
        <w:rPr>
          <w:rFonts w:ascii="Arial" w:hAnsi="Arial" w:cs="Arial"/>
          <w:color w:val="000000"/>
          <w:sz w:val="20"/>
          <w:szCs w:val="20"/>
          <w:lang w:bidi="en-US"/>
        </w:rPr>
        <w:t>řešení</w:t>
      </w:r>
      <w:r w:rsidR="00792ED9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290C4C" w:rsidRPr="00625A6E">
        <w:rPr>
          <w:rFonts w:ascii="Arial" w:hAnsi="Arial" w:cs="Arial"/>
          <w:color w:val="000000"/>
          <w:sz w:val="20"/>
          <w:szCs w:val="20"/>
          <w:lang w:bidi="en-US"/>
        </w:rPr>
        <w:t>určen</w:t>
      </w:r>
      <w:r w:rsidR="00B163FC" w:rsidRPr="00625A6E">
        <w:rPr>
          <w:rFonts w:ascii="Arial" w:hAnsi="Arial" w:cs="Arial"/>
          <w:color w:val="000000"/>
          <w:sz w:val="20"/>
          <w:szCs w:val="20"/>
          <w:lang w:bidi="en-US"/>
        </w:rPr>
        <w:t>á</w:t>
      </w:r>
      <w:r w:rsidR="00290C4C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pro</w:t>
      </w:r>
      <w:r w:rsidR="005E1184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C30CB2" w:rsidRPr="00625A6E">
        <w:rPr>
          <w:rFonts w:ascii="Arial" w:hAnsi="Arial" w:cs="Arial"/>
          <w:color w:val="000000"/>
          <w:sz w:val="20"/>
          <w:szCs w:val="20"/>
          <w:lang w:bidi="en-US"/>
        </w:rPr>
        <w:t>zabezpečenou elektronickou komunikaci</w:t>
      </w:r>
      <w:r w:rsidR="00120EB5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F3547A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s </w:t>
      </w:r>
      <w:r w:rsidR="00C30CB2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pojištěnci a partnery </w:t>
      </w:r>
      <w:r w:rsidR="00193321" w:rsidRPr="00625A6E">
        <w:rPr>
          <w:rFonts w:ascii="Arial" w:hAnsi="Arial" w:cs="Arial"/>
          <w:color w:val="000000"/>
          <w:sz w:val="20"/>
          <w:szCs w:val="20"/>
          <w:lang w:bidi="en-US"/>
        </w:rPr>
        <w:t>zadavatel</w:t>
      </w:r>
      <w:r w:rsidR="00C30CB2" w:rsidRPr="00625A6E">
        <w:rPr>
          <w:rFonts w:ascii="Arial" w:hAnsi="Arial" w:cs="Arial"/>
          <w:color w:val="000000"/>
          <w:sz w:val="20"/>
          <w:szCs w:val="20"/>
          <w:lang w:bidi="en-US"/>
        </w:rPr>
        <w:t>e</w:t>
      </w:r>
      <w:r w:rsidR="001B4389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3185C549" w14:textId="77777777" w:rsidR="00290C4C" w:rsidRPr="00625A6E" w:rsidRDefault="00290C4C" w:rsidP="0086688D">
      <w:pPr>
        <w:pStyle w:val="Odstavecseseznamem"/>
        <w:numPr>
          <w:ilvl w:val="0"/>
          <w:numId w:val="80"/>
        </w:numPr>
        <w:spacing w:line="264" w:lineRule="auto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B2B</w:t>
      </w:r>
    </w:p>
    <w:p w14:paraId="73EE610D" w14:textId="77777777" w:rsidR="00290C4C" w:rsidRPr="00625A6E" w:rsidRDefault="008F6B1A" w:rsidP="00A11D19">
      <w:pPr>
        <w:numPr>
          <w:ilvl w:val="1"/>
          <w:numId w:val="12"/>
        </w:num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s</w:t>
      </w:r>
      <w:r w:rsidR="00BC5EBB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távající </w:t>
      </w:r>
      <w:r w:rsidR="00290C4C" w:rsidRPr="00625A6E">
        <w:rPr>
          <w:rFonts w:ascii="Arial" w:hAnsi="Arial" w:cs="Arial"/>
          <w:color w:val="000000"/>
          <w:sz w:val="20"/>
          <w:szCs w:val="20"/>
          <w:lang w:bidi="en-US"/>
        </w:rPr>
        <w:t>komponenta představuje primární komunikační kanál umožňující přímou externí komunikaci mezi informačním systémem VZP a jejími obchodními partnery. Služby jsou vytvořeny na základě standardních protokolů SOAP a AS2, samotné služby jsou zcela nezávislé na programovém prostředí a operačním systému klienta</w:t>
      </w:r>
      <w:r w:rsidR="001B4389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1B0E2044" w14:textId="77777777" w:rsidR="005D6945" w:rsidRPr="00625A6E" w:rsidRDefault="005D6945" w:rsidP="0086688D">
      <w:pPr>
        <w:pStyle w:val="Odstavecseseznamem"/>
        <w:numPr>
          <w:ilvl w:val="0"/>
          <w:numId w:val="80"/>
        </w:numPr>
        <w:spacing w:line="264" w:lineRule="auto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Elektronická úřední deska</w:t>
      </w:r>
    </w:p>
    <w:p w14:paraId="07F8A3F4" w14:textId="77777777" w:rsidR="005D6945" w:rsidRPr="00625A6E" w:rsidRDefault="00A11BFD" w:rsidP="002828E2">
      <w:pPr>
        <w:numPr>
          <w:ilvl w:val="1"/>
          <w:numId w:val="15"/>
        </w:numPr>
        <w:spacing w:line="264" w:lineRule="auto"/>
        <w:ind w:left="1701" w:hanging="283"/>
        <w:contextualSpacing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komponenta umožňující zveřejňování </w:t>
      </w:r>
      <w:r w:rsidR="00622DF5" w:rsidRPr="00625A6E">
        <w:rPr>
          <w:rFonts w:ascii="Arial" w:hAnsi="Arial" w:cs="Arial"/>
          <w:color w:val="000000"/>
          <w:sz w:val="20"/>
          <w:szCs w:val="20"/>
          <w:lang w:bidi="en-US"/>
        </w:rPr>
        <w:t>dokumentů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na Internetu</w:t>
      </w:r>
      <w:r w:rsidR="00120EB5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v </w:t>
      </w:r>
      <w:r w:rsidR="00622DF5" w:rsidRPr="00625A6E">
        <w:rPr>
          <w:rFonts w:ascii="Arial" w:hAnsi="Arial" w:cs="Arial"/>
          <w:color w:val="000000"/>
          <w:sz w:val="20"/>
          <w:szCs w:val="20"/>
          <w:lang w:bidi="en-US"/>
        </w:rPr>
        <w:t>souladu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s § 26 zákona č. 500/2004 Sb., správní řád</w:t>
      </w:r>
      <w:r w:rsidR="001B4389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68B6738C" w14:textId="77777777" w:rsidR="00127A4E" w:rsidRPr="00625A6E" w:rsidRDefault="00127A4E" w:rsidP="0086688D">
      <w:pPr>
        <w:pStyle w:val="Odstavecseseznamem"/>
        <w:numPr>
          <w:ilvl w:val="0"/>
          <w:numId w:val="80"/>
        </w:numPr>
        <w:spacing w:line="264" w:lineRule="auto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SMS </w:t>
      </w:r>
      <w:r w:rsidR="005E1184" w:rsidRPr="00625A6E">
        <w:rPr>
          <w:rFonts w:ascii="Arial" w:hAnsi="Arial" w:cs="Arial"/>
          <w:color w:val="000000"/>
          <w:sz w:val="20"/>
          <w:szCs w:val="20"/>
          <w:lang w:bidi="en-US"/>
        </w:rPr>
        <w:t>Gateway</w:t>
      </w:r>
    </w:p>
    <w:p w14:paraId="3A7BACA2" w14:textId="77777777" w:rsidR="00FD668F" w:rsidRPr="00625A6E" w:rsidRDefault="001B4389" w:rsidP="002828E2">
      <w:pPr>
        <w:numPr>
          <w:ilvl w:val="1"/>
          <w:numId w:val="15"/>
        </w:numPr>
        <w:spacing w:line="264" w:lineRule="auto"/>
        <w:ind w:left="1701" w:hanging="283"/>
        <w:contextualSpacing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s</w:t>
      </w:r>
      <w:r w:rsidR="00FD668F" w:rsidRPr="00625A6E">
        <w:rPr>
          <w:rFonts w:ascii="Arial" w:hAnsi="Arial" w:cs="Arial"/>
          <w:color w:val="000000"/>
          <w:sz w:val="20"/>
          <w:szCs w:val="20"/>
          <w:lang w:bidi="en-US"/>
        </w:rPr>
        <w:t>távající SMS brána slouží ke komunikaci s externím partnerem zajišťujícím</w:t>
      </w:r>
      <w:r w:rsidR="00120EB5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FD668F" w:rsidRPr="00625A6E">
        <w:rPr>
          <w:rFonts w:ascii="Arial" w:hAnsi="Arial" w:cs="Arial"/>
          <w:color w:val="000000"/>
          <w:sz w:val="20"/>
          <w:szCs w:val="20"/>
          <w:lang w:bidi="en-US"/>
        </w:rPr>
        <w:t>odesílání a příjem SMS zpráv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  <w:r w:rsidR="00FD668F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</w:p>
    <w:p w14:paraId="359A9679" w14:textId="77777777" w:rsidR="005E1184" w:rsidRPr="00625A6E" w:rsidRDefault="00BA3588" w:rsidP="0086688D">
      <w:pPr>
        <w:pStyle w:val="Odstavecseseznamem"/>
        <w:numPr>
          <w:ilvl w:val="0"/>
          <w:numId w:val="80"/>
        </w:numPr>
        <w:spacing w:line="264" w:lineRule="auto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h</w:t>
      </w:r>
      <w:r w:rsidR="005E1184" w:rsidRPr="00625A6E">
        <w:rPr>
          <w:rFonts w:ascii="Arial" w:hAnsi="Arial" w:cs="Arial"/>
          <w:color w:val="000000"/>
          <w:sz w:val="20"/>
          <w:szCs w:val="20"/>
          <w:lang w:bidi="en-US"/>
        </w:rPr>
        <w:t>ybridní pošta</w:t>
      </w:r>
    </w:p>
    <w:p w14:paraId="068B6EB6" w14:textId="77777777" w:rsidR="00C30CB2" w:rsidRPr="00625A6E" w:rsidRDefault="001B4389" w:rsidP="002828E2">
      <w:pPr>
        <w:numPr>
          <w:ilvl w:val="1"/>
          <w:numId w:val="15"/>
        </w:numPr>
        <w:spacing w:line="264" w:lineRule="auto"/>
        <w:ind w:left="1701" w:hanging="283"/>
        <w:contextualSpacing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v</w:t>
      </w:r>
      <w:r w:rsidR="00C30CB2" w:rsidRPr="00625A6E">
        <w:rPr>
          <w:rFonts w:ascii="Arial" w:hAnsi="Arial" w:cs="Arial"/>
          <w:color w:val="000000"/>
          <w:sz w:val="20"/>
          <w:szCs w:val="20"/>
          <w:lang w:bidi="en-US"/>
        </w:rPr>
        <w:t> této zakázce dodávaný modul, který slouží ke komunikaci s externím partnerem zajišťujícím komplexní služby hromadného tisku, kompletace zásilek, doručování listinných dokumentů, včetně sledování jejich doručení a vyhodnocování vrácené korespondence.</w:t>
      </w:r>
    </w:p>
    <w:p w14:paraId="2E22EBEC" w14:textId="77777777" w:rsidR="004F79AE" w:rsidRPr="00625A6E" w:rsidRDefault="004F79AE" w:rsidP="00CC31D0">
      <w:pPr>
        <w:pStyle w:val="Nadpis2"/>
        <w:rPr>
          <w:rFonts w:ascii="Arial" w:hAnsi="Arial" w:cs="Arial"/>
          <w:sz w:val="20"/>
          <w:szCs w:val="20"/>
        </w:rPr>
      </w:pPr>
      <w:bookmarkStart w:id="164" w:name="_Toc477446238"/>
      <w:bookmarkStart w:id="165" w:name="_Toc477447510"/>
      <w:bookmarkStart w:id="166" w:name="_Toc506879753"/>
      <w:r w:rsidRPr="00625A6E">
        <w:rPr>
          <w:rFonts w:ascii="Arial" w:hAnsi="Arial" w:cs="Arial"/>
          <w:sz w:val="20"/>
          <w:szCs w:val="20"/>
        </w:rPr>
        <w:t>Požadavky na integraci</w:t>
      </w:r>
      <w:bookmarkEnd w:id="164"/>
      <w:bookmarkEnd w:id="165"/>
      <w:bookmarkEnd w:id="166"/>
      <w:r w:rsidRPr="00625A6E">
        <w:rPr>
          <w:rFonts w:ascii="Arial" w:hAnsi="Arial" w:cs="Arial"/>
          <w:sz w:val="20"/>
          <w:szCs w:val="20"/>
        </w:rPr>
        <w:t xml:space="preserve"> </w:t>
      </w:r>
    </w:p>
    <w:p w14:paraId="0CC1923B" w14:textId="77777777" w:rsidR="00CA39C1" w:rsidRPr="00625A6E" w:rsidRDefault="00B11851" w:rsidP="008170F5">
      <w:pPr>
        <w:pStyle w:val="Nadpis3"/>
        <w:rPr>
          <w:rFonts w:ascii="Arial" w:hAnsi="Arial" w:cs="Arial"/>
          <w:sz w:val="20"/>
          <w:szCs w:val="20"/>
        </w:rPr>
      </w:pPr>
      <w:bookmarkStart w:id="167" w:name="_Toc477446239"/>
      <w:bookmarkStart w:id="168" w:name="_Toc477447511"/>
      <w:bookmarkStart w:id="169" w:name="_Toc506879754"/>
      <w:r w:rsidRPr="00625A6E">
        <w:rPr>
          <w:rFonts w:ascii="Arial" w:hAnsi="Arial" w:cs="Arial"/>
          <w:sz w:val="20"/>
          <w:szCs w:val="20"/>
        </w:rPr>
        <w:t>Požadavky na i</w:t>
      </w:r>
      <w:r w:rsidR="0061386A" w:rsidRPr="00625A6E">
        <w:rPr>
          <w:rFonts w:ascii="Arial" w:hAnsi="Arial" w:cs="Arial"/>
          <w:sz w:val="20"/>
          <w:szCs w:val="20"/>
        </w:rPr>
        <w:t>ntegrační platform</w:t>
      </w:r>
      <w:r w:rsidRPr="00625A6E">
        <w:rPr>
          <w:rFonts w:ascii="Arial" w:hAnsi="Arial" w:cs="Arial"/>
          <w:sz w:val="20"/>
          <w:szCs w:val="20"/>
        </w:rPr>
        <w:t>u</w:t>
      </w:r>
      <w:r w:rsidR="00BF122B" w:rsidRPr="00625A6E">
        <w:rPr>
          <w:rFonts w:ascii="Arial" w:hAnsi="Arial" w:cs="Arial"/>
          <w:sz w:val="20"/>
          <w:szCs w:val="20"/>
        </w:rPr>
        <w:t xml:space="preserve"> ECM-ESB </w:t>
      </w:r>
      <w:r w:rsidR="00D50EC7" w:rsidRPr="00625A6E">
        <w:rPr>
          <w:rFonts w:ascii="Arial" w:hAnsi="Arial" w:cs="Arial"/>
          <w:sz w:val="20"/>
          <w:szCs w:val="20"/>
        </w:rPr>
        <w:t>, WF a její využití</w:t>
      </w:r>
      <w:bookmarkEnd w:id="167"/>
      <w:bookmarkEnd w:id="168"/>
      <w:bookmarkEnd w:id="169"/>
    </w:p>
    <w:p w14:paraId="79139E92" w14:textId="77777777" w:rsidR="00521185" w:rsidRPr="00625A6E" w:rsidRDefault="00193321" w:rsidP="00383341">
      <w:pPr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Zadavatel</w:t>
      </w:r>
      <w:r w:rsidR="0025681F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požaduje dodržení následujících zásad, a</w:t>
      </w:r>
      <w:r w:rsidR="00521185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by bylo docíleno požadované </w:t>
      </w:r>
      <w:r w:rsidR="00252905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flexibility a </w:t>
      </w:r>
      <w:r w:rsidR="00993BB3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byly </w:t>
      </w:r>
      <w:r w:rsidR="00252905" w:rsidRPr="00625A6E">
        <w:rPr>
          <w:rFonts w:ascii="Arial" w:hAnsi="Arial" w:cs="Arial"/>
          <w:color w:val="000000"/>
          <w:sz w:val="20"/>
          <w:szCs w:val="20"/>
          <w:lang w:eastAsia="cs-CZ"/>
        </w:rPr>
        <w:t>omezen</w:t>
      </w:r>
      <w:r w:rsidR="0025681F" w:rsidRPr="00625A6E">
        <w:rPr>
          <w:rFonts w:ascii="Arial" w:hAnsi="Arial" w:cs="Arial"/>
          <w:color w:val="000000"/>
          <w:sz w:val="20"/>
          <w:szCs w:val="20"/>
          <w:lang w:eastAsia="cs-CZ"/>
        </w:rPr>
        <w:t>y</w:t>
      </w:r>
      <w:r w:rsidR="00521185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nežádoucí závislostí.</w:t>
      </w:r>
    </w:p>
    <w:p w14:paraId="00B74FA3" w14:textId="77777777" w:rsidR="00521185" w:rsidRPr="00625A6E" w:rsidRDefault="00521185" w:rsidP="003702E6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1376D8CA" w14:textId="77777777" w:rsidR="00521185" w:rsidRPr="00625A6E" w:rsidRDefault="00072488" w:rsidP="0086688D">
      <w:pPr>
        <w:pStyle w:val="Odstavecseseznamem"/>
        <w:numPr>
          <w:ilvl w:val="0"/>
          <w:numId w:val="71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Z</w:t>
      </w:r>
      <w:r w:rsidR="00193321" w:rsidRPr="00625A6E">
        <w:rPr>
          <w:rFonts w:ascii="Arial" w:hAnsi="Arial" w:cs="Arial"/>
          <w:color w:val="000000"/>
          <w:sz w:val="20"/>
          <w:szCs w:val="20"/>
          <w:lang w:eastAsia="cs-CZ"/>
        </w:rPr>
        <w:t>adavatel</w:t>
      </w:r>
      <w:r w:rsidR="005B4D21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požaduje </w:t>
      </w:r>
      <w:r w:rsidR="00422667" w:rsidRPr="00625A6E">
        <w:rPr>
          <w:rFonts w:ascii="Arial" w:hAnsi="Arial" w:cs="Arial"/>
          <w:color w:val="000000"/>
          <w:sz w:val="20"/>
          <w:szCs w:val="20"/>
          <w:lang w:eastAsia="cs-CZ"/>
        </w:rPr>
        <w:t>dodání</w:t>
      </w:r>
      <w:r w:rsidR="00792ED9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521185" w:rsidRPr="00625A6E">
        <w:rPr>
          <w:rFonts w:ascii="Arial" w:hAnsi="Arial" w:cs="Arial"/>
          <w:sz w:val="20"/>
          <w:szCs w:val="20"/>
        </w:rPr>
        <w:t xml:space="preserve">integrační </w:t>
      </w:r>
      <w:r w:rsidR="0061386A" w:rsidRPr="00625A6E">
        <w:rPr>
          <w:rFonts w:ascii="Arial" w:hAnsi="Arial" w:cs="Arial"/>
          <w:color w:val="000000"/>
          <w:sz w:val="20"/>
          <w:szCs w:val="20"/>
          <w:lang w:eastAsia="cs-CZ"/>
        </w:rPr>
        <w:t>p</w:t>
      </w:r>
      <w:r w:rsidR="00922786" w:rsidRPr="00625A6E">
        <w:rPr>
          <w:rFonts w:ascii="Arial" w:hAnsi="Arial" w:cs="Arial"/>
          <w:color w:val="000000"/>
          <w:sz w:val="20"/>
          <w:szCs w:val="20"/>
          <w:lang w:eastAsia="cs-CZ"/>
        </w:rPr>
        <w:t>odnikov</w:t>
      </w:r>
      <w:r w:rsidR="00907F50" w:rsidRPr="00625A6E">
        <w:rPr>
          <w:rFonts w:ascii="Arial" w:hAnsi="Arial" w:cs="Arial"/>
          <w:color w:val="000000"/>
          <w:sz w:val="20"/>
          <w:szCs w:val="20"/>
          <w:lang w:eastAsia="cs-CZ"/>
        </w:rPr>
        <w:t>é</w:t>
      </w:r>
      <w:r w:rsidR="00922786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sběrnice</w:t>
      </w:r>
      <w:r w:rsidR="00422667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(</w:t>
      </w:r>
      <w:r w:rsidR="00BF122B" w:rsidRPr="00625A6E">
        <w:rPr>
          <w:rFonts w:ascii="Arial" w:hAnsi="Arial" w:cs="Arial"/>
          <w:color w:val="000000"/>
          <w:sz w:val="20"/>
          <w:szCs w:val="20"/>
          <w:lang w:eastAsia="cs-CZ"/>
        </w:rPr>
        <w:t>ECM-ESB</w:t>
      </w:r>
      <w:r w:rsidR="00422667" w:rsidRPr="00625A6E">
        <w:rPr>
          <w:rFonts w:ascii="Arial" w:hAnsi="Arial" w:cs="Arial"/>
          <w:color w:val="000000"/>
          <w:sz w:val="20"/>
          <w:szCs w:val="20"/>
          <w:lang w:eastAsia="cs-CZ"/>
        </w:rPr>
        <w:t>)</w:t>
      </w:r>
      <w:r w:rsidR="00922786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pro ECM systém</w:t>
      </w:r>
      <w:r w:rsidR="00521185" w:rsidRPr="00625A6E">
        <w:rPr>
          <w:rFonts w:ascii="Arial" w:hAnsi="Arial" w:cs="Arial"/>
          <w:sz w:val="20"/>
          <w:szCs w:val="20"/>
        </w:rPr>
        <w:t>. Ta bude</w:t>
      </w:r>
      <w:r w:rsidR="00922786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521185" w:rsidRPr="00625A6E">
        <w:rPr>
          <w:rFonts w:ascii="Arial" w:hAnsi="Arial" w:cs="Arial"/>
          <w:sz w:val="20"/>
          <w:szCs w:val="20"/>
        </w:rPr>
        <w:t>sloužit</w:t>
      </w:r>
      <w:r w:rsidR="00D31947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jako páteřní integrační platforma pro </w:t>
      </w:r>
      <w:r w:rsidR="00922786" w:rsidRPr="00625A6E">
        <w:rPr>
          <w:rFonts w:ascii="Arial" w:hAnsi="Arial" w:cs="Arial"/>
          <w:color w:val="000000"/>
          <w:sz w:val="20"/>
          <w:szCs w:val="20"/>
          <w:lang w:eastAsia="cs-CZ"/>
        </w:rPr>
        <w:t>integraci</w:t>
      </w:r>
      <w:r w:rsidR="00422667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mezi všemi </w:t>
      </w:r>
      <w:r w:rsidR="00922786" w:rsidRPr="00625A6E">
        <w:rPr>
          <w:rFonts w:ascii="Arial" w:hAnsi="Arial" w:cs="Arial"/>
          <w:color w:val="000000"/>
          <w:sz w:val="20"/>
          <w:szCs w:val="20"/>
          <w:lang w:eastAsia="cs-CZ"/>
        </w:rPr>
        <w:t>komponentami ECM</w:t>
      </w:r>
      <w:r w:rsidR="00422667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a ostatní</w:t>
      </w:r>
      <w:r w:rsidR="00A27D44" w:rsidRPr="00625A6E">
        <w:rPr>
          <w:rFonts w:ascii="Arial" w:hAnsi="Arial" w:cs="Arial"/>
          <w:color w:val="000000"/>
          <w:sz w:val="20"/>
          <w:szCs w:val="20"/>
          <w:lang w:eastAsia="cs-CZ"/>
        </w:rPr>
        <w:t>mi</w:t>
      </w:r>
      <w:r w:rsidR="00422667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aplikacemi IS VZP.</w:t>
      </w:r>
      <w:r w:rsidR="00F637C6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422667" w:rsidRPr="00625A6E">
        <w:rPr>
          <w:rFonts w:ascii="Arial" w:hAnsi="Arial" w:cs="Arial"/>
          <w:color w:val="000000"/>
          <w:sz w:val="20"/>
          <w:szCs w:val="20"/>
          <w:lang w:eastAsia="cs-CZ"/>
        </w:rPr>
        <w:t>B</w:t>
      </w:r>
      <w:r w:rsidR="00922786" w:rsidRPr="00625A6E">
        <w:rPr>
          <w:rFonts w:ascii="Arial" w:hAnsi="Arial" w:cs="Arial"/>
          <w:color w:val="000000"/>
          <w:sz w:val="20"/>
          <w:szCs w:val="20"/>
          <w:lang w:eastAsia="cs-CZ"/>
        </w:rPr>
        <w:t>udou na ní vystaveny služby pro využívání ECM systému ostatními aplikacemi IS VZP ČR</w:t>
      </w:r>
      <w:r w:rsidR="00DB3BF8" w:rsidRPr="00625A6E">
        <w:rPr>
          <w:rFonts w:ascii="Arial" w:hAnsi="Arial" w:cs="Arial"/>
          <w:color w:val="000000"/>
          <w:sz w:val="20"/>
          <w:szCs w:val="20"/>
          <w:lang w:eastAsia="cs-CZ"/>
        </w:rPr>
        <w:t>,</w:t>
      </w:r>
      <w:r w:rsidR="00D31947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</w:p>
    <w:p w14:paraId="5167762E" w14:textId="77777777" w:rsidR="007B72F4" w:rsidRPr="00625A6E" w:rsidRDefault="00521185" w:rsidP="0086688D">
      <w:pPr>
        <w:pStyle w:val="Odstavecseseznamem"/>
        <w:numPr>
          <w:ilvl w:val="0"/>
          <w:numId w:val="71"/>
        </w:numPr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ECM-</w:t>
      </w:r>
      <w:r w:rsidR="00922786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ESB </w:t>
      </w:r>
      <w:r w:rsidR="00D31947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musí </w:t>
      </w:r>
      <w:r w:rsidR="001435D5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poskytovat </w:t>
      </w:r>
      <w:r w:rsidR="00D31947" w:rsidRPr="00625A6E">
        <w:rPr>
          <w:rFonts w:ascii="Arial" w:hAnsi="Arial" w:cs="Arial"/>
          <w:color w:val="000000"/>
          <w:sz w:val="20"/>
          <w:szCs w:val="20"/>
          <w:lang w:eastAsia="cs-CZ"/>
        </w:rPr>
        <w:t>služb</w:t>
      </w:r>
      <w:r w:rsidR="005B581E" w:rsidRPr="00625A6E">
        <w:rPr>
          <w:rFonts w:ascii="Arial" w:hAnsi="Arial" w:cs="Arial"/>
          <w:color w:val="000000"/>
          <w:sz w:val="20"/>
          <w:szCs w:val="20"/>
          <w:lang w:eastAsia="cs-CZ"/>
        </w:rPr>
        <w:t>y</w:t>
      </w:r>
      <w:r w:rsidR="00D31947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pro práci s dokumenty v prostředí</w:t>
      </w:r>
      <w:r w:rsidR="00792ED9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422667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dodávaného </w:t>
      </w:r>
      <w:r w:rsidR="00922786" w:rsidRPr="00625A6E">
        <w:rPr>
          <w:rFonts w:ascii="Arial" w:hAnsi="Arial" w:cs="Arial"/>
          <w:color w:val="000000"/>
          <w:sz w:val="20"/>
          <w:szCs w:val="20"/>
          <w:lang w:eastAsia="cs-CZ"/>
        </w:rPr>
        <w:t>ECM</w:t>
      </w:r>
      <w:r w:rsidR="00422667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systému</w:t>
      </w:r>
      <w:r w:rsidR="0066699C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dle specifikace v této z</w:t>
      </w:r>
      <w:r w:rsidR="00D44498" w:rsidRPr="00625A6E">
        <w:rPr>
          <w:rFonts w:ascii="Arial" w:hAnsi="Arial" w:cs="Arial"/>
          <w:color w:val="000000"/>
          <w:sz w:val="20"/>
          <w:szCs w:val="20"/>
          <w:lang w:eastAsia="cs-CZ"/>
        </w:rPr>
        <w:t>adávací</w:t>
      </w:r>
      <w:r w:rsidR="0066699C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dokumentaci</w:t>
      </w:r>
      <w:r w:rsidR="00A27D4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s podporou standardu CMIS</w:t>
      </w:r>
      <w:r w:rsidR="007068C4" w:rsidRPr="00625A6E">
        <w:rPr>
          <w:rFonts w:ascii="Arial" w:hAnsi="Arial" w:cs="Arial"/>
          <w:color w:val="000000"/>
          <w:sz w:val="20"/>
          <w:szCs w:val="20"/>
          <w:lang w:eastAsia="cs-CZ"/>
        </w:rPr>
        <w:t>.</w:t>
      </w:r>
      <w:r w:rsidR="00BF122B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ECM-ESB </w:t>
      </w:r>
      <w:r w:rsidR="007B72F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musí splňovat požadavky </w:t>
      </w:r>
      <w:r w:rsidR="00725D6A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Standardů </w:t>
      </w:r>
      <w:r w:rsidR="00622DF5" w:rsidRPr="00625A6E">
        <w:rPr>
          <w:rFonts w:ascii="Arial" w:hAnsi="Arial" w:cs="Arial"/>
          <w:color w:val="000000"/>
          <w:sz w:val="20"/>
          <w:szCs w:val="20"/>
          <w:lang w:eastAsia="cs-CZ"/>
        </w:rPr>
        <w:t>VZP</w:t>
      </w:r>
      <w:r w:rsidR="00DB3BF8" w:rsidRPr="00625A6E">
        <w:rPr>
          <w:rFonts w:ascii="Arial" w:hAnsi="Arial" w:cs="Arial"/>
          <w:color w:val="000000"/>
          <w:sz w:val="20"/>
          <w:szCs w:val="20"/>
          <w:lang w:eastAsia="cs-CZ"/>
        </w:rPr>
        <w:t>,</w:t>
      </w:r>
      <w:r w:rsidR="007B72F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</w:p>
    <w:p w14:paraId="092D9BEB" w14:textId="77777777" w:rsidR="00D50EC7" w:rsidRPr="00625A6E" w:rsidRDefault="00D50EC7" w:rsidP="0086688D">
      <w:pPr>
        <w:pStyle w:val="Odstavecseseznamem"/>
        <w:numPr>
          <w:ilvl w:val="0"/>
          <w:numId w:val="71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ECM-ESB musí splňovat relevantní požadavky vyplývající z požadovaných funkčností řešení na výkon, škálovatelnost</w:t>
      </w:r>
      <w:r w:rsidR="009A61D0" w:rsidRPr="00625A6E">
        <w:rPr>
          <w:rFonts w:ascii="Arial" w:hAnsi="Arial" w:cs="Arial"/>
          <w:sz w:val="20"/>
          <w:szCs w:val="20"/>
        </w:rPr>
        <w:t xml:space="preserve"> a</w:t>
      </w:r>
      <w:r w:rsidRPr="00625A6E">
        <w:rPr>
          <w:rFonts w:ascii="Arial" w:hAnsi="Arial" w:cs="Arial"/>
          <w:sz w:val="20"/>
          <w:szCs w:val="20"/>
        </w:rPr>
        <w:t xml:space="preserve"> konfigurovatelnost</w:t>
      </w:r>
      <w:r w:rsidR="00DB3BF8" w:rsidRPr="00625A6E">
        <w:rPr>
          <w:rFonts w:ascii="Arial" w:hAnsi="Arial" w:cs="Arial"/>
          <w:sz w:val="20"/>
          <w:szCs w:val="20"/>
        </w:rPr>
        <w:t>,</w:t>
      </w:r>
    </w:p>
    <w:p w14:paraId="35C33008" w14:textId="77777777" w:rsidR="00473D60" w:rsidRPr="00625A6E" w:rsidRDefault="00473D60" w:rsidP="0086688D">
      <w:pPr>
        <w:pStyle w:val="Odstavecseseznamem"/>
        <w:numPr>
          <w:ilvl w:val="0"/>
          <w:numId w:val="72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lastRenderedPageBreak/>
        <w:t>ECM systém</w:t>
      </w:r>
      <w:r w:rsidR="007D7184" w:rsidRPr="00625A6E">
        <w:rPr>
          <w:rFonts w:ascii="Arial" w:hAnsi="Arial" w:cs="Arial"/>
          <w:sz w:val="20"/>
          <w:szCs w:val="20"/>
        </w:rPr>
        <w:t xml:space="preserve"> </w:t>
      </w:r>
      <w:r w:rsidRPr="00625A6E">
        <w:rPr>
          <w:rFonts w:ascii="Arial" w:hAnsi="Arial" w:cs="Arial"/>
          <w:sz w:val="20"/>
          <w:szCs w:val="20"/>
        </w:rPr>
        <w:t>musí disponovat vlastním workflow, které řídí techn</w:t>
      </w:r>
      <w:r w:rsidR="00DB65AF" w:rsidRPr="00625A6E">
        <w:rPr>
          <w:rFonts w:ascii="Arial" w:hAnsi="Arial" w:cs="Arial"/>
          <w:sz w:val="20"/>
          <w:szCs w:val="20"/>
        </w:rPr>
        <w:t>ologické</w:t>
      </w:r>
      <w:r w:rsidRPr="00625A6E">
        <w:rPr>
          <w:rFonts w:ascii="Arial" w:hAnsi="Arial" w:cs="Arial"/>
          <w:sz w:val="20"/>
          <w:szCs w:val="20"/>
        </w:rPr>
        <w:t xml:space="preserve"> procesy a aplikace ECM</w:t>
      </w:r>
      <w:r w:rsidR="00DB3BF8" w:rsidRPr="00625A6E">
        <w:rPr>
          <w:rFonts w:ascii="Arial" w:hAnsi="Arial" w:cs="Arial"/>
          <w:sz w:val="20"/>
          <w:szCs w:val="20"/>
        </w:rPr>
        <w:t>,</w:t>
      </w:r>
    </w:p>
    <w:p w14:paraId="1C167C73" w14:textId="77777777" w:rsidR="00521185" w:rsidRPr="00625A6E" w:rsidRDefault="00521185" w:rsidP="0086688D">
      <w:pPr>
        <w:pStyle w:val="Odstavecseseznamem"/>
        <w:numPr>
          <w:ilvl w:val="0"/>
          <w:numId w:val="72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ECM systém</w:t>
      </w:r>
      <w:r w:rsidR="008A2B5C" w:rsidRPr="00625A6E">
        <w:rPr>
          <w:rFonts w:ascii="Arial" w:hAnsi="Arial" w:cs="Arial"/>
          <w:sz w:val="20"/>
          <w:szCs w:val="20"/>
        </w:rPr>
        <w:t xml:space="preserve"> musí disponovat</w:t>
      </w:r>
      <w:r w:rsidRPr="00625A6E">
        <w:rPr>
          <w:rFonts w:ascii="Arial" w:hAnsi="Arial" w:cs="Arial"/>
          <w:sz w:val="20"/>
          <w:szCs w:val="20"/>
        </w:rPr>
        <w:t xml:space="preserve"> modulem</w:t>
      </w:r>
      <w:r w:rsidR="00D50EC7" w:rsidRPr="00625A6E">
        <w:rPr>
          <w:rFonts w:ascii="Arial" w:hAnsi="Arial" w:cs="Arial"/>
          <w:sz w:val="20"/>
          <w:szCs w:val="20"/>
        </w:rPr>
        <w:t xml:space="preserve"> (funkčností) pro řízení workflow</w:t>
      </w:r>
      <w:r w:rsidRPr="00625A6E">
        <w:rPr>
          <w:rFonts w:ascii="Arial" w:hAnsi="Arial" w:cs="Arial"/>
          <w:sz w:val="20"/>
          <w:szCs w:val="20"/>
        </w:rPr>
        <w:t xml:space="preserve">, který je administrátorsky konfigurovatelný a který spravuje pravidla pro řízení workflow aplikací ECM a </w:t>
      </w:r>
      <w:r w:rsidR="00177EA2" w:rsidRPr="00625A6E">
        <w:rPr>
          <w:rFonts w:ascii="Arial" w:hAnsi="Arial" w:cs="Arial"/>
          <w:sz w:val="20"/>
          <w:szCs w:val="20"/>
        </w:rPr>
        <w:t>technologických</w:t>
      </w:r>
      <w:r w:rsidRPr="00625A6E">
        <w:rPr>
          <w:rFonts w:ascii="Arial" w:hAnsi="Arial" w:cs="Arial"/>
          <w:sz w:val="20"/>
          <w:szCs w:val="20"/>
        </w:rPr>
        <w:t xml:space="preserve"> služeb ECM (Rule modul)</w:t>
      </w:r>
      <w:r w:rsidR="00DB3BF8" w:rsidRPr="00625A6E">
        <w:rPr>
          <w:rFonts w:ascii="Arial" w:hAnsi="Arial" w:cs="Arial"/>
          <w:sz w:val="20"/>
          <w:szCs w:val="20"/>
        </w:rPr>
        <w:t>,</w:t>
      </w:r>
    </w:p>
    <w:p w14:paraId="25B0FD94" w14:textId="77777777" w:rsidR="00521185" w:rsidRPr="00625A6E" w:rsidRDefault="00521185" w:rsidP="0086688D">
      <w:pPr>
        <w:pStyle w:val="Odstavecseseznamem"/>
        <w:numPr>
          <w:ilvl w:val="0"/>
          <w:numId w:val="7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ECM systém</w:t>
      </w:r>
      <w:r w:rsidR="007D7184" w:rsidRPr="00625A6E">
        <w:rPr>
          <w:rFonts w:ascii="Arial" w:hAnsi="Arial" w:cs="Arial"/>
          <w:sz w:val="20"/>
          <w:szCs w:val="20"/>
        </w:rPr>
        <w:t xml:space="preserve"> </w:t>
      </w:r>
      <w:r w:rsidR="001F23D8" w:rsidRPr="00625A6E">
        <w:rPr>
          <w:rFonts w:ascii="Arial" w:hAnsi="Arial" w:cs="Arial"/>
          <w:sz w:val="20"/>
          <w:szCs w:val="20"/>
        </w:rPr>
        <w:t>musí poskytovat</w:t>
      </w:r>
      <w:r w:rsidRPr="00625A6E">
        <w:rPr>
          <w:rFonts w:ascii="Arial" w:hAnsi="Arial" w:cs="Arial"/>
          <w:sz w:val="20"/>
          <w:szCs w:val="20"/>
        </w:rPr>
        <w:t xml:space="preserve"> ostatním agendám aplikacím své služby na dodávané sběrnici</w:t>
      </w:r>
      <w:r w:rsidR="00473D60" w:rsidRPr="00625A6E">
        <w:rPr>
          <w:rFonts w:ascii="Arial" w:hAnsi="Arial" w:cs="Arial"/>
          <w:sz w:val="20"/>
          <w:szCs w:val="20"/>
        </w:rPr>
        <w:t xml:space="preserve"> ESB-ECM</w:t>
      </w:r>
      <w:r w:rsidRPr="00625A6E">
        <w:rPr>
          <w:rFonts w:ascii="Arial" w:hAnsi="Arial" w:cs="Arial"/>
          <w:sz w:val="20"/>
          <w:szCs w:val="20"/>
        </w:rPr>
        <w:t xml:space="preserve">. Využití těchto služeb je organizováno </w:t>
      </w:r>
      <w:r w:rsidR="00D50EC7" w:rsidRPr="00625A6E">
        <w:rPr>
          <w:rFonts w:ascii="Arial" w:hAnsi="Arial" w:cs="Arial"/>
          <w:sz w:val="20"/>
          <w:szCs w:val="20"/>
        </w:rPr>
        <w:t>workfl</w:t>
      </w:r>
      <w:r w:rsidRPr="00625A6E">
        <w:rPr>
          <w:rFonts w:ascii="Arial" w:hAnsi="Arial" w:cs="Arial"/>
          <w:sz w:val="20"/>
          <w:szCs w:val="20"/>
        </w:rPr>
        <w:t>ow</w:t>
      </w:r>
      <w:r w:rsidR="00BF122B" w:rsidRPr="00625A6E">
        <w:rPr>
          <w:rFonts w:ascii="Arial" w:hAnsi="Arial" w:cs="Arial"/>
          <w:sz w:val="20"/>
          <w:szCs w:val="20"/>
        </w:rPr>
        <w:t xml:space="preserve"> </w:t>
      </w:r>
      <w:r w:rsidRPr="00625A6E">
        <w:rPr>
          <w:rFonts w:ascii="Arial" w:hAnsi="Arial" w:cs="Arial"/>
          <w:sz w:val="20"/>
          <w:szCs w:val="20"/>
        </w:rPr>
        <w:t>agendových systémů nebo jsou tyto služby poskytovány přímo</w:t>
      </w:r>
      <w:r w:rsidR="00DB3BF8" w:rsidRPr="00625A6E">
        <w:rPr>
          <w:rFonts w:ascii="Arial" w:hAnsi="Arial" w:cs="Arial"/>
          <w:sz w:val="20"/>
          <w:szCs w:val="20"/>
        </w:rPr>
        <w:t>,</w:t>
      </w:r>
    </w:p>
    <w:p w14:paraId="11FCDA47" w14:textId="77777777" w:rsidR="00521185" w:rsidRPr="00625A6E" w:rsidRDefault="00521185" w:rsidP="008170F5">
      <w:pPr>
        <w:pStyle w:val="Nadpis3"/>
        <w:rPr>
          <w:rFonts w:ascii="Arial" w:hAnsi="Arial" w:cs="Arial"/>
          <w:sz w:val="20"/>
          <w:szCs w:val="20"/>
        </w:rPr>
      </w:pPr>
      <w:bookmarkStart w:id="170" w:name="_Toc477446240"/>
      <w:bookmarkStart w:id="171" w:name="_Toc477447512"/>
      <w:bookmarkStart w:id="172" w:name="_Toc506879755"/>
      <w:r w:rsidRPr="00625A6E">
        <w:rPr>
          <w:rFonts w:ascii="Arial" w:hAnsi="Arial" w:cs="Arial"/>
          <w:sz w:val="20"/>
          <w:szCs w:val="20"/>
        </w:rPr>
        <w:t>Vztah ESB-ECM a ESB agen</w:t>
      </w:r>
      <w:r w:rsidR="001B3F7D" w:rsidRPr="00625A6E">
        <w:rPr>
          <w:rFonts w:ascii="Arial" w:hAnsi="Arial" w:cs="Arial"/>
          <w:sz w:val="20"/>
          <w:szCs w:val="20"/>
        </w:rPr>
        <w:t>d</w:t>
      </w:r>
      <w:r w:rsidRPr="00625A6E">
        <w:rPr>
          <w:rFonts w:ascii="Arial" w:hAnsi="Arial" w:cs="Arial"/>
          <w:sz w:val="20"/>
          <w:szCs w:val="20"/>
        </w:rPr>
        <w:t>ových systémů</w:t>
      </w:r>
      <w:bookmarkEnd w:id="170"/>
      <w:bookmarkEnd w:id="171"/>
      <w:bookmarkEnd w:id="172"/>
    </w:p>
    <w:p w14:paraId="2C4EA285" w14:textId="77777777" w:rsidR="00D50EC7" w:rsidRPr="00625A6E" w:rsidRDefault="00D50EC7" w:rsidP="003B2F53">
      <w:pPr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Tím, že ECM systém poskytuje služby na integrační sběrnici ECM a</w:t>
      </w:r>
      <w:r w:rsidR="007D718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zároveň bude existovat ještě jedna integrační sběrnice a workflow pro agendové systémy je nutno vyjasnit jejich vztah.</w:t>
      </w:r>
    </w:p>
    <w:p w14:paraId="5FBDA227" w14:textId="77777777" w:rsidR="00D50EC7" w:rsidRPr="00625A6E" w:rsidRDefault="00D50EC7" w:rsidP="003B2F53">
      <w:pPr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Principiálně workflow ECM řeší customizaci služeb platformy a technické workflow</w:t>
      </w:r>
      <w:r w:rsidR="005D264F" w:rsidRPr="00625A6E">
        <w:rPr>
          <w:rFonts w:ascii="Arial" w:hAnsi="Arial" w:cs="Arial"/>
          <w:color w:val="000000"/>
          <w:sz w:val="20"/>
          <w:szCs w:val="20"/>
          <w:lang w:eastAsia="cs-CZ"/>
        </w:rPr>
        <w:t>,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tak workflow agen</w:t>
      </w:r>
      <w:r w:rsidR="005D264F" w:rsidRPr="00625A6E">
        <w:rPr>
          <w:rFonts w:ascii="Arial" w:hAnsi="Arial" w:cs="Arial"/>
          <w:color w:val="000000"/>
          <w:sz w:val="20"/>
          <w:szCs w:val="20"/>
          <w:lang w:eastAsia="cs-CZ"/>
        </w:rPr>
        <w:t>d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ových systémů řeší otázku skládání těchto služeb a interakci s uživatelem.</w:t>
      </w:r>
    </w:p>
    <w:p w14:paraId="0902AA35" w14:textId="77777777" w:rsidR="00D50EC7" w:rsidRPr="00625A6E" w:rsidRDefault="00D50EC7" w:rsidP="00470140">
      <w:pPr>
        <w:rPr>
          <w:rFonts w:ascii="Arial" w:hAnsi="Arial" w:cs="Arial"/>
          <w:sz w:val="20"/>
          <w:szCs w:val="20"/>
        </w:rPr>
      </w:pPr>
    </w:p>
    <w:p w14:paraId="46486648" w14:textId="77777777" w:rsidR="00521185" w:rsidRPr="00625A6E" w:rsidRDefault="00521185" w:rsidP="00521185">
      <w:pPr>
        <w:jc w:val="both"/>
        <w:rPr>
          <w:rFonts w:ascii="Arial" w:hAnsi="Arial" w:cs="Arial"/>
          <w:sz w:val="20"/>
          <w:szCs w:val="20"/>
        </w:rPr>
      </w:pPr>
    </w:p>
    <w:p w14:paraId="6288A661" w14:textId="77777777" w:rsidR="00521185" w:rsidRPr="00625A6E" w:rsidRDefault="0025681F" w:rsidP="0025681F">
      <w:pPr>
        <w:jc w:val="center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object w:dxaOrig="10275" w:dyaOrig="10896" w14:anchorId="145F4CDE">
          <v:shape id="_x0000_i1028" type="#_x0000_t75" style="width:410.7pt;height:385.65pt" o:ole="" o:bordertopcolor="this" o:borderleftcolor="this" o:borderbottomcolor="this" o:borderrightcolor="this">
            <v:imagedata r:id="rId2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1" ShapeID="_x0000_i1028" DrawAspect="Content" ObjectID="_1598084191" r:id="rId21"/>
        </w:object>
      </w:r>
    </w:p>
    <w:p w14:paraId="2F63C95B" w14:textId="77777777" w:rsidR="00521185" w:rsidRPr="00625A6E" w:rsidRDefault="00521185" w:rsidP="00521185">
      <w:pPr>
        <w:pStyle w:val="Titulek"/>
        <w:jc w:val="left"/>
        <w:rPr>
          <w:rFonts w:ascii="Arial" w:hAnsi="Arial" w:cs="Arial"/>
          <w:sz w:val="20"/>
        </w:rPr>
      </w:pPr>
      <w:bookmarkStart w:id="173" w:name="_Toc506879810"/>
      <w:r w:rsidRPr="00625A6E">
        <w:rPr>
          <w:rFonts w:ascii="Arial" w:hAnsi="Arial" w:cs="Arial"/>
          <w:sz w:val="20"/>
        </w:rPr>
        <w:t xml:space="preserve">Obrázek </w:t>
      </w:r>
      <w:r w:rsidR="00587088" w:rsidRPr="00625A6E">
        <w:rPr>
          <w:rFonts w:ascii="Arial" w:hAnsi="Arial" w:cs="Arial"/>
          <w:sz w:val="20"/>
        </w:rPr>
        <w:fldChar w:fldCharType="begin"/>
      </w:r>
      <w:r w:rsidR="00485667" w:rsidRPr="00625A6E">
        <w:rPr>
          <w:rFonts w:ascii="Arial" w:hAnsi="Arial" w:cs="Arial"/>
          <w:sz w:val="20"/>
        </w:rPr>
        <w:instrText xml:space="preserve"> SEQ Obrázek \* ARABIC </w:instrText>
      </w:r>
      <w:r w:rsidR="00587088" w:rsidRPr="00625A6E">
        <w:rPr>
          <w:rFonts w:ascii="Arial" w:hAnsi="Arial" w:cs="Arial"/>
          <w:sz w:val="20"/>
        </w:rPr>
        <w:fldChar w:fldCharType="separate"/>
      </w:r>
      <w:r w:rsidR="00883AA2">
        <w:rPr>
          <w:rFonts w:ascii="Arial" w:hAnsi="Arial" w:cs="Arial"/>
          <w:noProof/>
          <w:sz w:val="20"/>
        </w:rPr>
        <w:t>3</w:t>
      </w:r>
      <w:r w:rsidR="00587088" w:rsidRPr="00625A6E">
        <w:rPr>
          <w:rFonts w:ascii="Arial" w:hAnsi="Arial" w:cs="Arial"/>
          <w:noProof/>
          <w:sz w:val="20"/>
        </w:rPr>
        <w:fldChar w:fldCharType="end"/>
      </w:r>
      <w:r w:rsidRPr="00625A6E">
        <w:rPr>
          <w:rFonts w:ascii="Arial" w:hAnsi="Arial" w:cs="Arial"/>
          <w:sz w:val="20"/>
        </w:rPr>
        <w:t xml:space="preserve"> </w:t>
      </w:r>
      <w:r w:rsidR="00F62718" w:rsidRPr="00625A6E">
        <w:rPr>
          <w:rFonts w:ascii="Arial" w:hAnsi="Arial" w:cs="Arial"/>
          <w:sz w:val="20"/>
        </w:rPr>
        <w:t xml:space="preserve">- </w:t>
      </w:r>
      <w:r w:rsidRPr="00625A6E">
        <w:rPr>
          <w:rFonts w:ascii="Arial" w:hAnsi="Arial" w:cs="Arial"/>
          <w:sz w:val="20"/>
        </w:rPr>
        <w:t>Vztah ESB agentových systémů a ECM</w:t>
      </w:r>
      <w:bookmarkEnd w:id="173"/>
    </w:p>
    <w:p w14:paraId="2230740A" w14:textId="77777777" w:rsidR="004F79AE" w:rsidRPr="00625A6E" w:rsidRDefault="004F79AE" w:rsidP="003702E6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37E05E27" w14:textId="77777777" w:rsidR="004F79AE" w:rsidRPr="00625A6E" w:rsidRDefault="004F79AE" w:rsidP="008170F5">
      <w:pPr>
        <w:pStyle w:val="Nadpis3"/>
        <w:rPr>
          <w:rFonts w:ascii="Arial" w:hAnsi="Arial" w:cs="Arial"/>
          <w:sz w:val="20"/>
          <w:szCs w:val="20"/>
        </w:rPr>
      </w:pPr>
      <w:bookmarkStart w:id="174" w:name="_Toc477446241"/>
      <w:bookmarkStart w:id="175" w:name="_Toc477447513"/>
      <w:bookmarkStart w:id="176" w:name="_Toc506879756"/>
      <w:r w:rsidRPr="00625A6E">
        <w:rPr>
          <w:rFonts w:ascii="Arial" w:hAnsi="Arial" w:cs="Arial"/>
          <w:sz w:val="20"/>
          <w:szCs w:val="20"/>
        </w:rPr>
        <w:t>Datová rozhraní</w:t>
      </w:r>
      <w:bookmarkEnd w:id="174"/>
      <w:bookmarkEnd w:id="175"/>
      <w:bookmarkEnd w:id="176"/>
    </w:p>
    <w:p w14:paraId="3588D2B0" w14:textId="77777777" w:rsidR="00552A01" w:rsidRPr="00625A6E" w:rsidRDefault="00193321" w:rsidP="003B2F53">
      <w:pPr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Zadavatel</w:t>
      </w:r>
      <w:r w:rsidR="00552A01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požaduje</w:t>
      </w:r>
      <w:r w:rsidR="005D4ECB" w:rsidRPr="00625A6E">
        <w:rPr>
          <w:rFonts w:ascii="Arial" w:hAnsi="Arial" w:cs="Arial"/>
          <w:color w:val="000000"/>
          <w:sz w:val="20"/>
          <w:szCs w:val="20"/>
          <w:lang w:eastAsia="cs-CZ"/>
        </w:rPr>
        <w:t>,</w:t>
      </w:r>
      <w:r w:rsidR="00552A01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aby </w:t>
      </w:r>
      <w:r w:rsidR="00422FDA" w:rsidRPr="00625A6E">
        <w:rPr>
          <w:rFonts w:ascii="Arial" w:hAnsi="Arial" w:cs="Arial"/>
          <w:color w:val="000000"/>
          <w:sz w:val="20"/>
          <w:szCs w:val="20"/>
          <w:lang w:eastAsia="cs-CZ"/>
        </w:rPr>
        <w:t>dodavatel</w:t>
      </w:r>
      <w:r w:rsidR="007D718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613CA8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v analytickém projektu </w:t>
      </w:r>
      <w:r w:rsidR="00D32FA7" w:rsidRPr="00625A6E">
        <w:rPr>
          <w:rFonts w:ascii="Arial" w:hAnsi="Arial" w:cs="Arial"/>
          <w:color w:val="000000"/>
          <w:sz w:val="20"/>
          <w:szCs w:val="20"/>
          <w:lang w:eastAsia="cs-CZ"/>
        </w:rPr>
        <w:t>popsal</w:t>
      </w:r>
      <w:r w:rsidR="007D718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EB0ECD" w:rsidRPr="00625A6E">
        <w:rPr>
          <w:rFonts w:ascii="Arial" w:hAnsi="Arial" w:cs="Arial"/>
          <w:color w:val="000000"/>
          <w:sz w:val="20"/>
          <w:szCs w:val="20"/>
          <w:lang w:eastAsia="cs-CZ"/>
        </w:rPr>
        <w:t>a</w:t>
      </w:r>
      <w:r w:rsidR="007D718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EB0ECD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případně </w:t>
      </w:r>
      <w:r w:rsidR="00D32FA7" w:rsidRPr="00625A6E">
        <w:rPr>
          <w:rFonts w:ascii="Arial" w:hAnsi="Arial" w:cs="Arial"/>
          <w:color w:val="000000"/>
          <w:sz w:val="20"/>
          <w:szCs w:val="20"/>
          <w:lang w:eastAsia="cs-CZ"/>
        </w:rPr>
        <w:t>definoval</w:t>
      </w:r>
      <w:r w:rsidR="007D718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5D4ECB" w:rsidRPr="00625A6E">
        <w:rPr>
          <w:rFonts w:ascii="Arial" w:hAnsi="Arial" w:cs="Arial"/>
          <w:color w:val="000000"/>
          <w:sz w:val="20"/>
          <w:szCs w:val="20"/>
          <w:lang w:eastAsia="cs-CZ"/>
        </w:rPr>
        <w:t>rozhraní mezi komponentami dodávanými v rámci této zakázky a</w:t>
      </w:r>
      <w:r w:rsidR="007D718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D32FA7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ostatními moduly IS VZP ČR integrovanými s dodávaným ECM systémem. </w:t>
      </w:r>
      <w:r w:rsidR="003B2F53" w:rsidRPr="00625A6E">
        <w:rPr>
          <w:rFonts w:ascii="Arial" w:hAnsi="Arial" w:cs="Arial"/>
          <w:color w:val="000000"/>
          <w:sz w:val="20"/>
          <w:szCs w:val="20"/>
          <w:lang w:eastAsia="cs-CZ"/>
        </w:rPr>
        <w:t>Realizace</w:t>
      </w:r>
      <w:r w:rsidR="00CA7DF6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služeb odpovídajících rozhraním budou</w:t>
      </w:r>
      <w:r w:rsidR="00376DA8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CA7DF6" w:rsidRPr="00625A6E">
        <w:rPr>
          <w:rFonts w:ascii="Arial" w:hAnsi="Arial" w:cs="Arial"/>
          <w:color w:val="000000"/>
          <w:sz w:val="20"/>
          <w:szCs w:val="20"/>
          <w:lang w:eastAsia="cs-CZ"/>
        </w:rPr>
        <w:t>předmětem</w:t>
      </w:r>
      <w:r w:rsidR="00376DA8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CA7DF6" w:rsidRPr="00625A6E">
        <w:rPr>
          <w:rFonts w:ascii="Arial" w:hAnsi="Arial" w:cs="Arial"/>
          <w:color w:val="000000"/>
          <w:sz w:val="20"/>
          <w:szCs w:val="20"/>
          <w:lang w:eastAsia="cs-CZ"/>
        </w:rPr>
        <w:t>implementací odpovídajících modulu v příslušných Implementačních krocích</w:t>
      </w:r>
      <w:r w:rsidR="00C035F5" w:rsidRPr="00625A6E">
        <w:rPr>
          <w:rFonts w:ascii="Arial" w:hAnsi="Arial" w:cs="Arial"/>
          <w:color w:val="000000"/>
          <w:sz w:val="20"/>
          <w:szCs w:val="20"/>
          <w:lang w:eastAsia="cs-CZ"/>
        </w:rPr>
        <w:t>:</w:t>
      </w:r>
    </w:p>
    <w:p w14:paraId="5D077F94" w14:textId="77777777" w:rsidR="00DC540D" w:rsidRPr="00625A6E" w:rsidRDefault="00DC540D" w:rsidP="003B2F53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03B64236" w14:textId="77777777" w:rsidR="004F79AE" w:rsidRPr="00625A6E" w:rsidRDefault="004F79AE" w:rsidP="0086688D">
      <w:pPr>
        <w:pStyle w:val="Odstavecseseznamem"/>
        <w:numPr>
          <w:ilvl w:val="0"/>
          <w:numId w:val="71"/>
        </w:numPr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Externí svět </w:t>
      </w:r>
      <w:r w:rsidRPr="00625A6E">
        <w:rPr>
          <w:rFonts w:ascii="Arial" w:eastAsia="Times New Roman" w:hAnsi="Arial" w:cs="Arial"/>
          <w:iCs/>
          <w:sz w:val="20"/>
          <w:szCs w:val="20"/>
          <w:lang w:val="en-US" w:eastAsia="cs-CZ"/>
        </w:rPr>
        <w:t xml:space="preserve">-&gt; </w:t>
      </w:r>
      <w:r w:rsidR="00D32FA7" w:rsidRPr="00625A6E">
        <w:rPr>
          <w:rFonts w:ascii="Arial" w:eastAsia="Times New Roman" w:hAnsi="Arial" w:cs="Arial"/>
          <w:iCs/>
          <w:sz w:val="20"/>
          <w:szCs w:val="20"/>
          <w:lang w:eastAsia="cs-CZ"/>
        </w:rPr>
        <w:t>vstupní komunikační kanály</w:t>
      </w:r>
    </w:p>
    <w:p w14:paraId="0216C53F" w14:textId="77777777" w:rsidR="00F9605C" w:rsidRPr="00625A6E" w:rsidRDefault="00F9605C" w:rsidP="0086688D">
      <w:pPr>
        <w:numPr>
          <w:ilvl w:val="1"/>
          <w:numId w:val="46"/>
        </w:numPr>
        <w:spacing w:line="264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625A6E">
        <w:rPr>
          <w:rFonts w:ascii="Arial" w:hAnsi="Arial" w:cs="Arial"/>
          <w:sz w:val="20"/>
          <w:szCs w:val="20"/>
        </w:rPr>
        <w:lastRenderedPageBreak/>
        <w:t>ISDS</w:t>
      </w:r>
      <w:r w:rsidR="00C035F5" w:rsidRPr="00625A6E">
        <w:rPr>
          <w:rFonts w:ascii="Arial" w:hAnsi="Arial" w:cs="Arial"/>
          <w:sz w:val="20"/>
          <w:szCs w:val="20"/>
        </w:rPr>
        <w:t>,</w:t>
      </w:r>
    </w:p>
    <w:p w14:paraId="3E99BB22" w14:textId="77777777" w:rsidR="00F9605C" w:rsidRPr="00625A6E" w:rsidRDefault="00F9605C" w:rsidP="0086688D">
      <w:pPr>
        <w:numPr>
          <w:ilvl w:val="1"/>
          <w:numId w:val="46"/>
        </w:numPr>
        <w:spacing w:line="264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iCs/>
          <w:sz w:val="20"/>
          <w:szCs w:val="20"/>
          <w:lang w:eastAsia="cs-CZ"/>
        </w:rPr>
        <w:t>B2B</w:t>
      </w:r>
      <w:r w:rsidR="00CA7DF6" w:rsidRPr="00625A6E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(digilinka)</w:t>
      </w:r>
      <w:r w:rsidR="00C035F5" w:rsidRPr="00625A6E">
        <w:rPr>
          <w:rFonts w:ascii="Arial" w:eastAsia="Times New Roman" w:hAnsi="Arial" w:cs="Arial"/>
          <w:iCs/>
          <w:sz w:val="20"/>
          <w:szCs w:val="20"/>
          <w:lang w:eastAsia="cs-CZ"/>
        </w:rPr>
        <w:t>,</w:t>
      </w:r>
    </w:p>
    <w:p w14:paraId="2AACD881" w14:textId="77777777" w:rsidR="004F79AE" w:rsidRPr="00625A6E" w:rsidRDefault="00EB0ECD" w:rsidP="0086688D">
      <w:pPr>
        <w:pStyle w:val="Odstavecseseznamem"/>
        <w:numPr>
          <w:ilvl w:val="0"/>
          <w:numId w:val="71"/>
        </w:numPr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iCs/>
          <w:sz w:val="20"/>
          <w:szCs w:val="20"/>
          <w:lang w:eastAsia="cs-CZ"/>
        </w:rPr>
        <w:t>vstupní komunikační kanály</w:t>
      </w:r>
      <w:r w:rsidR="004F79AE" w:rsidRPr="00625A6E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-&gt; </w:t>
      </w:r>
      <w:r w:rsidRPr="00625A6E">
        <w:rPr>
          <w:rFonts w:ascii="Arial" w:eastAsia="Times New Roman" w:hAnsi="Arial" w:cs="Arial"/>
          <w:iCs/>
          <w:sz w:val="20"/>
          <w:szCs w:val="20"/>
          <w:lang w:eastAsia="cs-CZ"/>
        </w:rPr>
        <w:t>ESB-ECM</w:t>
      </w:r>
      <w:r w:rsidR="00C035F5" w:rsidRPr="00625A6E">
        <w:rPr>
          <w:rFonts w:ascii="Arial" w:eastAsia="Times New Roman" w:hAnsi="Arial" w:cs="Arial"/>
          <w:iCs/>
          <w:sz w:val="20"/>
          <w:szCs w:val="20"/>
          <w:lang w:eastAsia="cs-CZ"/>
        </w:rPr>
        <w:t>,</w:t>
      </w:r>
    </w:p>
    <w:p w14:paraId="43FA8C7A" w14:textId="77777777" w:rsidR="004F79AE" w:rsidRPr="00625A6E" w:rsidRDefault="00C8328C" w:rsidP="0086688D">
      <w:pPr>
        <w:pStyle w:val="Odstavecseseznamem"/>
        <w:numPr>
          <w:ilvl w:val="0"/>
          <w:numId w:val="71"/>
        </w:numPr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iCs/>
          <w:sz w:val="20"/>
          <w:szCs w:val="20"/>
          <w:lang w:eastAsia="cs-CZ"/>
        </w:rPr>
        <w:t>vnit</w:t>
      </w:r>
      <w:r w:rsidR="00B01F37" w:rsidRPr="00625A6E">
        <w:rPr>
          <w:rFonts w:ascii="Arial" w:eastAsia="Times New Roman" w:hAnsi="Arial" w:cs="Arial"/>
          <w:iCs/>
          <w:sz w:val="20"/>
          <w:szCs w:val="20"/>
          <w:lang w:eastAsia="cs-CZ"/>
        </w:rPr>
        <w:t>řní rozhraní komponent dodávaného</w:t>
      </w:r>
      <w:r w:rsidRPr="00625A6E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ECM systému</w:t>
      </w:r>
      <w:r w:rsidR="004F79AE" w:rsidRPr="00625A6E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&lt;-&gt; </w:t>
      </w:r>
      <w:r w:rsidR="00EB0ECD" w:rsidRPr="00625A6E">
        <w:rPr>
          <w:rFonts w:ascii="Arial" w:eastAsia="Times New Roman" w:hAnsi="Arial" w:cs="Arial"/>
          <w:iCs/>
          <w:sz w:val="20"/>
          <w:szCs w:val="20"/>
          <w:lang w:eastAsia="cs-CZ"/>
        </w:rPr>
        <w:t>ESB-ECM</w:t>
      </w:r>
      <w:r w:rsidR="00C035F5" w:rsidRPr="00625A6E">
        <w:rPr>
          <w:rFonts w:ascii="Arial" w:eastAsia="Times New Roman" w:hAnsi="Arial" w:cs="Arial"/>
          <w:iCs/>
          <w:sz w:val="20"/>
          <w:szCs w:val="20"/>
          <w:lang w:eastAsia="cs-CZ"/>
        </w:rPr>
        <w:t>,</w:t>
      </w:r>
    </w:p>
    <w:p w14:paraId="7DEC0653" w14:textId="77777777" w:rsidR="00C8328C" w:rsidRPr="00625A6E" w:rsidRDefault="00C8328C" w:rsidP="0086688D">
      <w:pPr>
        <w:pStyle w:val="Odstavecseseznamem"/>
        <w:numPr>
          <w:ilvl w:val="0"/>
          <w:numId w:val="71"/>
        </w:numPr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iCs/>
          <w:sz w:val="20"/>
          <w:szCs w:val="20"/>
          <w:lang w:eastAsia="cs-CZ"/>
        </w:rPr>
        <w:t>ESB-ECM&lt;-&gt;ostatní integrované aplikace a moduly IS VZP ČR</w:t>
      </w:r>
      <w:r w:rsidR="00C035F5" w:rsidRPr="00625A6E">
        <w:rPr>
          <w:rFonts w:ascii="Arial" w:eastAsia="Times New Roman" w:hAnsi="Arial" w:cs="Arial"/>
          <w:iCs/>
          <w:sz w:val="20"/>
          <w:szCs w:val="20"/>
          <w:lang w:eastAsia="cs-CZ"/>
        </w:rPr>
        <w:t>,</w:t>
      </w:r>
    </w:p>
    <w:p w14:paraId="62BB8E78" w14:textId="77777777" w:rsidR="00714192" w:rsidRPr="00625A6E" w:rsidRDefault="00714192" w:rsidP="0086688D">
      <w:pPr>
        <w:pStyle w:val="Odstavecseseznamem"/>
        <w:numPr>
          <w:ilvl w:val="0"/>
          <w:numId w:val="71"/>
        </w:numPr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iCs/>
          <w:sz w:val="20"/>
          <w:szCs w:val="20"/>
          <w:lang w:eastAsia="cs-CZ"/>
        </w:rPr>
        <w:t>ESB-ECM&lt;-&gt;CCM</w:t>
      </w:r>
      <w:r w:rsidR="00B01F37" w:rsidRPr="00625A6E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(viz odstavec 1.5.1.2 až 1.5.1.5)</w:t>
      </w:r>
      <w:r w:rsidR="00C035F5" w:rsidRPr="00625A6E">
        <w:rPr>
          <w:rFonts w:ascii="Arial" w:eastAsia="Times New Roman" w:hAnsi="Arial" w:cs="Arial"/>
          <w:iCs/>
          <w:sz w:val="20"/>
          <w:szCs w:val="20"/>
          <w:lang w:eastAsia="cs-CZ"/>
        </w:rPr>
        <w:t>,</w:t>
      </w:r>
    </w:p>
    <w:p w14:paraId="50557639" w14:textId="77777777" w:rsidR="004F79AE" w:rsidRPr="00625A6E" w:rsidRDefault="00CA7DF6" w:rsidP="0086688D">
      <w:pPr>
        <w:pStyle w:val="Odstavecseseznamem"/>
        <w:numPr>
          <w:ilvl w:val="0"/>
          <w:numId w:val="71"/>
        </w:numPr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iCs/>
          <w:sz w:val="20"/>
          <w:szCs w:val="20"/>
          <w:lang w:eastAsia="cs-CZ"/>
        </w:rPr>
        <w:t>ESB-</w:t>
      </w:r>
      <w:r w:rsidR="00EB0ECD" w:rsidRPr="00625A6E">
        <w:rPr>
          <w:rFonts w:ascii="Arial" w:eastAsia="Times New Roman" w:hAnsi="Arial" w:cs="Arial"/>
          <w:iCs/>
          <w:sz w:val="20"/>
          <w:szCs w:val="20"/>
          <w:lang w:eastAsia="cs-CZ"/>
        </w:rPr>
        <w:t>ECM</w:t>
      </w:r>
      <w:r w:rsidR="004F79AE" w:rsidRPr="00625A6E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-&gt; výstupní </w:t>
      </w:r>
      <w:r w:rsidR="00F36806" w:rsidRPr="00625A6E">
        <w:rPr>
          <w:rFonts w:ascii="Arial" w:eastAsia="Times New Roman" w:hAnsi="Arial" w:cs="Arial"/>
          <w:iCs/>
          <w:sz w:val="20"/>
          <w:szCs w:val="20"/>
          <w:lang w:eastAsia="cs-CZ"/>
        </w:rPr>
        <w:t>komunikační kanály</w:t>
      </w:r>
      <w:r w:rsidR="00C035F5" w:rsidRPr="00625A6E">
        <w:rPr>
          <w:rFonts w:ascii="Arial" w:eastAsia="Times New Roman" w:hAnsi="Arial" w:cs="Arial"/>
          <w:iCs/>
          <w:sz w:val="20"/>
          <w:szCs w:val="20"/>
          <w:lang w:eastAsia="cs-CZ"/>
        </w:rPr>
        <w:t>,</w:t>
      </w:r>
    </w:p>
    <w:p w14:paraId="79A5405F" w14:textId="77777777" w:rsidR="004F79AE" w:rsidRPr="00625A6E" w:rsidRDefault="00C035F5" w:rsidP="0086688D">
      <w:pPr>
        <w:pStyle w:val="Odstavecseseznamem"/>
        <w:numPr>
          <w:ilvl w:val="0"/>
          <w:numId w:val="71"/>
        </w:numPr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iCs/>
          <w:sz w:val="20"/>
          <w:szCs w:val="20"/>
          <w:lang w:eastAsia="cs-CZ"/>
        </w:rPr>
        <w:t>v</w:t>
      </w:r>
      <w:r w:rsidR="004F79AE" w:rsidRPr="00625A6E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ýstupní </w:t>
      </w:r>
      <w:r w:rsidR="00F36806" w:rsidRPr="00625A6E">
        <w:rPr>
          <w:rFonts w:ascii="Arial" w:eastAsia="Times New Roman" w:hAnsi="Arial" w:cs="Arial"/>
          <w:iCs/>
          <w:sz w:val="20"/>
          <w:szCs w:val="20"/>
          <w:lang w:eastAsia="cs-CZ"/>
        </w:rPr>
        <w:t>komunikační kanály</w:t>
      </w:r>
      <w:r w:rsidR="004F79AE" w:rsidRPr="00625A6E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-&gt; externí svět</w:t>
      </w:r>
      <w:r w:rsidRPr="00625A6E">
        <w:rPr>
          <w:rFonts w:ascii="Arial" w:eastAsia="Times New Roman" w:hAnsi="Arial" w:cs="Arial"/>
          <w:iCs/>
          <w:sz w:val="20"/>
          <w:szCs w:val="20"/>
          <w:lang w:eastAsia="cs-CZ"/>
        </w:rPr>
        <w:t>,</w:t>
      </w:r>
    </w:p>
    <w:p w14:paraId="53A36A48" w14:textId="77777777" w:rsidR="00613CA8" w:rsidRPr="00625A6E" w:rsidRDefault="00613CA8" w:rsidP="0086688D">
      <w:pPr>
        <w:numPr>
          <w:ilvl w:val="1"/>
          <w:numId w:val="46"/>
        </w:numPr>
        <w:spacing w:line="264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iCs/>
          <w:sz w:val="20"/>
          <w:szCs w:val="20"/>
          <w:lang w:eastAsia="cs-CZ"/>
        </w:rPr>
        <w:t>ISDS</w:t>
      </w:r>
      <w:r w:rsidR="00C035F5" w:rsidRPr="00625A6E">
        <w:rPr>
          <w:rFonts w:ascii="Arial" w:eastAsia="Times New Roman" w:hAnsi="Arial" w:cs="Arial"/>
          <w:iCs/>
          <w:sz w:val="20"/>
          <w:szCs w:val="20"/>
          <w:lang w:eastAsia="cs-CZ"/>
        </w:rPr>
        <w:t>,</w:t>
      </w:r>
    </w:p>
    <w:p w14:paraId="3F312A0B" w14:textId="77777777" w:rsidR="00613CA8" w:rsidRPr="00625A6E" w:rsidRDefault="00613CA8" w:rsidP="0086688D">
      <w:pPr>
        <w:numPr>
          <w:ilvl w:val="1"/>
          <w:numId w:val="46"/>
        </w:numPr>
        <w:spacing w:line="264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iCs/>
          <w:sz w:val="20"/>
          <w:szCs w:val="20"/>
          <w:lang w:eastAsia="cs-CZ"/>
        </w:rPr>
        <w:t>B2B</w:t>
      </w:r>
      <w:r w:rsidR="00CA7DF6" w:rsidRPr="00625A6E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(digilinka</w:t>
      </w:r>
      <w:r w:rsidR="00DC540D" w:rsidRPr="00625A6E">
        <w:rPr>
          <w:rFonts w:ascii="Arial" w:eastAsia="Times New Roman" w:hAnsi="Arial" w:cs="Arial"/>
          <w:iCs/>
          <w:sz w:val="20"/>
          <w:szCs w:val="20"/>
          <w:lang w:eastAsia="cs-CZ"/>
        </w:rPr>
        <w:t>)</w:t>
      </w:r>
      <w:r w:rsidR="00C035F5" w:rsidRPr="00625A6E">
        <w:rPr>
          <w:rFonts w:ascii="Arial" w:eastAsia="Times New Roman" w:hAnsi="Arial" w:cs="Arial"/>
          <w:iCs/>
          <w:sz w:val="20"/>
          <w:szCs w:val="20"/>
          <w:lang w:eastAsia="cs-CZ"/>
        </w:rPr>
        <w:t>,</w:t>
      </w:r>
    </w:p>
    <w:p w14:paraId="5C26B253" w14:textId="77777777" w:rsidR="00613CA8" w:rsidRPr="00625A6E" w:rsidRDefault="00613CA8" w:rsidP="0086688D">
      <w:pPr>
        <w:numPr>
          <w:ilvl w:val="1"/>
          <w:numId w:val="46"/>
        </w:numPr>
        <w:spacing w:line="264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iCs/>
          <w:sz w:val="20"/>
          <w:szCs w:val="20"/>
          <w:lang w:eastAsia="cs-CZ"/>
        </w:rPr>
        <w:t>Hybridní pošta</w:t>
      </w:r>
      <w:r w:rsidR="00C035F5" w:rsidRPr="00625A6E">
        <w:rPr>
          <w:rFonts w:ascii="Arial" w:eastAsia="Times New Roman" w:hAnsi="Arial" w:cs="Arial"/>
          <w:iCs/>
          <w:sz w:val="20"/>
          <w:szCs w:val="20"/>
          <w:lang w:eastAsia="cs-CZ"/>
        </w:rPr>
        <w:t>,</w:t>
      </w:r>
    </w:p>
    <w:p w14:paraId="5393FB2F" w14:textId="77777777" w:rsidR="003B2F53" w:rsidRPr="00625A6E" w:rsidRDefault="003B2F53">
      <w:pPr>
        <w:numPr>
          <w:ilvl w:val="1"/>
          <w:numId w:val="46"/>
        </w:numPr>
        <w:spacing w:line="264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iCs/>
          <w:sz w:val="20"/>
          <w:szCs w:val="20"/>
          <w:lang w:eastAsia="cs-CZ"/>
        </w:rPr>
        <w:t>Portály VZP</w:t>
      </w:r>
      <w:r w:rsidR="00C035F5" w:rsidRPr="00625A6E">
        <w:rPr>
          <w:rFonts w:ascii="Arial" w:eastAsia="Times New Roman" w:hAnsi="Arial" w:cs="Arial"/>
          <w:iCs/>
          <w:sz w:val="20"/>
          <w:szCs w:val="20"/>
          <w:lang w:eastAsia="cs-CZ"/>
        </w:rPr>
        <w:t>,</w:t>
      </w:r>
    </w:p>
    <w:p w14:paraId="6F181C87" w14:textId="77777777" w:rsidR="00376DA8" w:rsidRPr="00625A6E" w:rsidRDefault="00376DA8">
      <w:pPr>
        <w:numPr>
          <w:ilvl w:val="1"/>
          <w:numId w:val="46"/>
        </w:numPr>
        <w:spacing w:line="264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iCs/>
          <w:sz w:val="20"/>
          <w:szCs w:val="20"/>
          <w:lang w:eastAsia="cs-CZ"/>
        </w:rPr>
        <w:t>Elektronická úřední deska</w:t>
      </w:r>
      <w:r w:rsidR="00C035F5" w:rsidRPr="00625A6E">
        <w:rPr>
          <w:rFonts w:ascii="Arial" w:eastAsia="Times New Roman" w:hAnsi="Arial" w:cs="Arial"/>
          <w:iCs/>
          <w:sz w:val="20"/>
          <w:szCs w:val="20"/>
          <w:lang w:eastAsia="cs-CZ"/>
        </w:rPr>
        <w:t>.</w:t>
      </w:r>
    </w:p>
    <w:p w14:paraId="0B0B5AD0" w14:textId="77777777" w:rsidR="00780F20" w:rsidRPr="00625A6E" w:rsidRDefault="00780F20" w:rsidP="00E44BAE">
      <w:pPr>
        <w:spacing w:line="264" w:lineRule="auto"/>
        <w:ind w:left="1800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14:paraId="4DA7831A" w14:textId="77777777" w:rsidR="00780F20" w:rsidRPr="00625A6E" w:rsidRDefault="00780F20" w:rsidP="00E44BAE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Systém ECM musí disponovat konektorem pro</w:t>
      </w:r>
      <w:r w:rsidR="00827028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integraci s jinými systémy spravujícími dokumenty ve smyslu kap. 9 Národního standardu pro spisové služby (VMV čá</w:t>
      </w:r>
      <w:r w:rsidR="00426164" w:rsidRPr="00625A6E">
        <w:rPr>
          <w:rFonts w:ascii="Arial" w:hAnsi="Arial" w:cs="Arial"/>
          <w:color w:val="000000"/>
          <w:sz w:val="20"/>
          <w:szCs w:val="20"/>
          <w:lang w:eastAsia="cs-CZ"/>
        </w:rPr>
        <w:t>.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57/2017).</w:t>
      </w:r>
    </w:p>
    <w:p w14:paraId="2E5D565C" w14:textId="77777777" w:rsidR="00780F20" w:rsidRPr="00625A6E" w:rsidRDefault="00780F20" w:rsidP="00E44BAE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4DC6E010" w14:textId="77777777" w:rsidR="00780F20" w:rsidRPr="00625A6E" w:rsidRDefault="00780F20" w:rsidP="00E44BAE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Systém ECM musí disponovat konektorem pro předání dokumentů do příslušného archivu. </w:t>
      </w:r>
    </w:p>
    <w:p w14:paraId="618E9B14" w14:textId="77777777" w:rsidR="00376DA8" w:rsidRPr="00625A6E" w:rsidRDefault="00376DA8" w:rsidP="008170F5">
      <w:pPr>
        <w:ind w:left="426"/>
        <w:textAlignment w:val="center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14:paraId="36E0433B" w14:textId="77777777" w:rsidR="00450C1E" w:rsidRPr="00625A6E" w:rsidRDefault="00450C1E" w:rsidP="008170F5">
      <w:pPr>
        <w:pStyle w:val="Nadpis3"/>
        <w:rPr>
          <w:rFonts w:ascii="Arial" w:hAnsi="Arial" w:cs="Arial"/>
          <w:sz w:val="20"/>
          <w:szCs w:val="20"/>
        </w:rPr>
      </w:pPr>
      <w:bookmarkStart w:id="177" w:name="_Toc477424847"/>
      <w:bookmarkStart w:id="178" w:name="_Toc477446242"/>
      <w:bookmarkStart w:id="179" w:name="_Toc477447514"/>
      <w:bookmarkStart w:id="180" w:name="_Toc506879757"/>
      <w:bookmarkEnd w:id="177"/>
      <w:r w:rsidRPr="00625A6E">
        <w:rPr>
          <w:rFonts w:ascii="Arial" w:hAnsi="Arial" w:cs="Arial"/>
          <w:sz w:val="20"/>
          <w:szCs w:val="20"/>
        </w:rPr>
        <w:t>Požadavky na komunikaci s SMS bránou</w:t>
      </w:r>
      <w:bookmarkEnd w:id="178"/>
      <w:bookmarkEnd w:id="179"/>
      <w:bookmarkEnd w:id="180"/>
      <w:r w:rsidRPr="00625A6E">
        <w:rPr>
          <w:rFonts w:ascii="Arial" w:hAnsi="Arial" w:cs="Arial"/>
          <w:sz w:val="20"/>
          <w:szCs w:val="20"/>
        </w:rPr>
        <w:t xml:space="preserve"> </w:t>
      </w:r>
    </w:p>
    <w:p w14:paraId="547FF6AA" w14:textId="77777777" w:rsidR="00450C1E" w:rsidRPr="00625A6E" w:rsidRDefault="00193321" w:rsidP="00450C1E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Zadavatel</w:t>
      </w:r>
      <w:r w:rsidR="00450C1E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požaduje dodání řešení pro integraci</w:t>
      </w:r>
      <w:r w:rsidR="006515C2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ECM systému </w:t>
      </w:r>
      <w:r w:rsidR="00450C1E" w:rsidRPr="00625A6E">
        <w:rPr>
          <w:rFonts w:ascii="Arial" w:hAnsi="Arial" w:cs="Arial"/>
          <w:color w:val="000000"/>
          <w:sz w:val="20"/>
          <w:szCs w:val="20"/>
          <w:lang w:eastAsia="cs-CZ"/>
        </w:rPr>
        <w:t>se stávajícím s komunikačním modulem MobilChange (Datasys). SMS brána slouží ke komunikaci s externím partnerem zajišťujícím odesílání a příjem SMS zpráv</w:t>
      </w:r>
      <w:r w:rsidR="009B6C69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. Komunikace musí probíhat prostřednictvím webových služeb vystavených na dodávané </w:t>
      </w:r>
      <w:r w:rsidR="00FE45BA" w:rsidRPr="00625A6E">
        <w:rPr>
          <w:rFonts w:ascii="Arial" w:hAnsi="Arial" w:cs="Arial"/>
          <w:color w:val="000000"/>
          <w:sz w:val="20"/>
          <w:szCs w:val="20"/>
          <w:lang w:eastAsia="cs-CZ"/>
        </w:rPr>
        <w:t>ECM-</w:t>
      </w:r>
      <w:r w:rsidR="009B6C69" w:rsidRPr="00625A6E">
        <w:rPr>
          <w:rFonts w:ascii="Arial" w:hAnsi="Arial" w:cs="Arial"/>
          <w:color w:val="000000"/>
          <w:sz w:val="20"/>
          <w:szCs w:val="20"/>
          <w:lang w:eastAsia="cs-CZ"/>
        </w:rPr>
        <w:t>ESB</w:t>
      </w:r>
      <w:r w:rsidR="00450C1E" w:rsidRPr="00625A6E">
        <w:rPr>
          <w:rFonts w:ascii="Arial" w:hAnsi="Arial" w:cs="Arial"/>
          <w:color w:val="000000"/>
          <w:sz w:val="20"/>
          <w:szCs w:val="20"/>
          <w:lang w:eastAsia="cs-CZ"/>
        </w:rPr>
        <w:t>.</w:t>
      </w:r>
      <w:r w:rsidR="009B6C69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</w:p>
    <w:p w14:paraId="4C26B57E" w14:textId="77777777" w:rsidR="003273EE" w:rsidRPr="00625A6E" w:rsidRDefault="00450C1E" w:rsidP="00044CF3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Technické informace pro komunikaci s modulem MobilChange prostřednictvím webových služeb jsou na adrese: </w:t>
      </w:r>
      <w:hyperlink r:id="rId22" w:history="1">
        <w:r w:rsidR="003273EE" w:rsidRPr="00625A6E">
          <w:rPr>
            <w:rStyle w:val="Hypertextovodkaz"/>
            <w:rFonts w:ascii="Arial" w:hAnsi="Arial" w:cs="Arial"/>
            <w:sz w:val="20"/>
            <w:szCs w:val="20"/>
          </w:rPr>
          <w:t>http://www1.ums.cz/doc/mx/current5/</w:t>
        </w:r>
      </w:hyperlink>
    </w:p>
    <w:p w14:paraId="040D8588" w14:textId="77777777" w:rsidR="00450C1E" w:rsidRPr="00625A6E" w:rsidRDefault="00450C1E" w:rsidP="00044CF3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15C87552" w14:textId="77777777" w:rsidR="00450C1E" w:rsidRPr="00625A6E" w:rsidRDefault="00450C1E" w:rsidP="008170F5">
      <w:pPr>
        <w:pStyle w:val="Nadpis3"/>
        <w:rPr>
          <w:rFonts w:ascii="Arial" w:hAnsi="Arial" w:cs="Arial"/>
          <w:sz w:val="20"/>
          <w:szCs w:val="20"/>
        </w:rPr>
      </w:pPr>
      <w:bookmarkStart w:id="181" w:name="_Toc477446243"/>
      <w:bookmarkStart w:id="182" w:name="_Toc477447515"/>
      <w:bookmarkStart w:id="183" w:name="_Toc506879758"/>
      <w:r w:rsidRPr="00625A6E">
        <w:rPr>
          <w:rFonts w:ascii="Arial" w:hAnsi="Arial" w:cs="Arial"/>
          <w:sz w:val="20"/>
          <w:szCs w:val="20"/>
        </w:rPr>
        <w:t>Požadavky na komunikaci s Elektronickou úřední desku-EUD.</w:t>
      </w:r>
      <w:bookmarkEnd w:id="181"/>
      <w:bookmarkEnd w:id="182"/>
      <w:bookmarkEnd w:id="183"/>
      <w:r w:rsidRPr="00625A6E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46498622" w14:textId="21A2E44A" w:rsidR="00450C1E" w:rsidRPr="00625A6E" w:rsidRDefault="00193321" w:rsidP="00520517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Zadavatel</w:t>
      </w:r>
      <w:r w:rsidR="00450C1E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požaduje </w:t>
      </w:r>
      <w:r w:rsidR="00FE036C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vytvoření návrhu řešení a </w:t>
      </w:r>
      <w:r w:rsidR="00450C1E" w:rsidRPr="00625A6E">
        <w:rPr>
          <w:rFonts w:ascii="Arial" w:hAnsi="Arial" w:cs="Arial"/>
          <w:color w:val="000000"/>
          <w:sz w:val="20"/>
          <w:szCs w:val="20"/>
          <w:lang w:eastAsia="cs-CZ"/>
        </w:rPr>
        <w:t>dodání</w:t>
      </w:r>
      <w:r w:rsidR="009B6C69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obecných </w:t>
      </w:r>
      <w:r w:rsidR="00450C1E" w:rsidRPr="00625A6E">
        <w:rPr>
          <w:rFonts w:ascii="Arial" w:hAnsi="Arial" w:cs="Arial"/>
          <w:color w:val="000000"/>
          <w:sz w:val="20"/>
          <w:szCs w:val="20"/>
          <w:lang w:eastAsia="cs-CZ"/>
        </w:rPr>
        <w:t>služeb pouze na straně ECM-ESB pro integraci s aplikací Elektronická úřední deska - EUD, která slouží ke zveřejňování dokumentů dle</w:t>
      </w:r>
      <w:r w:rsidR="00120EB5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450C1E" w:rsidRPr="00625A6E">
        <w:rPr>
          <w:rFonts w:ascii="Arial" w:hAnsi="Arial" w:cs="Arial"/>
          <w:color w:val="000000"/>
          <w:sz w:val="20"/>
          <w:szCs w:val="20"/>
          <w:lang w:eastAsia="cs-CZ"/>
        </w:rPr>
        <w:t>správního řádu (§</w:t>
      </w:r>
      <w:r w:rsidR="00A77455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25 a</w:t>
      </w:r>
      <w:r w:rsidR="00827028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450C1E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26 odst. 1 zákona č. 500/2004 Sb., správní řád, ve znění zákona č. 413/2005 Sb.) </w:t>
      </w:r>
      <w:r w:rsidR="00A77455" w:rsidRPr="00625A6E">
        <w:rPr>
          <w:rFonts w:ascii="Arial" w:hAnsi="Arial" w:cs="Arial"/>
          <w:color w:val="000000"/>
          <w:sz w:val="20"/>
          <w:szCs w:val="20"/>
          <w:lang w:eastAsia="cs-CZ"/>
        </w:rPr>
        <w:t>nebo</w:t>
      </w:r>
      <w:r w:rsidR="00520517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dle</w:t>
      </w:r>
      <w:r w:rsidR="00827028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520517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§ 53b. </w:t>
      </w:r>
      <w:r w:rsidR="00DF2EF6" w:rsidRPr="00625A6E">
        <w:rPr>
          <w:rFonts w:ascii="Arial" w:hAnsi="Arial" w:cs="Arial"/>
          <w:color w:val="000000"/>
          <w:sz w:val="20"/>
          <w:szCs w:val="20"/>
          <w:lang w:eastAsia="cs-CZ"/>
        </w:rPr>
        <w:t>zák</w:t>
      </w:r>
      <w:r w:rsidR="00054439">
        <w:rPr>
          <w:rFonts w:ascii="Arial" w:hAnsi="Arial" w:cs="Arial"/>
          <w:color w:val="000000"/>
          <w:sz w:val="20"/>
          <w:szCs w:val="20"/>
          <w:lang w:eastAsia="cs-CZ"/>
        </w:rPr>
        <w:t>ona</w:t>
      </w:r>
      <w:r w:rsidR="00DF2EF6" w:rsidRPr="00625A6E">
        <w:rPr>
          <w:rFonts w:ascii="Arial" w:hAnsi="Arial" w:cs="Arial"/>
          <w:color w:val="000000"/>
          <w:sz w:val="20"/>
          <w:szCs w:val="20"/>
          <w:lang w:eastAsia="cs-CZ"/>
        </w:rPr>
        <w:t>. č.</w:t>
      </w:r>
      <w:r w:rsidR="00520517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48/1997 Sb., § 26d odst. 6 </w:t>
      </w:r>
      <w:r w:rsidR="00DF2EF6" w:rsidRPr="00625A6E">
        <w:rPr>
          <w:rFonts w:ascii="Arial" w:hAnsi="Arial" w:cs="Arial"/>
          <w:color w:val="000000"/>
          <w:sz w:val="20"/>
          <w:szCs w:val="20"/>
          <w:lang w:eastAsia="cs-CZ"/>
        </w:rPr>
        <w:t>zák</w:t>
      </w:r>
      <w:r w:rsidR="00054439">
        <w:rPr>
          <w:rFonts w:ascii="Arial" w:hAnsi="Arial" w:cs="Arial"/>
          <w:color w:val="000000"/>
          <w:sz w:val="20"/>
          <w:szCs w:val="20"/>
          <w:lang w:eastAsia="cs-CZ"/>
        </w:rPr>
        <w:t>ona</w:t>
      </w:r>
      <w:r w:rsidR="00DF2EF6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č.</w:t>
      </w:r>
      <w:r w:rsidR="00520517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592/1992Sb. a dle § 49 zá</w:t>
      </w:r>
      <w:r w:rsidR="00054439">
        <w:rPr>
          <w:rFonts w:ascii="Arial" w:hAnsi="Arial" w:cs="Arial"/>
          <w:color w:val="000000"/>
          <w:sz w:val="20"/>
          <w:szCs w:val="20"/>
          <w:lang w:eastAsia="cs-CZ"/>
        </w:rPr>
        <w:t>kona</w:t>
      </w:r>
      <w:r w:rsidR="00520517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č. 280/2009</w:t>
      </w:r>
      <w:r w:rsidR="00DF2EF6" w:rsidRPr="00625A6E">
        <w:rPr>
          <w:rFonts w:ascii="Arial" w:hAnsi="Arial" w:cs="Arial"/>
          <w:color w:val="000000"/>
          <w:sz w:val="20"/>
          <w:szCs w:val="20"/>
          <w:lang w:eastAsia="cs-CZ"/>
        </w:rPr>
        <w:t>.</w:t>
      </w:r>
    </w:p>
    <w:p w14:paraId="0DAB9ACD" w14:textId="77777777" w:rsidR="00450C1E" w:rsidRPr="00625A6E" w:rsidRDefault="00450C1E" w:rsidP="00044CF3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Úplnou realizaci</w:t>
      </w:r>
      <w:r w:rsidR="00FE036C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vytvořeného návrhu řešení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, </w:t>
      </w:r>
      <w:r w:rsidR="00193321" w:rsidRPr="00625A6E">
        <w:rPr>
          <w:rFonts w:ascii="Arial" w:hAnsi="Arial" w:cs="Arial"/>
          <w:color w:val="000000"/>
          <w:sz w:val="20"/>
          <w:szCs w:val="20"/>
          <w:lang w:eastAsia="cs-CZ"/>
        </w:rPr>
        <w:t>zadavatel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předpokládá </w:t>
      </w:r>
      <w:r w:rsidR="00FE036C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realizovat 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v rámci </w:t>
      </w:r>
      <w:r w:rsidR="00A77455" w:rsidRPr="00625A6E">
        <w:rPr>
          <w:rFonts w:ascii="Arial" w:hAnsi="Arial" w:cs="Arial"/>
          <w:color w:val="000000"/>
          <w:sz w:val="20"/>
          <w:szCs w:val="20"/>
          <w:lang w:eastAsia="cs-CZ"/>
        </w:rPr>
        <w:t>Rozvoje Díla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s využitím předplacených kapacit, až po vyjasnění</w:t>
      </w:r>
      <w:r w:rsidR="00120EB5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vlastního řešení</w:t>
      </w:r>
      <w:r w:rsidR="00120EB5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podkladových služeb </w:t>
      </w:r>
      <w:r w:rsidR="00F9010F" w:rsidRPr="00625A6E">
        <w:rPr>
          <w:rFonts w:ascii="Arial" w:hAnsi="Arial" w:cs="Arial"/>
          <w:color w:val="000000"/>
          <w:sz w:val="20"/>
          <w:szCs w:val="20"/>
          <w:lang w:eastAsia="cs-CZ"/>
        </w:rPr>
        <w:t>ECM-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ESB</w:t>
      </w:r>
      <w:r w:rsidR="00F9010F" w:rsidRPr="00625A6E">
        <w:rPr>
          <w:rFonts w:ascii="Arial" w:hAnsi="Arial" w:cs="Arial"/>
          <w:color w:val="000000"/>
          <w:sz w:val="20"/>
          <w:szCs w:val="20"/>
          <w:lang w:eastAsia="cs-CZ"/>
        </w:rPr>
        <w:t>/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EUD na straně</w:t>
      </w:r>
      <w:r w:rsidR="00120EB5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aplikace Elektronická úřední deska.</w:t>
      </w:r>
    </w:p>
    <w:p w14:paraId="0B5E52CA" w14:textId="77777777" w:rsidR="00450C1E" w:rsidRPr="00625A6E" w:rsidRDefault="00450C1E" w:rsidP="00450C1E">
      <w:pPr>
        <w:rPr>
          <w:rFonts w:ascii="Arial" w:hAnsi="Arial" w:cs="Arial"/>
          <w:sz w:val="20"/>
          <w:szCs w:val="20"/>
        </w:rPr>
      </w:pPr>
    </w:p>
    <w:p w14:paraId="3C9AB838" w14:textId="77777777" w:rsidR="00450C1E" w:rsidRPr="00625A6E" w:rsidRDefault="00450C1E" w:rsidP="008170F5">
      <w:pPr>
        <w:pStyle w:val="Nadpis3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 xml:space="preserve"> </w:t>
      </w:r>
      <w:bookmarkStart w:id="184" w:name="_Toc477446244"/>
      <w:bookmarkStart w:id="185" w:name="_Toc477447516"/>
      <w:bookmarkStart w:id="186" w:name="_Toc506879759"/>
      <w:r w:rsidRPr="00625A6E">
        <w:rPr>
          <w:rFonts w:ascii="Arial" w:hAnsi="Arial" w:cs="Arial"/>
          <w:sz w:val="20"/>
          <w:szCs w:val="20"/>
        </w:rPr>
        <w:t>Požadavky na komunikační modul s ISDS</w:t>
      </w:r>
      <w:bookmarkEnd w:id="184"/>
      <w:bookmarkEnd w:id="185"/>
      <w:bookmarkEnd w:id="186"/>
    </w:p>
    <w:p w14:paraId="169A15F6" w14:textId="77777777" w:rsidR="00450C1E" w:rsidRPr="00625A6E" w:rsidRDefault="00193321" w:rsidP="00450C1E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Zadavatel</w:t>
      </w:r>
      <w:r w:rsidR="00450C1E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požaduje dodání komunikačního modulu pro komunikaci s informačním systémem datových schránek v souladu s legislativou (</w:t>
      </w:r>
      <w:r w:rsidR="00450C1E" w:rsidRPr="00625A6E">
        <w:rPr>
          <w:rFonts w:ascii="Arial" w:hAnsi="Arial" w:cs="Arial"/>
          <w:sz w:val="20"/>
          <w:szCs w:val="20"/>
        </w:rPr>
        <w:t>Národní standard pro elektronické systémy spisové služby</w:t>
      </w:r>
      <w:r w:rsidR="00450C1E" w:rsidRPr="00625A6E">
        <w:rPr>
          <w:rFonts w:ascii="Arial" w:hAnsi="Arial" w:cs="Arial"/>
          <w:bCs/>
          <w:sz w:val="20"/>
          <w:szCs w:val="20"/>
        </w:rPr>
        <w:t xml:space="preserve"> VMV č</w:t>
      </w:r>
      <w:r w:rsidR="00780F20" w:rsidRPr="00625A6E">
        <w:rPr>
          <w:rFonts w:ascii="Arial" w:hAnsi="Arial" w:cs="Arial"/>
          <w:bCs/>
          <w:sz w:val="20"/>
          <w:szCs w:val="20"/>
        </w:rPr>
        <w:t>á</w:t>
      </w:r>
      <w:r w:rsidR="00450C1E" w:rsidRPr="00625A6E">
        <w:rPr>
          <w:rFonts w:ascii="Arial" w:hAnsi="Arial" w:cs="Arial"/>
          <w:bCs/>
          <w:sz w:val="20"/>
          <w:szCs w:val="20"/>
        </w:rPr>
        <w:t xml:space="preserve">. </w:t>
      </w:r>
      <w:r w:rsidR="00780F20" w:rsidRPr="00625A6E">
        <w:rPr>
          <w:rFonts w:ascii="Arial" w:hAnsi="Arial" w:cs="Arial"/>
          <w:bCs/>
          <w:sz w:val="20"/>
          <w:szCs w:val="20"/>
        </w:rPr>
        <w:t>57</w:t>
      </w:r>
      <w:r w:rsidR="00450C1E" w:rsidRPr="00625A6E">
        <w:rPr>
          <w:rFonts w:ascii="Arial" w:hAnsi="Arial" w:cs="Arial"/>
          <w:bCs/>
          <w:sz w:val="20"/>
          <w:szCs w:val="20"/>
        </w:rPr>
        <w:t>/201</w:t>
      </w:r>
      <w:r w:rsidR="00780F20" w:rsidRPr="00625A6E">
        <w:rPr>
          <w:rFonts w:ascii="Arial" w:hAnsi="Arial" w:cs="Arial"/>
          <w:bCs/>
          <w:sz w:val="20"/>
          <w:szCs w:val="20"/>
        </w:rPr>
        <w:t>7</w:t>
      </w:r>
      <w:r w:rsidR="00450C1E" w:rsidRPr="00625A6E">
        <w:rPr>
          <w:rFonts w:ascii="Arial" w:hAnsi="Arial" w:cs="Arial"/>
          <w:bCs/>
          <w:sz w:val="20"/>
          <w:szCs w:val="20"/>
        </w:rPr>
        <w:t>).</w:t>
      </w:r>
    </w:p>
    <w:p w14:paraId="30493B23" w14:textId="77777777" w:rsidR="00450C1E" w:rsidRPr="00625A6E" w:rsidRDefault="00450C1E" w:rsidP="00450C1E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046E6D1C" w14:textId="77777777" w:rsidR="003273EE" w:rsidRPr="00625A6E" w:rsidRDefault="00450C1E" w:rsidP="003273EE">
      <w:pPr>
        <w:rPr>
          <w:rStyle w:val="Hypertextovodkaz"/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Provozní řád a technické informace pro připojení aplikací třetích stran k ISDS jsou k dispozici na adrese:</w:t>
      </w:r>
      <w:r w:rsidR="003273EE" w:rsidRPr="00625A6E">
        <w:rPr>
          <w:rFonts w:ascii="Arial" w:hAnsi="Arial" w:cs="Arial"/>
          <w:sz w:val="20"/>
          <w:szCs w:val="20"/>
        </w:rPr>
        <w:t xml:space="preserve"> </w:t>
      </w:r>
      <w:hyperlink r:id="rId23" w:history="1">
        <w:r w:rsidR="003273EE" w:rsidRPr="00625A6E">
          <w:rPr>
            <w:rStyle w:val="Hypertextovodkaz"/>
            <w:rFonts w:ascii="Arial" w:hAnsi="Arial" w:cs="Arial"/>
            <w:sz w:val="20"/>
            <w:szCs w:val="20"/>
          </w:rPr>
          <w:t>https://www.datoveschranky.info/</w:t>
        </w:r>
      </w:hyperlink>
    </w:p>
    <w:p w14:paraId="1B5C71EA" w14:textId="77777777" w:rsidR="00450C1E" w:rsidRPr="00625A6E" w:rsidRDefault="00450C1E" w:rsidP="00450C1E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448ACDF6" w14:textId="77777777" w:rsidR="00450C1E" w:rsidRPr="00625A6E" w:rsidRDefault="00450C1E" w:rsidP="00450C1E">
      <w:pPr>
        <w:rPr>
          <w:rStyle w:val="Hypertextovodkaz"/>
          <w:rFonts w:ascii="Arial" w:hAnsi="Arial" w:cs="Arial"/>
          <w:sz w:val="20"/>
          <w:szCs w:val="20"/>
        </w:rPr>
      </w:pPr>
    </w:p>
    <w:p w14:paraId="1C0C39CD" w14:textId="77777777" w:rsidR="00450C1E" w:rsidRPr="00625A6E" w:rsidRDefault="00193321" w:rsidP="00450C1E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Zadavatel</w:t>
      </w:r>
      <w:r w:rsidR="00450C1E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předpokládá </w:t>
      </w:r>
      <w:r w:rsidR="00864DA3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z hlediska požadovaných přenosových kapacit vícevláknový </w:t>
      </w:r>
      <w:r w:rsidR="00450C1E" w:rsidRPr="00625A6E">
        <w:rPr>
          <w:rFonts w:ascii="Arial" w:hAnsi="Arial" w:cs="Arial"/>
          <w:color w:val="000000"/>
          <w:sz w:val="20"/>
          <w:szCs w:val="20"/>
          <w:lang w:eastAsia="cs-CZ"/>
        </w:rPr>
        <w:t>přístup k ISDS prostřednictvím certifikátu.</w:t>
      </w:r>
    </w:p>
    <w:p w14:paraId="1C122260" w14:textId="77777777" w:rsidR="00EA7DA2" w:rsidRPr="00625A6E" w:rsidRDefault="00EA7DA2" w:rsidP="008170F5">
      <w:pPr>
        <w:pStyle w:val="Nadpis3"/>
        <w:rPr>
          <w:rFonts w:ascii="Arial" w:hAnsi="Arial" w:cs="Arial"/>
          <w:sz w:val="20"/>
          <w:szCs w:val="20"/>
        </w:rPr>
      </w:pPr>
      <w:bookmarkStart w:id="187" w:name="_Toc477446245"/>
      <w:bookmarkStart w:id="188" w:name="_Toc477447517"/>
      <w:bookmarkStart w:id="189" w:name="_Toc506879760"/>
      <w:r w:rsidRPr="00625A6E">
        <w:rPr>
          <w:rFonts w:ascii="Arial" w:hAnsi="Arial" w:cs="Arial"/>
          <w:sz w:val="20"/>
          <w:szCs w:val="20"/>
        </w:rPr>
        <w:t>Požadavky na modul hybridní pošty</w:t>
      </w:r>
      <w:bookmarkEnd w:id="187"/>
      <w:bookmarkEnd w:id="188"/>
      <w:bookmarkEnd w:id="189"/>
    </w:p>
    <w:p w14:paraId="7EBD797D" w14:textId="77777777" w:rsidR="00450C1E" w:rsidRPr="00625A6E" w:rsidRDefault="00450C1E" w:rsidP="00450C1E">
      <w:pPr>
        <w:jc w:val="both"/>
        <w:rPr>
          <w:rFonts w:ascii="Arial" w:hAnsi="Arial" w:cs="Arial"/>
          <w:sz w:val="20"/>
          <w:szCs w:val="20"/>
        </w:rPr>
      </w:pPr>
    </w:p>
    <w:p w14:paraId="45EAAE97" w14:textId="77777777" w:rsidR="00450C1E" w:rsidRPr="00625A6E" w:rsidRDefault="00193321" w:rsidP="00450C1E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lastRenderedPageBreak/>
        <w:t>Zadavatel</w:t>
      </w:r>
      <w:r w:rsidR="00450C1E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požaduje</w:t>
      </w:r>
      <w:r w:rsidR="00A84E81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vytvoření návrhu řešení a</w:t>
      </w:r>
      <w:r w:rsidR="00450C1E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dodání</w:t>
      </w:r>
      <w:r w:rsidR="009706DA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9B6C69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obecných </w:t>
      </w:r>
      <w:r w:rsidR="00450C1E" w:rsidRPr="00625A6E">
        <w:rPr>
          <w:rFonts w:ascii="Arial" w:hAnsi="Arial" w:cs="Arial"/>
          <w:color w:val="000000"/>
          <w:sz w:val="20"/>
          <w:szCs w:val="20"/>
          <w:lang w:eastAsia="cs-CZ"/>
        </w:rPr>
        <w:t>služeb na straně ECM-ESB pro integraci ECM systému s komunikačním modulem hybridní pošty, který slouží ke komunikaci s externím partnerem zajišťujícím komplexní služby hromadného tisku, kompletace zásilek, doručování listinných dokumentů, včetně sledování jejich doručení a vyhodnocování vrácené korespondence</w:t>
      </w:r>
      <w:r w:rsidR="00376DA8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a integrace se ESSS.</w:t>
      </w:r>
    </w:p>
    <w:p w14:paraId="5738AC33" w14:textId="77777777" w:rsidR="00450C1E" w:rsidRPr="00625A6E" w:rsidRDefault="00450C1E" w:rsidP="003702E6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Realizaci vlastního komunikačního modulu</w:t>
      </w:r>
      <w:r w:rsidR="00A84E81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dle vytvořeného návrhu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, to je sady služeb pro Enterprise B2B Gateway, </w:t>
      </w:r>
      <w:r w:rsidR="00193321" w:rsidRPr="00625A6E">
        <w:rPr>
          <w:rFonts w:ascii="Arial" w:hAnsi="Arial" w:cs="Arial"/>
          <w:color w:val="000000"/>
          <w:sz w:val="20"/>
          <w:szCs w:val="20"/>
          <w:lang w:eastAsia="cs-CZ"/>
        </w:rPr>
        <w:t>zadavatel</w:t>
      </w:r>
      <w:r w:rsidR="00A84E81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17172B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bude </w:t>
      </w:r>
      <w:r w:rsidR="00A84E81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realizovat v </w:t>
      </w:r>
      <w:r w:rsidR="0017172B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Implementačním 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kroku 4 s využitím předplacených kapacit až po vyjasnění řešení souvisejících částí IS VZP ČR (Enterprise B2B Gateway), které nejsou součástí této zakázky</w:t>
      </w:r>
      <w:r w:rsidR="00120EB5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a až po realizaci veřejné zakázky na </w:t>
      </w:r>
      <w:r w:rsidR="00422FDA" w:rsidRPr="00625A6E">
        <w:rPr>
          <w:rFonts w:ascii="Arial" w:hAnsi="Arial" w:cs="Arial"/>
          <w:color w:val="000000"/>
          <w:sz w:val="20"/>
          <w:szCs w:val="20"/>
          <w:lang w:eastAsia="cs-CZ"/>
        </w:rPr>
        <w:t>dodavatel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e služeb hybridní pošty.</w:t>
      </w:r>
    </w:p>
    <w:p w14:paraId="3432F619" w14:textId="77777777" w:rsidR="008F48E6" w:rsidRPr="00625A6E" w:rsidRDefault="008F48E6" w:rsidP="008170F5">
      <w:pPr>
        <w:pStyle w:val="Nadpis3"/>
        <w:rPr>
          <w:rFonts w:ascii="Arial" w:hAnsi="Arial" w:cs="Arial"/>
          <w:sz w:val="20"/>
          <w:szCs w:val="20"/>
        </w:rPr>
      </w:pPr>
      <w:bookmarkStart w:id="190" w:name="_Toc477446246"/>
      <w:bookmarkStart w:id="191" w:name="_Toc477447518"/>
      <w:bookmarkStart w:id="192" w:name="_Toc506879761"/>
      <w:r w:rsidRPr="00625A6E">
        <w:rPr>
          <w:rFonts w:ascii="Arial" w:hAnsi="Arial" w:cs="Arial"/>
          <w:sz w:val="20"/>
          <w:szCs w:val="20"/>
        </w:rPr>
        <w:t>Požadavky na integraci s IDM</w:t>
      </w:r>
      <w:bookmarkEnd w:id="190"/>
      <w:bookmarkEnd w:id="191"/>
      <w:bookmarkEnd w:id="192"/>
    </w:p>
    <w:p w14:paraId="2217E132" w14:textId="77777777" w:rsidR="008F48E6" w:rsidRPr="00625A6E" w:rsidRDefault="0015494C" w:rsidP="003702E6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Systém musí umožňovat připojení k autentizačním službám </w:t>
      </w:r>
      <w:r w:rsidR="00193321" w:rsidRPr="00625A6E">
        <w:rPr>
          <w:rFonts w:ascii="Arial" w:hAnsi="Arial" w:cs="Arial"/>
          <w:color w:val="000000"/>
          <w:sz w:val="20"/>
          <w:szCs w:val="20"/>
          <w:lang w:eastAsia="cs-CZ"/>
        </w:rPr>
        <w:t>zadavatel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e, zejména podporovat autentizaci</w:t>
      </w:r>
      <w:r w:rsidR="007D718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a autorizaci uživatelů prostřednictvím Active Directory a LDAP </w:t>
      </w:r>
      <w:r w:rsidR="0017172B" w:rsidRPr="00625A6E">
        <w:rPr>
          <w:rFonts w:ascii="Arial" w:hAnsi="Arial" w:cs="Arial"/>
          <w:color w:val="000000"/>
          <w:sz w:val="20"/>
          <w:szCs w:val="20"/>
          <w:lang w:eastAsia="cs-CZ"/>
        </w:rPr>
        <w:t>protokolu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, nebo nativním konektorem k </w:t>
      </w:r>
      <w:r w:rsidR="00193321" w:rsidRPr="00625A6E">
        <w:rPr>
          <w:rFonts w:ascii="Arial" w:hAnsi="Arial" w:cs="Arial"/>
          <w:color w:val="000000"/>
          <w:sz w:val="20"/>
          <w:szCs w:val="20"/>
          <w:lang w:eastAsia="cs-CZ"/>
        </w:rPr>
        <w:t>zadavatel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em využívanému Identity management systému Oracle</w:t>
      </w:r>
      <w:r w:rsidR="0019585A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obsahující komponenty 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OIM</w:t>
      </w:r>
      <w:r w:rsidR="006F652B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a</w:t>
      </w:r>
      <w:r w:rsidR="007D718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19585A" w:rsidRPr="00625A6E">
        <w:rPr>
          <w:rFonts w:ascii="Arial" w:hAnsi="Arial" w:cs="Arial"/>
          <w:color w:val="000000"/>
          <w:sz w:val="20"/>
          <w:szCs w:val="20"/>
          <w:lang w:eastAsia="cs-CZ"/>
        </w:rPr>
        <w:t>OVD</w:t>
      </w:r>
      <w:r w:rsidR="006F652B" w:rsidRPr="00625A6E">
        <w:rPr>
          <w:rFonts w:ascii="Arial" w:hAnsi="Arial" w:cs="Arial"/>
          <w:color w:val="000000"/>
          <w:sz w:val="20"/>
          <w:szCs w:val="20"/>
          <w:lang w:eastAsia="cs-CZ"/>
        </w:rPr>
        <w:t>.</w:t>
      </w:r>
    </w:p>
    <w:p w14:paraId="0926F2EA" w14:textId="77777777" w:rsidR="00473D60" w:rsidRPr="00625A6E" w:rsidRDefault="00473D60" w:rsidP="008170F5">
      <w:pPr>
        <w:pStyle w:val="Nadpis3"/>
        <w:rPr>
          <w:rFonts w:ascii="Arial" w:hAnsi="Arial" w:cs="Arial"/>
          <w:sz w:val="20"/>
          <w:szCs w:val="20"/>
        </w:rPr>
      </w:pPr>
      <w:bookmarkStart w:id="193" w:name="_Toc477446247"/>
      <w:bookmarkStart w:id="194" w:name="_Toc477447519"/>
      <w:bookmarkStart w:id="195" w:name="_Toc506879762"/>
      <w:r w:rsidRPr="00625A6E">
        <w:rPr>
          <w:rFonts w:ascii="Arial" w:hAnsi="Arial" w:cs="Arial"/>
          <w:sz w:val="20"/>
          <w:szCs w:val="20"/>
        </w:rPr>
        <w:t>Požadavky na integraci s Intranetovým por</w:t>
      </w:r>
      <w:r w:rsidR="00EE408B" w:rsidRPr="00625A6E">
        <w:rPr>
          <w:rFonts w:ascii="Arial" w:hAnsi="Arial" w:cs="Arial"/>
          <w:sz w:val="20"/>
          <w:szCs w:val="20"/>
        </w:rPr>
        <w:t>t</w:t>
      </w:r>
      <w:r w:rsidRPr="00625A6E">
        <w:rPr>
          <w:rFonts w:ascii="Arial" w:hAnsi="Arial" w:cs="Arial"/>
          <w:sz w:val="20"/>
          <w:szCs w:val="20"/>
        </w:rPr>
        <w:t>álem</w:t>
      </w:r>
      <w:r w:rsidR="00EE408B" w:rsidRPr="00625A6E">
        <w:rPr>
          <w:rFonts w:ascii="Arial" w:hAnsi="Arial" w:cs="Arial"/>
          <w:sz w:val="20"/>
          <w:szCs w:val="20"/>
        </w:rPr>
        <w:t xml:space="preserve"> </w:t>
      </w:r>
      <w:r w:rsidR="00193321" w:rsidRPr="00625A6E">
        <w:rPr>
          <w:rFonts w:ascii="Arial" w:hAnsi="Arial" w:cs="Arial"/>
          <w:sz w:val="20"/>
          <w:szCs w:val="20"/>
        </w:rPr>
        <w:t>zadavatel</w:t>
      </w:r>
      <w:r w:rsidR="00EE408B" w:rsidRPr="00625A6E">
        <w:rPr>
          <w:rFonts w:ascii="Arial" w:hAnsi="Arial" w:cs="Arial"/>
          <w:sz w:val="20"/>
          <w:szCs w:val="20"/>
        </w:rPr>
        <w:t>e</w:t>
      </w:r>
      <w:r w:rsidRPr="00625A6E">
        <w:rPr>
          <w:rFonts w:ascii="Arial" w:hAnsi="Arial" w:cs="Arial"/>
          <w:sz w:val="20"/>
          <w:szCs w:val="20"/>
        </w:rPr>
        <w:t xml:space="preserve"> (Share</w:t>
      </w:r>
      <w:r w:rsidR="0017172B" w:rsidRPr="00625A6E">
        <w:rPr>
          <w:rFonts w:ascii="Arial" w:hAnsi="Arial" w:cs="Arial"/>
          <w:sz w:val="20"/>
          <w:szCs w:val="20"/>
        </w:rPr>
        <w:t>P</w:t>
      </w:r>
      <w:r w:rsidRPr="00625A6E">
        <w:rPr>
          <w:rFonts w:ascii="Arial" w:hAnsi="Arial" w:cs="Arial"/>
          <w:sz w:val="20"/>
          <w:szCs w:val="20"/>
        </w:rPr>
        <w:t>oint)</w:t>
      </w:r>
      <w:bookmarkEnd w:id="193"/>
      <w:bookmarkEnd w:id="194"/>
      <w:bookmarkEnd w:id="195"/>
    </w:p>
    <w:p w14:paraId="3641B3E1" w14:textId="77777777" w:rsidR="003155E4" w:rsidRDefault="00193321" w:rsidP="00442473">
      <w:pPr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Zadavatel</w:t>
      </w:r>
      <w:r w:rsidR="00473D60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požaduje dodávku </w:t>
      </w:r>
      <w:r w:rsidR="00CC417A" w:rsidRPr="00625A6E">
        <w:rPr>
          <w:rFonts w:ascii="Arial" w:hAnsi="Arial" w:cs="Arial"/>
          <w:color w:val="000000"/>
          <w:sz w:val="20"/>
          <w:szCs w:val="20"/>
          <w:lang w:eastAsia="cs-CZ"/>
        </w:rPr>
        <w:t>konektoru</w:t>
      </w:r>
      <w:r w:rsidR="00EE408B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, který </w:t>
      </w:r>
      <w:r w:rsidR="005730D2" w:rsidRPr="00625A6E">
        <w:rPr>
          <w:rFonts w:ascii="Arial" w:hAnsi="Arial" w:cs="Arial"/>
          <w:color w:val="000000"/>
          <w:sz w:val="20"/>
          <w:szCs w:val="20"/>
          <w:lang w:eastAsia="cs-CZ"/>
        </w:rPr>
        <w:t>umožňuj</w:t>
      </w:r>
      <w:r w:rsidR="00B546FC" w:rsidRPr="00625A6E">
        <w:rPr>
          <w:rFonts w:ascii="Arial" w:hAnsi="Arial" w:cs="Arial"/>
          <w:color w:val="000000"/>
          <w:sz w:val="20"/>
          <w:szCs w:val="20"/>
          <w:lang w:eastAsia="cs-CZ"/>
        </w:rPr>
        <w:t>e</w:t>
      </w:r>
      <w:r w:rsidR="005730D2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přímý přístup uživatelům Windows SharePoint </w:t>
      </w:r>
      <w:r w:rsidR="00EE408B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(Intranet 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zadavatel</w:t>
      </w:r>
      <w:r w:rsidR="00EE408B" w:rsidRPr="00625A6E">
        <w:rPr>
          <w:rFonts w:ascii="Arial" w:hAnsi="Arial" w:cs="Arial"/>
          <w:color w:val="000000"/>
          <w:sz w:val="20"/>
          <w:szCs w:val="20"/>
          <w:lang w:eastAsia="cs-CZ"/>
        </w:rPr>
        <w:t>e)</w:t>
      </w:r>
      <w:r w:rsidR="005730D2" w:rsidRPr="00625A6E">
        <w:rPr>
          <w:rFonts w:ascii="Arial" w:hAnsi="Arial" w:cs="Arial"/>
          <w:color w:val="000000"/>
          <w:sz w:val="20"/>
          <w:szCs w:val="20"/>
          <w:lang w:eastAsia="cs-CZ"/>
        </w:rPr>
        <w:t>k dokumentům a správě pro</w:t>
      </w:r>
      <w:r w:rsidR="00EE408B" w:rsidRPr="00625A6E">
        <w:rPr>
          <w:rFonts w:ascii="Arial" w:hAnsi="Arial" w:cs="Arial"/>
          <w:color w:val="000000"/>
          <w:sz w:val="20"/>
          <w:szCs w:val="20"/>
          <w:lang w:eastAsia="cs-CZ"/>
        </w:rPr>
        <w:t>cesových aktivit poskytovaných dodávaným</w:t>
      </w:r>
      <w:r w:rsidR="005730D2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ECM </w:t>
      </w:r>
      <w:r w:rsidR="00EE408B" w:rsidRPr="00625A6E">
        <w:rPr>
          <w:rFonts w:ascii="Arial" w:hAnsi="Arial" w:cs="Arial"/>
          <w:color w:val="000000"/>
          <w:sz w:val="20"/>
          <w:szCs w:val="20"/>
          <w:lang w:eastAsia="cs-CZ"/>
        </w:rPr>
        <w:t>systémem.</w:t>
      </w:r>
      <w:r w:rsidR="00853A4D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EE408B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Vlastní customizaci a migraci dat 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zadavatel</w:t>
      </w:r>
      <w:r w:rsidR="00EE408B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6F652B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bude </w:t>
      </w:r>
      <w:r w:rsidR="00EE408B" w:rsidRPr="00625A6E">
        <w:rPr>
          <w:rFonts w:ascii="Arial" w:hAnsi="Arial" w:cs="Arial"/>
          <w:color w:val="000000"/>
          <w:sz w:val="20"/>
          <w:szCs w:val="20"/>
          <w:lang w:eastAsia="cs-CZ"/>
        </w:rPr>
        <w:t>realizovat v Impleme</w:t>
      </w:r>
      <w:r w:rsidR="00F41863" w:rsidRPr="00625A6E">
        <w:rPr>
          <w:rFonts w:ascii="Arial" w:hAnsi="Arial" w:cs="Arial"/>
          <w:color w:val="000000"/>
          <w:sz w:val="20"/>
          <w:szCs w:val="20"/>
          <w:lang w:eastAsia="cs-CZ"/>
        </w:rPr>
        <w:t>n</w:t>
      </w:r>
      <w:r w:rsidR="00EE408B" w:rsidRPr="00625A6E">
        <w:rPr>
          <w:rFonts w:ascii="Arial" w:hAnsi="Arial" w:cs="Arial"/>
          <w:color w:val="000000"/>
          <w:sz w:val="20"/>
          <w:szCs w:val="20"/>
          <w:lang w:eastAsia="cs-CZ"/>
        </w:rPr>
        <w:t>tačním kroku 4</w:t>
      </w:r>
      <w:r w:rsidR="00F41863" w:rsidRPr="00625A6E">
        <w:rPr>
          <w:rFonts w:ascii="Arial" w:hAnsi="Arial" w:cs="Arial"/>
          <w:color w:val="000000"/>
          <w:sz w:val="20"/>
          <w:szCs w:val="20"/>
          <w:lang w:eastAsia="cs-CZ"/>
        </w:rPr>
        <w:t>.</w:t>
      </w:r>
    </w:p>
    <w:p w14:paraId="119E9369" w14:textId="77777777" w:rsidR="002B1BD2" w:rsidRPr="00625A6E" w:rsidRDefault="002B1BD2" w:rsidP="00442473">
      <w:pPr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0B89E05D" w14:textId="77777777" w:rsidR="00CA39C1" w:rsidRPr="00625A6E" w:rsidRDefault="00B11851" w:rsidP="00CC31D0">
      <w:pPr>
        <w:pStyle w:val="Nadpis2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 xml:space="preserve"> </w:t>
      </w:r>
      <w:bookmarkStart w:id="196" w:name="_Toc477446248"/>
      <w:bookmarkStart w:id="197" w:name="_Toc477447520"/>
      <w:bookmarkStart w:id="198" w:name="_Toc506879763"/>
      <w:r w:rsidRPr="00625A6E">
        <w:rPr>
          <w:rFonts w:ascii="Arial" w:hAnsi="Arial" w:cs="Arial"/>
          <w:sz w:val="20"/>
          <w:szCs w:val="20"/>
        </w:rPr>
        <w:t>Požadavky na i</w:t>
      </w:r>
      <w:r w:rsidR="00CA39C1" w:rsidRPr="00625A6E">
        <w:rPr>
          <w:rFonts w:ascii="Arial" w:hAnsi="Arial" w:cs="Arial"/>
          <w:sz w:val="20"/>
          <w:szCs w:val="20"/>
        </w:rPr>
        <w:t>nfrastruktur</w:t>
      </w:r>
      <w:r w:rsidR="00F12F31" w:rsidRPr="00625A6E">
        <w:rPr>
          <w:rFonts w:ascii="Arial" w:hAnsi="Arial" w:cs="Arial"/>
          <w:sz w:val="20"/>
          <w:szCs w:val="20"/>
        </w:rPr>
        <w:t>u</w:t>
      </w:r>
      <w:bookmarkEnd w:id="196"/>
      <w:bookmarkEnd w:id="197"/>
      <w:bookmarkEnd w:id="198"/>
    </w:p>
    <w:p w14:paraId="4371129F" w14:textId="77777777" w:rsidR="008B3D66" w:rsidRPr="00625A6E" w:rsidRDefault="00193321" w:rsidP="00D7240C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Zadavatel</w:t>
      </w:r>
      <w:r w:rsidR="00C02DBE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požaduje</w:t>
      </w:r>
      <w:r w:rsidR="001B5229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</w:t>
      </w:r>
      <w:r w:rsidR="00792FF5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vytvoření </w:t>
      </w:r>
      <w:r w:rsidR="008F4C10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infrastruktury </w:t>
      </w:r>
      <w:r w:rsidR="00DD52BE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produkčního, testovacího</w:t>
      </w:r>
      <w:r w:rsidR="00552FC4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, vývojového</w:t>
      </w:r>
      <w:r w:rsidR="00DD52BE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a záložního</w:t>
      </w:r>
      <w:r w:rsidR="00792FF5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prostředí</w:t>
      </w:r>
      <w:r w:rsidR="00217BCE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celého ECM systému</w:t>
      </w:r>
      <w:r w:rsidR="007E7809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v síťovém prostředí </w:t>
      </w:r>
      <w:r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zadavatel</w:t>
      </w:r>
      <w:r w:rsidR="007E7809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e</w:t>
      </w:r>
      <w:r w:rsidR="008B3D66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v souladu se Standardy VZP</w:t>
      </w:r>
      <w:r w:rsidR="00792FF5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.</w:t>
      </w:r>
      <w:r w:rsidR="00217BCE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</w:t>
      </w:r>
    </w:p>
    <w:p w14:paraId="63E4387F" w14:textId="77777777" w:rsidR="006F652B" w:rsidRPr="00625A6E" w:rsidRDefault="006F652B" w:rsidP="00D7240C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</w:pPr>
    </w:p>
    <w:p w14:paraId="45585F11" w14:textId="77777777" w:rsidR="006F652B" w:rsidRPr="00625A6E" w:rsidRDefault="00193321" w:rsidP="006F652B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Zadavatel</w:t>
      </w:r>
      <w:r w:rsidR="006F652B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požaduje dodávku HW a potřebného SW pro vytvoření úložišť dokumentů ECM systému odpovídající požadavkům </w:t>
      </w:r>
      <w:r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zadavatel</w:t>
      </w:r>
      <w:r w:rsidR="006F652B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e specifikovaným v tomto dokumentu. </w:t>
      </w:r>
    </w:p>
    <w:p w14:paraId="6A43DD79" w14:textId="77777777" w:rsidR="006F652B" w:rsidRPr="00625A6E" w:rsidRDefault="00193321" w:rsidP="006F652B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Zadavatel</w:t>
      </w:r>
      <w:r w:rsidR="00BD21B5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požaduje dodávku HW </w:t>
      </w:r>
      <w:r w:rsidR="006F652B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HSM modulů (včetně potřebného obslužného SW) pro ukládání kryptografických objektů odpovídající nařízení eIDAS.</w:t>
      </w:r>
    </w:p>
    <w:p w14:paraId="4894640A" w14:textId="77777777" w:rsidR="00814E01" w:rsidRPr="00625A6E" w:rsidRDefault="00814E01" w:rsidP="00D7240C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</w:pPr>
    </w:p>
    <w:p w14:paraId="7FCEC1D9" w14:textId="77777777" w:rsidR="00F53200" w:rsidRPr="00625A6E" w:rsidRDefault="00814E01" w:rsidP="00D7240C">
      <w:pPr>
        <w:spacing w:line="264" w:lineRule="auto"/>
        <w:contextualSpacing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 w:themeFill="background1"/>
          <w:lang w:eastAsia="cs-CZ"/>
        </w:rPr>
      </w:pPr>
      <w:r w:rsidRPr="00625A6E">
        <w:rPr>
          <w:rFonts w:ascii="Arial" w:hAnsi="Arial" w:cs="Arial"/>
          <w:b/>
          <w:color w:val="000000"/>
          <w:sz w:val="20"/>
          <w:szCs w:val="20"/>
          <w:shd w:val="clear" w:color="auto" w:fill="FFFFFF" w:themeFill="background1"/>
          <w:lang w:eastAsia="cs-CZ"/>
        </w:rPr>
        <w:t>Infrastrukt</w:t>
      </w:r>
      <w:r w:rsidR="007C0B2E" w:rsidRPr="00625A6E">
        <w:rPr>
          <w:rFonts w:ascii="Arial" w:hAnsi="Arial" w:cs="Arial"/>
          <w:b/>
          <w:color w:val="000000"/>
          <w:sz w:val="20"/>
          <w:szCs w:val="20"/>
          <w:shd w:val="clear" w:color="auto" w:fill="FFFFFF" w:themeFill="background1"/>
          <w:lang w:eastAsia="cs-CZ"/>
        </w:rPr>
        <w:t>ura</w:t>
      </w:r>
      <w:r w:rsidRPr="00625A6E">
        <w:rPr>
          <w:rFonts w:ascii="Arial" w:hAnsi="Arial" w:cs="Arial"/>
          <w:b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</w:t>
      </w:r>
      <w:r w:rsidR="00327AAF" w:rsidRPr="00625A6E">
        <w:rPr>
          <w:rFonts w:ascii="Arial" w:hAnsi="Arial" w:cs="Arial"/>
          <w:b/>
          <w:color w:val="000000"/>
          <w:sz w:val="20"/>
          <w:szCs w:val="20"/>
          <w:shd w:val="clear" w:color="auto" w:fill="FFFFFF" w:themeFill="background1"/>
          <w:lang w:eastAsia="cs-CZ"/>
        </w:rPr>
        <w:t xml:space="preserve">aplikační </w:t>
      </w:r>
      <w:r w:rsidR="00792FF5" w:rsidRPr="00625A6E">
        <w:rPr>
          <w:rFonts w:ascii="Arial" w:hAnsi="Arial" w:cs="Arial"/>
          <w:b/>
          <w:color w:val="000000"/>
          <w:sz w:val="20"/>
          <w:szCs w:val="20"/>
          <w:shd w:val="clear" w:color="auto" w:fill="FFFFFF" w:themeFill="background1"/>
          <w:lang w:eastAsia="cs-CZ"/>
        </w:rPr>
        <w:t>a databázové vrstvy</w:t>
      </w:r>
      <w:r w:rsidR="00C428B1" w:rsidRPr="00625A6E">
        <w:rPr>
          <w:rFonts w:ascii="Arial" w:hAnsi="Arial" w:cs="Arial"/>
          <w:b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není předmětem dodávky</w:t>
      </w:r>
      <w:r w:rsidR="007C0B2E" w:rsidRPr="00625A6E">
        <w:rPr>
          <w:rFonts w:ascii="Arial" w:hAnsi="Arial" w:cs="Arial"/>
          <w:b/>
          <w:color w:val="000000"/>
          <w:sz w:val="20"/>
          <w:szCs w:val="20"/>
          <w:shd w:val="clear" w:color="auto" w:fill="FFFFFF" w:themeFill="background1"/>
          <w:lang w:eastAsia="cs-CZ"/>
        </w:rPr>
        <w:t>.</w:t>
      </w:r>
      <w:r w:rsidR="00C428B1" w:rsidRPr="00625A6E">
        <w:rPr>
          <w:rFonts w:ascii="Arial" w:hAnsi="Arial" w:cs="Arial"/>
          <w:b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Tato infrastruktura</w:t>
      </w:r>
      <w:r w:rsidR="00120EB5" w:rsidRPr="00625A6E">
        <w:rPr>
          <w:rFonts w:ascii="Arial" w:hAnsi="Arial" w:cs="Arial"/>
          <w:b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</w:t>
      </w:r>
      <w:r w:rsidR="00792FF5" w:rsidRPr="00625A6E">
        <w:rPr>
          <w:rFonts w:ascii="Arial" w:hAnsi="Arial" w:cs="Arial"/>
          <w:b/>
          <w:color w:val="000000"/>
          <w:sz w:val="20"/>
          <w:szCs w:val="20"/>
          <w:shd w:val="clear" w:color="auto" w:fill="FFFFFF" w:themeFill="background1"/>
          <w:lang w:eastAsia="cs-CZ"/>
        </w:rPr>
        <w:t xml:space="preserve">musí být </w:t>
      </w:r>
      <w:r w:rsidR="00F53200" w:rsidRPr="00625A6E">
        <w:rPr>
          <w:rFonts w:ascii="Arial" w:hAnsi="Arial" w:cs="Arial"/>
          <w:b/>
          <w:color w:val="000000"/>
          <w:sz w:val="20"/>
          <w:szCs w:val="20"/>
          <w:shd w:val="clear" w:color="auto" w:fill="FFFFFF" w:themeFill="background1"/>
          <w:lang w:eastAsia="cs-CZ"/>
        </w:rPr>
        <w:t xml:space="preserve">hostována na </w:t>
      </w:r>
      <w:r w:rsidR="0008111C" w:rsidRPr="00625A6E">
        <w:rPr>
          <w:rFonts w:ascii="Arial" w:hAnsi="Arial" w:cs="Arial"/>
          <w:b/>
          <w:color w:val="000000"/>
          <w:sz w:val="20"/>
          <w:szCs w:val="20"/>
          <w:shd w:val="clear" w:color="auto" w:fill="FFFFFF" w:themeFill="background1"/>
          <w:lang w:eastAsia="cs-CZ"/>
        </w:rPr>
        <w:t>infrastrukturních služ</w:t>
      </w:r>
      <w:r w:rsidR="00F53200" w:rsidRPr="00625A6E">
        <w:rPr>
          <w:rFonts w:ascii="Arial" w:hAnsi="Arial" w:cs="Arial"/>
          <w:b/>
          <w:color w:val="000000"/>
          <w:sz w:val="20"/>
          <w:szCs w:val="20"/>
          <w:shd w:val="clear" w:color="auto" w:fill="FFFFFF" w:themeFill="background1"/>
          <w:lang w:eastAsia="cs-CZ"/>
        </w:rPr>
        <w:t>bách</w:t>
      </w:r>
      <w:r w:rsidR="00120EB5" w:rsidRPr="00625A6E">
        <w:rPr>
          <w:rFonts w:ascii="Arial" w:hAnsi="Arial" w:cs="Arial"/>
          <w:b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</w:t>
      </w:r>
      <w:r w:rsidRPr="00625A6E">
        <w:rPr>
          <w:rFonts w:ascii="Arial" w:hAnsi="Arial" w:cs="Arial"/>
          <w:b/>
          <w:color w:val="000000"/>
          <w:sz w:val="20"/>
          <w:szCs w:val="20"/>
          <w:shd w:val="clear" w:color="auto" w:fill="FFFFFF" w:themeFill="background1"/>
          <w:lang w:eastAsia="cs-CZ"/>
        </w:rPr>
        <w:t>vytvořených ve virtuálním serverovém prostředí</w:t>
      </w:r>
      <w:r w:rsidR="00120EB5" w:rsidRPr="00625A6E">
        <w:rPr>
          <w:rFonts w:ascii="Arial" w:hAnsi="Arial" w:cs="Arial"/>
          <w:b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</w:t>
      </w:r>
      <w:r w:rsidR="00193321" w:rsidRPr="00625A6E">
        <w:rPr>
          <w:rFonts w:ascii="Arial" w:hAnsi="Arial" w:cs="Arial"/>
          <w:b/>
          <w:color w:val="000000"/>
          <w:sz w:val="20"/>
          <w:szCs w:val="20"/>
          <w:shd w:val="clear" w:color="auto" w:fill="FFFFFF" w:themeFill="background1"/>
          <w:lang w:eastAsia="cs-CZ"/>
        </w:rPr>
        <w:t>zadavatel</w:t>
      </w:r>
      <w:r w:rsidRPr="00625A6E">
        <w:rPr>
          <w:rFonts w:ascii="Arial" w:hAnsi="Arial" w:cs="Arial"/>
          <w:b/>
          <w:color w:val="000000"/>
          <w:sz w:val="20"/>
          <w:szCs w:val="20"/>
          <w:shd w:val="clear" w:color="auto" w:fill="FFFFFF" w:themeFill="background1"/>
          <w:lang w:eastAsia="cs-CZ"/>
        </w:rPr>
        <w:t>e</w:t>
      </w:r>
      <w:r w:rsidR="00F53200" w:rsidRPr="00625A6E">
        <w:rPr>
          <w:rFonts w:ascii="Arial" w:hAnsi="Arial" w:cs="Arial"/>
          <w:b/>
          <w:color w:val="000000"/>
          <w:sz w:val="20"/>
          <w:szCs w:val="20"/>
          <w:shd w:val="clear" w:color="auto" w:fill="FFFFFF" w:themeFill="background1"/>
          <w:lang w:eastAsia="cs-CZ"/>
        </w:rPr>
        <w:t>. P</w:t>
      </w:r>
      <w:r w:rsidR="00C428B1" w:rsidRPr="00625A6E">
        <w:rPr>
          <w:rFonts w:ascii="Arial" w:hAnsi="Arial" w:cs="Arial"/>
          <w:b/>
          <w:color w:val="000000"/>
          <w:sz w:val="20"/>
          <w:szCs w:val="20"/>
          <w:shd w:val="clear" w:color="auto" w:fill="FFFFFF" w:themeFill="background1"/>
          <w:lang w:eastAsia="cs-CZ"/>
        </w:rPr>
        <w:t xml:space="preserve">arametry a druhy </w:t>
      </w:r>
      <w:r w:rsidR="00F53200" w:rsidRPr="00625A6E">
        <w:rPr>
          <w:rFonts w:ascii="Arial" w:hAnsi="Arial" w:cs="Arial"/>
          <w:b/>
          <w:color w:val="000000"/>
          <w:sz w:val="20"/>
          <w:szCs w:val="20"/>
          <w:shd w:val="clear" w:color="auto" w:fill="FFFFFF" w:themeFill="background1"/>
          <w:lang w:eastAsia="cs-CZ"/>
        </w:rPr>
        <w:t xml:space="preserve">těchto služeb </w:t>
      </w:r>
      <w:r w:rsidR="00C428B1" w:rsidRPr="00625A6E">
        <w:rPr>
          <w:rFonts w:ascii="Arial" w:hAnsi="Arial" w:cs="Arial"/>
          <w:b/>
          <w:color w:val="000000"/>
          <w:sz w:val="20"/>
          <w:szCs w:val="20"/>
          <w:shd w:val="clear" w:color="auto" w:fill="FFFFFF" w:themeFill="background1"/>
          <w:lang w:eastAsia="cs-CZ"/>
        </w:rPr>
        <w:t>jsou popsány v následujících tabulkách.</w:t>
      </w:r>
    </w:p>
    <w:p w14:paraId="39EFA974" w14:textId="77777777" w:rsidR="00F53200" w:rsidRPr="00625A6E" w:rsidRDefault="00C445E2" w:rsidP="00BA4E07">
      <w:pPr>
        <w:pStyle w:val="Nadpis3"/>
        <w:rPr>
          <w:rFonts w:ascii="Arial" w:hAnsi="Arial" w:cs="Arial"/>
          <w:sz w:val="20"/>
          <w:szCs w:val="20"/>
        </w:rPr>
      </w:pPr>
      <w:bookmarkStart w:id="199" w:name="_Toc506879764"/>
      <w:r w:rsidRPr="00625A6E">
        <w:rPr>
          <w:rFonts w:ascii="Arial" w:hAnsi="Arial" w:cs="Arial"/>
          <w:sz w:val="20"/>
          <w:szCs w:val="20"/>
        </w:rPr>
        <w:t xml:space="preserve">Požadavky na součinnost </w:t>
      </w:r>
      <w:r w:rsidR="00193321" w:rsidRPr="00625A6E">
        <w:rPr>
          <w:rFonts w:ascii="Arial" w:hAnsi="Arial" w:cs="Arial"/>
          <w:sz w:val="20"/>
          <w:szCs w:val="20"/>
        </w:rPr>
        <w:t>zadavatel</w:t>
      </w:r>
      <w:r w:rsidRPr="00625A6E">
        <w:rPr>
          <w:rFonts w:ascii="Arial" w:hAnsi="Arial" w:cs="Arial"/>
          <w:sz w:val="20"/>
          <w:szCs w:val="20"/>
        </w:rPr>
        <w:t>e</w:t>
      </w:r>
      <w:r w:rsidR="00BB30F0" w:rsidRPr="00625A6E">
        <w:rPr>
          <w:rFonts w:ascii="Arial" w:hAnsi="Arial" w:cs="Arial"/>
          <w:sz w:val="20"/>
          <w:szCs w:val="20"/>
        </w:rPr>
        <w:t xml:space="preserve"> - Infrastrukturní služby </w:t>
      </w:r>
      <w:r w:rsidR="00193321" w:rsidRPr="00625A6E">
        <w:rPr>
          <w:rFonts w:ascii="Arial" w:hAnsi="Arial" w:cs="Arial"/>
          <w:sz w:val="20"/>
          <w:szCs w:val="20"/>
        </w:rPr>
        <w:t>zadavatel</w:t>
      </w:r>
      <w:r w:rsidR="00BB30F0" w:rsidRPr="00625A6E">
        <w:rPr>
          <w:rFonts w:ascii="Arial" w:hAnsi="Arial" w:cs="Arial"/>
          <w:sz w:val="20"/>
          <w:szCs w:val="20"/>
        </w:rPr>
        <w:t>e</w:t>
      </w:r>
      <w:bookmarkEnd w:id="199"/>
    </w:p>
    <w:p w14:paraId="3A44984A" w14:textId="66C9B394" w:rsidR="00F53200" w:rsidRPr="00625A6E" w:rsidRDefault="00B72307" w:rsidP="00F53200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Dodavatel</w:t>
      </w:r>
      <w:r w:rsidR="00F53200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uvede </w:t>
      </w:r>
      <w:r w:rsidR="00E925F4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do tabulky č. 2 </w:t>
      </w:r>
      <w:r w:rsidR="00157314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tohoto dokumentu </w:t>
      </w:r>
      <w:r w:rsidR="002500F4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- </w:t>
      </w:r>
      <w:r w:rsidR="00E925F4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„T</w:t>
      </w:r>
      <w:r w:rsidR="00CA5B17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abul</w:t>
      </w:r>
      <w:r w:rsidR="00E925F4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ka</w:t>
      </w:r>
      <w:r w:rsidR="00376DA8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2</w:t>
      </w:r>
      <w:r w:rsidR="00E925F4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– Požadavky na infrastrukturní služby zadavatele“</w:t>
      </w:r>
      <w:r w:rsidR="00376DA8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</w:t>
      </w:r>
      <w:r w:rsidR="005158A2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p</w:t>
      </w:r>
      <w:r w:rsidR="002A40C1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očet jednotek</w:t>
      </w:r>
      <w:r w:rsidR="00DE543A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</w:t>
      </w:r>
      <w:r w:rsidR="002A40C1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požadovaných </w:t>
      </w:r>
      <w:r w:rsidR="00933A7A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dodavatel</w:t>
      </w:r>
      <w:r w:rsidR="002A40C1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em </w:t>
      </w:r>
      <w:r w:rsidR="00F53200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potřebných k dosažení </w:t>
      </w:r>
      <w:r w:rsidR="00BA4E07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požadavků na </w:t>
      </w:r>
      <w:r w:rsidR="00F53200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dodávan</w:t>
      </w:r>
      <w:r w:rsidR="00BA4E07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ý</w:t>
      </w:r>
      <w:r w:rsidR="00F53200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ECM systému</w:t>
      </w:r>
      <w:r w:rsidR="00BA4E07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</w:t>
      </w:r>
      <w:r w:rsidR="00F53200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specifikovaných v tomto dokumentu</w:t>
      </w:r>
      <w:r w:rsidR="00DC7A35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. U</w:t>
      </w:r>
      <w:r w:rsidR="00DE543A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vedený počet</w:t>
      </w:r>
      <w:r w:rsidR="007F5CE6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jednotek </w:t>
      </w:r>
      <w:r w:rsidR="00DE543A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musí být identický s</w:t>
      </w:r>
      <w:r w:rsidR="00F65514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 </w:t>
      </w:r>
      <w:r w:rsidR="00DB6E38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údaji</w:t>
      </w:r>
      <w:r w:rsidR="00F65514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,</w:t>
      </w:r>
      <w:r w:rsidR="00DE543A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které</w:t>
      </w:r>
      <w:r w:rsidR="00DC7A35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dodavatel uved</w:t>
      </w:r>
      <w:r w:rsidR="00DB6E38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e </w:t>
      </w:r>
      <w:r w:rsidR="00FE39E5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v</w:t>
      </w:r>
      <w:r w:rsidR="002B7BE8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 </w:t>
      </w:r>
      <w:r w:rsidR="002B7BE8" w:rsidRPr="002B7BE8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Příloze č. 2 H</w:t>
      </w:r>
      <w:r w:rsidR="002B7BE8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DZD - "Ceny služeb zadavatele“.</w:t>
      </w:r>
    </w:p>
    <w:p w14:paraId="74931DDB" w14:textId="77777777" w:rsidR="00F53200" w:rsidRPr="00625A6E" w:rsidRDefault="00F53200" w:rsidP="00F53200">
      <w:pPr>
        <w:spacing w:line="264" w:lineRule="auto"/>
        <w:contextualSpacing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 w:themeFill="background1"/>
          <w:lang w:eastAsia="cs-CZ"/>
        </w:rPr>
      </w:pPr>
      <w:r w:rsidRPr="00625A6E">
        <w:rPr>
          <w:rFonts w:ascii="Arial" w:hAnsi="Arial" w:cs="Arial"/>
          <w:b/>
          <w:color w:val="000000"/>
          <w:sz w:val="20"/>
          <w:szCs w:val="20"/>
          <w:shd w:val="clear" w:color="auto" w:fill="FFFFFF" w:themeFill="background1"/>
          <w:lang w:eastAsia="cs-CZ"/>
        </w:rPr>
        <w:t xml:space="preserve">Náklady na zajištění požadovaného objemu infrastrukturních služeb </w:t>
      </w:r>
      <w:r w:rsidR="00193321" w:rsidRPr="00625A6E">
        <w:rPr>
          <w:rFonts w:ascii="Arial" w:hAnsi="Arial" w:cs="Arial"/>
          <w:b/>
          <w:color w:val="000000"/>
          <w:sz w:val="20"/>
          <w:szCs w:val="20"/>
          <w:shd w:val="clear" w:color="auto" w:fill="FFFFFF" w:themeFill="background1"/>
          <w:lang w:eastAsia="cs-CZ"/>
        </w:rPr>
        <w:t>zadavatel</w:t>
      </w:r>
      <w:r w:rsidRPr="00625A6E">
        <w:rPr>
          <w:rFonts w:ascii="Arial" w:hAnsi="Arial" w:cs="Arial"/>
          <w:b/>
          <w:color w:val="000000"/>
          <w:sz w:val="20"/>
          <w:szCs w:val="20"/>
          <w:shd w:val="clear" w:color="auto" w:fill="FFFFFF" w:themeFill="background1"/>
          <w:lang w:eastAsia="cs-CZ"/>
        </w:rPr>
        <w:t xml:space="preserve">e budou jedním z hodnotících kritérií. </w:t>
      </w:r>
    </w:p>
    <w:p w14:paraId="4AED45A1" w14:textId="77777777" w:rsidR="007E7809" w:rsidRPr="00625A6E" w:rsidRDefault="00F53200" w:rsidP="00D7240C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Pokud </w:t>
      </w:r>
      <w:r w:rsidR="008C72F5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dodavateli </w:t>
      </w:r>
      <w:r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nevyhovují uvedené služby pro aplikační servery, může použít i jiné typy aplikačních serverů. Ty však musí být provozovatelné na službě </w:t>
      </w:r>
      <w:r w:rsidR="00193321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zadavatel</w:t>
      </w:r>
      <w:r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e „Server s OS“ v souladu se Standardy VZP. V tomto případě musí být náklady na potřebné pořízení SW licenc</w:t>
      </w:r>
      <w:r w:rsidR="009400A6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í</w:t>
      </w:r>
      <w:r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včetně podpory</w:t>
      </w:r>
      <w:r w:rsidR="008354C0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(maintenance -</w:t>
      </w:r>
      <w:r w:rsidR="00E64600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</w:t>
      </w:r>
      <w:r w:rsidR="0083734A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pro</w:t>
      </w:r>
      <w:r w:rsidR="00E64600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 </w:t>
      </w:r>
      <w:r w:rsidR="008354C0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období</w:t>
      </w:r>
      <w:r w:rsidR="00E64600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od</w:t>
      </w:r>
      <w:r w:rsidR="008354C0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termínu</w:t>
      </w:r>
      <w:r w:rsidR="00E64600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akceptace Implementačního kroku 1 do </w:t>
      </w:r>
      <w:r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</w:t>
      </w:r>
      <w:r w:rsidR="009545B4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6</w:t>
      </w:r>
      <w:r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let</w:t>
      </w:r>
      <w:r w:rsidR="00E64600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od </w:t>
      </w:r>
      <w:r w:rsidR="0018667F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nabytí </w:t>
      </w:r>
      <w:r w:rsidR="00E64600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účinnosti smlouvy</w:t>
      </w:r>
      <w:r w:rsidR="008354C0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)</w:t>
      </w:r>
      <w:r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zahrnuty do</w:t>
      </w:r>
      <w:r w:rsidR="008F4C10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ceny</w:t>
      </w:r>
      <w:r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nabídky.</w:t>
      </w:r>
    </w:p>
    <w:p w14:paraId="0B95210F" w14:textId="77777777" w:rsidR="00C428B1" w:rsidRPr="00625A6E" w:rsidRDefault="00A52D1D" w:rsidP="00037A79">
      <w:pPr>
        <w:pStyle w:val="Nadpis4"/>
        <w:rPr>
          <w:rFonts w:ascii="Arial" w:hAnsi="Arial" w:cs="Arial"/>
          <w:sz w:val="20"/>
          <w:szCs w:val="20"/>
          <w:shd w:val="clear" w:color="auto" w:fill="FFFFFF" w:themeFill="background1"/>
          <w:lang w:eastAsia="cs-CZ"/>
        </w:rPr>
      </w:pPr>
      <w:r w:rsidRPr="00625A6E">
        <w:rPr>
          <w:rFonts w:ascii="Arial" w:hAnsi="Arial" w:cs="Arial"/>
          <w:b w:val="0"/>
          <w:sz w:val="20"/>
          <w:szCs w:val="20"/>
        </w:rPr>
        <w:t>HW</w:t>
      </w:r>
      <w:r w:rsidRPr="00625A6E">
        <w:rPr>
          <w:rFonts w:ascii="Arial" w:hAnsi="Arial" w:cs="Arial"/>
          <w:sz w:val="20"/>
          <w:szCs w:val="20"/>
          <w:shd w:val="clear" w:color="auto" w:fill="FFFFFF" w:themeFill="background1"/>
          <w:lang w:eastAsia="cs-CZ"/>
        </w:rPr>
        <w:t xml:space="preserve"> </w:t>
      </w:r>
      <w:r w:rsidR="00066C97" w:rsidRPr="00625A6E">
        <w:rPr>
          <w:rFonts w:ascii="Arial" w:hAnsi="Arial" w:cs="Arial"/>
          <w:b w:val="0"/>
          <w:sz w:val="20"/>
          <w:szCs w:val="20"/>
        </w:rPr>
        <w:t>Parametry serverů</w:t>
      </w:r>
      <w:r w:rsidR="005D34A4" w:rsidRPr="00625A6E">
        <w:rPr>
          <w:rFonts w:ascii="Arial" w:hAnsi="Arial" w:cs="Arial"/>
          <w:b w:val="0"/>
          <w:sz w:val="20"/>
          <w:szCs w:val="20"/>
        </w:rPr>
        <w:t>/</w:t>
      </w:r>
      <w:r w:rsidR="00F53200" w:rsidRPr="00625A6E">
        <w:rPr>
          <w:rFonts w:ascii="Arial" w:hAnsi="Arial" w:cs="Arial"/>
          <w:b w:val="0"/>
          <w:sz w:val="20"/>
          <w:szCs w:val="20"/>
        </w:rPr>
        <w:t xml:space="preserve">procesorových </w:t>
      </w:r>
      <w:r w:rsidRPr="00625A6E">
        <w:rPr>
          <w:rFonts w:ascii="Arial" w:hAnsi="Arial" w:cs="Arial"/>
          <w:b w:val="0"/>
          <w:sz w:val="20"/>
          <w:szCs w:val="20"/>
        </w:rPr>
        <w:t>jader</w:t>
      </w:r>
      <w:r w:rsidR="00017016" w:rsidRPr="00625A6E">
        <w:rPr>
          <w:rFonts w:ascii="Arial" w:hAnsi="Arial" w:cs="Arial"/>
          <w:b w:val="0"/>
          <w:sz w:val="20"/>
          <w:szCs w:val="20"/>
        </w:rPr>
        <w:t xml:space="preserve"> na kterých </w:t>
      </w:r>
      <w:r w:rsidR="00F53200" w:rsidRPr="00625A6E">
        <w:rPr>
          <w:rFonts w:ascii="Arial" w:hAnsi="Arial" w:cs="Arial"/>
          <w:b w:val="0"/>
          <w:sz w:val="20"/>
          <w:szCs w:val="20"/>
        </w:rPr>
        <w:t>budou vytvořeny</w:t>
      </w:r>
      <w:r w:rsidR="005D34A4" w:rsidRPr="00625A6E">
        <w:rPr>
          <w:rFonts w:ascii="Arial" w:hAnsi="Arial" w:cs="Arial"/>
          <w:b w:val="0"/>
          <w:sz w:val="20"/>
          <w:szCs w:val="20"/>
        </w:rPr>
        <w:t xml:space="preserve"> </w:t>
      </w:r>
      <w:r w:rsidR="00C428B1" w:rsidRPr="00625A6E">
        <w:rPr>
          <w:rFonts w:ascii="Arial" w:hAnsi="Arial" w:cs="Arial"/>
          <w:b w:val="0"/>
          <w:sz w:val="20"/>
          <w:szCs w:val="20"/>
        </w:rPr>
        <w:t>infrastrukturní služby</w:t>
      </w:r>
      <w:r w:rsidR="00017016" w:rsidRPr="00625A6E">
        <w:rPr>
          <w:rFonts w:ascii="Arial" w:hAnsi="Arial" w:cs="Arial"/>
          <w:b w:val="0"/>
          <w:sz w:val="20"/>
          <w:szCs w:val="20"/>
        </w:rPr>
        <w:t xml:space="preserve"> </w:t>
      </w:r>
      <w:r w:rsidR="00F53200" w:rsidRPr="00625A6E">
        <w:rPr>
          <w:rFonts w:ascii="Arial" w:hAnsi="Arial" w:cs="Arial"/>
          <w:b w:val="0"/>
          <w:sz w:val="20"/>
          <w:szCs w:val="20"/>
        </w:rPr>
        <w:t xml:space="preserve">hostingu </w:t>
      </w:r>
      <w:r w:rsidR="00193321" w:rsidRPr="00625A6E">
        <w:rPr>
          <w:rFonts w:ascii="Arial" w:hAnsi="Arial" w:cs="Arial"/>
          <w:b w:val="0"/>
          <w:sz w:val="20"/>
          <w:szCs w:val="20"/>
        </w:rPr>
        <w:t>zadavatel</w:t>
      </w:r>
      <w:r w:rsidRPr="00625A6E">
        <w:rPr>
          <w:rFonts w:ascii="Arial" w:hAnsi="Arial" w:cs="Arial"/>
          <w:b w:val="0"/>
          <w:sz w:val="20"/>
          <w:szCs w:val="20"/>
        </w:rPr>
        <w:t>e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066C97" w:rsidRPr="006F592C" w14:paraId="184DCA57" w14:textId="77777777" w:rsidTr="00535C53">
        <w:tc>
          <w:tcPr>
            <w:tcW w:w="2830" w:type="dxa"/>
          </w:tcPr>
          <w:p w14:paraId="732201AE" w14:textId="77777777" w:rsidR="00066C97" w:rsidRPr="00625A6E" w:rsidRDefault="00066C97" w:rsidP="00D7240C">
            <w:pPr>
              <w:spacing w:line="264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>Procesory v serveru</w:t>
            </w:r>
          </w:p>
        </w:tc>
        <w:tc>
          <w:tcPr>
            <w:tcW w:w="6379" w:type="dxa"/>
          </w:tcPr>
          <w:p w14:paraId="7AA76A1E" w14:textId="77777777" w:rsidR="00066C97" w:rsidRPr="00625A6E" w:rsidRDefault="00066C97" w:rsidP="00066C97">
            <w:pPr>
              <w:spacing w:line="264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>• procesor</w:t>
            </w:r>
            <w:r w:rsidR="00C3473D"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 xml:space="preserve"> </w:t>
            </w:r>
            <w:r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>s</w:t>
            </w:r>
            <w:r w:rsidR="00C3473D"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>e</w:t>
            </w:r>
            <w:r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 xml:space="preserve"> šestnácti jádry </w:t>
            </w:r>
          </w:p>
          <w:p w14:paraId="039EEF1F" w14:textId="77777777" w:rsidR="00066C97" w:rsidRPr="00625A6E" w:rsidRDefault="00066C97" w:rsidP="00066C97">
            <w:pPr>
              <w:spacing w:line="264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>• level 3 cache procesoru min 40 MB, ochrana procesorové cache na úrovni ECC,</w:t>
            </w:r>
          </w:p>
          <w:p w14:paraId="0348333C" w14:textId="77777777" w:rsidR="00066C97" w:rsidRPr="00625A6E" w:rsidRDefault="00066C97" w:rsidP="00066C97">
            <w:pPr>
              <w:spacing w:line="264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 xml:space="preserve">• minimální počet bodů v benchmarku na jeden procesor </w:t>
            </w:r>
            <w:r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lastRenderedPageBreak/>
              <w:t>(SPECint_rate_base2006 = 570, SPECfp_rate_base2006 = 420),</w:t>
            </w:r>
          </w:p>
          <w:p w14:paraId="03E23667" w14:textId="77777777" w:rsidR="00066C97" w:rsidRPr="00625A6E" w:rsidRDefault="00066C97" w:rsidP="00BC0AFC">
            <w:pPr>
              <w:spacing w:line="264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>• všechn</w:t>
            </w:r>
            <w:r w:rsidR="00C3473D"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 xml:space="preserve">y </w:t>
            </w:r>
            <w:r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>procesory</w:t>
            </w:r>
            <w:r w:rsidR="00BB6620"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 xml:space="preserve"> v serveru</w:t>
            </w:r>
            <w:r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 xml:space="preserve"> pracují v jednom systému se sdílenou pamětí (Symetric Multi-Proces</w:t>
            </w:r>
            <w:r w:rsidR="00BC0AFC"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>s</w:t>
            </w:r>
            <w:r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 xml:space="preserve">ing </w:t>
            </w:r>
            <w:r w:rsidR="00BC0AFC"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>system</w:t>
            </w:r>
            <w:r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>).</w:t>
            </w:r>
          </w:p>
        </w:tc>
      </w:tr>
      <w:tr w:rsidR="00066C97" w:rsidRPr="006F592C" w14:paraId="50D7B86E" w14:textId="77777777" w:rsidTr="00535C53">
        <w:tc>
          <w:tcPr>
            <w:tcW w:w="2830" w:type="dxa"/>
          </w:tcPr>
          <w:p w14:paraId="7B58298F" w14:textId="77777777" w:rsidR="00066C97" w:rsidRPr="00625A6E" w:rsidRDefault="00066C97" w:rsidP="00535C53">
            <w:pPr>
              <w:spacing w:line="264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lastRenderedPageBreak/>
              <w:t>Certifikované</w:t>
            </w:r>
            <w:r w:rsidR="00A52D1D"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 xml:space="preserve"> </w:t>
            </w:r>
            <w:r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 xml:space="preserve">operační </w:t>
            </w:r>
            <w:r w:rsidR="004625EA"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>prostředí</w:t>
            </w:r>
          </w:p>
        </w:tc>
        <w:tc>
          <w:tcPr>
            <w:tcW w:w="6379" w:type="dxa"/>
          </w:tcPr>
          <w:p w14:paraId="003F4C3A" w14:textId="77777777" w:rsidR="00A52D1D" w:rsidRPr="00625A6E" w:rsidRDefault="00A52D1D" w:rsidP="0086688D">
            <w:pPr>
              <w:pStyle w:val="Odstavecseseznamem"/>
              <w:numPr>
                <w:ilvl w:val="0"/>
                <w:numId w:val="37"/>
              </w:numPr>
              <w:spacing w:before="40" w:after="40" w:line="276" w:lineRule="auto"/>
              <w:ind w:left="215" w:hanging="2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</w:rPr>
              <w:t>MS Windows 2012 server + HyperV,</w:t>
            </w:r>
          </w:p>
          <w:p w14:paraId="175BECEB" w14:textId="77777777" w:rsidR="00A52D1D" w:rsidRPr="00625A6E" w:rsidRDefault="00A52D1D" w:rsidP="0086688D">
            <w:pPr>
              <w:pStyle w:val="Odstavecseseznamem"/>
              <w:numPr>
                <w:ilvl w:val="0"/>
                <w:numId w:val="37"/>
              </w:numPr>
              <w:spacing w:before="40" w:after="40" w:line="276" w:lineRule="auto"/>
              <w:ind w:left="215" w:hanging="2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</w:rPr>
              <w:t>Red Hat Enterprise Linux 6 a novější,</w:t>
            </w:r>
          </w:p>
          <w:p w14:paraId="3C9CAE6B" w14:textId="77777777" w:rsidR="00A52D1D" w:rsidRPr="00625A6E" w:rsidRDefault="00A52D1D" w:rsidP="0086688D">
            <w:pPr>
              <w:pStyle w:val="Odstavecseseznamem"/>
              <w:numPr>
                <w:ilvl w:val="0"/>
                <w:numId w:val="37"/>
              </w:numPr>
              <w:spacing w:before="40" w:after="40" w:line="276" w:lineRule="auto"/>
              <w:ind w:left="215" w:hanging="215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</w:rPr>
              <w:t>Oracle Enterprise Linux 6 a novější,</w:t>
            </w:r>
          </w:p>
          <w:p w14:paraId="61DC05CF" w14:textId="77777777" w:rsidR="00066C97" w:rsidRPr="00625A6E" w:rsidRDefault="00A52D1D" w:rsidP="0086688D">
            <w:pPr>
              <w:pStyle w:val="Odstavecseseznamem"/>
              <w:keepNext/>
              <w:numPr>
                <w:ilvl w:val="0"/>
                <w:numId w:val="37"/>
              </w:numPr>
              <w:spacing w:before="40" w:after="40" w:line="276" w:lineRule="auto"/>
              <w:ind w:left="215" w:hanging="215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</w:rPr>
              <w:t xml:space="preserve">VMware ESX vSphere </w:t>
            </w:r>
            <w:r w:rsidR="00DF2EF6" w:rsidRPr="00625A6E">
              <w:rPr>
                <w:rFonts w:ascii="Arial" w:hAnsi="Arial" w:cs="Arial"/>
                <w:color w:val="000000"/>
                <w:sz w:val="20"/>
                <w:szCs w:val="20"/>
              </w:rPr>
              <w:t>5.5 a novější</w:t>
            </w:r>
          </w:p>
        </w:tc>
      </w:tr>
    </w:tbl>
    <w:p w14:paraId="7ECB32D1" w14:textId="77777777" w:rsidR="007E7809" w:rsidRPr="00625A6E" w:rsidRDefault="00A52D1D" w:rsidP="00535C53">
      <w:pPr>
        <w:pStyle w:val="Titulek"/>
        <w:jc w:val="left"/>
        <w:rPr>
          <w:rFonts w:ascii="Arial" w:hAnsi="Arial" w:cs="Arial"/>
          <w:color w:val="000000"/>
          <w:sz w:val="20"/>
          <w:shd w:val="clear" w:color="auto" w:fill="FFFFFF" w:themeFill="background1"/>
          <w:lang w:eastAsia="cs-CZ"/>
        </w:rPr>
      </w:pPr>
      <w:bookmarkStart w:id="200" w:name="_Toc506895546"/>
      <w:r w:rsidRPr="00625A6E">
        <w:rPr>
          <w:rFonts w:ascii="Arial" w:hAnsi="Arial" w:cs="Arial"/>
          <w:sz w:val="20"/>
        </w:rPr>
        <w:t xml:space="preserve">Tabulka </w:t>
      </w:r>
      <w:r w:rsidR="00587088" w:rsidRPr="00625A6E">
        <w:rPr>
          <w:rFonts w:ascii="Arial" w:hAnsi="Arial" w:cs="Arial"/>
          <w:sz w:val="20"/>
        </w:rPr>
        <w:fldChar w:fldCharType="begin"/>
      </w:r>
      <w:r w:rsidR="00485667" w:rsidRPr="00625A6E">
        <w:rPr>
          <w:rFonts w:ascii="Arial" w:hAnsi="Arial" w:cs="Arial"/>
          <w:sz w:val="20"/>
        </w:rPr>
        <w:instrText xml:space="preserve"> SEQ Tabulka \* ARABIC </w:instrText>
      </w:r>
      <w:r w:rsidR="00587088" w:rsidRPr="00625A6E">
        <w:rPr>
          <w:rFonts w:ascii="Arial" w:hAnsi="Arial" w:cs="Arial"/>
          <w:sz w:val="20"/>
        </w:rPr>
        <w:fldChar w:fldCharType="separate"/>
      </w:r>
      <w:r w:rsidR="00883AA2">
        <w:rPr>
          <w:rFonts w:ascii="Arial" w:hAnsi="Arial" w:cs="Arial"/>
          <w:noProof/>
          <w:sz w:val="20"/>
        </w:rPr>
        <w:t>1</w:t>
      </w:r>
      <w:r w:rsidR="00587088" w:rsidRPr="00625A6E">
        <w:rPr>
          <w:rFonts w:ascii="Arial" w:hAnsi="Arial" w:cs="Arial"/>
          <w:noProof/>
          <w:sz w:val="20"/>
        </w:rPr>
        <w:fldChar w:fldCharType="end"/>
      </w:r>
      <w:r w:rsidR="00017016" w:rsidRPr="00625A6E">
        <w:rPr>
          <w:rFonts w:ascii="Arial" w:hAnsi="Arial" w:cs="Arial"/>
          <w:sz w:val="20"/>
        </w:rPr>
        <w:t xml:space="preserve"> - HW parametry serverů</w:t>
      </w:r>
      <w:bookmarkEnd w:id="200"/>
    </w:p>
    <w:p w14:paraId="54697A7B" w14:textId="77777777" w:rsidR="00066C97" w:rsidRPr="00625A6E" w:rsidRDefault="00C428B1" w:rsidP="00037A79">
      <w:pPr>
        <w:pStyle w:val="Nadpis4"/>
        <w:rPr>
          <w:rFonts w:ascii="Arial" w:hAnsi="Arial" w:cs="Arial"/>
          <w:b w:val="0"/>
          <w:color w:val="000000"/>
          <w:sz w:val="20"/>
          <w:szCs w:val="20"/>
          <w:shd w:val="clear" w:color="auto" w:fill="FFFFFF" w:themeFill="background1"/>
          <w:lang w:eastAsia="cs-CZ"/>
        </w:rPr>
      </w:pPr>
      <w:r w:rsidRPr="00625A6E">
        <w:rPr>
          <w:rFonts w:ascii="Arial" w:hAnsi="Arial" w:cs="Arial"/>
          <w:b w:val="0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</w:t>
      </w:r>
      <w:r w:rsidRPr="00625A6E">
        <w:rPr>
          <w:rFonts w:ascii="Arial" w:hAnsi="Arial" w:cs="Arial"/>
          <w:b w:val="0"/>
          <w:sz w:val="20"/>
          <w:szCs w:val="20"/>
        </w:rPr>
        <w:t xml:space="preserve">Infrastrukturní služby </w:t>
      </w:r>
      <w:r w:rsidR="00193321" w:rsidRPr="00625A6E">
        <w:rPr>
          <w:rFonts w:ascii="Arial" w:hAnsi="Arial" w:cs="Arial"/>
          <w:b w:val="0"/>
          <w:sz w:val="20"/>
          <w:szCs w:val="20"/>
        </w:rPr>
        <w:t>zadavatel</w:t>
      </w:r>
      <w:r w:rsidRPr="00625A6E">
        <w:rPr>
          <w:rFonts w:ascii="Arial" w:hAnsi="Arial" w:cs="Arial"/>
          <w:b w:val="0"/>
          <w:sz w:val="20"/>
          <w:szCs w:val="20"/>
        </w:rPr>
        <w:t>e</w:t>
      </w:r>
    </w:p>
    <w:tbl>
      <w:tblPr>
        <w:tblStyle w:val="Mkatabulky"/>
        <w:tblW w:w="9194" w:type="dxa"/>
        <w:tblLook w:val="04A0" w:firstRow="1" w:lastRow="0" w:firstColumn="1" w:lastColumn="0" w:noHBand="0" w:noVBand="1"/>
      </w:tblPr>
      <w:tblGrid>
        <w:gridCol w:w="1786"/>
        <w:gridCol w:w="4402"/>
        <w:gridCol w:w="1400"/>
        <w:gridCol w:w="1606"/>
      </w:tblGrid>
      <w:tr w:rsidR="003665F5" w:rsidRPr="006F592C" w14:paraId="1CBDB6FB" w14:textId="77777777" w:rsidTr="00C1176A">
        <w:trPr>
          <w:trHeight w:val="954"/>
        </w:trPr>
        <w:tc>
          <w:tcPr>
            <w:tcW w:w="1809" w:type="dxa"/>
            <w:vAlign w:val="center"/>
          </w:tcPr>
          <w:p w14:paraId="6D8C9294" w14:textId="77777777" w:rsidR="003665F5" w:rsidRPr="00625A6E" w:rsidRDefault="003665F5" w:rsidP="001E58CE">
            <w:pPr>
              <w:spacing w:line="264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</w:pPr>
            <w:r w:rsidRPr="00625A6E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>Název služby</w:t>
            </w:r>
          </w:p>
        </w:tc>
        <w:tc>
          <w:tcPr>
            <w:tcW w:w="4536" w:type="dxa"/>
            <w:vAlign w:val="center"/>
          </w:tcPr>
          <w:p w14:paraId="44E0260F" w14:textId="77777777" w:rsidR="003665F5" w:rsidRPr="00625A6E" w:rsidRDefault="003665F5" w:rsidP="001E58CE">
            <w:pPr>
              <w:spacing w:line="264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</w:pPr>
            <w:r w:rsidRPr="00625A6E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>Popis</w:t>
            </w:r>
          </w:p>
        </w:tc>
        <w:tc>
          <w:tcPr>
            <w:tcW w:w="1413" w:type="dxa"/>
            <w:vAlign w:val="center"/>
          </w:tcPr>
          <w:p w14:paraId="6620F5AC" w14:textId="77777777" w:rsidR="003665F5" w:rsidRPr="00625A6E" w:rsidRDefault="003665F5" w:rsidP="001E58CE">
            <w:pPr>
              <w:spacing w:line="264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</w:pPr>
            <w:r w:rsidRPr="00625A6E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>Jednotka</w:t>
            </w:r>
          </w:p>
          <w:p w14:paraId="197DBABA" w14:textId="77777777" w:rsidR="003665F5" w:rsidRPr="00625A6E" w:rsidRDefault="003665F5" w:rsidP="001E58CE">
            <w:pPr>
              <w:spacing w:line="264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</w:pPr>
          </w:p>
        </w:tc>
        <w:tc>
          <w:tcPr>
            <w:tcW w:w="1436" w:type="dxa"/>
            <w:vAlign w:val="center"/>
          </w:tcPr>
          <w:p w14:paraId="077132FD" w14:textId="77777777" w:rsidR="003665F5" w:rsidRPr="00625A6E" w:rsidRDefault="002B1BD2" w:rsidP="001E58CE">
            <w:pPr>
              <w:spacing w:line="264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>Počet jednotek požadovaných zhotovitelem</w:t>
            </w:r>
          </w:p>
        </w:tc>
      </w:tr>
      <w:tr w:rsidR="003665F5" w:rsidRPr="006F592C" w14:paraId="10490326" w14:textId="77777777" w:rsidTr="00AD24FF">
        <w:trPr>
          <w:trHeight w:val="253"/>
        </w:trPr>
        <w:tc>
          <w:tcPr>
            <w:tcW w:w="1809" w:type="dxa"/>
            <w:vAlign w:val="center"/>
          </w:tcPr>
          <w:p w14:paraId="35216EF6" w14:textId="77777777" w:rsidR="003665F5" w:rsidRPr="00625A6E" w:rsidRDefault="003665F5" w:rsidP="001E58CE">
            <w:pPr>
              <w:spacing w:line="264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>Server s OS</w:t>
            </w:r>
          </w:p>
        </w:tc>
        <w:tc>
          <w:tcPr>
            <w:tcW w:w="4536" w:type="dxa"/>
            <w:vAlign w:val="center"/>
          </w:tcPr>
          <w:p w14:paraId="5EAA9A8C" w14:textId="77777777" w:rsidR="003665F5" w:rsidRPr="00625A6E" w:rsidRDefault="003665F5" w:rsidP="001E58CE">
            <w:pPr>
              <w:spacing w:line="264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 xml:space="preserve"> OS Windows nebo Linux </w:t>
            </w:r>
          </w:p>
        </w:tc>
        <w:tc>
          <w:tcPr>
            <w:tcW w:w="1413" w:type="dxa"/>
            <w:vAlign w:val="center"/>
          </w:tcPr>
          <w:p w14:paraId="51F7DC21" w14:textId="77777777" w:rsidR="003665F5" w:rsidRPr="00625A6E" w:rsidRDefault="003665F5" w:rsidP="00535C53">
            <w:pPr>
              <w:spacing w:line="264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>1 jádro procesoru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CC4ADB7" w14:textId="36CA746F" w:rsidR="003665F5" w:rsidRPr="004A76AC" w:rsidRDefault="002D29F7" w:rsidP="001E58CE">
            <w:pPr>
              <w:spacing w:line="264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</w:pPr>
            <w:r w:rsidRPr="004A76A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>594</w:t>
            </w:r>
          </w:p>
        </w:tc>
      </w:tr>
      <w:tr w:rsidR="003665F5" w:rsidRPr="006F592C" w14:paraId="6997E718" w14:textId="77777777" w:rsidTr="00AD24FF">
        <w:trPr>
          <w:trHeight w:val="408"/>
        </w:trPr>
        <w:tc>
          <w:tcPr>
            <w:tcW w:w="1809" w:type="dxa"/>
            <w:vAlign w:val="center"/>
          </w:tcPr>
          <w:p w14:paraId="5C0A8F16" w14:textId="77777777" w:rsidR="003665F5" w:rsidRPr="00625A6E" w:rsidRDefault="003665F5" w:rsidP="001E58CE">
            <w:pPr>
              <w:spacing w:line="264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>Aplikační server</w:t>
            </w:r>
          </w:p>
        </w:tc>
        <w:tc>
          <w:tcPr>
            <w:tcW w:w="4536" w:type="dxa"/>
            <w:vAlign w:val="center"/>
          </w:tcPr>
          <w:p w14:paraId="1C20275F" w14:textId="77777777" w:rsidR="003665F5" w:rsidRPr="00625A6E" w:rsidRDefault="002E26B9">
            <w:pPr>
              <w:spacing w:line="264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>Oracle Weblogic Suite</w:t>
            </w:r>
            <w:r w:rsidR="00827028"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 xml:space="preserve"> </w:t>
            </w:r>
            <w:r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 xml:space="preserve">běžící na </w:t>
            </w:r>
            <w:r w:rsidR="003665F5"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 xml:space="preserve">OS Windows nebo Linux </w:t>
            </w:r>
          </w:p>
        </w:tc>
        <w:tc>
          <w:tcPr>
            <w:tcW w:w="1413" w:type="dxa"/>
            <w:vAlign w:val="center"/>
          </w:tcPr>
          <w:p w14:paraId="18931BF7" w14:textId="77777777" w:rsidR="003665F5" w:rsidRPr="00625A6E" w:rsidRDefault="003665F5" w:rsidP="00535C53">
            <w:pPr>
              <w:spacing w:line="264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>1 jádro procesoru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5EA48BE6" w14:textId="3424E1AC" w:rsidR="003665F5" w:rsidRPr="004A76AC" w:rsidRDefault="002D29F7" w:rsidP="001E58CE">
            <w:pPr>
              <w:spacing w:line="264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</w:pPr>
            <w:r w:rsidRPr="004A76A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>0</w:t>
            </w:r>
          </w:p>
        </w:tc>
      </w:tr>
      <w:tr w:rsidR="003665F5" w:rsidRPr="006F592C" w14:paraId="16A13F2A" w14:textId="77777777" w:rsidTr="00AD24FF">
        <w:trPr>
          <w:trHeight w:val="496"/>
        </w:trPr>
        <w:tc>
          <w:tcPr>
            <w:tcW w:w="1809" w:type="dxa"/>
            <w:vAlign w:val="center"/>
          </w:tcPr>
          <w:p w14:paraId="03897D2E" w14:textId="77777777" w:rsidR="003665F5" w:rsidRPr="00625A6E" w:rsidRDefault="003665F5" w:rsidP="001E58CE">
            <w:pPr>
              <w:spacing w:line="264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>Databázový server Oracle</w:t>
            </w:r>
          </w:p>
        </w:tc>
        <w:tc>
          <w:tcPr>
            <w:tcW w:w="4536" w:type="dxa"/>
            <w:vAlign w:val="center"/>
          </w:tcPr>
          <w:p w14:paraId="4C94120C" w14:textId="77777777" w:rsidR="003665F5" w:rsidRPr="00625A6E" w:rsidRDefault="003665F5" w:rsidP="001E58CE">
            <w:pPr>
              <w:spacing w:line="264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>Oracle DB EE + RAC + partitioning</w:t>
            </w:r>
            <w:r w:rsidR="00827028"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 xml:space="preserve"> </w:t>
            </w:r>
            <w:r w:rsidR="00D83677"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>běžící na OS Linux,</w:t>
            </w:r>
          </w:p>
        </w:tc>
        <w:tc>
          <w:tcPr>
            <w:tcW w:w="1413" w:type="dxa"/>
            <w:vAlign w:val="center"/>
          </w:tcPr>
          <w:p w14:paraId="67852302" w14:textId="77777777" w:rsidR="003665F5" w:rsidRPr="00625A6E" w:rsidRDefault="003665F5" w:rsidP="00535C53">
            <w:pPr>
              <w:spacing w:line="264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>1 jádro procesoru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99CFCF5" w14:textId="26605CA2" w:rsidR="003665F5" w:rsidRPr="00AD24FF" w:rsidRDefault="002D29F7" w:rsidP="001E58CE">
            <w:pPr>
              <w:suppressLineNumbers/>
              <w:snapToGrid w:val="0"/>
              <w:spacing w:before="40" w:after="40" w:line="264" w:lineRule="auto"/>
              <w:ind w:left="57" w:right="57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</w:pPr>
            <w:r w:rsidRPr="00AD24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>38</w:t>
            </w:r>
          </w:p>
        </w:tc>
      </w:tr>
      <w:tr w:rsidR="003665F5" w:rsidRPr="006F592C" w14:paraId="2216D37F" w14:textId="77777777" w:rsidTr="00AD24FF">
        <w:trPr>
          <w:trHeight w:val="496"/>
        </w:trPr>
        <w:tc>
          <w:tcPr>
            <w:tcW w:w="1809" w:type="dxa"/>
            <w:vAlign w:val="center"/>
          </w:tcPr>
          <w:p w14:paraId="4300E0FC" w14:textId="77777777" w:rsidR="003665F5" w:rsidRPr="00625A6E" w:rsidRDefault="003665F5" w:rsidP="001E58CE">
            <w:pPr>
              <w:spacing w:line="264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>Paměť serverů</w:t>
            </w:r>
          </w:p>
        </w:tc>
        <w:tc>
          <w:tcPr>
            <w:tcW w:w="4536" w:type="dxa"/>
            <w:vAlign w:val="center"/>
          </w:tcPr>
          <w:p w14:paraId="13C3FC44" w14:textId="77777777" w:rsidR="003665F5" w:rsidRPr="00625A6E" w:rsidRDefault="003665F5" w:rsidP="00535C53">
            <w:pPr>
              <w:spacing w:line="264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>Suma potřebné operační paměti virtuálních serverů</w:t>
            </w:r>
          </w:p>
        </w:tc>
        <w:tc>
          <w:tcPr>
            <w:tcW w:w="1413" w:type="dxa"/>
            <w:vAlign w:val="center"/>
          </w:tcPr>
          <w:p w14:paraId="60B17293" w14:textId="77777777" w:rsidR="003665F5" w:rsidRPr="00625A6E" w:rsidRDefault="003665F5" w:rsidP="00535C53">
            <w:pPr>
              <w:spacing w:line="264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>1 GB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1285623F" w14:textId="481C780D" w:rsidR="003665F5" w:rsidRPr="004A76AC" w:rsidRDefault="002D29F7" w:rsidP="001E58CE">
            <w:pPr>
              <w:spacing w:line="264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</w:pPr>
            <w:r w:rsidRPr="004A76A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>1763</w:t>
            </w:r>
          </w:p>
        </w:tc>
      </w:tr>
      <w:tr w:rsidR="003665F5" w:rsidRPr="006F592C" w14:paraId="611230B8" w14:textId="77777777" w:rsidTr="00AD24FF">
        <w:trPr>
          <w:trHeight w:val="496"/>
        </w:trPr>
        <w:tc>
          <w:tcPr>
            <w:tcW w:w="1809" w:type="dxa"/>
            <w:vAlign w:val="center"/>
          </w:tcPr>
          <w:p w14:paraId="60BC62FC" w14:textId="77777777" w:rsidR="003665F5" w:rsidRPr="00625A6E" w:rsidRDefault="003665F5" w:rsidP="005919E1">
            <w:pPr>
              <w:spacing w:line="264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>Disková kapacita SSD disků</w:t>
            </w:r>
          </w:p>
        </w:tc>
        <w:tc>
          <w:tcPr>
            <w:tcW w:w="4536" w:type="dxa"/>
            <w:vAlign w:val="center"/>
          </w:tcPr>
          <w:p w14:paraId="362E5210" w14:textId="77777777" w:rsidR="003665F5" w:rsidRPr="00625A6E" w:rsidRDefault="003665F5" w:rsidP="00535C53">
            <w:pPr>
              <w:spacing w:line="264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 xml:space="preserve"> Suma potřebné diskové kapacity SSD disků pro ukládání dat aplikačních a databázových serverů</w:t>
            </w:r>
          </w:p>
        </w:tc>
        <w:tc>
          <w:tcPr>
            <w:tcW w:w="1413" w:type="dxa"/>
            <w:vAlign w:val="center"/>
          </w:tcPr>
          <w:p w14:paraId="2A0EF499" w14:textId="77777777" w:rsidR="003665F5" w:rsidRPr="00625A6E" w:rsidRDefault="003665F5" w:rsidP="006A119B">
            <w:pPr>
              <w:spacing w:line="264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>1TB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1ACA61AF" w14:textId="44E5D72C" w:rsidR="003665F5" w:rsidRPr="004A76AC" w:rsidRDefault="002D29F7" w:rsidP="001E58CE">
            <w:pPr>
              <w:spacing w:line="264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</w:pPr>
            <w:r w:rsidRPr="004A76A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>8</w:t>
            </w:r>
          </w:p>
        </w:tc>
      </w:tr>
      <w:tr w:rsidR="003665F5" w:rsidRPr="006F592C" w14:paraId="5601EB27" w14:textId="77777777" w:rsidTr="00AD24FF">
        <w:trPr>
          <w:trHeight w:val="496"/>
        </w:trPr>
        <w:tc>
          <w:tcPr>
            <w:tcW w:w="1809" w:type="dxa"/>
            <w:vAlign w:val="center"/>
          </w:tcPr>
          <w:p w14:paraId="11E3DAE3" w14:textId="77777777" w:rsidR="003665F5" w:rsidRPr="00625A6E" w:rsidRDefault="003665F5" w:rsidP="000913C3">
            <w:pPr>
              <w:spacing w:line="264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>Disková kapacita</w:t>
            </w:r>
          </w:p>
          <w:p w14:paraId="6D50FA59" w14:textId="77777777" w:rsidR="003665F5" w:rsidRPr="00625A6E" w:rsidRDefault="003665F5" w:rsidP="000913C3">
            <w:pPr>
              <w:spacing w:line="264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 xml:space="preserve"> FC-SAS disků</w:t>
            </w:r>
          </w:p>
        </w:tc>
        <w:tc>
          <w:tcPr>
            <w:tcW w:w="4536" w:type="dxa"/>
            <w:vAlign w:val="center"/>
          </w:tcPr>
          <w:p w14:paraId="56A117E6" w14:textId="77777777" w:rsidR="003665F5" w:rsidRPr="00625A6E" w:rsidRDefault="003665F5" w:rsidP="000913C3">
            <w:pPr>
              <w:spacing w:line="264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>Disková kapacita FC-SAS disků pro ukládání dat aplikačních a databázových serverů</w:t>
            </w:r>
          </w:p>
        </w:tc>
        <w:tc>
          <w:tcPr>
            <w:tcW w:w="1413" w:type="dxa"/>
            <w:vAlign w:val="center"/>
          </w:tcPr>
          <w:p w14:paraId="7D1EBE39" w14:textId="77777777" w:rsidR="003665F5" w:rsidRPr="00625A6E" w:rsidRDefault="003665F5" w:rsidP="005919E1">
            <w:pPr>
              <w:spacing w:line="264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>1TB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1F749196" w14:textId="10139B7F" w:rsidR="003665F5" w:rsidRPr="004A76AC" w:rsidRDefault="002D29F7" w:rsidP="005919E1">
            <w:pPr>
              <w:spacing w:line="264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</w:pPr>
            <w:r w:rsidRPr="004A76A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eastAsia="cs-CZ"/>
              </w:rPr>
              <w:t>8</w:t>
            </w:r>
          </w:p>
        </w:tc>
      </w:tr>
    </w:tbl>
    <w:p w14:paraId="22A711D5" w14:textId="77777777" w:rsidR="007E7809" w:rsidRPr="00625A6E" w:rsidRDefault="00535C53" w:rsidP="00535C53">
      <w:pPr>
        <w:pStyle w:val="Titulek"/>
        <w:jc w:val="left"/>
        <w:rPr>
          <w:rFonts w:ascii="Arial" w:hAnsi="Arial" w:cs="Arial"/>
          <w:color w:val="000000"/>
          <w:sz w:val="20"/>
          <w:shd w:val="clear" w:color="auto" w:fill="FFFFFF" w:themeFill="background1"/>
          <w:lang w:eastAsia="cs-CZ"/>
        </w:rPr>
      </w:pPr>
      <w:bookmarkStart w:id="201" w:name="_Toc506895547"/>
      <w:r w:rsidRPr="00625A6E">
        <w:rPr>
          <w:rFonts w:ascii="Arial" w:hAnsi="Arial" w:cs="Arial"/>
          <w:sz w:val="20"/>
        </w:rPr>
        <w:t xml:space="preserve">Tabulka </w:t>
      </w:r>
      <w:r w:rsidR="00587088" w:rsidRPr="00625A6E">
        <w:rPr>
          <w:rFonts w:ascii="Arial" w:hAnsi="Arial" w:cs="Arial"/>
          <w:sz w:val="20"/>
        </w:rPr>
        <w:fldChar w:fldCharType="begin"/>
      </w:r>
      <w:r w:rsidR="00485667" w:rsidRPr="00625A6E">
        <w:rPr>
          <w:rFonts w:ascii="Arial" w:hAnsi="Arial" w:cs="Arial"/>
          <w:sz w:val="20"/>
        </w:rPr>
        <w:instrText xml:space="preserve"> SEQ Tabulka \* ARABIC </w:instrText>
      </w:r>
      <w:r w:rsidR="00587088" w:rsidRPr="00625A6E">
        <w:rPr>
          <w:rFonts w:ascii="Arial" w:hAnsi="Arial" w:cs="Arial"/>
          <w:sz w:val="20"/>
        </w:rPr>
        <w:fldChar w:fldCharType="separate"/>
      </w:r>
      <w:r w:rsidR="00883AA2">
        <w:rPr>
          <w:rFonts w:ascii="Arial" w:hAnsi="Arial" w:cs="Arial"/>
          <w:noProof/>
          <w:sz w:val="20"/>
        </w:rPr>
        <w:t>2</w:t>
      </w:r>
      <w:r w:rsidR="00587088" w:rsidRPr="00625A6E">
        <w:rPr>
          <w:rFonts w:ascii="Arial" w:hAnsi="Arial" w:cs="Arial"/>
          <w:noProof/>
          <w:sz w:val="20"/>
        </w:rPr>
        <w:fldChar w:fldCharType="end"/>
      </w:r>
      <w:r w:rsidRPr="00625A6E">
        <w:rPr>
          <w:rFonts w:ascii="Arial" w:hAnsi="Arial" w:cs="Arial"/>
          <w:sz w:val="20"/>
        </w:rPr>
        <w:t xml:space="preserve"> </w:t>
      </w:r>
      <w:r w:rsidR="008A34B5" w:rsidRPr="00625A6E">
        <w:rPr>
          <w:rFonts w:ascii="Arial" w:hAnsi="Arial" w:cs="Arial"/>
          <w:sz w:val="20"/>
        </w:rPr>
        <w:t>-</w:t>
      </w:r>
      <w:r w:rsidRPr="00625A6E">
        <w:rPr>
          <w:rFonts w:ascii="Arial" w:hAnsi="Arial" w:cs="Arial"/>
          <w:sz w:val="20"/>
        </w:rPr>
        <w:t xml:space="preserve"> </w:t>
      </w:r>
      <w:r w:rsidR="003A51D9" w:rsidRPr="00625A6E">
        <w:rPr>
          <w:rFonts w:ascii="Arial" w:hAnsi="Arial" w:cs="Arial"/>
          <w:sz w:val="20"/>
        </w:rPr>
        <w:t xml:space="preserve"> Požadavky na i</w:t>
      </w:r>
      <w:r w:rsidRPr="00625A6E">
        <w:rPr>
          <w:rFonts w:ascii="Arial" w:hAnsi="Arial" w:cs="Arial"/>
          <w:sz w:val="20"/>
        </w:rPr>
        <w:t xml:space="preserve">nfrastrukturní služby </w:t>
      </w:r>
      <w:r w:rsidR="00193321" w:rsidRPr="00625A6E">
        <w:rPr>
          <w:rFonts w:ascii="Arial" w:hAnsi="Arial" w:cs="Arial"/>
          <w:sz w:val="20"/>
        </w:rPr>
        <w:t>zadavatel</w:t>
      </w:r>
      <w:r w:rsidRPr="00625A6E">
        <w:rPr>
          <w:rFonts w:ascii="Arial" w:hAnsi="Arial" w:cs="Arial"/>
          <w:sz w:val="20"/>
        </w:rPr>
        <w:t>e</w:t>
      </w:r>
      <w:bookmarkEnd w:id="201"/>
    </w:p>
    <w:p w14:paraId="7E63E9F9" w14:textId="77777777" w:rsidR="00017016" w:rsidRDefault="00017016" w:rsidP="00D7240C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</w:pPr>
    </w:p>
    <w:p w14:paraId="5A13EE3D" w14:textId="77777777" w:rsidR="00222F4F" w:rsidRPr="00625A6E" w:rsidRDefault="00222F4F" w:rsidP="00D7240C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</w:pPr>
      <w:r w:rsidRPr="009F02D7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Dané jednotky aplikačních i DB serverů jsou vztaženy k fyzickým jádrům serverů.</w:t>
      </w:r>
      <w:r w:rsidR="006F3E8A" w:rsidRPr="006F3E8A">
        <w:t xml:space="preserve"> </w:t>
      </w:r>
      <w:r w:rsidR="006F3E8A" w:rsidRPr="006F3E8A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I v případě, že bude vývojové, testovací a školící prostředí provozováno na stejných fyzických jádrech, jsou započítány pouze jednotky fyzických jader potřebných pro tato prostředí.</w:t>
      </w:r>
    </w:p>
    <w:p w14:paraId="49A792DF" w14:textId="77777777" w:rsidR="006A5F86" w:rsidRPr="00625A6E" w:rsidRDefault="00193321" w:rsidP="00D7240C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Zadavatel</w:t>
      </w:r>
      <w:r w:rsidR="006A5F86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požaduje pro databázové systémy</w:t>
      </w:r>
      <w:r w:rsidR="00123057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prostředí ECM</w:t>
      </w:r>
      <w:r w:rsidR="006A5F86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užití stávající platformy Oracle</w:t>
      </w:r>
      <w:r w:rsidR="00A100E2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</w:t>
      </w:r>
      <w:r w:rsidR="00976A50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EE </w:t>
      </w:r>
      <w:r w:rsidR="00A100E2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dle </w:t>
      </w:r>
      <w:r w:rsidR="0013538D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S</w:t>
      </w:r>
      <w:r w:rsidR="00A100E2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tandardů VZP.</w:t>
      </w:r>
    </w:p>
    <w:p w14:paraId="3CBA4064" w14:textId="17C4566A" w:rsidR="008B3D66" w:rsidRPr="00625A6E" w:rsidRDefault="00F53200" w:rsidP="00D7240C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Konkrétní výše cen</w:t>
      </w:r>
      <w:r w:rsidR="00A313B5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za jednotku</w:t>
      </w:r>
      <w:r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jsou uvedeny v</w:t>
      </w:r>
      <w:r w:rsidR="0049155D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 Příloze č. </w:t>
      </w:r>
      <w:r w:rsidR="00CD19FB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2</w:t>
      </w:r>
      <w:r w:rsidR="00A76569" w:rsidRPr="00A76569">
        <w:rPr>
          <w:rFonts w:ascii="Arial" w:hAnsi="Arial" w:cs="Arial"/>
          <w:sz w:val="20"/>
          <w:szCs w:val="20"/>
        </w:rPr>
        <w:t>. "HDZD - "Ceny služeb zadavatele“</w:t>
      </w:r>
      <w:r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.</w:t>
      </w:r>
    </w:p>
    <w:p w14:paraId="50450BD4" w14:textId="77777777" w:rsidR="00BB30F0" w:rsidRPr="00625A6E" w:rsidRDefault="00BB30F0" w:rsidP="00D7240C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</w:pPr>
    </w:p>
    <w:p w14:paraId="03E39325" w14:textId="77777777" w:rsidR="006B6349" w:rsidRPr="00625A6E" w:rsidRDefault="00193321" w:rsidP="00D7240C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Zadavatel</w:t>
      </w:r>
      <w:r w:rsidR="001D5B12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</w:t>
      </w:r>
      <w:r w:rsidR="00775AC9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provozuje uvedené služby ve svých datových centrech (dále jen DC). </w:t>
      </w:r>
      <w:r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Zadavatel</w:t>
      </w:r>
      <w:r w:rsidR="006B6349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má k dispozici dvě vzájemně propojená datová centra </w:t>
      </w:r>
      <w:r w:rsidR="00DC0691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pr</w:t>
      </w:r>
      <w:r w:rsidR="00872B48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i</w:t>
      </w:r>
      <w:r w:rsidR="00DC0691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márn</w:t>
      </w:r>
      <w:r w:rsidR="00872B48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í</w:t>
      </w:r>
      <w:r w:rsidR="00DC0691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- </w:t>
      </w:r>
      <w:r w:rsidR="00F72FBE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DC2</w:t>
      </w:r>
      <w:r w:rsidR="00DC0691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a sekundární </w:t>
      </w:r>
      <w:r w:rsidR="00B90543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- </w:t>
      </w:r>
      <w:r w:rsidR="00F72FBE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DC1</w:t>
      </w:r>
      <w:r w:rsidR="00DC0691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.</w:t>
      </w:r>
    </w:p>
    <w:p w14:paraId="4C909EB9" w14:textId="77777777" w:rsidR="00AF1A72" w:rsidRPr="00625A6E" w:rsidRDefault="00AF1A72" w:rsidP="00D7240C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Pro standardní provoz</w:t>
      </w:r>
      <w:r w:rsidR="00581AC9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</w:t>
      </w:r>
      <w:r w:rsidR="00CF22E9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musí být</w:t>
      </w:r>
      <w:r w:rsidR="001C6DA4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</w:t>
      </w:r>
      <w:r w:rsidR="00B64ED2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ECM </w:t>
      </w:r>
      <w:r w:rsidR="001C6DA4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systém</w:t>
      </w:r>
      <w:r w:rsidR="003C63A3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využívající</w:t>
      </w:r>
      <w:r w:rsidR="00A36523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</w:t>
      </w:r>
      <w:r w:rsidR="003C63A3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infrastrukturní moduly dodané </w:t>
      </w:r>
      <w:r w:rsidR="00422FDA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dodavatel</w:t>
      </w:r>
      <w:r w:rsidR="003C63A3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em a infrastrukturní služby </w:t>
      </w:r>
      <w:r w:rsidR="00193321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zadavatel</w:t>
      </w:r>
      <w:r w:rsidR="003C63A3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e </w:t>
      </w:r>
      <w:r w:rsidR="00CF22E9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navržen tak, aby byla zajištěna jeho </w:t>
      </w:r>
      <w:r w:rsidR="001C6DA4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provozovate</w:t>
      </w:r>
      <w:r w:rsidR="00B90543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l</w:t>
      </w:r>
      <w:r w:rsidR="001C6DA4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nost s vysokou </w:t>
      </w:r>
      <w:r w:rsidR="00CF22E9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dostupnost</w:t>
      </w:r>
      <w:r w:rsidR="001C6DA4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í min. 99,</w:t>
      </w:r>
      <w:r w:rsidR="00240C74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6</w:t>
      </w:r>
      <w:r w:rsidR="001C6DA4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%</w:t>
      </w:r>
      <w:r w:rsidR="00CF22E9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</w:t>
      </w:r>
      <w:r w:rsidR="001C6DA4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i </w:t>
      </w:r>
      <w:r w:rsidR="00CF22E9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v případě hardwarové poruchy části systému</w:t>
      </w:r>
      <w:r w:rsidR="00B04F27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(</w:t>
      </w:r>
      <w:r w:rsidR="003C63A3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eliminace</w:t>
      </w:r>
      <w:r w:rsidR="00A36523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</w:t>
      </w:r>
      <w:r w:rsidR="005F5934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single point of failure</w:t>
      </w:r>
      <w:r w:rsidR="00B04F27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)</w:t>
      </w:r>
      <w:r w:rsidR="005F5934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.</w:t>
      </w:r>
    </w:p>
    <w:p w14:paraId="63260675" w14:textId="3C4A20DA" w:rsidR="001C79AC" w:rsidRDefault="00AF1A72" w:rsidP="00D7240C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Pro eliminaci případného výpadku</w:t>
      </w:r>
      <w:r w:rsidR="00792ED9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B64ED2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celého </w:t>
      </w:r>
      <w:r w:rsidR="00F72FBE" w:rsidRPr="00625A6E">
        <w:rPr>
          <w:rFonts w:ascii="Arial" w:hAnsi="Arial" w:cs="Arial"/>
          <w:color w:val="000000"/>
          <w:sz w:val="20"/>
          <w:szCs w:val="20"/>
          <w:lang w:eastAsia="cs-CZ"/>
        </w:rPr>
        <w:t>DC2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musí být systém navržen tak, aby </w:t>
      </w:r>
      <w:r w:rsidR="00B64ED2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bylo 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jeho p</w:t>
      </w:r>
      <w:r w:rsidR="00A50D63" w:rsidRPr="00625A6E">
        <w:rPr>
          <w:rFonts w:ascii="Arial" w:hAnsi="Arial" w:cs="Arial"/>
          <w:color w:val="000000"/>
          <w:sz w:val="20"/>
          <w:szCs w:val="20"/>
          <w:lang w:eastAsia="cs-CZ"/>
        </w:rPr>
        <w:t>rovoz možné pře</w:t>
      </w:r>
      <w:r w:rsidR="00B64ED2" w:rsidRPr="00625A6E">
        <w:rPr>
          <w:rFonts w:ascii="Arial" w:hAnsi="Arial" w:cs="Arial"/>
          <w:color w:val="000000"/>
          <w:sz w:val="20"/>
          <w:szCs w:val="20"/>
          <w:lang w:eastAsia="cs-CZ"/>
        </w:rPr>
        <w:t>pnout</w:t>
      </w:r>
      <w:r w:rsidR="00A50D63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do záložního datového centra </w:t>
      </w:r>
      <w:r w:rsidR="00F72FBE" w:rsidRPr="00625A6E">
        <w:rPr>
          <w:rFonts w:ascii="Arial" w:hAnsi="Arial" w:cs="Arial"/>
          <w:color w:val="000000"/>
          <w:sz w:val="20"/>
          <w:szCs w:val="20"/>
          <w:lang w:eastAsia="cs-CZ"/>
        </w:rPr>
        <w:t>DC1</w:t>
      </w:r>
      <w:r w:rsidR="00A50D63" w:rsidRPr="00625A6E">
        <w:rPr>
          <w:rFonts w:ascii="Arial" w:hAnsi="Arial" w:cs="Arial"/>
          <w:color w:val="000000"/>
          <w:sz w:val="20"/>
          <w:szCs w:val="20"/>
          <w:lang w:eastAsia="cs-CZ"/>
        </w:rPr>
        <w:t>.</w:t>
      </w:r>
      <w:r w:rsidR="006C55FA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60235F" w:rsidRPr="00625A6E">
        <w:rPr>
          <w:rFonts w:ascii="Arial" w:hAnsi="Arial" w:cs="Arial"/>
          <w:color w:val="000000"/>
          <w:sz w:val="20"/>
          <w:szCs w:val="20"/>
          <w:lang w:eastAsia="cs-CZ"/>
        </w:rPr>
        <w:t>Systém může být</w:t>
      </w:r>
      <w:r w:rsidR="00A50D63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po dobu nutnou k přepnutí do zál</w:t>
      </w:r>
      <w:r w:rsidR="0060235F" w:rsidRPr="00625A6E">
        <w:rPr>
          <w:rFonts w:ascii="Arial" w:hAnsi="Arial" w:cs="Arial"/>
          <w:color w:val="000000"/>
          <w:sz w:val="20"/>
          <w:szCs w:val="20"/>
          <w:lang w:eastAsia="cs-CZ"/>
        </w:rPr>
        <w:t>ožní lokality dočasně nedostupný</w:t>
      </w:r>
      <w:r w:rsidR="006C55FA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, maximálně však </w:t>
      </w:r>
      <w:r w:rsidR="00465604" w:rsidRPr="00625A6E">
        <w:rPr>
          <w:rFonts w:ascii="Arial" w:hAnsi="Arial" w:cs="Arial"/>
          <w:color w:val="000000"/>
          <w:sz w:val="20"/>
          <w:szCs w:val="20"/>
          <w:lang w:eastAsia="cs-CZ"/>
        </w:rPr>
        <w:t>2</w:t>
      </w:r>
      <w:r w:rsidR="00D05E88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6C55FA" w:rsidRPr="00625A6E">
        <w:rPr>
          <w:rFonts w:ascii="Arial" w:hAnsi="Arial" w:cs="Arial"/>
          <w:color w:val="000000"/>
          <w:sz w:val="20"/>
          <w:szCs w:val="20"/>
          <w:lang w:eastAsia="cs-CZ"/>
        </w:rPr>
        <w:t>hodiny</w:t>
      </w:r>
      <w:r w:rsidR="00254686">
        <w:rPr>
          <w:rFonts w:ascii="Arial" w:hAnsi="Arial" w:cs="Arial"/>
          <w:color w:val="000000"/>
          <w:sz w:val="20"/>
          <w:szCs w:val="20"/>
          <w:lang w:eastAsia="cs-CZ"/>
        </w:rPr>
        <w:t xml:space="preserve">, to znamená </w:t>
      </w:r>
      <w:r w:rsidR="00537691">
        <w:rPr>
          <w:rFonts w:ascii="Arial" w:hAnsi="Arial" w:cs="Arial"/>
          <w:color w:val="000000"/>
          <w:sz w:val="20"/>
          <w:szCs w:val="20"/>
          <w:lang w:eastAsia="cs-CZ"/>
        </w:rPr>
        <w:t>Recovery Time Objective maximálně 2 hodiny</w:t>
      </w:r>
      <w:r w:rsidR="00A50D63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. Přepnutí může být provedeno buď </w:t>
      </w:r>
      <w:r w:rsidR="003173E0" w:rsidRPr="00625A6E">
        <w:rPr>
          <w:rFonts w:ascii="Arial" w:hAnsi="Arial" w:cs="Arial"/>
          <w:color w:val="000000"/>
          <w:sz w:val="20"/>
          <w:szCs w:val="20"/>
          <w:lang w:eastAsia="cs-CZ"/>
        </w:rPr>
        <w:t>manuálně, nebo</w:t>
      </w:r>
      <w:r w:rsidR="00A50D63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poloautomaticky.</w:t>
      </w:r>
      <w:r w:rsidR="00BE1AC3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422FDA" w:rsidRPr="00625A6E">
        <w:rPr>
          <w:rFonts w:ascii="Arial" w:hAnsi="Arial" w:cs="Arial"/>
          <w:color w:val="000000"/>
          <w:sz w:val="20"/>
          <w:szCs w:val="20"/>
          <w:lang w:eastAsia="cs-CZ"/>
        </w:rPr>
        <w:t>Dodavatel</w:t>
      </w:r>
      <w:r w:rsidR="00BE1AC3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dodá veškeré potřebné nástroje a dokumentaci pro provedení přepnutí do záložní lokality.</w:t>
      </w:r>
      <w:r w:rsidR="00A50D63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60235F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V záložní lokalitě </w:t>
      </w:r>
      <w:r w:rsidR="004C6F39" w:rsidRPr="00625A6E">
        <w:rPr>
          <w:rFonts w:ascii="Arial" w:hAnsi="Arial" w:cs="Arial"/>
          <w:color w:val="000000"/>
          <w:sz w:val="20"/>
          <w:szCs w:val="20"/>
          <w:lang w:eastAsia="cs-CZ"/>
        </w:rPr>
        <w:t>bude</w:t>
      </w:r>
      <w:r w:rsidR="0060235F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připravená</w:t>
      </w:r>
      <w:r w:rsidR="00A50D63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infrastruktura p</w:t>
      </w:r>
      <w:r w:rsidR="004C6F39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rimárně využívána pro testovací a vývojové </w:t>
      </w:r>
      <w:r w:rsidR="00A50D63" w:rsidRPr="00625A6E">
        <w:rPr>
          <w:rFonts w:ascii="Arial" w:hAnsi="Arial" w:cs="Arial"/>
          <w:color w:val="000000"/>
          <w:sz w:val="20"/>
          <w:szCs w:val="20"/>
          <w:lang w:eastAsia="cs-CZ"/>
        </w:rPr>
        <w:t>prostředí, které bude v případě přepnutí produkčních aplikací omezeno</w:t>
      </w:r>
      <w:r w:rsidR="00C243FD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– zdroje budou poskytnuty produkčnímu záložnímu prostředí</w:t>
      </w:r>
      <w:r w:rsidR="00A50D63" w:rsidRPr="00625A6E">
        <w:rPr>
          <w:rFonts w:ascii="Arial" w:hAnsi="Arial" w:cs="Arial"/>
          <w:color w:val="000000"/>
          <w:sz w:val="20"/>
          <w:szCs w:val="20"/>
          <w:lang w:eastAsia="cs-CZ"/>
        </w:rPr>
        <w:t>.</w:t>
      </w:r>
      <w:r w:rsidR="00120EB5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1D1902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V tomto případě </w:t>
      </w:r>
      <w:r w:rsidR="00193321" w:rsidRPr="00625A6E">
        <w:rPr>
          <w:rFonts w:ascii="Arial" w:hAnsi="Arial" w:cs="Arial"/>
          <w:color w:val="000000"/>
          <w:sz w:val="20"/>
          <w:szCs w:val="20"/>
          <w:lang w:eastAsia="cs-CZ"/>
        </w:rPr>
        <w:t>zadavatel</w:t>
      </w:r>
      <w:r w:rsidR="001D1902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nepožaduje zajištění provozu v případě hardwarové poruchy části systému</w:t>
      </w:r>
      <w:r w:rsidR="001B2C76" w:rsidRPr="00625A6E">
        <w:rPr>
          <w:rFonts w:ascii="Arial" w:hAnsi="Arial" w:cs="Arial"/>
          <w:color w:val="000000"/>
          <w:sz w:val="20"/>
          <w:szCs w:val="20"/>
          <w:lang w:eastAsia="cs-CZ"/>
        </w:rPr>
        <w:t>, s výjimkou úložiště dokumentů</w:t>
      </w:r>
      <w:r w:rsidR="001D1902" w:rsidRPr="00625A6E">
        <w:rPr>
          <w:rFonts w:ascii="Arial" w:hAnsi="Arial" w:cs="Arial"/>
          <w:color w:val="000000"/>
          <w:sz w:val="20"/>
          <w:szCs w:val="20"/>
          <w:lang w:eastAsia="cs-CZ"/>
        </w:rPr>
        <w:t>.</w:t>
      </w:r>
      <w:r w:rsidR="00120EB5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CB7AB5" w:rsidRPr="00625A6E">
        <w:rPr>
          <w:rFonts w:ascii="Arial" w:hAnsi="Arial" w:cs="Arial"/>
          <w:color w:val="000000"/>
          <w:sz w:val="20"/>
          <w:szCs w:val="20"/>
          <w:lang w:eastAsia="cs-CZ"/>
        </w:rPr>
        <w:t>Data z</w:t>
      </w:r>
      <w:r w:rsidR="004C6F39" w:rsidRPr="00625A6E">
        <w:rPr>
          <w:rFonts w:ascii="Arial" w:hAnsi="Arial" w:cs="Arial"/>
          <w:color w:val="000000"/>
          <w:sz w:val="20"/>
          <w:szCs w:val="20"/>
          <w:lang w:eastAsia="cs-CZ"/>
        </w:rPr>
        <w:t> </w:t>
      </w:r>
      <w:r w:rsidR="00F72FBE" w:rsidRPr="00625A6E">
        <w:rPr>
          <w:rFonts w:ascii="Arial" w:hAnsi="Arial" w:cs="Arial"/>
          <w:color w:val="000000"/>
          <w:sz w:val="20"/>
          <w:szCs w:val="20"/>
          <w:lang w:eastAsia="cs-CZ"/>
        </w:rPr>
        <w:t>DC2</w:t>
      </w:r>
      <w:r w:rsidR="004C6F39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412E9C" w:rsidRPr="00625A6E">
        <w:rPr>
          <w:rFonts w:ascii="Arial" w:hAnsi="Arial" w:cs="Arial"/>
          <w:color w:val="000000"/>
          <w:sz w:val="20"/>
          <w:szCs w:val="20"/>
          <w:lang w:eastAsia="cs-CZ"/>
        </w:rPr>
        <w:t>musí být</w:t>
      </w:r>
      <w:r w:rsidR="001D1902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proto </w:t>
      </w:r>
      <w:r w:rsidR="00A50D63" w:rsidRPr="00625A6E">
        <w:rPr>
          <w:rFonts w:ascii="Arial" w:hAnsi="Arial" w:cs="Arial"/>
          <w:color w:val="000000"/>
          <w:sz w:val="20"/>
          <w:szCs w:val="20"/>
          <w:lang w:eastAsia="cs-CZ"/>
        </w:rPr>
        <w:t>zrcadlena</w:t>
      </w:r>
      <w:r w:rsidR="00E3692A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do </w:t>
      </w:r>
      <w:r w:rsidR="00F72FBE" w:rsidRPr="00625A6E">
        <w:rPr>
          <w:rFonts w:ascii="Arial" w:hAnsi="Arial" w:cs="Arial"/>
          <w:color w:val="000000"/>
          <w:sz w:val="20"/>
          <w:szCs w:val="20"/>
          <w:lang w:eastAsia="cs-CZ"/>
        </w:rPr>
        <w:t>DC1</w:t>
      </w:r>
      <w:r w:rsidR="00254686">
        <w:rPr>
          <w:rFonts w:ascii="Arial" w:hAnsi="Arial" w:cs="Arial"/>
          <w:color w:val="000000"/>
          <w:sz w:val="20"/>
          <w:szCs w:val="20"/>
          <w:lang w:eastAsia="cs-CZ"/>
        </w:rPr>
        <w:t xml:space="preserve"> pro dosažení  požadované doby Recovery Time Objective maximálně 15 minut</w:t>
      </w:r>
      <w:r w:rsidR="001D1902" w:rsidRPr="00625A6E">
        <w:rPr>
          <w:rFonts w:ascii="Arial" w:hAnsi="Arial" w:cs="Arial"/>
          <w:color w:val="000000"/>
          <w:sz w:val="20"/>
          <w:szCs w:val="20"/>
          <w:lang w:eastAsia="cs-CZ"/>
        </w:rPr>
        <w:t>. P</w:t>
      </w:r>
      <w:r w:rsidR="00412E9C" w:rsidRPr="00625A6E">
        <w:rPr>
          <w:rFonts w:ascii="Arial" w:hAnsi="Arial" w:cs="Arial"/>
          <w:color w:val="000000"/>
          <w:sz w:val="20"/>
          <w:szCs w:val="20"/>
          <w:lang w:eastAsia="cs-CZ"/>
        </w:rPr>
        <w:t>ro tento účel je možné využít</w:t>
      </w:r>
      <w:r w:rsidR="00120EB5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412E9C" w:rsidRPr="00625A6E">
        <w:rPr>
          <w:rFonts w:ascii="Arial" w:hAnsi="Arial" w:cs="Arial"/>
          <w:color w:val="000000"/>
          <w:sz w:val="20"/>
          <w:szCs w:val="20"/>
          <w:lang w:eastAsia="cs-CZ"/>
        </w:rPr>
        <w:t>technolog</w:t>
      </w:r>
      <w:r w:rsidR="00725D6A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ie </w:t>
      </w:r>
      <w:r w:rsidR="00193321" w:rsidRPr="00625A6E">
        <w:rPr>
          <w:rFonts w:ascii="Arial" w:hAnsi="Arial" w:cs="Arial"/>
          <w:color w:val="000000"/>
          <w:sz w:val="20"/>
          <w:szCs w:val="20"/>
          <w:lang w:eastAsia="cs-CZ"/>
        </w:rPr>
        <w:t>zadavatel</w:t>
      </w:r>
      <w:r w:rsidR="00412E9C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e popsané ve </w:t>
      </w:r>
      <w:r w:rsidR="00344FB0" w:rsidRPr="00625A6E">
        <w:rPr>
          <w:rFonts w:ascii="Arial" w:hAnsi="Arial" w:cs="Arial"/>
          <w:sz w:val="20"/>
          <w:szCs w:val="20"/>
        </w:rPr>
        <w:t>Standardech</w:t>
      </w:r>
      <w:r w:rsidR="00725D6A" w:rsidRPr="00625A6E">
        <w:rPr>
          <w:rFonts w:ascii="Arial" w:hAnsi="Arial" w:cs="Arial"/>
          <w:sz w:val="20"/>
          <w:szCs w:val="20"/>
        </w:rPr>
        <w:t xml:space="preserve"> VZP</w:t>
      </w:r>
      <w:r w:rsidR="00C4408A" w:rsidRPr="00625A6E">
        <w:rPr>
          <w:rFonts w:ascii="Arial" w:hAnsi="Arial" w:cs="Arial"/>
          <w:color w:val="000000"/>
          <w:sz w:val="20"/>
          <w:szCs w:val="20"/>
          <w:lang w:eastAsia="cs-CZ"/>
        </w:rPr>
        <w:t>.</w:t>
      </w:r>
      <w:r w:rsidR="001C79AC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</w:p>
    <w:p w14:paraId="13BC8D22" w14:textId="77777777" w:rsidR="00C4408A" w:rsidRPr="00625A6E" w:rsidRDefault="00964279" w:rsidP="006C55FA">
      <w:pPr>
        <w:keepNext/>
        <w:spacing w:line="264" w:lineRule="auto"/>
        <w:contextualSpacing/>
        <w:jc w:val="both"/>
        <w:rPr>
          <w:rFonts w:ascii="Arial" w:hAnsi="Arial" w:cs="Arial"/>
          <w:sz w:val="20"/>
          <w:szCs w:val="20"/>
          <w:highlight w:val="yellow"/>
        </w:rPr>
      </w:pPr>
      <w:r w:rsidRPr="00625A6E">
        <w:rPr>
          <w:rFonts w:ascii="Arial" w:hAnsi="Arial" w:cs="Arial"/>
          <w:sz w:val="20"/>
          <w:szCs w:val="20"/>
        </w:rPr>
        <w:object w:dxaOrig="9337" w:dyaOrig="7333" w14:anchorId="27149CF8">
          <v:shape id="_x0000_i1029" type="#_x0000_t75" style="width:459.55pt;height:5in" o:ole="">
            <v:imagedata r:id="rId24" o:title=""/>
          </v:shape>
          <o:OLEObject Type="Embed" ProgID="Visio.Drawing.15" ShapeID="_x0000_i1029" DrawAspect="Content" ObjectID="_1598084192" r:id="rId25"/>
        </w:object>
      </w:r>
    </w:p>
    <w:p w14:paraId="437F0C8C" w14:textId="77777777" w:rsidR="00A277AB" w:rsidRPr="00625A6E" w:rsidRDefault="000010C2" w:rsidP="006C55FA">
      <w:pPr>
        <w:pStyle w:val="Titulek"/>
        <w:jc w:val="both"/>
        <w:rPr>
          <w:rFonts w:ascii="Arial" w:hAnsi="Arial" w:cs="Arial"/>
          <w:color w:val="000000"/>
          <w:sz w:val="20"/>
          <w:lang w:eastAsia="cs-CZ"/>
        </w:rPr>
      </w:pPr>
      <w:bookmarkStart w:id="202" w:name="_Toc506879811"/>
      <w:r w:rsidRPr="00625A6E">
        <w:rPr>
          <w:rFonts w:ascii="Arial" w:hAnsi="Arial" w:cs="Arial"/>
          <w:sz w:val="20"/>
        </w:rPr>
        <w:t xml:space="preserve">Obrázek </w:t>
      </w:r>
      <w:r w:rsidR="00587088" w:rsidRPr="00625A6E">
        <w:rPr>
          <w:rFonts w:ascii="Arial" w:hAnsi="Arial" w:cs="Arial"/>
          <w:sz w:val="20"/>
        </w:rPr>
        <w:fldChar w:fldCharType="begin"/>
      </w:r>
      <w:r w:rsidR="00485667" w:rsidRPr="00625A6E">
        <w:rPr>
          <w:rFonts w:ascii="Arial" w:hAnsi="Arial" w:cs="Arial"/>
          <w:sz w:val="20"/>
        </w:rPr>
        <w:instrText xml:space="preserve"> SEQ Obrázek \* ARABIC </w:instrText>
      </w:r>
      <w:r w:rsidR="00587088" w:rsidRPr="00625A6E">
        <w:rPr>
          <w:rFonts w:ascii="Arial" w:hAnsi="Arial" w:cs="Arial"/>
          <w:sz w:val="20"/>
        </w:rPr>
        <w:fldChar w:fldCharType="separate"/>
      </w:r>
      <w:r w:rsidR="00883AA2">
        <w:rPr>
          <w:rFonts w:ascii="Arial" w:hAnsi="Arial" w:cs="Arial"/>
          <w:noProof/>
          <w:sz w:val="20"/>
        </w:rPr>
        <w:t>4</w:t>
      </w:r>
      <w:r w:rsidR="00587088" w:rsidRPr="00625A6E">
        <w:rPr>
          <w:rFonts w:ascii="Arial" w:hAnsi="Arial" w:cs="Arial"/>
          <w:noProof/>
          <w:sz w:val="20"/>
        </w:rPr>
        <w:fldChar w:fldCharType="end"/>
      </w:r>
      <w:r w:rsidRPr="00625A6E">
        <w:rPr>
          <w:rFonts w:ascii="Arial" w:hAnsi="Arial" w:cs="Arial"/>
          <w:sz w:val="20"/>
        </w:rPr>
        <w:t xml:space="preserve"> </w:t>
      </w:r>
      <w:r w:rsidR="00F62718" w:rsidRPr="00625A6E">
        <w:rPr>
          <w:rFonts w:ascii="Arial" w:hAnsi="Arial" w:cs="Arial"/>
          <w:sz w:val="20"/>
        </w:rPr>
        <w:t xml:space="preserve">- </w:t>
      </w:r>
      <w:r w:rsidR="0060235F" w:rsidRPr="00625A6E">
        <w:rPr>
          <w:rFonts w:ascii="Arial" w:hAnsi="Arial" w:cs="Arial"/>
          <w:sz w:val="20"/>
        </w:rPr>
        <w:t>N</w:t>
      </w:r>
      <w:r w:rsidRPr="00625A6E">
        <w:rPr>
          <w:rFonts w:ascii="Arial" w:hAnsi="Arial" w:cs="Arial"/>
          <w:sz w:val="20"/>
        </w:rPr>
        <w:t>ávrh logického uspořádání prvků infrastruktury</w:t>
      </w:r>
      <w:bookmarkEnd w:id="202"/>
    </w:p>
    <w:p w14:paraId="7C111D5D" w14:textId="77777777" w:rsidR="000010C2" w:rsidRPr="00625A6E" w:rsidRDefault="000010C2" w:rsidP="00975C80">
      <w:pPr>
        <w:spacing w:after="63" w:line="288" w:lineRule="exact"/>
        <w:ind w:left="20" w:right="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</w:p>
    <w:p w14:paraId="37A07611" w14:textId="77777777" w:rsidR="00DF0BF2" w:rsidRPr="00625A6E" w:rsidRDefault="00DF0BF2" w:rsidP="00DF0BF2">
      <w:pPr>
        <w:spacing w:after="63" w:line="288" w:lineRule="exact"/>
        <w:ind w:left="20" w:right="20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Produkční prostředí v </w:t>
      </w:r>
      <w:r w:rsidR="00F72FBE" w:rsidRPr="00625A6E">
        <w:rPr>
          <w:rFonts w:ascii="Arial" w:hAnsi="Arial" w:cs="Arial"/>
          <w:color w:val="000000"/>
          <w:sz w:val="20"/>
          <w:szCs w:val="20"/>
          <w:lang w:eastAsia="cs-CZ"/>
        </w:rPr>
        <w:t>DC2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musí odpovídat svou </w:t>
      </w:r>
      <w:r w:rsidR="00C86C91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kapacitou úložišť, 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výkonností a redundancí prvků výše specifikovaným požadavkům na dostupnost i dále</w:t>
      </w:r>
      <w:r w:rsidR="00D65122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v tomto dokumentu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specifikovaným kapacitním požadavkům</w:t>
      </w:r>
      <w:r w:rsidR="00D65122" w:rsidRPr="00625A6E">
        <w:rPr>
          <w:rFonts w:ascii="Arial" w:hAnsi="Arial" w:cs="Arial"/>
          <w:color w:val="000000"/>
          <w:sz w:val="20"/>
          <w:szCs w:val="20"/>
          <w:lang w:eastAsia="cs-CZ"/>
        </w:rPr>
        <w:t>.</w:t>
      </w:r>
    </w:p>
    <w:p w14:paraId="21DE38A1" w14:textId="77777777" w:rsidR="00DF0BF2" w:rsidRPr="00625A6E" w:rsidRDefault="00DF0BF2" w:rsidP="00DF0BF2">
      <w:pPr>
        <w:spacing w:after="63" w:line="288" w:lineRule="exact"/>
        <w:ind w:left="20" w:right="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Z</w:t>
      </w:r>
      <w:r w:rsidR="001548F0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á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ložní datové centrum musí svou </w:t>
      </w:r>
      <w:r w:rsidR="00D22E48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kapacitou 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odpovídat následujícím požadavkům</w:t>
      </w:r>
      <w:r w:rsidR="00C86C91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:</w:t>
      </w:r>
    </w:p>
    <w:p w14:paraId="5EBC08A2" w14:textId="6233E66A" w:rsidR="006F3E8A" w:rsidRDefault="00DF0BF2" w:rsidP="00DF0BF2">
      <w:pPr>
        <w:spacing w:after="63" w:line="288" w:lineRule="exact"/>
        <w:ind w:left="20" w:right="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ab/>
      </w:r>
      <w:r w:rsidR="001548F0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K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apacita</w:t>
      </w:r>
      <w:r w:rsidR="001548F0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HW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serverů </w:t>
      </w:r>
      <w:r w:rsidR="00D65122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pro databázovou a 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aplikační vrstvu </w:t>
      </w:r>
      <w:r w:rsidR="00D65122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musí být</w:t>
      </w:r>
      <w:r w:rsidR="004235A6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výkonově dimenzována</w:t>
      </w:r>
      <w:r w:rsidR="00D65122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4235A6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jako </w:t>
      </w:r>
      <w:r w:rsidR="00D65122" w:rsidRPr="00625A6E">
        <w:rPr>
          <w:rFonts w:ascii="Arial" w:eastAsia="Times New Roman" w:hAnsi="Arial" w:cs="Arial"/>
          <w:b/>
          <w:spacing w:val="-4"/>
          <w:sz w:val="20"/>
          <w:szCs w:val="20"/>
          <w:lang w:eastAsia="cs-CZ"/>
        </w:rPr>
        <w:t>1,</w:t>
      </w:r>
      <w:r w:rsidR="00D90F49" w:rsidRPr="00625A6E">
        <w:rPr>
          <w:rFonts w:ascii="Arial" w:eastAsia="Times New Roman" w:hAnsi="Arial" w:cs="Arial"/>
          <w:b/>
          <w:spacing w:val="-4"/>
          <w:sz w:val="20"/>
          <w:szCs w:val="20"/>
          <w:lang w:eastAsia="cs-CZ"/>
        </w:rPr>
        <w:t>2</w:t>
      </w:r>
      <w:r w:rsidRPr="00625A6E">
        <w:rPr>
          <w:rFonts w:ascii="Arial" w:eastAsia="Times New Roman" w:hAnsi="Arial" w:cs="Arial"/>
          <w:b/>
          <w:spacing w:val="-4"/>
          <w:sz w:val="20"/>
          <w:szCs w:val="20"/>
          <w:lang w:eastAsia="cs-CZ"/>
        </w:rPr>
        <w:t xml:space="preserve"> násobek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produkčního prostředí</w:t>
      </w:r>
      <w:r w:rsidR="00D65122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(m</w:t>
      </w:r>
      <w:r w:rsidR="002266B8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ě</w:t>
      </w:r>
      <w:r w:rsidR="00D65122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řeno </w:t>
      </w:r>
      <w:r w:rsidR="002266B8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součtovým </w:t>
      </w:r>
      <w:r w:rsidR="00161308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počtem</w:t>
      </w:r>
      <w:r w:rsidR="004235A6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D65122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jader</w:t>
      </w:r>
      <w:r w:rsidR="00161308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, </w:t>
      </w:r>
      <w:r w:rsidR="00D65122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velikostí</w:t>
      </w:r>
      <w:r w:rsidR="00120EB5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161308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operační </w:t>
      </w:r>
      <w:r w:rsidR="00D65122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pamě</w:t>
      </w:r>
      <w:r w:rsidR="00C86C91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ti</w:t>
      </w:r>
      <w:r w:rsidR="00120EB5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161308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virtuálních serverů </w:t>
      </w:r>
      <w:r w:rsidR="00BD68E3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a diskových</w:t>
      </w:r>
      <w:r w:rsidR="00161308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BD68E3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úložiš</w:t>
      </w:r>
      <w:r w:rsidR="00161308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ť pro aplikační</w:t>
      </w:r>
      <w:r w:rsidR="00120EB5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D22E48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a </w:t>
      </w:r>
      <w:r w:rsidR="00161308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databázovou vrstvu</w:t>
      </w:r>
      <w:r w:rsidR="00D65122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)</w:t>
      </w:r>
      <w:r w:rsidR="001548F0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.</w:t>
      </w:r>
      <w:r w:rsidR="00D22E48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Redundance komponent není nutná.</w:t>
      </w:r>
    </w:p>
    <w:p w14:paraId="6EA410DB" w14:textId="04BB3C46" w:rsidR="006F3E8A" w:rsidRPr="00271C12" w:rsidRDefault="006F3E8A" w:rsidP="006F3E8A">
      <w:pPr>
        <w:pStyle w:val="Prosttext"/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271C12">
        <w:rPr>
          <w:rFonts w:ascii="Arial" w:hAnsi="Arial" w:cs="Arial"/>
          <w:bCs/>
          <w:sz w:val="20"/>
          <w:szCs w:val="20"/>
        </w:rPr>
        <w:t>Počet jednotek</w:t>
      </w:r>
      <w:r w:rsidR="005D4536" w:rsidRPr="00271C12">
        <w:rPr>
          <w:rFonts w:ascii="Arial" w:hAnsi="Arial" w:cs="Arial"/>
          <w:bCs/>
          <w:sz w:val="20"/>
          <w:szCs w:val="20"/>
        </w:rPr>
        <w:t xml:space="preserve"> doplňovaných do </w:t>
      </w:r>
      <w:r w:rsidRPr="00271C12">
        <w:rPr>
          <w:rFonts w:ascii="Arial" w:hAnsi="Arial" w:cs="Arial"/>
          <w:bCs/>
          <w:sz w:val="20"/>
          <w:szCs w:val="20"/>
        </w:rPr>
        <w:t> </w:t>
      </w:r>
      <w:r w:rsidR="005D4536" w:rsidRPr="00271C12">
        <w:rPr>
          <w:rFonts w:ascii="Arial" w:hAnsi="Arial" w:cs="Arial"/>
          <w:bCs/>
          <w:sz w:val="20"/>
          <w:szCs w:val="20"/>
        </w:rPr>
        <w:t xml:space="preserve">tabulky </w:t>
      </w:r>
      <w:r w:rsidRPr="00271C12">
        <w:rPr>
          <w:rFonts w:ascii="Arial" w:hAnsi="Arial" w:cs="Arial"/>
          <w:bCs/>
          <w:sz w:val="20"/>
          <w:szCs w:val="20"/>
        </w:rPr>
        <w:t xml:space="preserve"> č.</w:t>
      </w:r>
      <w:r w:rsidR="007A3975">
        <w:rPr>
          <w:rFonts w:ascii="Arial" w:hAnsi="Arial" w:cs="Arial"/>
          <w:bCs/>
          <w:sz w:val="20"/>
          <w:szCs w:val="20"/>
        </w:rPr>
        <w:t xml:space="preserve"> </w:t>
      </w:r>
      <w:r w:rsidRPr="00271C12">
        <w:rPr>
          <w:rFonts w:ascii="Arial" w:hAnsi="Arial" w:cs="Arial"/>
          <w:bCs/>
          <w:sz w:val="20"/>
          <w:szCs w:val="20"/>
        </w:rPr>
        <w:t>2  se vypočítá následovně</w:t>
      </w:r>
      <w:r w:rsidR="005D4536" w:rsidRPr="00271C12">
        <w:rPr>
          <w:rFonts w:ascii="Arial" w:hAnsi="Arial" w:cs="Arial"/>
          <w:bCs/>
          <w:sz w:val="20"/>
          <w:szCs w:val="20"/>
        </w:rPr>
        <w:t>:</w:t>
      </w:r>
    </w:p>
    <w:p w14:paraId="272791E1" w14:textId="77777777" w:rsidR="005D4536" w:rsidRPr="00271C12" w:rsidRDefault="005D4536" w:rsidP="006F3E8A">
      <w:pPr>
        <w:pStyle w:val="Prosttext"/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34142301" w14:textId="77777777" w:rsidR="006F3E8A" w:rsidRPr="00271C12" w:rsidRDefault="006F3E8A" w:rsidP="006F3E8A">
      <w:pPr>
        <w:pStyle w:val="Prosttext"/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271C12">
        <w:rPr>
          <w:rFonts w:ascii="Arial" w:hAnsi="Arial" w:cs="Arial"/>
          <w:bCs/>
          <w:sz w:val="20"/>
          <w:szCs w:val="20"/>
        </w:rPr>
        <w:t>C = celkový požadovaný počet jednotek:</w:t>
      </w:r>
    </w:p>
    <w:p w14:paraId="038FB509" w14:textId="77777777" w:rsidR="006F3E8A" w:rsidRPr="00271C12" w:rsidRDefault="006F3E8A" w:rsidP="006F3E8A">
      <w:pPr>
        <w:pStyle w:val="Prosttext"/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271C12">
        <w:rPr>
          <w:rFonts w:ascii="Arial" w:hAnsi="Arial" w:cs="Arial"/>
          <w:b/>
          <w:bCs/>
          <w:sz w:val="20"/>
          <w:szCs w:val="20"/>
        </w:rPr>
        <w:t>C = A + B</w:t>
      </w:r>
    </w:p>
    <w:p w14:paraId="3B20BB50" w14:textId="77777777" w:rsidR="006F3E8A" w:rsidRPr="00271C12" w:rsidRDefault="006F3E8A" w:rsidP="006F3E8A">
      <w:pPr>
        <w:pStyle w:val="Prosttext"/>
        <w:spacing w:line="280" w:lineRule="atLeast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271C12">
        <w:rPr>
          <w:rFonts w:ascii="Arial" w:hAnsi="Arial" w:cs="Arial"/>
          <w:bCs/>
          <w:sz w:val="20"/>
          <w:szCs w:val="20"/>
        </w:rPr>
        <w:t xml:space="preserve">A = počet jednotek pro produkční prostředí (DC2) : </w:t>
      </w:r>
    </w:p>
    <w:p w14:paraId="71BEC9DF" w14:textId="77777777" w:rsidR="006F3E8A" w:rsidRPr="00271C12" w:rsidRDefault="006F3E8A" w:rsidP="006F3E8A">
      <w:pPr>
        <w:pStyle w:val="Prosttext"/>
        <w:spacing w:line="280" w:lineRule="atLeast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271C12">
        <w:rPr>
          <w:rFonts w:ascii="Arial" w:hAnsi="Arial" w:cs="Arial"/>
          <w:b/>
          <w:bCs/>
          <w:sz w:val="20"/>
          <w:szCs w:val="20"/>
        </w:rPr>
        <w:t xml:space="preserve">A = A1 +A2 </w:t>
      </w:r>
    </w:p>
    <w:p w14:paraId="3F5359BC" w14:textId="77777777" w:rsidR="006F3E8A" w:rsidRPr="00271C12" w:rsidRDefault="006F3E8A" w:rsidP="006F3E8A">
      <w:pPr>
        <w:pStyle w:val="Prosttext"/>
        <w:spacing w:line="280" w:lineRule="atLeast"/>
        <w:ind w:left="1134"/>
        <w:jc w:val="both"/>
        <w:rPr>
          <w:rFonts w:ascii="Arial" w:hAnsi="Arial" w:cs="Arial"/>
          <w:bCs/>
          <w:sz w:val="20"/>
          <w:szCs w:val="20"/>
        </w:rPr>
      </w:pPr>
      <w:r w:rsidRPr="00271C12">
        <w:rPr>
          <w:rFonts w:ascii="Arial" w:hAnsi="Arial" w:cs="Arial"/>
          <w:bCs/>
          <w:sz w:val="20"/>
          <w:szCs w:val="20"/>
        </w:rPr>
        <w:t>A1 = minimální počet jednotek pro standardní provoz</w:t>
      </w:r>
    </w:p>
    <w:p w14:paraId="7BA66686" w14:textId="77777777" w:rsidR="006F3E8A" w:rsidRPr="00271C12" w:rsidRDefault="006F3E8A" w:rsidP="006F3E8A">
      <w:pPr>
        <w:pStyle w:val="Prosttext"/>
        <w:spacing w:line="280" w:lineRule="atLeast"/>
        <w:ind w:left="1134"/>
        <w:jc w:val="both"/>
        <w:rPr>
          <w:rFonts w:ascii="Arial" w:hAnsi="Arial" w:cs="Arial"/>
          <w:bCs/>
          <w:sz w:val="20"/>
          <w:szCs w:val="20"/>
        </w:rPr>
      </w:pPr>
      <w:r w:rsidRPr="00271C12">
        <w:rPr>
          <w:rFonts w:ascii="Arial" w:hAnsi="Arial" w:cs="Arial"/>
          <w:bCs/>
          <w:sz w:val="20"/>
          <w:szCs w:val="20"/>
        </w:rPr>
        <w:t xml:space="preserve">A2 = redundantní počet jednotek eliminující hardwarovou poruchu části systému </w:t>
      </w:r>
    </w:p>
    <w:p w14:paraId="39B80BBB" w14:textId="77777777" w:rsidR="006F3E8A" w:rsidRPr="00271C12" w:rsidRDefault="006F3E8A" w:rsidP="006F3E8A">
      <w:pPr>
        <w:pStyle w:val="Prosttext"/>
        <w:spacing w:line="280" w:lineRule="atLeast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271C12">
        <w:rPr>
          <w:rFonts w:ascii="Arial" w:hAnsi="Arial" w:cs="Arial"/>
          <w:bCs/>
          <w:sz w:val="20"/>
          <w:szCs w:val="20"/>
        </w:rPr>
        <w:t xml:space="preserve">B = počet jednotek pro záložní prostředí (DC1) </w:t>
      </w:r>
    </w:p>
    <w:p w14:paraId="64A6D1E2" w14:textId="77777777" w:rsidR="006F3E8A" w:rsidRPr="007B4D8C" w:rsidRDefault="006F3E8A" w:rsidP="006F3E8A">
      <w:pPr>
        <w:pStyle w:val="Prosttext"/>
        <w:spacing w:line="280" w:lineRule="atLeast"/>
        <w:ind w:firstLine="709"/>
        <w:jc w:val="both"/>
        <w:rPr>
          <w:rFonts w:ascii="Arial" w:hAnsi="Arial" w:cs="Arial"/>
          <w:b/>
          <w:bCs/>
        </w:rPr>
      </w:pPr>
      <w:r w:rsidRPr="00271C12">
        <w:rPr>
          <w:rFonts w:ascii="Arial" w:hAnsi="Arial" w:cs="Arial"/>
          <w:b/>
          <w:bCs/>
          <w:sz w:val="20"/>
          <w:szCs w:val="20"/>
        </w:rPr>
        <w:t>B = 1,2 x A1</w:t>
      </w:r>
      <w:r w:rsidRPr="007B4D8C">
        <w:rPr>
          <w:rFonts w:ascii="Arial" w:hAnsi="Arial" w:cs="Arial"/>
          <w:b/>
          <w:bCs/>
        </w:rPr>
        <w:t xml:space="preserve"> </w:t>
      </w:r>
    </w:p>
    <w:p w14:paraId="6ECEB9D8" w14:textId="77777777" w:rsidR="006F3E8A" w:rsidRDefault="006F3E8A" w:rsidP="00DF0BF2">
      <w:pPr>
        <w:spacing w:after="63" w:line="288" w:lineRule="exact"/>
        <w:ind w:left="20" w:right="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</w:p>
    <w:p w14:paraId="0BBC7F25" w14:textId="77777777" w:rsidR="00D65122" w:rsidRPr="00625A6E" w:rsidRDefault="00D65122" w:rsidP="00DF0BF2">
      <w:pPr>
        <w:spacing w:after="63" w:line="288" w:lineRule="exact"/>
        <w:ind w:left="20" w:right="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lastRenderedPageBreak/>
        <w:tab/>
        <w:t xml:space="preserve">Kapacita </w:t>
      </w:r>
      <w:r w:rsidR="00C86C91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úložiště</w:t>
      </w:r>
      <w:r w:rsidR="00BD68E3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dokumentů</w:t>
      </w:r>
      <w:r w:rsidR="00C24824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Storage </w:t>
      </w:r>
      <w:r w:rsidR="00161308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B</w:t>
      </w:r>
      <w:r w:rsidR="00620C59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C86C91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musí být </w:t>
      </w:r>
      <w:r w:rsidR="00C86C91" w:rsidRPr="00625A6E">
        <w:rPr>
          <w:rFonts w:ascii="Arial" w:eastAsia="Times New Roman" w:hAnsi="Arial" w:cs="Arial"/>
          <w:b/>
          <w:spacing w:val="-4"/>
          <w:sz w:val="20"/>
          <w:szCs w:val="20"/>
          <w:lang w:eastAsia="cs-CZ"/>
        </w:rPr>
        <w:t>2,2 násobkem</w:t>
      </w:r>
      <w:r w:rsidR="00C86C91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kapacity</w:t>
      </w:r>
      <w:r w:rsidR="00C24824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úložiště </w:t>
      </w:r>
      <w:r w:rsidR="00C86C91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produkčního prostředí</w:t>
      </w:r>
      <w:r w:rsidR="001548F0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Storage A</w:t>
      </w:r>
      <w:r w:rsidR="00620C59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. </w:t>
      </w:r>
    </w:p>
    <w:p w14:paraId="596662AA" w14:textId="77777777" w:rsidR="00775AC9" w:rsidRDefault="00620C59" w:rsidP="00DF0BF2">
      <w:pPr>
        <w:spacing w:after="63" w:line="288" w:lineRule="exact"/>
        <w:ind w:left="20" w:right="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Všechny </w:t>
      </w:r>
      <w:r w:rsidR="00775AC9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HW komponenty do</w:t>
      </w:r>
      <w:r w:rsidR="00F1126D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d</w:t>
      </w:r>
      <w:r w:rsidR="00775AC9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ávané v rámci</w:t>
      </w:r>
      <w:r w:rsidR="00581AC9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F1126D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této </w:t>
      </w:r>
      <w:r w:rsidR="00775AC9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zakázky</w:t>
      </w:r>
      <w:r w:rsidR="00F1126D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775AC9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musí být umístěny v uvedených DC</w:t>
      </w:r>
      <w:r w:rsidR="00C24824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2 a DC1 </w:t>
      </w:r>
      <w:r w:rsidR="00F1126D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a musí odpovídat shora uvedeným požadavkům.</w:t>
      </w:r>
    </w:p>
    <w:p w14:paraId="47E404C0" w14:textId="77777777" w:rsidR="006D57C7" w:rsidRPr="00625A6E" w:rsidRDefault="006D57C7" w:rsidP="00DF0BF2">
      <w:pPr>
        <w:spacing w:after="63" w:line="288" w:lineRule="exact"/>
        <w:ind w:left="20" w:right="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</w:p>
    <w:p w14:paraId="1197104C" w14:textId="77777777" w:rsidR="00813245" w:rsidRPr="00625A6E" w:rsidRDefault="00813245" w:rsidP="00BA60D4">
      <w:pPr>
        <w:spacing w:after="63" w:line="288" w:lineRule="exact"/>
        <w:ind w:right="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</w:p>
    <w:p w14:paraId="6B58DF37" w14:textId="77777777" w:rsidR="00554C71" w:rsidRPr="00625A6E" w:rsidRDefault="00554C71" w:rsidP="00CC31D0">
      <w:pPr>
        <w:pStyle w:val="Nadpis2"/>
        <w:rPr>
          <w:rFonts w:ascii="Arial" w:hAnsi="Arial" w:cs="Arial"/>
          <w:sz w:val="20"/>
          <w:szCs w:val="20"/>
        </w:rPr>
      </w:pPr>
      <w:bookmarkStart w:id="203" w:name="_Toc477446249"/>
      <w:bookmarkStart w:id="204" w:name="_Toc477447521"/>
      <w:bookmarkStart w:id="205" w:name="_Toc506879765"/>
      <w:r w:rsidRPr="00625A6E">
        <w:rPr>
          <w:rFonts w:ascii="Arial" w:hAnsi="Arial" w:cs="Arial"/>
          <w:sz w:val="20"/>
          <w:szCs w:val="20"/>
        </w:rPr>
        <w:t>Požadavky na zálohování, archivaci a obnovu dat</w:t>
      </w:r>
      <w:bookmarkEnd w:id="203"/>
      <w:bookmarkEnd w:id="204"/>
      <w:bookmarkEnd w:id="205"/>
    </w:p>
    <w:p w14:paraId="4B78363E" w14:textId="77777777" w:rsidR="008D5C28" w:rsidRPr="00625A6E" w:rsidRDefault="00193321" w:rsidP="00FF78CB">
      <w:pPr>
        <w:pStyle w:val="Textkomente"/>
        <w:jc w:val="both"/>
        <w:rPr>
          <w:rFonts w:ascii="Arial" w:hAnsi="Arial" w:cs="Arial"/>
          <w:color w:val="000000"/>
          <w:lang w:eastAsia="cs-CZ"/>
        </w:rPr>
      </w:pPr>
      <w:r w:rsidRPr="00625A6E">
        <w:rPr>
          <w:rFonts w:ascii="Arial" w:hAnsi="Arial" w:cs="Arial"/>
          <w:color w:val="000000"/>
          <w:lang w:eastAsia="cs-CZ"/>
        </w:rPr>
        <w:t>Zadavatel</w:t>
      </w:r>
      <w:r w:rsidR="008D5C28" w:rsidRPr="00625A6E">
        <w:rPr>
          <w:rFonts w:ascii="Arial" w:hAnsi="Arial" w:cs="Arial"/>
          <w:color w:val="000000"/>
          <w:lang w:eastAsia="cs-CZ"/>
        </w:rPr>
        <w:t xml:space="preserve"> požaduje návrh </w:t>
      </w:r>
      <w:r w:rsidR="004B2A24" w:rsidRPr="00625A6E">
        <w:rPr>
          <w:rFonts w:ascii="Arial" w:hAnsi="Arial" w:cs="Arial"/>
          <w:color w:val="000000"/>
          <w:lang w:eastAsia="cs-CZ"/>
        </w:rPr>
        <w:t>Z</w:t>
      </w:r>
      <w:r w:rsidR="008D5C28" w:rsidRPr="00625A6E">
        <w:rPr>
          <w:rFonts w:ascii="Arial" w:hAnsi="Arial" w:cs="Arial"/>
          <w:color w:val="000000"/>
          <w:lang w:eastAsia="cs-CZ"/>
        </w:rPr>
        <w:t xml:space="preserve">álohovacích a Recovery postupů </w:t>
      </w:r>
      <w:r w:rsidR="004B2A24" w:rsidRPr="00625A6E">
        <w:rPr>
          <w:rFonts w:ascii="Arial" w:hAnsi="Arial" w:cs="Arial"/>
          <w:color w:val="000000"/>
          <w:lang w:eastAsia="cs-CZ"/>
        </w:rPr>
        <w:t>pro účely DR</w:t>
      </w:r>
      <w:r w:rsidR="007D00E6" w:rsidRPr="00625A6E">
        <w:rPr>
          <w:rFonts w:ascii="Arial" w:hAnsi="Arial" w:cs="Arial"/>
          <w:color w:val="000000"/>
          <w:lang w:eastAsia="cs-CZ"/>
        </w:rPr>
        <w:t xml:space="preserve"> dle Standardů VZP</w:t>
      </w:r>
      <w:r w:rsidR="004B2A24" w:rsidRPr="00625A6E">
        <w:rPr>
          <w:rFonts w:ascii="Arial" w:hAnsi="Arial" w:cs="Arial"/>
          <w:color w:val="000000"/>
          <w:lang w:eastAsia="cs-CZ"/>
        </w:rPr>
        <w:t xml:space="preserve">, </w:t>
      </w:r>
      <w:r w:rsidR="008D5C28" w:rsidRPr="00625A6E">
        <w:rPr>
          <w:rFonts w:ascii="Arial" w:hAnsi="Arial" w:cs="Arial"/>
          <w:color w:val="000000"/>
          <w:lang w:eastAsia="cs-CZ"/>
        </w:rPr>
        <w:t>tak aby byly dodrženy hodnoty</w:t>
      </w:r>
      <w:r w:rsidR="007D00E6" w:rsidRPr="00625A6E">
        <w:rPr>
          <w:rFonts w:ascii="Arial" w:hAnsi="Arial" w:cs="Arial"/>
          <w:color w:val="000000"/>
          <w:lang w:eastAsia="cs-CZ"/>
        </w:rPr>
        <w:t xml:space="preserve"> doby z</w:t>
      </w:r>
      <w:r w:rsidR="00C76DF5" w:rsidRPr="00625A6E">
        <w:rPr>
          <w:rFonts w:ascii="Arial" w:hAnsi="Arial" w:cs="Arial"/>
          <w:color w:val="000000"/>
          <w:lang w:eastAsia="cs-CZ"/>
        </w:rPr>
        <w:t>á</w:t>
      </w:r>
      <w:r w:rsidR="007D00E6" w:rsidRPr="00625A6E">
        <w:rPr>
          <w:rFonts w:ascii="Arial" w:hAnsi="Arial" w:cs="Arial"/>
          <w:color w:val="000000"/>
          <w:lang w:eastAsia="cs-CZ"/>
        </w:rPr>
        <w:t>lohování:</w:t>
      </w:r>
    </w:p>
    <w:p w14:paraId="5DC5CCB3" w14:textId="77777777" w:rsidR="001125FA" w:rsidRPr="00625A6E" w:rsidRDefault="001125FA" w:rsidP="00FF78CB">
      <w:pPr>
        <w:spacing w:line="264" w:lineRule="auto"/>
        <w:ind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084AE99D" w14:textId="77777777" w:rsidR="001125FA" w:rsidRPr="00625A6E" w:rsidRDefault="00F53200">
      <w:pPr>
        <w:pStyle w:val="Odstavecseseznamem"/>
        <w:numPr>
          <w:ilvl w:val="0"/>
          <w:numId w:val="80"/>
        </w:numPr>
        <w:spacing w:line="264" w:lineRule="auto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d</w:t>
      </w:r>
      <w:r w:rsidR="001125FA" w:rsidRPr="00625A6E">
        <w:rPr>
          <w:rFonts w:ascii="Arial" w:hAnsi="Arial" w:cs="Arial"/>
          <w:color w:val="000000"/>
          <w:sz w:val="20"/>
          <w:szCs w:val="20"/>
          <w:lang w:bidi="en-US"/>
        </w:rPr>
        <w:t>oba denního zálohování – inkrementu = max. 2 hodiny</w:t>
      </w:r>
      <w:r w:rsidR="00A6335D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</w:p>
    <w:p w14:paraId="3CF0E5CE" w14:textId="77777777" w:rsidR="001125FA" w:rsidRPr="00625A6E" w:rsidRDefault="00F53200">
      <w:pPr>
        <w:pStyle w:val="Odstavecseseznamem"/>
        <w:numPr>
          <w:ilvl w:val="0"/>
          <w:numId w:val="80"/>
        </w:numPr>
        <w:spacing w:line="264" w:lineRule="auto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d</w:t>
      </w:r>
      <w:r w:rsidR="001125FA" w:rsidRPr="00625A6E">
        <w:rPr>
          <w:rFonts w:ascii="Arial" w:hAnsi="Arial" w:cs="Arial"/>
          <w:color w:val="000000"/>
          <w:sz w:val="20"/>
          <w:szCs w:val="20"/>
          <w:lang w:bidi="en-US"/>
        </w:rPr>
        <w:t>oba zálohování</w:t>
      </w:r>
      <w:r w:rsidR="00084E7C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celých dat ECM </w:t>
      </w:r>
      <w:r w:rsidR="001125FA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= max. </w:t>
      </w:r>
      <w:r w:rsidR="00084E7C" w:rsidRPr="00625A6E">
        <w:rPr>
          <w:rFonts w:ascii="Arial" w:hAnsi="Arial" w:cs="Arial"/>
          <w:color w:val="000000"/>
          <w:sz w:val="20"/>
          <w:szCs w:val="20"/>
          <w:lang w:bidi="en-US"/>
        </w:rPr>
        <w:t>200</w:t>
      </w:r>
      <w:r w:rsidR="001125FA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="00084E7C" w:rsidRPr="00625A6E">
        <w:rPr>
          <w:rFonts w:ascii="Arial" w:hAnsi="Arial" w:cs="Arial"/>
          <w:color w:val="000000"/>
          <w:sz w:val="20"/>
          <w:szCs w:val="20"/>
          <w:lang w:bidi="en-US"/>
        </w:rPr>
        <w:t>hodin</w:t>
      </w:r>
      <w:r w:rsidR="00A6335D" w:rsidRPr="00625A6E">
        <w:rPr>
          <w:rFonts w:ascii="Arial" w:hAnsi="Arial" w:cs="Arial"/>
          <w:color w:val="000000"/>
          <w:sz w:val="20"/>
          <w:szCs w:val="20"/>
          <w:lang w:bidi="en-US"/>
        </w:rPr>
        <w:t>.</w:t>
      </w:r>
      <w:r w:rsidR="00120EB5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</w:p>
    <w:p w14:paraId="00ACEB67" w14:textId="77777777" w:rsidR="008D5C28" w:rsidRPr="00625A6E" w:rsidRDefault="008D5C28" w:rsidP="00F62718">
      <w:pPr>
        <w:spacing w:line="264" w:lineRule="auto"/>
        <w:ind w:left="426" w:hanging="426"/>
        <w:contextualSpacing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04CF808D" w14:textId="77777777" w:rsidR="00081527" w:rsidRPr="00625A6E" w:rsidRDefault="00081527" w:rsidP="00FF78CB">
      <w:pPr>
        <w:pStyle w:val="Textkomente"/>
        <w:jc w:val="both"/>
        <w:rPr>
          <w:rFonts w:ascii="Arial" w:hAnsi="Arial" w:cs="Arial"/>
          <w:color w:val="000000"/>
          <w:lang w:eastAsia="cs-CZ"/>
        </w:rPr>
      </w:pPr>
      <w:r w:rsidRPr="00625A6E">
        <w:rPr>
          <w:rFonts w:ascii="Arial" w:hAnsi="Arial" w:cs="Arial"/>
          <w:color w:val="000000"/>
          <w:lang w:eastAsia="cs-CZ"/>
        </w:rPr>
        <w:t>Pro</w:t>
      </w:r>
      <w:r w:rsidR="007D7184" w:rsidRPr="00625A6E">
        <w:rPr>
          <w:rFonts w:ascii="Arial" w:hAnsi="Arial" w:cs="Arial"/>
          <w:color w:val="000000"/>
          <w:lang w:eastAsia="cs-CZ"/>
        </w:rPr>
        <w:t xml:space="preserve"> </w:t>
      </w:r>
      <w:r w:rsidRPr="00625A6E">
        <w:rPr>
          <w:rFonts w:ascii="Arial" w:hAnsi="Arial" w:cs="Arial"/>
          <w:color w:val="000000"/>
          <w:lang w:eastAsia="cs-CZ"/>
        </w:rPr>
        <w:t>účely redukce zálohovacích dob a redukci pravidelně zálohovaného datových objem</w:t>
      </w:r>
      <w:r w:rsidR="0017172B" w:rsidRPr="00625A6E">
        <w:rPr>
          <w:rFonts w:ascii="Arial" w:hAnsi="Arial" w:cs="Arial"/>
          <w:color w:val="000000"/>
          <w:lang w:eastAsia="cs-CZ"/>
        </w:rPr>
        <w:t>ů</w:t>
      </w:r>
      <w:r w:rsidRPr="00625A6E">
        <w:rPr>
          <w:rFonts w:ascii="Arial" w:hAnsi="Arial" w:cs="Arial"/>
          <w:color w:val="000000"/>
          <w:lang w:eastAsia="cs-CZ"/>
        </w:rPr>
        <w:t xml:space="preserve"> </w:t>
      </w:r>
      <w:r w:rsidR="00422FDA" w:rsidRPr="00625A6E">
        <w:rPr>
          <w:rFonts w:ascii="Arial" w:hAnsi="Arial" w:cs="Arial"/>
          <w:color w:val="000000"/>
          <w:lang w:eastAsia="cs-CZ"/>
        </w:rPr>
        <w:t>dodavatel</w:t>
      </w:r>
      <w:r w:rsidRPr="00625A6E">
        <w:rPr>
          <w:rFonts w:ascii="Arial" w:hAnsi="Arial" w:cs="Arial"/>
          <w:color w:val="000000"/>
          <w:lang w:eastAsia="cs-CZ"/>
        </w:rPr>
        <w:t xml:space="preserve"> navrhne:</w:t>
      </w:r>
    </w:p>
    <w:p w14:paraId="27834232" w14:textId="77777777" w:rsidR="008D5C28" w:rsidRPr="00625A6E" w:rsidRDefault="008D5C28">
      <w:pPr>
        <w:pStyle w:val="Odstavecseseznamem"/>
        <w:numPr>
          <w:ilvl w:val="0"/>
          <w:numId w:val="80"/>
        </w:numPr>
        <w:spacing w:line="264" w:lineRule="auto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datové odklady z</w:t>
      </w:r>
      <w:r w:rsidR="00A6335D" w:rsidRPr="00625A6E">
        <w:rPr>
          <w:rFonts w:ascii="Arial" w:hAnsi="Arial" w:cs="Arial"/>
          <w:color w:val="000000"/>
          <w:sz w:val="20"/>
          <w:szCs w:val="20"/>
          <w:lang w:bidi="en-US"/>
        </w:rPr>
        <w:t> 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aplikace</w:t>
      </w:r>
      <w:r w:rsidR="00A6335D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</w:p>
    <w:p w14:paraId="718F3423" w14:textId="77777777" w:rsidR="004B2A24" w:rsidRPr="00625A6E" w:rsidRDefault="008D5C28">
      <w:pPr>
        <w:pStyle w:val="Odstavecseseznamem"/>
        <w:numPr>
          <w:ilvl w:val="0"/>
          <w:numId w:val="80"/>
        </w:numPr>
        <w:spacing w:line="264" w:lineRule="auto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ukládání archivních</w:t>
      </w:r>
      <w:r w:rsidR="00120EB5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dat do samostatně</w:t>
      </w:r>
      <w:r w:rsidR="00E60652"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zálohovatelných/obnovitelných read-only částí úložišť</w:t>
      </w:r>
      <w:r w:rsidR="00A6335D" w:rsidRPr="00625A6E">
        <w:rPr>
          <w:rFonts w:ascii="Arial" w:hAnsi="Arial" w:cs="Arial"/>
          <w:color w:val="000000"/>
          <w:sz w:val="20"/>
          <w:szCs w:val="20"/>
          <w:lang w:bidi="en-US"/>
        </w:rPr>
        <w:t>,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</w:t>
      </w:r>
    </w:p>
    <w:p w14:paraId="1DD01791" w14:textId="77777777" w:rsidR="004B2A24" w:rsidRPr="00625A6E" w:rsidRDefault="008D5C28">
      <w:pPr>
        <w:pStyle w:val="Odstavecseseznamem"/>
        <w:numPr>
          <w:ilvl w:val="0"/>
          <w:numId w:val="80"/>
        </w:numPr>
        <w:spacing w:line="264" w:lineRule="auto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reduk</w:t>
      </w:r>
      <w:r w:rsidR="001125FA" w:rsidRPr="00625A6E">
        <w:rPr>
          <w:rFonts w:ascii="Arial" w:hAnsi="Arial" w:cs="Arial"/>
          <w:color w:val="000000"/>
          <w:sz w:val="20"/>
          <w:szCs w:val="20"/>
          <w:lang w:bidi="en-US"/>
        </w:rPr>
        <w:t>ci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pravidelně zálohovan</w:t>
      </w:r>
      <w:r w:rsidR="001125FA" w:rsidRPr="00625A6E">
        <w:rPr>
          <w:rFonts w:ascii="Arial" w:hAnsi="Arial" w:cs="Arial"/>
          <w:color w:val="000000"/>
          <w:sz w:val="20"/>
          <w:szCs w:val="20"/>
          <w:lang w:bidi="en-US"/>
        </w:rPr>
        <w:t>ého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datový</w:t>
      </w:r>
      <w:r w:rsidR="00084E7C" w:rsidRPr="00625A6E">
        <w:rPr>
          <w:rFonts w:ascii="Arial" w:hAnsi="Arial" w:cs="Arial"/>
          <w:color w:val="000000"/>
          <w:sz w:val="20"/>
          <w:szCs w:val="20"/>
          <w:lang w:bidi="en-US"/>
        </w:rPr>
        <w:t>ch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 xml:space="preserve"> objem</w:t>
      </w:r>
      <w:r w:rsidR="001125FA" w:rsidRPr="00625A6E">
        <w:rPr>
          <w:rFonts w:ascii="Arial" w:hAnsi="Arial" w:cs="Arial"/>
          <w:color w:val="000000"/>
          <w:sz w:val="20"/>
          <w:szCs w:val="20"/>
          <w:lang w:bidi="en-US"/>
        </w:rPr>
        <w:t>u</w:t>
      </w:r>
      <w:r w:rsidRPr="00625A6E">
        <w:rPr>
          <w:rFonts w:ascii="Arial" w:hAnsi="Arial" w:cs="Arial"/>
          <w:color w:val="000000"/>
          <w:sz w:val="20"/>
          <w:szCs w:val="20"/>
          <w:lang w:bidi="en-US"/>
        </w:rPr>
        <w:t>.</w:t>
      </w:r>
    </w:p>
    <w:p w14:paraId="5324E6AC" w14:textId="77777777" w:rsidR="00FC0D6D" w:rsidRPr="00625A6E" w:rsidRDefault="00FC0D6D" w:rsidP="00B76EC6">
      <w:pPr>
        <w:pStyle w:val="Odstavecseseznamem"/>
        <w:spacing w:line="264" w:lineRule="auto"/>
        <w:ind w:left="1428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49B23BE3" w14:textId="77777777" w:rsidR="00A1238D" w:rsidRPr="00625A6E" w:rsidRDefault="00FC0D6D" w:rsidP="00B76EC6">
      <w:pPr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Řešení musí umožnit návrat ke stavu dat až o 48 hodin zpět. Tento návrat musí být proveden do 2 hodin</w:t>
      </w:r>
      <w:r w:rsidR="00A1238D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. </w:t>
      </w:r>
    </w:p>
    <w:p w14:paraId="55B0406A" w14:textId="77777777" w:rsidR="00FC0D6D" w:rsidRPr="00625A6E" w:rsidRDefault="00A1238D" w:rsidP="00A1238D">
      <w:pPr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Pro případ nutnosti úplné obnovy dat</w:t>
      </w:r>
      <w:r w:rsidR="00A36523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913E88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a eliminaci doby výpadku systému, </w:t>
      </w:r>
      <w:r w:rsidR="00193321" w:rsidRPr="00625A6E">
        <w:rPr>
          <w:rFonts w:ascii="Arial" w:hAnsi="Arial" w:cs="Arial"/>
          <w:color w:val="000000"/>
          <w:sz w:val="20"/>
          <w:szCs w:val="20"/>
          <w:lang w:eastAsia="cs-CZ"/>
        </w:rPr>
        <w:t>zadavatel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připouští takový návrh řešení, které by umožnilo přednostně obnovit živá data a</w:t>
      </w:r>
      <w:r w:rsidR="00A36523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spustit aplikaci v omezeném režimu (starší arch</w:t>
      </w:r>
      <w:r w:rsidR="000940FC" w:rsidRPr="00625A6E">
        <w:rPr>
          <w:rFonts w:ascii="Arial" w:hAnsi="Arial" w:cs="Arial"/>
          <w:color w:val="000000"/>
          <w:sz w:val="20"/>
          <w:szCs w:val="20"/>
          <w:lang w:eastAsia="cs-CZ"/>
        </w:rPr>
        <w:t>i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vní dokumenty uložené v read-only segmentech by byly dočasně nedostupné).</w:t>
      </w:r>
      <w:r w:rsidRPr="00625A6E">
        <w:rPr>
          <w:rFonts w:ascii="Arial" w:hAnsi="Arial" w:cs="Arial"/>
          <w:sz w:val="20"/>
          <w:szCs w:val="20"/>
        </w:rPr>
        <w:t xml:space="preserve"> 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Archiv</w:t>
      </w:r>
      <w:r w:rsidR="00913E88" w:rsidRPr="00625A6E">
        <w:rPr>
          <w:rFonts w:ascii="Arial" w:hAnsi="Arial" w:cs="Arial"/>
          <w:color w:val="000000"/>
          <w:sz w:val="20"/>
          <w:szCs w:val="20"/>
          <w:lang w:eastAsia="cs-CZ"/>
        </w:rPr>
        <w:t>ní data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by se doobnovily </w:t>
      </w:r>
      <w:r w:rsidR="00913E88" w:rsidRPr="00625A6E">
        <w:rPr>
          <w:rFonts w:ascii="Arial" w:hAnsi="Arial" w:cs="Arial"/>
          <w:color w:val="000000"/>
          <w:sz w:val="20"/>
          <w:szCs w:val="20"/>
          <w:lang w:eastAsia="cs-CZ"/>
        </w:rPr>
        <w:t>až při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(byť omezené</w:t>
      </w:r>
      <w:r w:rsidR="00913E88" w:rsidRPr="00625A6E">
        <w:rPr>
          <w:rFonts w:ascii="Arial" w:hAnsi="Arial" w:cs="Arial"/>
          <w:color w:val="000000"/>
          <w:sz w:val="20"/>
          <w:szCs w:val="20"/>
          <w:lang w:eastAsia="cs-CZ"/>
        </w:rPr>
        <w:t>m) provozu aplikace.</w:t>
      </w:r>
    </w:p>
    <w:p w14:paraId="65A41140" w14:textId="77777777" w:rsidR="00B04F27" w:rsidRPr="00625A6E" w:rsidRDefault="00B04F27" w:rsidP="00B76EC6">
      <w:pPr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6236AFEC" w14:textId="77777777" w:rsidR="00675648" w:rsidRPr="00625A6E" w:rsidRDefault="00675648" w:rsidP="00470140">
      <w:pPr>
        <w:spacing w:line="264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6707CB3F" w14:textId="77777777" w:rsidR="00675648" w:rsidRPr="00625A6E" w:rsidRDefault="00675648" w:rsidP="00BA23D7">
      <w:pPr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Pro zálohování</w:t>
      </w:r>
      <w:r w:rsidR="004D1923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IS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má </w:t>
      </w:r>
      <w:r w:rsidR="00193321" w:rsidRPr="00625A6E">
        <w:rPr>
          <w:rFonts w:ascii="Arial" w:hAnsi="Arial" w:cs="Arial"/>
          <w:color w:val="000000"/>
          <w:sz w:val="20"/>
          <w:szCs w:val="20"/>
          <w:lang w:eastAsia="cs-CZ"/>
        </w:rPr>
        <w:t>zadavatel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k dispozici</w:t>
      </w:r>
      <w:r w:rsidR="005C41D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B1202D" w:rsidRPr="00625A6E">
        <w:rPr>
          <w:rFonts w:ascii="Arial" w:hAnsi="Arial" w:cs="Arial"/>
          <w:color w:val="000000"/>
          <w:sz w:val="20"/>
          <w:szCs w:val="20"/>
          <w:lang w:eastAsia="cs-CZ"/>
        </w:rPr>
        <w:t>vy</w:t>
      </w:r>
      <w:r w:rsidR="00FF78CB" w:rsidRPr="00625A6E">
        <w:rPr>
          <w:rFonts w:ascii="Arial" w:hAnsi="Arial" w:cs="Arial"/>
          <w:color w:val="000000"/>
          <w:sz w:val="20"/>
          <w:szCs w:val="20"/>
          <w:lang w:eastAsia="cs-CZ"/>
        </w:rPr>
        <w:t>soce dostupný zálohovací systém s řídícím SW HPE Dataprotector ve verzi</w:t>
      </w:r>
      <w:r w:rsidR="005C41D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FF78CB" w:rsidRPr="00625A6E">
        <w:rPr>
          <w:rFonts w:ascii="Arial" w:hAnsi="Arial" w:cs="Arial"/>
          <w:color w:val="000000"/>
          <w:sz w:val="20"/>
          <w:szCs w:val="20"/>
          <w:lang w:eastAsia="cs-CZ"/>
        </w:rPr>
        <w:t>9.09. V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 každém datovém centru</w:t>
      </w:r>
      <w:r w:rsidR="005C41D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B1202D" w:rsidRPr="00625A6E">
        <w:rPr>
          <w:rFonts w:ascii="Arial" w:hAnsi="Arial" w:cs="Arial"/>
          <w:color w:val="000000"/>
          <w:sz w:val="20"/>
          <w:szCs w:val="20"/>
          <w:lang w:eastAsia="cs-CZ"/>
        </w:rPr>
        <w:t>je k dispozici jedna</w:t>
      </w:r>
      <w:r w:rsidR="004D1923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pásková</w:t>
      </w:r>
      <w:r w:rsidR="00B1202D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knihovna</w:t>
      </w:r>
      <w:r w:rsidR="00FF78CB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EML E-Series s 350 sloty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. </w:t>
      </w:r>
      <w:r w:rsidR="00FF78CB" w:rsidRPr="00625A6E">
        <w:rPr>
          <w:rFonts w:ascii="Arial" w:hAnsi="Arial" w:cs="Arial"/>
          <w:color w:val="000000"/>
          <w:sz w:val="20"/>
          <w:szCs w:val="20"/>
          <w:lang w:eastAsia="cs-CZ"/>
        </w:rPr>
        <w:t>Obě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 </w:t>
      </w:r>
      <w:r w:rsidR="00FF78CB" w:rsidRPr="00625A6E">
        <w:rPr>
          <w:rFonts w:ascii="Arial" w:hAnsi="Arial" w:cs="Arial"/>
          <w:color w:val="000000"/>
          <w:sz w:val="20"/>
          <w:szCs w:val="20"/>
          <w:lang w:eastAsia="cs-CZ"/>
        </w:rPr>
        <w:t>páskové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FF78CB" w:rsidRPr="00625A6E">
        <w:rPr>
          <w:rFonts w:ascii="Arial" w:hAnsi="Arial" w:cs="Arial"/>
          <w:color w:val="000000"/>
          <w:sz w:val="20"/>
          <w:szCs w:val="20"/>
          <w:lang w:eastAsia="cs-CZ"/>
        </w:rPr>
        <w:t>knihovny jsou osazeny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8 kusy páskových mechanik (4x LTO4 + 4x LTO5).</w:t>
      </w:r>
      <w:r w:rsidR="00124391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Hlavní používaný typ média jsou pásky Ultrium LTO4 (1,6TB), pro archivy a velké zálohy pak Ultrium LTO5 (3TB).</w:t>
      </w:r>
    </w:p>
    <w:p w14:paraId="310D19E9" w14:textId="77777777" w:rsidR="00124391" w:rsidRPr="00625A6E" w:rsidRDefault="00124391" w:rsidP="00BA23D7">
      <w:pPr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5EA7DA4E" w14:textId="77777777" w:rsidR="00D83DD9" w:rsidRPr="00625A6E" w:rsidRDefault="00124391" w:rsidP="00BA23D7">
      <w:pPr>
        <w:keepNext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lastRenderedPageBreak/>
        <w:t xml:space="preserve"> </w:t>
      </w:r>
      <w:r w:rsidR="00D83DD9" w:rsidRPr="00625A6E">
        <w:rPr>
          <w:rFonts w:ascii="Arial" w:hAnsi="Arial" w:cs="Arial"/>
          <w:noProof/>
          <w:color w:val="000000"/>
          <w:sz w:val="20"/>
          <w:szCs w:val="20"/>
          <w:lang w:eastAsia="cs-CZ"/>
        </w:rPr>
        <w:drawing>
          <wp:inline distT="0" distB="0" distL="0" distR="0" wp14:anchorId="5CD6A90A" wp14:editId="321FC165">
            <wp:extent cx="5703276" cy="4423568"/>
            <wp:effectExtent l="19050" t="19050" r="12065" b="152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954" cy="442409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14:paraId="686EDA4B" w14:textId="77777777" w:rsidR="00124391" w:rsidRPr="00625A6E" w:rsidRDefault="00D83DD9" w:rsidP="00BA23D7">
      <w:pPr>
        <w:pStyle w:val="Titulek"/>
        <w:jc w:val="both"/>
        <w:rPr>
          <w:rFonts w:ascii="Arial" w:hAnsi="Arial" w:cs="Arial"/>
          <w:color w:val="000000"/>
          <w:sz w:val="20"/>
          <w:lang w:eastAsia="cs-CZ"/>
        </w:rPr>
      </w:pPr>
      <w:bookmarkStart w:id="206" w:name="_Toc506879812"/>
      <w:r w:rsidRPr="00625A6E">
        <w:rPr>
          <w:rFonts w:ascii="Arial" w:hAnsi="Arial" w:cs="Arial"/>
          <w:sz w:val="20"/>
        </w:rPr>
        <w:t xml:space="preserve">Obrázek </w:t>
      </w:r>
      <w:r w:rsidR="00587088" w:rsidRPr="00625A6E">
        <w:rPr>
          <w:rFonts w:ascii="Arial" w:hAnsi="Arial" w:cs="Arial"/>
          <w:sz w:val="20"/>
        </w:rPr>
        <w:fldChar w:fldCharType="begin"/>
      </w:r>
      <w:r w:rsidR="00485667" w:rsidRPr="00625A6E">
        <w:rPr>
          <w:rFonts w:ascii="Arial" w:hAnsi="Arial" w:cs="Arial"/>
          <w:sz w:val="20"/>
        </w:rPr>
        <w:instrText xml:space="preserve"> SEQ Obrázek \* ARABIC </w:instrText>
      </w:r>
      <w:r w:rsidR="00587088" w:rsidRPr="00625A6E">
        <w:rPr>
          <w:rFonts w:ascii="Arial" w:hAnsi="Arial" w:cs="Arial"/>
          <w:sz w:val="20"/>
        </w:rPr>
        <w:fldChar w:fldCharType="separate"/>
      </w:r>
      <w:r w:rsidR="00883AA2">
        <w:rPr>
          <w:rFonts w:ascii="Arial" w:hAnsi="Arial" w:cs="Arial"/>
          <w:noProof/>
          <w:sz w:val="20"/>
        </w:rPr>
        <w:t>5</w:t>
      </w:r>
      <w:r w:rsidR="00587088" w:rsidRPr="00625A6E">
        <w:rPr>
          <w:rFonts w:ascii="Arial" w:hAnsi="Arial" w:cs="Arial"/>
          <w:noProof/>
          <w:sz w:val="20"/>
        </w:rPr>
        <w:fldChar w:fldCharType="end"/>
      </w:r>
      <w:r w:rsidR="004D1923" w:rsidRPr="00625A6E">
        <w:rPr>
          <w:rFonts w:ascii="Arial" w:hAnsi="Arial" w:cs="Arial"/>
          <w:sz w:val="20"/>
        </w:rPr>
        <w:t xml:space="preserve"> -</w:t>
      </w:r>
      <w:r w:rsidR="005C41D4" w:rsidRPr="00625A6E">
        <w:rPr>
          <w:rFonts w:ascii="Arial" w:hAnsi="Arial" w:cs="Arial"/>
          <w:sz w:val="20"/>
        </w:rPr>
        <w:t xml:space="preserve"> </w:t>
      </w:r>
      <w:r w:rsidRPr="00625A6E">
        <w:rPr>
          <w:rFonts w:ascii="Arial" w:hAnsi="Arial" w:cs="Arial"/>
          <w:sz w:val="20"/>
        </w:rPr>
        <w:t>Schéma zálohovacího sy</w:t>
      </w:r>
      <w:r w:rsidR="004D1923" w:rsidRPr="00625A6E">
        <w:rPr>
          <w:rFonts w:ascii="Arial" w:hAnsi="Arial" w:cs="Arial"/>
          <w:sz w:val="20"/>
        </w:rPr>
        <w:t>tému VZP</w:t>
      </w:r>
      <w:r w:rsidRPr="00625A6E">
        <w:rPr>
          <w:rFonts w:ascii="Arial" w:hAnsi="Arial" w:cs="Arial"/>
          <w:sz w:val="20"/>
        </w:rPr>
        <w:t xml:space="preserve"> ČR</w:t>
      </w:r>
      <w:bookmarkEnd w:id="206"/>
    </w:p>
    <w:p w14:paraId="7FB96807" w14:textId="77777777" w:rsidR="000A30DB" w:rsidRPr="00625A6E" w:rsidRDefault="000A30DB" w:rsidP="00470140">
      <w:pPr>
        <w:spacing w:line="264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06D8CD42" w14:textId="77777777" w:rsidR="00FC0D6D" w:rsidRPr="00625A6E" w:rsidRDefault="00FC0D6D" w:rsidP="00470140">
      <w:pPr>
        <w:spacing w:line="264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46470211" w14:textId="77777777" w:rsidR="007037B6" w:rsidRPr="00625A6E" w:rsidRDefault="007037B6" w:rsidP="00CC31D0">
      <w:pPr>
        <w:pStyle w:val="Nadpis2"/>
        <w:rPr>
          <w:rFonts w:ascii="Arial" w:hAnsi="Arial" w:cs="Arial"/>
          <w:sz w:val="20"/>
          <w:szCs w:val="20"/>
        </w:rPr>
      </w:pPr>
      <w:bookmarkStart w:id="207" w:name="_Toc477446250"/>
      <w:bookmarkStart w:id="208" w:name="_Toc477447522"/>
      <w:bookmarkStart w:id="209" w:name="_Toc506879766"/>
      <w:r w:rsidRPr="00625A6E">
        <w:rPr>
          <w:rFonts w:ascii="Arial" w:hAnsi="Arial" w:cs="Arial"/>
          <w:sz w:val="20"/>
          <w:szCs w:val="20"/>
        </w:rPr>
        <w:t>Požadavky na bezpečnost</w:t>
      </w:r>
      <w:bookmarkEnd w:id="207"/>
      <w:bookmarkEnd w:id="208"/>
      <w:bookmarkEnd w:id="209"/>
    </w:p>
    <w:p w14:paraId="2D271CA5" w14:textId="77777777" w:rsidR="00C76DF5" w:rsidRPr="00625A6E" w:rsidRDefault="007037B6" w:rsidP="00A6335D">
      <w:pPr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Bezpečnostní řešení systému ECM musí odpovídat legislativním požadavkům a požadavkům ve Standardech VZP.</w:t>
      </w:r>
      <w:r w:rsidR="007D00E6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</w:p>
    <w:p w14:paraId="5082B0F2" w14:textId="77777777" w:rsidR="007D00E6" w:rsidRPr="00625A6E" w:rsidRDefault="007037B6" w:rsidP="003E23A1">
      <w:pPr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z w:val="20"/>
          <w:szCs w:val="20"/>
          <w:lang w:eastAsia="cs-CZ"/>
        </w:rPr>
        <w:t>Autentizace a autorizace</w:t>
      </w:r>
      <w:r w:rsidR="007D00E6" w:rsidRPr="00625A6E">
        <w:rPr>
          <w:rFonts w:ascii="Arial" w:eastAsia="Times New Roman" w:hAnsi="Arial" w:cs="Arial"/>
          <w:sz w:val="20"/>
          <w:szCs w:val="20"/>
          <w:lang w:eastAsia="cs-CZ"/>
        </w:rPr>
        <w:t xml:space="preserve"> uživatelů </w:t>
      </w:r>
      <w:r w:rsidR="008745FD" w:rsidRPr="00625A6E">
        <w:rPr>
          <w:rFonts w:ascii="Arial" w:eastAsia="Times New Roman" w:hAnsi="Arial" w:cs="Arial"/>
          <w:sz w:val="20"/>
          <w:szCs w:val="20"/>
          <w:lang w:eastAsia="cs-CZ"/>
        </w:rPr>
        <w:t>k dokumentům, funkcím a službám</w:t>
      </w:r>
      <w:r w:rsidR="007D7184" w:rsidRPr="00625A6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745FD" w:rsidRPr="00625A6E">
        <w:rPr>
          <w:rFonts w:ascii="Arial" w:eastAsia="Times New Roman" w:hAnsi="Arial" w:cs="Arial"/>
          <w:sz w:val="20"/>
          <w:szCs w:val="20"/>
          <w:lang w:eastAsia="cs-CZ"/>
        </w:rPr>
        <w:t xml:space="preserve">ECM systému </w:t>
      </w:r>
      <w:r w:rsidR="007D00E6" w:rsidRPr="00625A6E">
        <w:rPr>
          <w:rFonts w:ascii="Arial" w:eastAsia="Times New Roman" w:hAnsi="Arial" w:cs="Arial"/>
          <w:sz w:val="20"/>
          <w:szCs w:val="20"/>
          <w:lang w:eastAsia="cs-CZ"/>
        </w:rPr>
        <w:t>musí být</w:t>
      </w:r>
      <w:r w:rsidR="007D7184" w:rsidRPr="00625A6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D00E6" w:rsidRPr="00625A6E">
        <w:rPr>
          <w:rFonts w:ascii="Arial" w:eastAsia="Times New Roman" w:hAnsi="Arial" w:cs="Arial"/>
          <w:sz w:val="20"/>
          <w:szCs w:val="20"/>
          <w:lang w:eastAsia="cs-CZ"/>
        </w:rPr>
        <w:t>řešena p</w:t>
      </w:r>
      <w:r w:rsidR="00C76DF5" w:rsidRPr="00625A6E">
        <w:rPr>
          <w:rFonts w:ascii="Arial" w:eastAsia="Times New Roman" w:hAnsi="Arial" w:cs="Arial"/>
          <w:sz w:val="20"/>
          <w:szCs w:val="20"/>
          <w:lang w:eastAsia="cs-CZ"/>
        </w:rPr>
        <w:t>ro přístup uživatelů</w:t>
      </w:r>
      <w:r w:rsidR="007D00E6" w:rsidRPr="00625A6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745FD" w:rsidRPr="00625A6E">
        <w:rPr>
          <w:rFonts w:ascii="Arial" w:eastAsia="Times New Roman" w:hAnsi="Arial" w:cs="Arial"/>
          <w:sz w:val="20"/>
          <w:szCs w:val="20"/>
          <w:lang w:eastAsia="cs-CZ"/>
        </w:rPr>
        <w:t>prostřednictvím</w:t>
      </w:r>
      <w:r w:rsidR="00ED6C1C" w:rsidRPr="00625A6E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8745FD" w:rsidRPr="00625A6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40CB06EF" w14:textId="77777777" w:rsidR="00ED6C1C" w:rsidRPr="00625A6E" w:rsidRDefault="00ED6C1C" w:rsidP="0086688D">
      <w:pPr>
        <w:numPr>
          <w:ilvl w:val="0"/>
          <w:numId w:val="81"/>
        </w:numPr>
        <w:spacing w:line="264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vlastního uživatelského prostředí ECM systému</w:t>
      </w:r>
      <w:r w:rsidR="00A6335D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,</w:t>
      </w:r>
    </w:p>
    <w:p w14:paraId="47D5E28E" w14:textId="77777777" w:rsidR="007037B6" w:rsidRPr="00625A6E" w:rsidRDefault="00ED6C1C" w:rsidP="0086688D">
      <w:pPr>
        <w:numPr>
          <w:ilvl w:val="0"/>
          <w:numId w:val="81"/>
        </w:numPr>
        <w:spacing w:line="264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přímým voláním služeb na</w:t>
      </w:r>
      <w:r w:rsidR="004D1923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="00BF122B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ECM-ESB 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(prostřednictvím</w:t>
      </w:r>
      <w:r w:rsidR="007D7184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integrovaných aplikací)</w:t>
      </w:r>
      <w:r w:rsidR="00A6335D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.</w:t>
      </w:r>
    </w:p>
    <w:p w14:paraId="7361325B" w14:textId="77777777" w:rsidR="00297CD4" w:rsidRPr="00625A6E" w:rsidRDefault="00297CD4" w:rsidP="00A6335D">
      <w:pPr>
        <w:spacing w:line="264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625A6E">
        <w:rPr>
          <w:rFonts w:ascii="Arial" w:hAnsi="Arial" w:cs="Arial"/>
          <w:sz w:val="20"/>
          <w:szCs w:val="20"/>
          <w:lang w:eastAsia="cs-CZ"/>
        </w:rPr>
        <w:t xml:space="preserve">ECM-ESB sběrnice musí podporovat předávání identity koncového uživatele koncovým službám. </w:t>
      </w:r>
    </w:p>
    <w:p w14:paraId="72D5C5EA" w14:textId="77777777" w:rsidR="00297CD4" w:rsidRPr="00625A6E" w:rsidRDefault="00297CD4" w:rsidP="003E23A1">
      <w:pPr>
        <w:spacing w:line="264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625A6E">
        <w:rPr>
          <w:rFonts w:ascii="Arial" w:hAnsi="Arial" w:cs="Arial"/>
          <w:sz w:val="20"/>
          <w:szCs w:val="20"/>
          <w:lang w:eastAsia="cs-CZ"/>
        </w:rPr>
        <w:t>ECM Systém musí logovat změn</w:t>
      </w:r>
      <w:r w:rsidR="002A5DEF" w:rsidRPr="00625A6E">
        <w:rPr>
          <w:rFonts w:ascii="Arial" w:hAnsi="Arial" w:cs="Arial"/>
          <w:sz w:val="20"/>
          <w:szCs w:val="20"/>
          <w:lang w:eastAsia="cs-CZ"/>
        </w:rPr>
        <w:t>y</w:t>
      </w:r>
      <w:r w:rsidRPr="00625A6E">
        <w:rPr>
          <w:rFonts w:ascii="Arial" w:hAnsi="Arial" w:cs="Arial"/>
          <w:sz w:val="20"/>
          <w:szCs w:val="20"/>
          <w:lang w:eastAsia="cs-CZ"/>
        </w:rPr>
        <w:t xml:space="preserve"> uživatelských oprávnění přidělovaných přímo v ECM k</w:t>
      </w:r>
      <w:r w:rsidR="00624CCD" w:rsidRPr="00625A6E">
        <w:rPr>
          <w:rFonts w:ascii="Arial" w:hAnsi="Arial" w:cs="Arial"/>
          <w:sz w:val="20"/>
          <w:szCs w:val="20"/>
          <w:lang w:eastAsia="cs-CZ"/>
        </w:rPr>
        <w:t> </w:t>
      </w:r>
      <w:r w:rsidRPr="00625A6E">
        <w:rPr>
          <w:rFonts w:ascii="Arial" w:hAnsi="Arial" w:cs="Arial"/>
          <w:sz w:val="20"/>
          <w:szCs w:val="20"/>
          <w:lang w:eastAsia="cs-CZ"/>
        </w:rPr>
        <w:t>jednotlivým</w:t>
      </w:r>
      <w:r w:rsidR="00624CCD" w:rsidRPr="00625A6E">
        <w:rPr>
          <w:rFonts w:ascii="Arial" w:hAnsi="Arial" w:cs="Arial"/>
          <w:sz w:val="20"/>
          <w:szCs w:val="20"/>
          <w:lang w:eastAsia="cs-CZ"/>
        </w:rPr>
        <w:t xml:space="preserve"> komponentám dokumentu,</w:t>
      </w:r>
      <w:r w:rsidR="00827028" w:rsidRPr="00625A6E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625A6E">
        <w:rPr>
          <w:rFonts w:ascii="Arial" w:hAnsi="Arial" w:cs="Arial"/>
          <w:sz w:val="20"/>
          <w:szCs w:val="20"/>
          <w:lang w:eastAsia="cs-CZ"/>
        </w:rPr>
        <w:t>dokumentům</w:t>
      </w:r>
      <w:r w:rsidR="00B421F9" w:rsidRPr="00625A6E">
        <w:rPr>
          <w:rFonts w:ascii="Arial" w:hAnsi="Arial" w:cs="Arial"/>
          <w:sz w:val="20"/>
          <w:szCs w:val="20"/>
          <w:lang w:eastAsia="cs-CZ"/>
        </w:rPr>
        <w:t xml:space="preserve"> a</w:t>
      </w:r>
      <w:r w:rsidR="00827028" w:rsidRPr="00625A6E">
        <w:rPr>
          <w:rFonts w:ascii="Arial" w:hAnsi="Arial" w:cs="Arial"/>
          <w:sz w:val="20"/>
          <w:szCs w:val="20"/>
          <w:lang w:eastAsia="cs-CZ"/>
        </w:rPr>
        <w:t xml:space="preserve"> </w:t>
      </w:r>
      <w:r w:rsidR="00624CCD" w:rsidRPr="00625A6E">
        <w:rPr>
          <w:rFonts w:ascii="Arial" w:hAnsi="Arial" w:cs="Arial"/>
          <w:sz w:val="20"/>
          <w:szCs w:val="20"/>
          <w:lang w:eastAsia="cs-CZ"/>
        </w:rPr>
        <w:t xml:space="preserve">dokumentovým </w:t>
      </w:r>
      <w:r w:rsidR="00B421F9" w:rsidRPr="00625A6E">
        <w:rPr>
          <w:rFonts w:ascii="Arial" w:hAnsi="Arial" w:cs="Arial"/>
          <w:sz w:val="20"/>
          <w:szCs w:val="20"/>
          <w:lang w:eastAsia="cs-CZ"/>
        </w:rPr>
        <w:t>složkám.</w:t>
      </w:r>
      <w:r w:rsidR="000C351A" w:rsidRPr="00625A6E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0E16A1C4" w14:textId="77777777" w:rsidR="00297CD4" w:rsidRPr="00625A6E" w:rsidRDefault="00297CD4" w:rsidP="003E23A1">
      <w:pPr>
        <w:spacing w:line="264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625A6E">
        <w:rPr>
          <w:rFonts w:ascii="Arial" w:hAnsi="Arial" w:cs="Arial"/>
          <w:sz w:val="20"/>
          <w:szCs w:val="20"/>
          <w:lang w:eastAsia="cs-CZ"/>
        </w:rPr>
        <w:t>ECM Systém musí logovat přístupy k dokumentům včetně identity koncového uživatele.</w:t>
      </w:r>
    </w:p>
    <w:p w14:paraId="15488425" w14:textId="77777777" w:rsidR="00CD606E" w:rsidRPr="00625A6E" w:rsidRDefault="00CD606E" w:rsidP="003E23A1">
      <w:pPr>
        <w:spacing w:line="264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14:paraId="1A022BCD" w14:textId="77777777" w:rsidR="00291CBF" w:rsidRPr="00625A6E" w:rsidRDefault="00E87348" w:rsidP="00044CF3">
      <w:pPr>
        <w:pStyle w:val="Nadpis3"/>
        <w:jc w:val="both"/>
        <w:rPr>
          <w:rFonts w:ascii="Arial" w:hAnsi="Arial" w:cs="Arial"/>
          <w:sz w:val="20"/>
          <w:szCs w:val="20"/>
          <w:lang w:eastAsia="cs-CZ"/>
        </w:rPr>
      </w:pPr>
      <w:bookmarkStart w:id="210" w:name="_Toc506879767"/>
      <w:r w:rsidRPr="00625A6E">
        <w:rPr>
          <w:rFonts w:ascii="Arial" w:hAnsi="Arial" w:cs="Arial"/>
          <w:sz w:val="20"/>
          <w:szCs w:val="20"/>
        </w:rPr>
        <w:t>GDPR</w:t>
      </w:r>
      <w:bookmarkEnd w:id="210"/>
    </w:p>
    <w:p w14:paraId="60571F54" w14:textId="77777777" w:rsidR="00E87348" w:rsidRPr="00625A6E" w:rsidRDefault="00E87348" w:rsidP="00302470">
      <w:pPr>
        <w:jc w:val="both"/>
        <w:rPr>
          <w:rFonts w:ascii="Arial" w:hAnsi="Arial" w:cs="Arial"/>
          <w:bCs/>
          <w:sz w:val="20"/>
          <w:szCs w:val="20"/>
        </w:rPr>
      </w:pPr>
      <w:r w:rsidRPr="00625A6E">
        <w:rPr>
          <w:rFonts w:ascii="Arial" w:hAnsi="Arial" w:cs="Arial"/>
          <w:sz w:val="20"/>
          <w:szCs w:val="20"/>
          <w:lang w:eastAsia="cs-CZ"/>
        </w:rPr>
        <w:t>V rámci zpracování jednotlivých fází plnění dodávky je požadováno v oblasti zajištění „</w:t>
      </w:r>
      <w:r w:rsidRPr="00625A6E">
        <w:rPr>
          <w:rFonts w:ascii="Arial" w:hAnsi="Arial" w:cs="Arial"/>
          <w:bCs/>
          <w:sz w:val="20"/>
          <w:szCs w:val="20"/>
        </w:rPr>
        <w:t>Nařízení Evropského parlamentu a Rady č. 679/2016 ze dne 27. 4. 2016“ (GDPR)</w:t>
      </w:r>
      <w:r w:rsidR="00FF2530" w:rsidRPr="00625A6E">
        <w:rPr>
          <w:rFonts w:ascii="Arial" w:hAnsi="Arial" w:cs="Arial"/>
          <w:bCs/>
          <w:sz w:val="20"/>
          <w:szCs w:val="20"/>
        </w:rPr>
        <w:t xml:space="preserve"> realizovat</w:t>
      </w:r>
      <w:r w:rsidR="001A2246" w:rsidRPr="00625A6E">
        <w:rPr>
          <w:rFonts w:ascii="Arial" w:hAnsi="Arial" w:cs="Arial"/>
          <w:bCs/>
          <w:sz w:val="20"/>
          <w:szCs w:val="20"/>
        </w:rPr>
        <w:t xml:space="preserve"> mimo jiné </w:t>
      </w:r>
      <w:r w:rsidR="00223112" w:rsidRPr="00625A6E">
        <w:rPr>
          <w:rFonts w:ascii="Arial" w:hAnsi="Arial" w:cs="Arial"/>
          <w:bCs/>
          <w:sz w:val="20"/>
          <w:szCs w:val="20"/>
        </w:rPr>
        <w:t>následující požadavky</w:t>
      </w:r>
      <w:r w:rsidR="001A2246" w:rsidRPr="00625A6E">
        <w:rPr>
          <w:rFonts w:ascii="Arial" w:hAnsi="Arial" w:cs="Arial"/>
          <w:bCs/>
          <w:sz w:val="20"/>
          <w:szCs w:val="20"/>
        </w:rPr>
        <w:t>:</w:t>
      </w:r>
    </w:p>
    <w:p w14:paraId="0959BAC7" w14:textId="77777777" w:rsidR="001A2246" w:rsidRPr="00625A6E" w:rsidRDefault="008863B3" w:rsidP="0086688D">
      <w:pPr>
        <w:numPr>
          <w:ilvl w:val="0"/>
          <w:numId w:val="82"/>
        </w:numPr>
        <w:spacing w:line="264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n</w:t>
      </w:r>
      <w:r w:rsidR="001A2246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avrhované řešení </w:t>
      </w:r>
      <w:r w:rsidR="00C52421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MUSÍ být schop</w:t>
      </w:r>
      <w:r w:rsidR="001A2246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n</w:t>
      </w:r>
      <w:r w:rsidR="00C52421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o</w:t>
      </w:r>
      <w:r w:rsidR="001A2246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splnit oprávněné požadavky subjektu</w:t>
      </w:r>
      <w:r w:rsidR="00C52421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údajů zejména</w:t>
      </w:r>
      <w:r w:rsidR="001A2246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jeho osobní údaje </w:t>
      </w:r>
      <w:r w:rsidR="00C52421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v dodávaném prostředí</w:t>
      </w:r>
      <w:r w:rsidR="001A2246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="007914AB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vyhledat, </w:t>
      </w:r>
      <w:r w:rsidR="001A2246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opravit, vymazat, omezit dobu zpracování, předat ve strojově čitelné podobě jinému správci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,</w:t>
      </w:r>
    </w:p>
    <w:p w14:paraId="525F0EED" w14:textId="77777777" w:rsidR="001A2246" w:rsidRPr="00625A6E" w:rsidRDefault="008863B3" w:rsidP="0086688D">
      <w:pPr>
        <w:numPr>
          <w:ilvl w:val="0"/>
          <w:numId w:val="82"/>
        </w:numPr>
        <w:spacing w:line="264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v</w:t>
      </w:r>
      <w:r w:rsidR="00C52421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 rámci dodávky</w:t>
      </w:r>
      <w:r w:rsidR="00DC05C1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dodavatel provede </w:t>
      </w:r>
      <w:r w:rsidR="000203F9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a</w:t>
      </w:r>
      <w:r w:rsidR="00DF5F18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nalýz</w:t>
      </w:r>
      <w:r w:rsidR="00952FA3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u</w:t>
      </w:r>
      <w:r w:rsidR="000203F9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„</w:t>
      </w:r>
      <w:r w:rsidR="00952FA3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Vliv</w:t>
      </w:r>
      <w:r w:rsidR="001A2246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zamýšlených operací zpracování na ochranu osobních údajů“, tedy analýzu rizik a dopadů</w:t>
      </w:r>
      <w:r w:rsidR="00952FA3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zpracování dat a dokumentů v ECM</w:t>
      </w:r>
      <w:r w:rsidR="00DF5F18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.</w:t>
      </w:r>
    </w:p>
    <w:p w14:paraId="23CC8180" w14:textId="77777777" w:rsidR="001A2246" w:rsidRPr="00625A6E" w:rsidRDefault="001A2246" w:rsidP="00302470">
      <w:pPr>
        <w:jc w:val="both"/>
        <w:rPr>
          <w:rFonts w:ascii="Arial" w:hAnsi="Arial" w:cs="Arial"/>
          <w:sz w:val="20"/>
          <w:szCs w:val="20"/>
          <w:lang w:eastAsia="cs-CZ"/>
        </w:rPr>
      </w:pPr>
    </w:p>
    <w:p w14:paraId="7790D873" w14:textId="77777777" w:rsidR="00B647AD" w:rsidRPr="00625A6E" w:rsidRDefault="00B647AD" w:rsidP="00302470">
      <w:pPr>
        <w:jc w:val="both"/>
        <w:rPr>
          <w:rFonts w:ascii="Arial" w:hAnsi="Arial" w:cs="Arial"/>
          <w:sz w:val="20"/>
          <w:szCs w:val="20"/>
          <w:lang w:eastAsia="cs-CZ"/>
        </w:rPr>
      </w:pPr>
      <w:r w:rsidRPr="00625A6E">
        <w:rPr>
          <w:rFonts w:ascii="Arial" w:hAnsi="Arial" w:cs="Arial"/>
          <w:sz w:val="20"/>
          <w:szCs w:val="20"/>
          <w:lang w:eastAsia="cs-CZ"/>
        </w:rPr>
        <w:t>P</w:t>
      </w:r>
      <w:r w:rsidR="000203F9" w:rsidRPr="00625A6E">
        <w:rPr>
          <w:rFonts w:ascii="Arial" w:hAnsi="Arial" w:cs="Arial"/>
          <w:sz w:val="20"/>
          <w:szCs w:val="20"/>
          <w:lang w:eastAsia="cs-CZ"/>
        </w:rPr>
        <w:t>ro naplně</w:t>
      </w:r>
      <w:r w:rsidRPr="00625A6E">
        <w:rPr>
          <w:rFonts w:ascii="Arial" w:hAnsi="Arial" w:cs="Arial"/>
          <w:sz w:val="20"/>
          <w:szCs w:val="20"/>
          <w:lang w:eastAsia="cs-CZ"/>
        </w:rPr>
        <w:t>n</w:t>
      </w:r>
      <w:r w:rsidR="000203F9" w:rsidRPr="00625A6E">
        <w:rPr>
          <w:rFonts w:ascii="Arial" w:hAnsi="Arial" w:cs="Arial"/>
          <w:sz w:val="20"/>
          <w:szCs w:val="20"/>
          <w:lang w:eastAsia="cs-CZ"/>
        </w:rPr>
        <w:t>í</w:t>
      </w:r>
      <w:r w:rsidRPr="00625A6E">
        <w:rPr>
          <w:rFonts w:ascii="Arial" w:hAnsi="Arial" w:cs="Arial"/>
          <w:sz w:val="20"/>
          <w:szCs w:val="20"/>
          <w:lang w:eastAsia="cs-CZ"/>
        </w:rPr>
        <w:t xml:space="preserve"> požadavků nařízení je požadováno zajištění zpracování a ukládání záznamů o činnostech </w:t>
      </w:r>
      <w:r w:rsidR="00BC62F9" w:rsidRPr="00625A6E">
        <w:rPr>
          <w:rFonts w:ascii="Arial" w:hAnsi="Arial" w:cs="Arial"/>
          <w:sz w:val="20"/>
          <w:szCs w:val="20"/>
          <w:lang w:eastAsia="cs-CZ"/>
        </w:rPr>
        <w:t>zpracování a to</w:t>
      </w:r>
      <w:r w:rsidRPr="00625A6E">
        <w:rPr>
          <w:rFonts w:ascii="Arial" w:hAnsi="Arial" w:cs="Arial"/>
          <w:sz w:val="20"/>
          <w:szCs w:val="20"/>
          <w:lang w:eastAsia="cs-CZ"/>
        </w:rPr>
        <w:t xml:space="preserve"> naplněním následujících bodů:</w:t>
      </w:r>
    </w:p>
    <w:p w14:paraId="0ACCA286" w14:textId="77777777" w:rsidR="008863B3" w:rsidRPr="00625A6E" w:rsidRDefault="008863B3" w:rsidP="00302470">
      <w:pPr>
        <w:jc w:val="both"/>
        <w:rPr>
          <w:rFonts w:ascii="Arial" w:hAnsi="Arial" w:cs="Arial"/>
          <w:sz w:val="20"/>
          <w:szCs w:val="20"/>
          <w:lang w:eastAsia="cs-CZ"/>
        </w:rPr>
      </w:pPr>
    </w:p>
    <w:p w14:paraId="6783B423" w14:textId="77777777" w:rsidR="00B647AD" w:rsidRPr="00625A6E" w:rsidRDefault="008863B3" w:rsidP="0086688D">
      <w:pPr>
        <w:numPr>
          <w:ilvl w:val="0"/>
          <w:numId w:val="84"/>
        </w:numPr>
        <w:spacing w:line="264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a</w:t>
      </w:r>
      <w:r w:rsidR="00A525A2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by </w:t>
      </w:r>
      <w:r w:rsidR="00193321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zadavatel</w:t>
      </w:r>
      <w:r w:rsidR="00A525A2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(</w:t>
      </w:r>
      <w:r w:rsidR="00B647AD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správce</w:t>
      </w:r>
      <w:r w:rsidR="00A525A2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)</w:t>
      </w:r>
      <w:r w:rsidR="00B647AD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a jeho případný </w:t>
      </w:r>
      <w:r w:rsidR="00A525A2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zástupce v</w:t>
      </w:r>
      <w:r w:rsidR="00893EBD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 dodaném řešení mohl vést</w:t>
      </w:r>
      <w:r w:rsidR="00A525A2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 a ukládat</w:t>
      </w:r>
      <w:r w:rsidR="00B647AD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záznamy o </w:t>
      </w:r>
      <w:r w:rsidR="00A525A2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činnostech zpracování, za něž odpovídá. Tyto záznamy</w:t>
      </w:r>
      <w:r w:rsidR="00B647AD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="00893EBD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budou obsahovat všechny</w:t>
      </w:r>
      <w:r w:rsidR="00B647AD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="00893EBD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relevantní informace související se zpracováním</w:t>
      </w:r>
      <w:r w:rsidR="001C0136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:</w:t>
      </w:r>
    </w:p>
    <w:p w14:paraId="42A28B2A" w14:textId="77777777" w:rsidR="00B647AD" w:rsidRPr="00625A6E" w:rsidRDefault="00B647AD" w:rsidP="0086688D">
      <w:pPr>
        <w:numPr>
          <w:ilvl w:val="1"/>
          <w:numId w:val="47"/>
        </w:numPr>
        <w:spacing w:line="264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jméno a </w:t>
      </w:r>
      <w:r w:rsidR="00A525A2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kontaktní údaje </w:t>
      </w:r>
      <w:r w:rsidR="00C55753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správce a případného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spole</w:t>
      </w:r>
      <w:r w:rsidR="00C55753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čného správce, zástupce správce a pověřence pro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ochranu osobních údajů</w:t>
      </w:r>
      <w:r w:rsidR="008863B3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,</w:t>
      </w:r>
    </w:p>
    <w:p w14:paraId="70C1AC09" w14:textId="77777777" w:rsidR="00B647AD" w:rsidRPr="00625A6E" w:rsidRDefault="00B647AD" w:rsidP="0086688D">
      <w:pPr>
        <w:numPr>
          <w:ilvl w:val="1"/>
          <w:numId w:val="47"/>
        </w:numPr>
        <w:spacing w:line="264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účely zpracování</w:t>
      </w:r>
      <w:r w:rsidR="008863B3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,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</w:p>
    <w:p w14:paraId="50F1D70B" w14:textId="77777777" w:rsidR="00B647AD" w:rsidRPr="00625A6E" w:rsidRDefault="00B647AD" w:rsidP="0086688D">
      <w:pPr>
        <w:numPr>
          <w:ilvl w:val="1"/>
          <w:numId w:val="47"/>
        </w:numPr>
        <w:spacing w:line="264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popis kategorií subjektů údajů a kategorií osobních údajů</w:t>
      </w:r>
      <w:r w:rsidR="008863B3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,</w:t>
      </w:r>
    </w:p>
    <w:p w14:paraId="68D3B1E9" w14:textId="77777777" w:rsidR="00B647AD" w:rsidRPr="00625A6E" w:rsidRDefault="00B647AD" w:rsidP="0086688D">
      <w:pPr>
        <w:numPr>
          <w:ilvl w:val="1"/>
          <w:numId w:val="47"/>
        </w:numPr>
        <w:spacing w:line="264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kategorie</w:t>
      </w:r>
      <w:r w:rsidR="00A525A2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příjemců, kterým byly nebo budou osobní údaje zpřístupněny,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včetn</w:t>
      </w:r>
      <w:r w:rsidR="00A525A2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ě příjemců ve třetích zemích 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nebo mezinárodních organizacích</w:t>
      </w:r>
      <w:r w:rsidR="008863B3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,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</w:p>
    <w:p w14:paraId="1C5D2D96" w14:textId="77777777" w:rsidR="00B647AD" w:rsidRPr="00625A6E" w:rsidRDefault="00A525A2" w:rsidP="0086688D">
      <w:pPr>
        <w:numPr>
          <w:ilvl w:val="1"/>
          <w:numId w:val="47"/>
        </w:numPr>
        <w:spacing w:line="264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informace o </w:t>
      </w:r>
      <w:r w:rsidR="00C55753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případném předání</w:t>
      </w:r>
      <w:r w:rsidR="00F70918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osobních </w:t>
      </w:r>
      <w:r w:rsidR="00B647AD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údajů </w:t>
      </w:r>
      <w:r w:rsidR="00F70918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do třetí země nebo mezinárodní organizaci, včetně identifikace</w:t>
      </w:r>
      <w:r w:rsidR="00B647AD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této </w:t>
      </w:r>
      <w:r w:rsidR="00F70918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třetí</w:t>
      </w:r>
      <w:r w:rsidR="00B647AD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země</w:t>
      </w:r>
      <w:r w:rsidR="00F70918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či mezinárodní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organizace, a případně</w:t>
      </w:r>
      <w:r w:rsidR="00B647AD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doložení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potřebných</w:t>
      </w:r>
      <w:r w:rsidR="00B647AD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vhodných záruk</w:t>
      </w:r>
      <w:r w:rsidR="008863B3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,</w:t>
      </w:r>
      <w:r w:rsidR="00B647AD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</w:p>
    <w:p w14:paraId="3DAA8339" w14:textId="77777777" w:rsidR="00C06B9A" w:rsidRPr="00625A6E" w:rsidRDefault="00B647AD" w:rsidP="0086688D">
      <w:pPr>
        <w:numPr>
          <w:ilvl w:val="1"/>
          <w:numId w:val="47"/>
        </w:numPr>
        <w:spacing w:line="264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je-li to možné, plánované lhůty pro výmaz jednotlivých kategorií údajů</w:t>
      </w:r>
      <w:r w:rsidR="008863B3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,</w:t>
      </w:r>
    </w:p>
    <w:p w14:paraId="5178F03B" w14:textId="77777777" w:rsidR="00C06B9A" w:rsidRPr="00625A6E" w:rsidRDefault="001E00F0" w:rsidP="0086688D">
      <w:pPr>
        <w:numPr>
          <w:ilvl w:val="1"/>
          <w:numId w:val="47"/>
        </w:numPr>
        <w:spacing w:line="264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je-li to možné, obecný popis technických a organizačních bezpečnostních opatření.</w:t>
      </w:r>
    </w:p>
    <w:p w14:paraId="27A4EF10" w14:textId="77777777" w:rsidR="00C06B9A" w:rsidRPr="00625A6E" w:rsidRDefault="008863B3" w:rsidP="0086688D">
      <w:pPr>
        <w:numPr>
          <w:ilvl w:val="0"/>
          <w:numId w:val="84"/>
        </w:numPr>
        <w:spacing w:line="264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a</w:t>
      </w:r>
      <w:r w:rsidR="007914AB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by </w:t>
      </w:r>
      <w:r w:rsidR="00193321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zadavatel</w:t>
      </w:r>
      <w:r w:rsidR="007914AB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(správce) mohl zajistit </w:t>
      </w:r>
      <w:r w:rsidR="00D650FA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na dotaz </w:t>
      </w:r>
      <w:r w:rsidR="007914AB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subjektu údajů právo na přístup k vedeným informacím a osobním údajům</w:t>
      </w:r>
      <w:r w:rsidR="001950A5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.</w:t>
      </w:r>
    </w:p>
    <w:p w14:paraId="7D73F44D" w14:textId="77777777" w:rsidR="001E00F0" w:rsidRPr="00625A6E" w:rsidRDefault="001E00F0" w:rsidP="00302470">
      <w:pPr>
        <w:jc w:val="both"/>
        <w:rPr>
          <w:rFonts w:ascii="Arial" w:hAnsi="Arial" w:cs="Arial"/>
          <w:sz w:val="20"/>
          <w:szCs w:val="20"/>
          <w:lang w:eastAsia="cs-CZ"/>
        </w:rPr>
      </w:pPr>
      <w:r w:rsidRPr="00625A6E">
        <w:rPr>
          <w:rFonts w:ascii="Arial" w:hAnsi="Arial" w:cs="Arial"/>
          <w:sz w:val="20"/>
          <w:szCs w:val="20"/>
          <w:lang w:eastAsia="cs-CZ"/>
        </w:rPr>
        <w:t xml:space="preserve">Pro oblast zabezpečení </w:t>
      </w:r>
      <w:r w:rsidR="00BC62F9" w:rsidRPr="00625A6E">
        <w:rPr>
          <w:rFonts w:ascii="Arial" w:hAnsi="Arial" w:cs="Arial"/>
          <w:sz w:val="20"/>
          <w:szCs w:val="20"/>
          <w:lang w:eastAsia="cs-CZ"/>
        </w:rPr>
        <w:t>osobních údajů</w:t>
      </w:r>
      <w:r w:rsidRPr="00625A6E">
        <w:rPr>
          <w:rFonts w:ascii="Arial" w:hAnsi="Arial" w:cs="Arial"/>
          <w:sz w:val="20"/>
          <w:szCs w:val="20"/>
          <w:lang w:eastAsia="cs-CZ"/>
        </w:rPr>
        <w:t xml:space="preserve"> je </w:t>
      </w:r>
      <w:r w:rsidR="003E23A1" w:rsidRPr="00625A6E">
        <w:rPr>
          <w:rFonts w:ascii="Arial" w:hAnsi="Arial" w:cs="Arial"/>
          <w:sz w:val="20"/>
          <w:szCs w:val="20"/>
          <w:lang w:eastAsia="cs-CZ"/>
        </w:rPr>
        <w:t>požadováno</w:t>
      </w:r>
      <w:r w:rsidR="00FF2530" w:rsidRPr="00625A6E">
        <w:rPr>
          <w:rFonts w:ascii="Arial" w:hAnsi="Arial" w:cs="Arial"/>
          <w:sz w:val="20"/>
          <w:szCs w:val="20"/>
          <w:lang w:eastAsia="cs-CZ"/>
        </w:rPr>
        <w:t xml:space="preserve"> </w:t>
      </w:r>
      <w:r w:rsidR="00C55753" w:rsidRPr="00625A6E">
        <w:rPr>
          <w:rFonts w:ascii="Arial" w:hAnsi="Arial" w:cs="Arial"/>
          <w:sz w:val="20"/>
          <w:szCs w:val="20"/>
          <w:lang w:eastAsia="cs-CZ"/>
        </w:rPr>
        <w:t>zajištění</w:t>
      </w:r>
      <w:r w:rsidRPr="00625A6E">
        <w:rPr>
          <w:rFonts w:ascii="Arial" w:hAnsi="Arial" w:cs="Arial"/>
          <w:sz w:val="20"/>
          <w:szCs w:val="20"/>
          <w:lang w:eastAsia="cs-CZ"/>
        </w:rPr>
        <w:t xml:space="preserve"> následující</w:t>
      </w:r>
      <w:r w:rsidR="00C55753" w:rsidRPr="00625A6E">
        <w:rPr>
          <w:rFonts w:ascii="Arial" w:hAnsi="Arial" w:cs="Arial"/>
          <w:sz w:val="20"/>
          <w:szCs w:val="20"/>
          <w:lang w:eastAsia="cs-CZ"/>
        </w:rPr>
        <w:t>ch požadavků</w:t>
      </w:r>
      <w:r w:rsidR="00BC62F9" w:rsidRPr="00625A6E">
        <w:rPr>
          <w:rFonts w:ascii="Arial" w:hAnsi="Arial" w:cs="Arial"/>
          <w:sz w:val="20"/>
          <w:szCs w:val="20"/>
          <w:lang w:eastAsia="cs-CZ"/>
        </w:rPr>
        <w:t xml:space="preserve"> v oblasti zabezpečení zpracování</w:t>
      </w:r>
      <w:r w:rsidRPr="00625A6E">
        <w:rPr>
          <w:rFonts w:ascii="Arial" w:hAnsi="Arial" w:cs="Arial"/>
          <w:sz w:val="20"/>
          <w:szCs w:val="20"/>
          <w:lang w:eastAsia="cs-CZ"/>
        </w:rPr>
        <w:t>:</w:t>
      </w:r>
    </w:p>
    <w:p w14:paraId="647036B7" w14:textId="77777777" w:rsidR="00F70918" w:rsidRPr="00625A6E" w:rsidRDefault="00F70918" w:rsidP="00302470">
      <w:pPr>
        <w:jc w:val="both"/>
        <w:rPr>
          <w:rFonts w:ascii="Arial" w:hAnsi="Arial" w:cs="Arial"/>
          <w:sz w:val="20"/>
          <w:szCs w:val="20"/>
          <w:lang w:eastAsia="cs-CZ"/>
        </w:rPr>
      </w:pPr>
    </w:p>
    <w:p w14:paraId="3FEFF75A" w14:textId="77777777" w:rsidR="001E00F0" w:rsidRPr="00625A6E" w:rsidRDefault="001950A5" w:rsidP="0086688D">
      <w:pPr>
        <w:numPr>
          <w:ilvl w:val="0"/>
          <w:numId w:val="83"/>
        </w:numPr>
        <w:spacing w:line="264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z</w:t>
      </w:r>
      <w:r w:rsidR="007A5F9C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ajištění úrovně</w:t>
      </w:r>
      <w:r w:rsidR="001E00F0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zabezpečení odpovídající danému riziku, včetně</w:t>
      </w:r>
      <w:r w:rsidR="007A5F9C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zjištění</w:t>
      </w:r>
      <w:r w:rsidR="001E00F0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: </w:t>
      </w:r>
    </w:p>
    <w:p w14:paraId="73F10E9C" w14:textId="77777777" w:rsidR="001E00F0" w:rsidRPr="00625A6E" w:rsidRDefault="001E00F0" w:rsidP="0086688D">
      <w:pPr>
        <w:numPr>
          <w:ilvl w:val="1"/>
          <w:numId w:val="47"/>
        </w:numPr>
        <w:spacing w:line="264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pseudonymizace a šifrování osobních údajů</w:t>
      </w:r>
      <w:r w:rsidR="007A5F9C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nebo návrhu odpovídající úrovně zabezpečení</w:t>
      </w:r>
      <w:r w:rsidR="003E23A1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,</w:t>
      </w:r>
    </w:p>
    <w:p w14:paraId="01CA6B7D" w14:textId="77777777" w:rsidR="001E00F0" w:rsidRPr="00625A6E" w:rsidRDefault="001E00F0" w:rsidP="0086688D">
      <w:pPr>
        <w:numPr>
          <w:ilvl w:val="1"/>
          <w:numId w:val="47"/>
        </w:numPr>
        <w:spacing w:line="264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schopnosti zajistit neustálou důvěrnost, integritu, dostupnost a odolnost systémů a služeb zpracování</w:t>
      </w:r>
      <w:r w:rsidR="003E23A1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,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</w:p>
    <w:p w14:paraId="4D8A54C7" w14:textId="77777777" w:rsidR="001E00F0" w:rsidRPr="00625A6E" w:rsidRDefault="001E00F0" w:rsidP="0086688D">
      <w:pPr>
        <w:numPr>
          <w:ilvl w:val="1"/>
          <w:numId w:val="47"/>
        </w:numPr>
        <w:spacing w:line="264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schopnosti obnovit dostupnost osobních údajů a přístup k nim včas v případě fyzických či technických incidentů</w:t>
      </w:r>
      <w:r w:rsidR="001950A5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,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</w:p>
    <w:p w14:paraId="4EE3433E" w14:textId="77777777" w:rsidR="00F70918" w:rsidRPr="00625A6E" w:rsidRDefault="001E00F0" w:rsidP="0086688D">
      <w:pPr>
        <w:numPr>
          <w:ilvl w:val="1"/>
          <w:numId w:val="47"/>
        </w:numPr>
        <w:spacing w:line="264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procesu</w:t>
      </w:r>
      <w:r w:rsidR="005C41D4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pravidelného</w:t>
      </w:r>
      <w:r w:rsidR="005C41D4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testování,</w:t>
      </w:r>
      <w:r w:rsidR="005C41D4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posuzování</w:t>
      </w:r>
      <w:r w:rsidR="005C41D4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a</w:t>
      </w:r>
      <w:r w:rsidR="005C41D4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hodnocení</w:t>
      </w:r>
      <w:r w:rsidR="005C41D4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účinnosti</w:t>
      </w:r>
      <w:r w:rsidR="005C41D4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zavedených</w:t>
      </w:r>
      <w:r w:rsidR="005C41D4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technických a</w:t>
      </w:r>
      <w:r w:rsidR="005C41D4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organizačních</w:t>
      </w:r>
      <w:r w:rsidR="005C41D4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opatření</w:t>
      </w:r>
      <w:r w:rsidR="00F70918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pro zajištění bezpečnosti zpracování.</w:t>
      </w:r>
    </w:p>
    <w:p w14:paraId="7F97700B" w14:textId="77777777" w:rsidR="00F70918" w:rsidRPr="00625A6E" w:rsidRDefault="00F70918" w:rsidP="00302470">
      <w:pPr>
        <w:pStyle w:val="Odstavecseseznamem"/>
        <w:jc w:val="both"/>
        <w:rPr>
          <w:rFonts w:ascii="Arial" w:hAnsi="Arial" w:cs="Arial"/>
          <w:sz w:val="20"/>
          <w:szCs w:val="20"/>
          <w:lang w:eastAsia="cs-CZ"/>
        </w:rPr>
      </w:pPr>
    </w:p>
    <w:p w14:paraId="6FB263FC" w14:textId="77777777" w:rsidR="001E00F0" w:rsidRPr="00625A6E" w:rsidRDefault="001950A5" w:rsidP="0086688D">
      <w:pPr>
        <w:numPr>
          <w:ilvl w:val="0"/>
          <w:numId w:val="83"/>
        </w:numPr>
        <w:spacing w:line="264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p</w:t>
      </w:r>
      <w:r w:rsidR="001E00F0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ři</w:t>
      </w:r>
      <w:r w:rsidR="005C41D4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="001E00F0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posuzování</w:t>
      </w:r>
      <w:r w:rsidR="005C41D4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="001E00F0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vhodné</w:t>
      </w:r>
      <w:r w:rsidR="005C41D4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="001E00F0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úrovně</w:t>
      </w:r>
      <w:r w:rsidR="005C41D4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="001E00F0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bezpečnosti</w:t>
      </w:r>
      <w:r w:rsidR="005C41D4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="001E00F0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se</w:t>
      </w:r>
      <w:r w:rsidR="005C41D4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="001E00F0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zohlední</w:t>
      </w:r>
      <w:r w:rsidR="005C41D4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="001E00F0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zejména</w:t>
      </w:r>
      <w:r w:rsidR="005C41D4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="001E00F0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rizika,</w:t>
      </w:r>
      <w:r w:rsidR="005C41D4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="001E00F0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která</w:t>
      </w:r>
      <w:r w:rsidR="005C41D4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="001E00F0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představuje</w:t>
      </w:r>
      <w:r w:rsidR="005C41D4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="001E00F0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zpracování,</w:t>
      </w:r>
      <w:r w:rsidR="005C41D4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="001E00F0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zejména náhodné</w:t>
      </w:r>
      <w:r w:rsidR="005C41D4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="001E00F0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nebo</w:t>
      </w:r>
      <w:r w:rsidR="005C41D4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="001E00F0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protiprávní</w:t>
      </w:r>
      <w:r w:rsidR="005C41D4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="001E00F0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zničení,</w:t>
      </w:r>
      <w:r w:rsidR="005C41D4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="001E00F0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ztráta,</w:t>
      </w:r>
      <w:r w:rsidR="005C41D4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="001E00F0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pozměňování,</w:t>
      </w:r>
      <w:r w:rsidR="005C41D4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="001E00F0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neoprávněné</w:t>
      </w:r>
      <w:r w:rsidR="005C41D4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="001E00F0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zpřístupnění</w:t>
      </w:r>
      <w:r w:rsidR="005C41D4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="001E00F0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předávaných,</w:t>
      </w:r>
      <w:r w:rsidR="005C41D4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="001E00F0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uložených</w:t>
      </w:r>
      <w:r w:rsidR="005C41D4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="001E00F0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nebo</w:t>
      </w:r>
      <w:r w:rsidR="005C41D4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="001E00F0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jinak zpracovávaných osobních údajů, nebo neoprávněný přístup k nim.</w:t>
      </w:r>
    </w:p>
    <w:p w14:paraId="29B29C7B" w14:textId="77777777" w:rsidR="001E00F0" w:rsidRPr="00625A6E" w:rsidRDefault="001E00F0" w:rsidP="00C06B9A">
      <w:pPr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4429DDBF" w14:textId="77777777" w:rsidR="00413E6C" w:rsidRPr="00625A6E" w:rsidRDefault="00413E6C" w:rsidP="00CC31D0">
      <w:pPr>
        <w:pStyle w:val="Nadpis2"/>
        <w:rPr>
          <w:rFonts w:ascii="Arial" w:hAnsi="Arial" w:cs="Arial"/>
          <w:sz w:val="20"/>
          <w:szCs w:val="20"/>
        </w:rPr>
      </w:pPr>
      <w:bookmarkStart w:id="211" w:name="_Toc477424857"/>
      <w:bookmarkStart w:id="212" w:name="_Toc477446251"/>
      <w:bookmarkStart w:id="213" w:name="_Toc477447523"/>
      <w:bookmarkStart w:id="214" w:name="_Toc506879768"/>
      <w:bookmarkEnd w:id="211"/>
      <w:r w:rsidRPr="00625A6E">
        <w:rPr>
          <w:rFonts w:ascii="Arial" w:hAnsi="Arial" w:cs="Arial"/>
          <w:sz w:val="20"/>
          <w:szCs w:val="20"/>
        </w:rPr>
        <w:t>Požadavky na dokumentaci</w:t>
      </w:r>
      <w:bookmarkEnd w:id="212"/>
      <w:bookmarkEnd w:id="213"/>
      <w:bookmarkEnd w:id="214"/>
      <w:r w:rsidRPr="00625A6E">
        <w:rPr>
          <w:rFonts w:ascii="Arial" w:hAnsi="Arial" w:cs="Arial"/>
          <w:sz w:val="20"/>
          <w:szCs w:val="20"/>
        </w:rPr>
        <w:t xml:space="preserve"> </w:t>
      </w:r>
    </w:p>
    <w:p w14:paraId="152CB1AB" w14:textId="77777777" w:rsidR="00413E6C" w:rsidRPr="00625A6E" w:rsidRDefault="00413E6C" w:rsidP="00413E6C">
      <w:pPr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Dokumentace k systému ECM musí odpovídat požadavkům ve </w:t>
      </w:r>
      <w:r w:rsidR="00D22E48" w:rsidRPr="00625A6E">
        <w:rPr>
          <w:rFonts w:ascii="Arial" w:hAnsi="Arial" w:cs="Arial"/>
          <w:sz w:val="20"/>
          <w:szCs w:val="20"/>
        </w:rPr>
        <w:t>Standardech</w:t>
      </w:r>
      <w:r w:rsidR="00725D6A" w:rsidRPr="00625A6E">
        <w:rPr>
          <w:rFonts w:ascii="Arial" w:hAnsi="Arial" w:cs="Arial"/>
          <w:sz w:val="20"/>
          <w:szCs w:val="20"/>
        </w:rPr>
        <w:t xml:space="preserve"> </w:t>
      </w:r>
      <w:r w:rsidR="00D22E48" w:rsidRPr="00625A6E">
        <w:rPr>
          <w:rFonts w:ascii="Arial" w:hAnsi="Arial" w:cs="Arial"/>
          <w:sz w:val="20"/>
          <w:szCs w:val="20"/>
        </w:rPr>
        <w:t>VZP</w:t>
      </w:r>
      <w:r w:rsidR="00D22E48" w:rsidRPr="00625A6E" w:rsidDel="00725D6A">
        <w:rPr>
          <w:rFonts w:ascii="Arial" w:eastAsia="Times New Roman" w:hAnsi="Arial" w:cs="Arial"/>
          <w:spacing w:val="-4"/>
          <w:sz w:val="20"/>
          <w:szCs w:val="20"/>
          <w:lang w:eastAsia="cs-CZ"/>
        </w:rPr>
        <w:t>. Přesný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rozsah a struktura bude upřesněna v Implementačním kroku 0</w:t>
      </w:r>
      <w:r w:rsidR="00D22E48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,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neboť částečně závisí na dodaném systému.</w:t>
      </w:r>
    </w:p>
    <w:p w14:paraId="6EA8B952" w14:textId="77777777" w:rsidR="00F81A3F" w:rsidRPr="00625A6E" w:rsidRDefault="00F81A3F" w:rsidP="008170F5">
      <w:pPr>
        <w:pStyle w:val="Nadpis3"/>
        <w:rPr>
          <w:rFonts w:ascii="Arial" w:hAnsi="Arial" w:cs="Arial"/>
          <w:sz w:val="20"/>
          <w:szCs w:val="20"/>
        </w:rPr>
      </w:pPr>
      <w:bookmarkStart w:id="215" w:name="_Toc477446252"/>
      <w:bookmarkStart w:id="216" w:name="_Toc477447524"/>
      <w:bookmarkStart w:id="217" w:name="_Toc506879769"/>
      <w:r w:rsidRPr="00625A6E">
        <w:rPr>
          <w:rFonts w:ascii="Arial" w:hAnsi="Arial" w:cs="Arial"/>
          <w:sz w:val="20"/>
          <w:szCs w:val="20"/>
        </w:rPr>
        <w:t>Jazyk dokumentace</w:t>
      </w:r>
      <w:bookmarkEnd w:id="215"/>
      <w:bookmarkEnd w:id="216"/>
      <w:bookmarkEnd w:id="217"/>
      <w:r w:rsidRPr="00625A6E">
        <w:rPr>
          <w:rFonts w:ascii="Arial" w:hAnsi="Arial" w:cs="Arial"/>
          <w:sz w:val="20"/>
          <w:szCs w:val="20"/>
        </w:rPr>
        <w:t xml:space="preserve"> </w:t>
      </w:r>
    </w:p>
    <w:p w14:paraId="59DA7493" w14:textId="77777777" w:rsidR="00F81A3F" w:rsidRPr="00625A6E" w:rsidRDefault="00F81A3F" w:rsidP="00A56BBF">
      <w:p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bidi="en-US"/>
        </w:rPr>
      </w:pPr>
    </w:p>
    <w:p w14:paraId="2CB719EC" w14:textId="77777777" w:rsidR="00A56BBF" w:rsidRPr="00625A6E" w:rsidRDefault="00A56BBF" w:rsidP="00A56BBF">
      <w:p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Veškerá uživatelská dokumentace a manuály k systému ECM musí být v českém jazyce.</w:t>
      </w:r>
    </w:p>
    <w:p w14:paraId="076A4981" w14:textId="77777777" w:rsidR="00A56BBF" w:rsidRPr="00625A6E" w:rsidRDefault="00A56BBF" w:rsidP="008170F5">
      <w:pPr>
        <w:pStyle w:val="Nadpis3"/>
        <w:rPr>
          <w:rFonts w:ascii="Arial" w:hAnsi="Arial" w:cs="Arial"/>
          <w:sz w:val="20"/>
          <w:szCs w:val="20"/>
        </w:rPr>
      </w:pPr>
      <w:bookmarkStart w:id="218" w:name="_Toc477446253"/>
      <w:bookmarkStart w:id="219" w:name="_Toc477447525"/>
      <w:bookmarkStart w:id="220" w:name="_Toc506879770"/>
      <w:r w:rsidRPr="00625A6E">
        <w:rPr>
          <w:rFonts w:ascii="Arial" w:hAnsi="Arial" w:cs="Arial"/>
          <w:sz w:val="20"/>
          <w:szCs w:val="20"/>
        </w:rPr>
        <w:t xml:space="preserve">Manuál pro </w:t>
      </w:r>
      <w:r w:rsidR="00422FDA" w:rsidRPr="00625A6E">
        <w:rPr>
          <w:rFonts w:ascii="Arial" w:hAnsi="Arial" w:cs="Arial"/>
          <w:sz w:val="20"/>
          <w:szCs w:val="20"/>
        </w:rPr>
        <w:t>dodavatel</w:t>
      </w:r>
      <w:r w:rsidRPr="00625A6E">
        <w:rPr>
          <w:rFonts w:ascii="Arial" w:hAnsi="Arial" w:cs="Arial"/>
          <w:sz w:val="20"/>
          <w:szCs w:val="20"/>
        </w:rPr>
        <w:t>e</w:t>
      </w:r>
      <w:bookmarkEnd w:id="218"/>
      <w:bookmarkEnd w:id="219"/>
      <w:bookmarkEnd w:id="220"/>
    </w:p>
    <w:p w14:paraId="13929A61" w14:textId="77777777" w:rsidR="002312BC" w:rsidRPr="00625A6E" w:rsidRDefault="00413E6C" w:rsidP="00413E6C">
      <w:p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 xml:space="preserve">Nad rámec </w:t>
      </w:r>
      <w:r w:rsidR="00725D6A" w:rsidRPr="00625A6E">
        <w:rPr>
          <w:rFonts w:ascii="Arial" w:hAnsi="Arial" w:cs="Arial"/>
          <w:sz w:val="20"/>
          <w:szCs w:val="20"/>
        </w:rPr>
        <w:t>Standardů VZP</w:t>
      </w:r>
      <w:r w:rsidR="00725D6A" w:rsidRPr="00625A6E" w:rsidDel="00725D6A">
        <w:rPr>
          <w:rFonts w:ascii="Arial" w:eastAsia="Times New Roman" w:hAnsi="Arial" w:cs="Arial"/>
          <w:color w:val="000000"/>
          <w:sz w:val="20"/>
          <w:szCs w:val="20"/>
          <w:lang w:bidi="en-US"/>
        </w:rPr>
        <w:t xml:space="preserve"> </w:t>
      </w:r>
      <w:r w:rsidR="00422FDA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dodavatel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 xml:space="preserve"> vytvoří Manuál pro </w:t>
      </w:r>
      <w:r w:rsidR="00422FDA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dodavatel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e aplikací do IS VZP pracujících s dokumenty, popisu</w:t>
      </w:r>
      <w:r w:rsidR="00440B6C">
        <w:rPr>
          <w:rFonts w:ascii="Arial" w:eastAsia="Times New Roman" w:hAnsi="Arial" w:cs="Arial"/>
          <w:color w:val="000000"/>
          <w:sz w:val="20"/>
          <w:szCs w:val="20"/>
          <w:lang w:bidi="en-US"/>
        </w:rPr>
        <w:t xml:space="preserve">jící 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 xml:space="preserve">metodiku a způsoby práce s dokumenty a způsob integrace s ECM systémem a to tak, </w:t>
      </w:r>
      <w:r w:rsidR="00A56BBF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 xml:space="preserve">aby i 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 xml:space="preserve">případný jiný </w:t>
      </w:r>
      <w:r w:rsidR="00422FDA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dodavatel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 xml:space="preserve"> </w:t>
      </w:r>
      <w:r w:rsidR="00A56BBF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byl schopen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 xml:space="preserve"> na základě tohoto manuálu využívat služby ECM v jiných částech IS.</w:t>
      </w:r>
    </w:p>
    <w:p w14:paraId="7A393DC5" w14:textId="77777777" w:rsidR="00274F78" w:rsidRPr="00625A6E" w:rsidRDefault="00274F78" w:rsidP="008170F5">
      <w:pPr>
        <w:pStyle w:val="Nadpis3"/>
        <w:rPr>
          <w:rFonts w:ascii="Arial" w:hAnsi="Arial" w:cs="Arial"/>
          <w:sz w:val="20"/>
          <w:szCs w:val="20"/>
        </w:rPr>
      </w:pPr>
      <w:bookmarkStart w:id="221" w:name="_Toc476915770"/>
      <w:bookmarkStart w:id="222" w:name="_Toc476932860"/>
      <w:bookmarkStart w:id="223" w:name="_Toc476915772"/>
      <w:bookmarkStart w:id="224" w:name="_Toc476932862"/>
      <w:bookmarkStart w:id="225" w:name="_Toc477446254"/>
      <w:bookmarkStart w:id="226" w:name="_Toc477447526"/>
      <w:bookmarkStart w:id="227" w:name="_Toc506879771"/>
      <w:bookmarkEnd w:id="221"/>
      <w:bookmarkEnd w:id="222"/>
      <w:bookmarkEnd w:id="223"/>
      <w:bookmarkEnd w:id="224"/>
      <w:r w:rsidRPr="00625A6E">
        <w:rPr>
          <w:rFonts w:ascii="Arial" w:hAnsi="Arial" w:cs="Arial"/>
          <w:sz w:val="20"/>
          <w:szCs w:val="20"/>
        </w:rPr>
        <w:lastRenderedPageBreak/>
        <w:t>Požadavky na zdrojové kódy</w:t>
      </w:r>
      <w:bookmarkEnd w:id="225"/>
      <w:bookmarkEnd w:id="226"/>
      <w:r w:rsidR="00F857B4" w:rsidRPr="00625A6E">
        <w:rPr>
          <w:rFonts w:ascii="Arial" w:hAnsi="Arial" w:cs="Arial"/>
          <w:sz w:val="20"/>
          <w:szCs w:val="20"/>
        </w:rPr>
        <w:t xml:space="preserve"> a konfigurační kódy</w:t>
      </w:r>
      <w:bookmarkEnd w:id="227"/>
    </w:p>
    <w:p w14:paraId="0103BA29" w14:textId="77777777" w:rsidR="00952FA3" w:rsidRPr="00625A6E" w:rsidRDefault="005B6E58" w:rsidP="00470140">
      <w:pPr>
        <w:pStyle w:val="Nadpis4"/>
        <w:rPr>
          <w:rFonts w:ascii="Arial" w:hAnsi="Arial" w:cs="Arial"/>
          <w:b w:val="0"/>
          <w:sz w:val="20"/>
          <w:szCs w:val="20"/>
        </w:rPr>
      </w:pPr>
      <w:r w:rsidRPr="00625A6E">
        <w:rPr>
          <w:rFonts w:ascii="Arial" w:hAnsi="Arial" w:cs="Arial"/>
          <w:b w:val="0"/>
          <w:sz w:val="20"/>
          <w:szCs w:val="20"/>
        </w:rPr>
        <w:t xml:space="preserve">Požadavky na </w:t>
      </w:r>
      <w:r w:rsidR="00DF370E" w:rsidRPr="00625A6E">
        <w:rPr>
          <w:rFonts w:ascii="Arial" w:hAnsi="Arial" w:cs="Arial"/>
          <w:b w:val="0"/>
          <w:sz w:val="20"/>
          <w:szCs w:val="20"/>
        </w:rPr>
        <w:t>kvalitu</w:t>
      </w:r>
      <w:r w:rsidR="00827028" w:rsidRPr="00625A6E">
        <w:rPr>
          <w:rFonts w:ascii="Arial" w:hAnsi="Arial" w:cs="Arial"/>
          <w:b w:val="0"/>
          <w:sz w:val="20"/>
          <w:szCs w:val="20"/>
        </w:rPr>
        <w:t xml:space="preserve"> </w:t>
      </w:r>
      <w:r w:rsidR="004F54FD" w:rsidRPr="00625A6E">
        <w:rPr>
          <w:rFonts w:ascii="Arial" w:hAnsi="Arial" w:cs="Arial"/>
          <w:b w:val="0"/>
          <w:sz w:val="20"/>
          <w:szCs w:val="20"/>
        </w:rPr>
        <w:t xml:space="preserve">zdrojových a </w:t>
      </w:r>
      <w:r w:rsidRPr="00625A6E">
        <w:rPr>
          <w:rFonts w:ascii="Arial" w:hAnsi="Arial" w:cs="Arial"/>
          <w:b w:val="0"/>
          <w:sz w:val="20"/>
          <w:szCs w:val="20"/>
        </w:rPr>
        <w:t>konfiguračního kódu</w:t>
      </w:r>
    </w:p>
    <w:p w14:paraId="070979A9" w14:textId="77777777" w:rsidR="005B6E58" w:rsidRPr="00625A6E" w:rsidRDefault="00952FA3" w:rsidP="00E44BAE">
      <w:pPr>
        <w:pStyle w:val="Nadpis4"/>
        <w:numPr>
          <w:ilvl w:val="0"/>
          <w:numId w:val="0"/>
        </w:numPr>
        <w:jc w:val="both"/>
        <w:rPr>
          <w:rFonts w:ascii="Arial" w:hAnsi="Arial" w:cs="Arial"/>
          <w:b w:val="0"/>
          <w:sz w:val="20"/>
          <w:szCs w:val="20"/>
        </w:rPr>
      </w:pPr>
      <w:r w:rsidRPr="00625A6E">
        <w:rPr>
          <w:rFonts w:ascii="Arial" w:hAnsi="Arial" w:cs="Arial"/>
          <w:b w:val="0"/>
          <w:sz w:val="20"/>
          <w:szCs w:val="20"/>
        </w:rPr>
        <w:t xml:space="preserve">Konfiguračním kódem se rozumí </w:t>
      </w:r>
      <w:r w:rsidR="004F54FD" w:rsidRPr="00625A6E">
        <w:rPr>
          <w:rFonts w:ascii="Arial" w:hAnsi="Arial" w:cs="Arial"/>
          <w:b w:val="0"/>
          <w:sz w:val="20"/>
          <w:szCs w:val="20"/>
        </w:rPr>
        <w:t>skripty a</w:t>
      </w:r>
      <w:r w:rsidRPr="00625A6E">
        <w:rPr>
          <w:rFonts w:ascii="Arial" w:hAnsi="Arial" w:cs="Arial"/>
          <w:b w:val="0"/>
          <w:sz w:val="20"/>
          <w:szCs w:val="20"/>
        </w:rPr>
        <w:t xml:space="preserve"> konfigurační parametry pro customizaci prostředí.</w:t>
      </w:r>
    </w:p>
    <w:p w14:paraId="118CF5CE" w14:textId="77777777" w:rsidR="00544CA9" w:rsidRPr="00625A6E" w:rsidRDefault="00544CA9" w:rsidP="00E84163">
      <w:pPr>
        <w:rPr>
          <w:rFonts w:ascii="Arial" w:hAnsi="Arial" w:cs="Arial"/>
          <w:b/>
          <w:sz w:val="20"/>
          <w:szCs w:val="20"/>
        </w:rPr>
      </w:pPr>
    </w:p>
    <w:p w14:paraId="67BEA1A9" w14:textId="77777777" w:rsidR="0086688D" w:rsidRPr="00625A6E" w:rsidRDefault="004F54FD" w:rsidP="005B6E58">
      <w:pPr>
        <w:jc w:val="both"/>
        <w:textAlignment w:val="center"/>
        <w:rPr>
          <w:rFonts w:ascii="Arial" w:hAnsi="Arial" w:cs="Arial"/>
          <w:sz w:val="20"/>
          <w:szCs w:val="20"/>
          <w:lang w:eastAsia="cs-CZ"/>
        </w:rPr>
      </w:pPr>
      <w:r w:rsidRPr="00625A6E">
        <w:rPr>
          <w:rFonts w:ascii="Arial" w:hAnsi="Arial" w:cs="Arial"/>
          <w:sz w:val="20"/>
          <w:szCs w:val="20"/>
          <w:lang w:eastAsia="cs-CZ"/>
        </w:rPr>
        <w:t xml:space="preserve"> Zdrojové a k</w:t>
      </w:r>
      <w:r w:rsidR="005B6E58" w:rsidRPr="00625A6E">
        <w:rPr>
          <w:rFonts w:ascii="Arial" w:hAnsi="Arial" w:cs="Arial"/>
          <w:sz w:val="20"/>
          <w:szCs w:val="20"/>
          <w:lang w:eastAsia="cs-CZ"/>
        </w:rPr>
        <w:t>onfigurační kód</w:t>
      </w:r>
      <w:r w:rsidRPr="00625A6E">
        <w:rPr>
          <w:rFonts w:ascii="Arial" w:hAnsi="Arial" w:cs="Arial"/>
          <w:sz w:val="20"/>
          <w:szCs w:val="20"/>
          <w:lang w:eastAsia="cs-CZ"/>
        </w:rPr>
        <w:t>y</w:t>
      </w:r>
      <w:r w:rsidR="00827028" w:rsidRPr="00625A6E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625A6E">
        <w:rPr>
          <w:rFonts w:ascii="Arial" w:hAnsi="Arial" w:cs="Arial"/>
          <w:sz w:val="20"/>
          <w:szCs w:val="20"/>
          <w:lang w:eastAsia="cs-CZ"/>
        </w:rPr>
        <w:t xml:space="preserve">(dále také jen </w:t>
      </w:r>
      <w:r w:rsidR="00085296" w:rsidRPr="00625A6E">
        <w:rPr>
          <w:rFonts w:ascii="Arial" w:hAnsi="Arial" w:cs="Arial"/>
          <w:sz w:val="20"/>
          <w:szCs w:val="20"/>
          <w:lang w:eastAsia="cs-CZ"/>
        </w:rPr>
        <w:t>„kód“ nebo „</w:t>
      </w:r>
      <w:r w:rsidRPr="00625A6E">
        <w:rPr>
          <w:rFonts w:ascii="Arial" w:hAnsi="Arial" w:cs="Arial"/>
          <w:sz w:val="20"/>
          <w:szCs w:val="20"/>
          <w:lang w:eastAsia="cs-CZ"/>
        </w:rPr>
        <w:t>kódy</w:t>
      </w:r>
      <w:r w:rsidR="00085296" w:rsidRPr="00625A6E">
        <w:rPr>
          <w:rFonts w:ascii="Arial" w:hAnsi="Arial" w:cs="Arial"/>
          <w:sz w:val="20"/>
          <w:szCs w:val="20"/>
          <w:lang w:eastAsia="cs-CZ"/>
        </w:rPr>
        <w:t>“</w:t>
      </w:r>
      <w:r w:rsidRPr="00625A6E">
        <w:rPr>
          <w:rFonts w:ascii="Arial" w:hAnsi="Arial" w:cs="Arial"/>
          <w:sz w:val="20"/>
          <w:szCs w:val="20"/>
          <w:lang w:eastAsia="cs-CZ"/>
        </w:rPr>
        <w:t xml:space="preserve">) </w:t>
      </w:r>
      <w:r w:rsidR="005B6E58" w:rsidRPr="00625A6E">
        <w:rPr>
          <w:rFonts w:ascii="Arial" w:hAnsi="Arial" w:cs="Arial"/>
          <w:sz w:val="20"/>
          <w:szCs w:val="20"/>
          <w:lang w:eastAsia="cs-CZ"/>
        </w:rPr>
        <w:t>předan</w:t>
      </w:r>
      <w:r w:rsidRPr="00625A6E">
        <w:rPr>
          <w:rFonts w:ascii="Arial" w:hAnsi="Arial" w:cs="Arial"/>
          <w:sz w:val="20"/>
          <w:szCs w:val="20"/>
          <w:lang w:eastAsia="cs-CZ"/>
        </w:rPr>
        <w:t>é</w:t>
      </w:r>
      <w:r w:rsidR="005B6E58" w:rsidRPr="00625A6E">
        <w:rPr>
          <w:rFonts w:ascii="Arial" w:hAnsi="Arial" w:cs="Arial"/>
          <w:sz w:val="20"/>
          <w:szCs w:val="20"/>
          <w:lang w:eastAsia="cs-CZ"/>
        </w:rPr>
        <w:t xml:space="preserve"> do VZP v rámci dodávky musí odpovídat následujícím principům:</w:t>
      </w:r>
    </w:p>
    <w:p w14:paraId="174CACF9" w14:textId="77777777" w:rsidR="005B6E58" w:rsidRPr="00625A6E" w:rsidRDefault="005B6E58" w:rsidP="005B6E58">
      <w:pPr>
        <w:jc w:val="both"/>
        <w:textAlignment w:val="center"/>
        <w:rPr>
          <w:rFonts w:ascii="Arial" w:hAnsi="Arial" w:cs="Arial"/>
          <w:sz w:val="20"/>
          <w:szCs w:val="20"/>
          <w:lang w:eastAsia="cs-CZ"/>
        </w:rPr>
      </w:pPr>
      <w:r w:rsidRPr="00625A6E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73947CB5" w14:textId="77777777" w:rsidR="008A1C86" w:rsidRPr="00625A6E" w:rsidRDefault="0086688D" w:rsidP="0086688D">
      <w:pPr>
        <w:pStyle w:val="Odstavecseseznamem"/>
        <w:numPr>
          <w:ilvl w:val="0"/>
          <w:numId w:val="79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s</w:t>
      </w:r>
      <w:r w:rsidR="005B6E5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nadná udržitelnost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  <w:r w:rsidR="008A1C86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</w:p>
    <w:p w14:paraId="22812B0F" w14:textId="77777777" w:rsidR="005B6E58" w:rsidRPr="00625A6E" w:rsidRDefault="0086688D" w:rsidP="0086688D">
      <w:pPr>
        <w:pStyle w:val="Odstavecseseznamem"/>
        <w:numPr>
          <w:ilvl w:val="0"/>
          <w:numId w:val="79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v</w:t>
      </w:r>
      <w:r w:rsidR="005B6E5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nitřní integrita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505DA94D" w14:textId="77777777" w:rsidR="005B6E58" w:rsidRPr="00625A6E" w:rsidRDefault="0086688D" w:rsidP="0086688D">
      <w:pPr>
        <w:pStyle w:val="Odstavecseseznamem"/>
        <w:numPr>
          <w:ilvl w:val="0"/>
          <w:numId w:val="79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e</w:t>
      </w:r>
      <w:r w:rsidR="005B6E5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fektivita návrhu a zápisu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3434DA6C" w14:textId="77777777" w:rsidR="005B6E58" w:rsidRPr="00625A6E" w:rsidRDefault="0086688D" w:rsidP="0086688D">
      <w:pPr>
        <w:pStyle w:val="Odstavecseseznamem"/>
        <w:numPr>
          <w:ilvl w:val="0"/>
          <w:numId w:val="79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s</w:t>
      </w:r>
      <w:r w:rsidR="005B6E5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nadné další použití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.</w:t>
      </w:r>
    </w:p>
    <w:p w14:paraId="6AAC26D7" w14:textId="77777777" w:rsidR="0086688D" w:rsidRPr="00625A6E" w:rsidRDefault="0086688D" w:rsidP="0086688D">
      <w:pPr>
        <w:pStyle w:val="Odstavecseseznamem"/>
        <w:ind w:left="785"/>
        <w:jc w:val="both"/>
        <w:rPr>
          <w:rFonts w:ascii="Arial" w:hAnsi="Arial" w:cs="Arial"/>
          <w:sz w:val="20"/>
          <w:szCs w:val="20"/>
        </w:rPr>
      </w:pPr>
    </w:p>
    <w:p w14:paraId="695AFC7D" w14:textId="77777777" w:rsidR="005B6E58" w:rsidRPr="00625A6E" w:rsidRDefault="005B6E58" w:rsidP="005B6E58">
      <w:pPr>
        <w:jc w:val="both"/>
        <w:textAlignment w:val="center"/>
        <w:rPr>
          <w:rFonts w:ascii="Arial" w:hAnsi="Arial" w:cs="Arial"/>
          <w:sz w:val="20"/>
          <w:szCs w:val="20"/>
          <w:lang w:eastAsia="cs-CZ"/>
        </w:rPr>
      </w:pPr>
      <w:r w:rsidRPr="00625A6E">
        <w:rPr>
          <w:rFonts w:ascii="Arial" w:hAnsi="Arial" w:cs="Arial"/>
          <w:sz w:val="20"/>
          <w:szCs w:val="20"/>
          <w:lang w:eastAsia="cs-CZ"/>
        </w:rPr>
        <w:t>Veškerý kód musí být řádně okomentován tak, aby pro každý funkční modul bylo zřejmé:</w:t>
      </w:r>
    </w:p>
    <w:p w14:paraId="62954750" w14:textId="77777777" w:rsidR="0086688D" w:rsidRPr="00625A6E" w:rsidRDefault="0086688D" w:rsidP="005B6E58">
      <w:pPr>
        <w:jc w:val="both"/>
        <w:textAlignment w:val="center"/>
        <w:rPr>
          <w:rFonts w:ascii="Arial" w:hAnsi="Arial" w:cs="Arial"/>
          <w:sz w:val="20"/>
          <w:szCs w:val="20"/>
          <w:lang w:eastAsia="cs-CZ"/>
        </w:rPr>
      </w:pPr>
    </w:p>
    <w:p w14:paraId="13DDA43A" w14:textId="77777777" w:rsidR="005B6E58" w:rsidRPr="00625A6E" w:rsidRDefault="0086688D" w:rsidP="0086688D">
      <w:pPr>
        <w:pStyle w:val="Odstavecseseznamem"/>
        <w:numPr>
          <w:ilvl w:val="0"/>
          <w:numId w:val="79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n</w:t>
      </w:r>
      <w:r w:rsidR="005B6E5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ázev modulu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38F20895" w14:textId="77777777" w:rsidR="005B6E58" w:rsidRPr="00625A6E" w:rsidRDefault="0086688D" w:rsidP="0086688D">
      <w:pPr>
        <w:pStyle w:val="Odstavecseseznamem"/>
        <w:numPr>
          <w:ilvl w:val="0"/>
          <w:numId w:val="79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ú</w:t>
      </w:r>
      <w:r w:rsidR="005B6E5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čel modulu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384008DB" w14:textId="77777777" w:rsidR="005B6E58" w:rsidRPr="00625A6E" w:rsidRDefault="0086688D" w:rsidP="0086688D">
      <w:pPr>
        <w:pStyle w:val="Odstavecseseznamem"/>
        <w:numPr>
          <w:ilvl w:val="0"/>
          <w:numId w:val="79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p</w:t>
      </w:r>
      <w:r w:rsidR="005B6E5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ůvodní autor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0BA09367" w14:textId="77777777" w:rsidR="005B6E58" w:rsidRPr="00625A6E" w:rsidRDefault="0086688D" w:rsidP="0086688D">
      <w:pPr>
        <w:pStyle w:val="Odstavecseseznamem"/>
        <w:numPr>
          <w:ilvl w:val="0"/>
          <w:numId w:val="79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p</w:t>
      </w:r>
      <w:r w:rsidR="005B6E5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rovedené změny (datum, autor, účel změny)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.</w:t>
      </w:r>
    </w:p>
    <w:p w14:paraId="2A4381BA" w14:textId="77777777" w:rsidR="0086688D" w:rsidRPr="00625A6E" w:rsidRDefault="0086688D" w:rsidP="0086688D">
      <w:pPr>
        <w:pStyle w:val="Odstavecseseznamem"/>
        <w:ind w:left="785"/>
        <w:jc w:val="both"/>
        <w:rPr>
          <w:rFonts w:ascii="Arial" w:hAnsi="Arial" w:cs="Arial"/>
          <w:sz w:val="20"/>
          <w:szCs w:val="20"/>
        </w:rPr>
      </w:pPr>
    </w:p>
    <w:p w14:paraId="7AD495F5" w14:textId="77777777" w:rsidR="005B6E58" w:rsidRPr="00625A6E" w:rsidRDefault="005B6E58" w:rsidP="005B6E58">
      <w:pPr>
        <w:jc w:val="both"/>
        <w:textAlignment w:val="center"/>
        <w:rPr>
          <w:rFonts w:ascii="Arial" w:hAnsi="Arial" w:cs="Arial"/>
          <w:sz w:val="20"/>
          <w:szCs w:val="20"/>
          <w:lang w:eastAsia="cs-CZ"/>
        </w:rPr>
      </w:pPr>
      <w:r w:rsidRPr="00625A6E">
        <w:rPr>
          <w:rFonts w:ascii="Arial" w:hAnsi="Arial" w:cs="Arial"/>
          <w:sz w:val="20"/>
          <w:szCs w:val="20"/>
          <w:lang w:eastAsia="cs-CZ"/>
        </w:rPr>
        <w:t>Veškeré názvy použité v</w:t>
      </w:r>
      <w:r w:rsidR="00827028" w:rsidRPr="00625A6E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625A6E">
        <w:rPr>
          <w:rFonts w:ascii="Arial" w:hAnsi="Arial" w:cs="Arial"/>
          <w:sz w:val="20"/>
          <w:szCs w:val="20"/>
          <w:lang w:eastAsia="cs-CZ"/>
        </w:rPr>
        <w:t xml:space="preserve">kódu musí být uvedeny tak, aby byl odborným specialistům zřejmý účel pojmenovaného prvku v daném kontextu. Názvy musí odpovídat jmenné konvenci jednotné pro veškerý kód v rámci dodávky. VZP preferuje standardizovanou konvenci CamelCase. </w:t>
      </w:r>
    </w:p>
    <w:p w14:paraId="4889CC98" w14:textId="77777777" w:rsidR="005B6E58" w:rsidRPr="00625A6E" w:rsidRDefault="005B6E58" w:rsidP="005B6E58">
      <w:pPr>
        <w:jc w:val="both"/>
        <w:textAlignment w:val="center"/>
        <w:rPr>
          <w:rFonts w:ascii="Arial" w:hAnsi="Arial" w:cs="Arial"/>
          <w:sz w:val="20"/>
          <w:szCs w:val="20"/>
          <w:lang w:eastAsia="cs-CZ"/>
        </w:rPr>
      </w:pPr>
      <w:r w:rsidRPr="00625A6E">
        <w:rPr>
          <w:rFonts w:ascii="Arial" w:hAnsi="Arial" w:cs="Arial"/>
          <w:sz w:val="20"/>
          <w:szCs w:val="20"/>
          <w:lang w:eastAsia="cs-CZ"/>
        </w:rPr>
        <w:t xml:space="preserve">Veškerý kód musí být navržen v co nejjednodušší struktuře, která je zároveň čitelná a pochopitelná odborným specialistou. </w:t>
      </w:r>
    </w:p>
    <w:p w14:paraId="697AAEF8" w14:textId="77777777" w:rsidR="005B6E58" w:rsidRPr="00625A6E" w:rsidRDefault="005B6E58" w:rsidP="005B6E58">
      <w:pPr>
        <w:jc w:val="both"/>
        <w:textAlignment w:val="center"/>
        <w:rPr>
          <w:rFonts w:ascii="Arial" w:hAnsi="Arial" w:cs="Arial"/>
          <w:sz w:val="20"/>
          <w:szCs w:val="20"/>
          <w:lang w:eastAsia="cs-CZ"/>
        </w:rPr>
      </w:pPr>
      <w:r w:rsidRPr="00625A6E">
        <w:rPr>
          <w:rFonts w:ascii="Arial" w:hAnsi="Arial" w:cs="Arial"/>
          <w:sz w:val="20"/>
          <w:szCs w:val="20"/>
          <w:lang w:eastAsia="cs-CZ"/>
        </w:rPr>
        <w:t xml:space="preserve">Odborným specialistou se myslí pracovník, který může být získán na běžném pracovním trhu a po absolvování běžně dostupného odborného výcviku může pracovat na dalších úpravách a rozvoji dodaného informačního systému. </w:t>
      </w:r>
    </w:p>
    <w:p w14:paraId="22975270" w14:textId="77777777" w:rsidR="00CE37C8" w:rsidRPr="00625A6E" w:rsidRDefault="007F4577" w:rsidP="00C2751F">
      <w:pPr>
        <w:pStyle w:val="Nadpis4"/>
        <w:ind w:left="993" w:hanging="993"/>
        <w:rPr>
          <w:rFonts w:ascii="Arial" w:hAnsi="Arial" w:cs="Arial"/>
          <w:b w:val="0"/>
          <w:sz w:val="20"/>
          <w:szCs w:val="20"/>
        </w:rPr>
      </w:pPr>
      <w:r w:rsidRPr="00625A6E">
        <w:rPr>
          <w:rFonts w:ascii="Arial" w:hAnsi="Arial" w:cs="Arial"/>
          <w:b w:val="0"/>
          <w:sz w:val="20"/>
          <w:szCs w:val="20"/>
        </w:rPr>
        <w:t xml:space="preserve"> Požadavky na formu</w:t>
      </w:r>
      <w:r w:rsidR="00CE37C8" w:rsidRPr="00625A6E">
        <w:rPr>
          <w:rFonts w:ascii="Arial" w:hAnsi="Arial" w:cs="Arial"/>
          <w:b w:val="0"/>
          <w:sz w:val="20"/>
          <w:szCs w:val="20"/>
        </w:rPr>
        <w:t xml:space="preserve"> dodávky kódů</w:t>
      </w:r>
    </w:p>
    <w:p w14:paraId="22424D35" w14:textId="77777777" w:rsidR="00CE37C8" w:rsidRPr="00625A6E" w:rsidRDefault="00CE37C8" w:rsidP="00CE37C8">
      <w:pPr>
        <w:rPr>
          <w:rFonts w:ascii="Arial" w:hAnsi="Arial" w:cs="Arial"/>
          <w:sz w:val="20"/>
          <w:szCs w:val="20"/>
          <w:lang w:eastAsia="cs-CZ"/>
        </w:rPr>
      </w:pPr>
      <w:r w:rsidRPr="00625A6E">
        <w:rPr>
          <w:rFonts w:ascii="Arial" w:hAnsi="Arial" w:cs="Arial"/>
          <w:sz w:val="20"/>
          <w:szCs w:val="20"/>
          <w:lang w:eastAsia="cs-CZ"/>
        </w:rPr>
        <w:t>Dodávka kódů musí splňovat požadavky:</w:t>
      </w:r>
    </w:p>
    <w:p w14:paraId="6498BEC5" w14:textId="77777777" w:rsidR="0086688D" w:rsidRPr="00625A6E" w:rsidRDefault="0086688D" w:rsidP="00E44BAE">
      <w:pPr>
        <w:pStyle w:val="Odstavecseseznamem"/>
        <w:ind w:left="785"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</w:p>
    <w:p w14:paraId="52DB8792" w14:textId="77777777" w:rsidR="00CE37C8" w:rsidRPr="00625A6E" w:rsidRDefault="00CE37C8" w:rsidP="0086688D">
      <w:pPr>
        <w:pStyle w:val="Odstavecseseznamem"/>
        <w:numPr>
          <w:ilvl w:val="0"/>
          <w:numId w:val="79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elektronická forma</w:t>
      </w:r>
      <w:r w:rsidR="0086688D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</w:p>
    <w:p w14:paraId="4AECDD7B" w14:textId="77777777" w:rsidR="00CE37C8" w:rsidRPr="00625A6E" w:rsidRDefault="00544CA9" w:rsidP="0086688D">
      <w:pPr>
        <w:pStyle w:val="Odstavecseseznamem"/>
        <w:numPr>
          <w:ilvl w:val="0"/>
          <w:numId w:val="79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v případě potřeby </w:t>
      </w:r>
      <w:r w:rsidR="00CE37C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možnost přímé kompilace kódů z repozitáře, sestavení a nasazení běžnými prostředky dodané platformy</w:t>
      </w:r>
      <w:r w:rsidR="0086688D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7BF991AB" w14:textId="77777777" w:rsidR="00CE37C8" w:rsidRPr="00625A6E" w:rsidRDefault="0086688D" w:rsidP="0086688D">
      <w:pPr>
        <w:pStyle w:val="Odstavecseseznamem"/>
        <w:numPr>
          <w:ilvl w:val="0"/>
          <w:numId w:val="79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a</w:t>
      </w:r>
      <w:r w:rsidR="00CE37C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ktualizovaná dokumentace dodané verze konfiguračních kódů. Dokumentace musí </w:t>
      </w:r>
      <w:r w:rsidR="00C1176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obsahovat</w:t>
      </w:r>
      <w:r w:rsidR="00F553DB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CE37C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úplný, konzistentní a pochopitelný popis vnitřní struktury, vnitřních funkcí a vnitřních i vnějších rozhraní dodaného řešení. Granularita popisu musí odpovídat úrovni aplikační a integrační architektury. </w:t>
      </w:r>
    </w:p>
    <w:p w14:paraId="30565318" w14:textId="77777777" w:rsidR="00CE37C8" w:rsidRPr="00625A6E" w:rsidRDefault="0034462A" w:rsidP="00470140">
      <w:pPr>
        <w:pStyle w:val="Nadpis4"/>
        <w:rPr>
          <w:rFonts w:ascii="Arial" w:hAnsi="Arial" w:cs="Arial"/>
          <w:b w:val="0"/>
          <w:bCs w:val="0"/>
          <w:sz w:val="20"/>
          <w:szCs w:val="20"/>
        </w:rPr>
      </w:pPr>
      <w:r w:rsidRPr="00625A6E">
        <w:rPr>
          <w:rFonts w:ascii="Arial" w:hAnsi="Arial" w:cs="Arial"/>
          <w:b w:val="0"/>
          <w:sz w:val="20"/>
          <w:szCs w:val="20"/>
        </w:rPr>
        <w:t xml:space="preserve"> Požadavky na </w:t>
      </w:r>
      <w:r w:rsidR="009A1F2F" w:rsidRPr="00625A6E">
        <w:rPr>
          <w:rFonts w:ascii="Arial" w:hAnsi="Arial" w:cs="Arial"/>
          <w:b w:val="0"/>
          <w:sz w:val="20"/>
          <w:szCs w:val="20"/>
        </w:rPr>
        <w:t xml:space="preserve">zásady </w:t>
      </w:r>
      <w:r w:rsidRPr="00625A6E">
        <w:rPr>
          <w:rFonts w:ascii="Arial" w:hAnsi="Arial" w:cs="Arial"/>
          <w:b w:val="0"/>
          <w:sz w:val="20"/>
          <w:szCs w:val="20"/>
        </w:rPr>
        <w:t>k</w:t>
      </w:r>
      <w:r w:rsidR="00CE37C8" w:rsidRPr="00625A6E">
        <w:rPr>
          <w:rFonts w:ascii="Arial" w:hAnsi="Arial" w:cs="Arial"/>
          <w:b w:val="0"/>
          <w:sz w:val="20"/>
          <w:szCs w:val="20"/>
        </w:rPr>
        <w:t>onfigurační</w:t>
      </w:r>
      <w:r w:rsidR="009A1F2F" w:rsidRPr="00625A6E">
        <w:rPr>
          <w:rFonts w:ascii="Arial" w:hAnsi="Arial" w:cs="Arial"/>
          <w:b w:val="0"/>
          <w:sz w:val="20"/>
          <w:szCs w:val="20"/>
        </w:rPr>
        <w:t>ho</w:t>
      </w:r>
      <w:r w:rsidR="00CE37C8" w:rsidRPr="00625A6E">
        <w:rPr>
          <w:rFonts w:ascii="Arial" w:hAnsi="Arial" w:cs="Arial"/>
          <w:b w:val="0"/>
          <w:sz w:val="20"/>
          <w:szCs w:val="20"/>
        </w:rPr>
        <w:t xml:space="preserve"> management</w:t>
      </w:r>
      <w:r w:rsidR="009A1F2F" w:rsidRPr="00625A6E">
        <w:rPr>
          <w:rFonts w:ascii="Arial" w:hAnsi="Arial" w:cs="Arial"/>
          <w:b w:val="0"/>
          <w:sz w:val="20"/>
          <w:szCs w:val="20"/>
        </w:rPr>
        <w:t>u</w:t>
      </w:r>
    </w:p>
    <w:p w14:paraId="7ABE90DD" w14:textId="77777777" w:rsidR="00CE37C8" w:rsidRPr="00625A6E" w:rsidRDefault="00CE37C8" w:rsidP="00470140">
      <w:pPr>
        <w:jc w:val="both"/>
        <w:textAlignment w:val="center"/>
        <w:rPr>
          <w:rFonts w:ascii="Arial" w:hAnsi="Arial" w:cs="Arial"/>
          <w:sz w:val="20"/>
          <w:szCs w:val="20"/>
          <w:lang w:eastAsia="cs-CZ"/>
        </w:rPr>
      </w:pPr>
      <w:r w:rsidRPr="00625A6E">
        <w:rPr>
          <w:rFonts w:ascii="Arial" w:hAnsi="Arial" w:cs="Arial"/>
          <w:sz w:val="20"/>
          <w:szCs w:val="20"/>
          <w:lang w:eastAsia="cs-CZ"/>
        </w:rPr>
        <w:t>Z důvodů zajištění kvality, efektivity a transparentnosti musí dodávka</w:t>
      </w:r>
      <w:r w:rsidR="0022599D" w:rsidRPr="00625A6E">
        <w:rPr>
          <w:rFonts w:ascii="Arial" w:hAnsi="Arial" w:cs="Arial"/>
          <w:sz w:val="20"/>
          <w:szCs w:val="20"/>
          <w:lang w:eastAsia="cs-CZ"/>
        </w:rPr>
        <w:t xml:space="preserve"> obsahovat dokumentaci</w:t>
      </w:r>
      <w:r w:rsidR="00A36305" w:rsidRPr="00625A6E">
        <w:rPr>
          <w:rFonts w:ascii="Arial" w:hAnsi="Arial" w:cs="Arial"/>
          <w:sz w:val="20"/>
          <w:szCs w:val="20"/>
          <w:lang w:eastAsia="cs-CZ"/>
        </w:rPr>
        <w:t xml:space="preserve"> a nástroje </w:t>
      </w:r>
      <w:r w:rsidR="0022599D" w:rsidRPr="00625A6E">
        <w:rPr>
          <w:rFonts w:ascii="Arial" w:hAnsi="Arial" w:cs="Arial"/>
          <w:sz w:val="20"/>
          <w:szCs w:val="20"/>
          <w:lang w:eastAsia="cs-CZ"/>
        </w:rPr>
        <w:t>odpovídající</w:t>
      </w:r>
      <w:r w:rsidRPr="00625A6E">
        <w:rPr>
          <w:rFonts w:ascii="Arial" w:hAnsi="Arial" w:cs="Arial"/>
          <w:sz w:val="20"/>
          <w:szCs w:val="20"/>
          <w:lang w:eastAsia="cs-CZ"/>
        </w:rPr>
        <w:t xml:space="preserve"> </w:t>
      </w:r>
      <w:r w:rsidR="0022599D" w:rsidRPr="00625A6E">
        <w:rPr>
          <w:rFonts w:ascii="Arial" w:hAnsi="Arial" w:cs="Arial"/>
          <w:sz w:val="20"/>
          <w:szCs w:val="20"/>
          <w:lang w:eastAsia="cs-CZ"/>
        </w:rPr>
        <w:t>níže vyjmenovaným základním principům</w:t>
      </w:r>
      <w:r w:rsidRPr="00625A6E">
        <w:rPr>
          <w:rFonts w:ascii="Arial" w:hAnsi="Arial" w:cs="Arial"/>
          <w:sz w:val="20"/>
          <w:szCs w:val="20"/>
          <w:lang w:eastAsia="cs-CZ"/>
        </w:rPr>
        <w:t xml:space="preserve"> konfiguračního managementu: </w:t>
      </w:r>
    </w:p>
    <w:p w14:paraId="7BC8639F" w14:textId="77777777" w:rsidR="00FD062C" w:rsidRPr="00625A6E" w:rsidRDefault="00FD062C" w:rsidP="00DA659F">
      <w:pPr>
        <w:pStyle w:val="Odstavecseseznamem"/>
        <w:ind w:left="785"/>
        <w:jc w:val="both"/>
        <w:rPr>
          <w:rFonts w:ascii="Arial" w:hAnsi="Arial" w:cs="Arial"/>
          <w:sz w:val="20"/>
          <w:szCs w:val="20"/>
        </w:rPr>
      </w:pPr>
    </w:p>
    <w:p w14:paraId="51A2B5FC" w14:textId="77777777" w:rsidR="00CE37C8" w:rsidRPr="00625A6E" w:rsidRDefault="00FD062C" w:rsidP="00DA659F">
      <w:pPr>
        <w:pStyle w:val="Odstavecseseznamem"/>
        <w:numPr>
          <w:ilvl w:val="0"/>
          <w:numId w:val="79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s</w:t>
      </w:r>
      <w:r w:rsidR="00CE37C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trukturované funkční a nefunkční požadavky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6A2C5BB0" w14:textId="77777777" w:rsidR="00CE37C8" w:rsidRPr="00625A6E" w:rsidRDefault="00FD062C" w:rsidP="00DA659F">
      <w:pPr>
        <w:pStyle w:val="Odstavecseseznamem"/>
        <w:numPr>
          <w:ilvl w:val="0"/>
          <w:numId w:val="79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s</w:t>
      </w:r>
      <w:r w:rsidR="00CE37C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trukturovaný analytický model, který je vyhotoven v souladu s obecně uznávanými standardy modelování informačních systémů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42C6524B" w14:textId="77777777" w:rsidR="00CE37C8" w:rsidRPr="00625A6E" w:rsidRDefault="00FD062C" w:rsidP="00DA659F">
      <w:pPr>
        <w:pStyle w:val="Odstavecseseznamem"/>
        <w:numPr>
          <w:ilvl w:val="0"/>
          <w:numId w:val="79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s</w:t>
      </w:r>
      <w:r w:rsidR="00CE37C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trukturované testovací scénáře pro ověření funkčních i nefunkčních požadavků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.</w:t>
      </w:r>
      <w:r w:rsidR="00CE37C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</w:p>
    <w:p w14:paraId="4D4FDB8A" w14:textId="77777777" w:rsidR="00EE69DF" w:rsidRPr="00625A6E" w:rsidRDefault="00EE69DF" w:rsidP="00EE69DF">
      <w:pPr>
        <w:pStyle w:val="Nadpis4"/>
        <w:rPr>
          <w:rFonts w:ascii="Arial" w:hAnsi="Arial" w:cs="Arial"/>
          <w:b w:val="0"/>
          <w:sz w:val="20"/>
          <w:szCs w:val="20"/>
        </w:rPr>
      </w:pPr>
      <w:r w:rsidRPr="00625A6E">
        <w:rPr>
          <w:rFonts w:ascii="Arial" w:hAnsi="Arial" w:cs="Arial"/>
          <w:b w:val="0"/>
          <w:sz w:val="20"/>
          <w:szCs w:val="20"/>
        </w:rPr>
        <w:t>Dodávka repozitáře pro konfigurační management</w:t>
      </w:r>
    </w:p>
    <w:p w14:paraId="0BA6243D" w14:textId="77777777" w:rsidR="00CE37C8" w:rsidRPr="00625A6E" w:rsidRDefault="00193321" w:rsidP="00470140">
      <w:pPr>
        <w:jc w:val="both"/>
        <w:textAlignment w:val="center"/>
        <w:rPr>
          <w:rFonts w:ascii="Arial" w:hAnsi="Arial" w:cs="Arial"/>
          <w:sz w:val="20"/>
          <w:szCs w:val="20"/>
          <w:lang w:eastAsia="cs-CZ"/>
        </w:rPr>
      </w:pPr>
      <w:r w:rsidRPr="00625A6E">
        <w:rPr>
          <w:rFonts w:ascii="Arial" w:hAnsi="Arial" w:cs="Arial"/>
          <w:sz w:val="20"/>
          <w:szCs w:val="20"/>
          <w:lang w:eastAsia="cs-CZ"/>
        </w:rPr>
        <w:t>Zadavatel</w:t>
      </w:r>
      <w:r w:rsidR="0034462A" w:rsidRPr="00625A6E">
        <w:rPr>
          <w:rFonts w:ascii="Arial" w:hAnsi="Arial" w:cs="Arial"/>
          <w:sz w:val="20"/>
          <w:szCs w:val="20"/>
          <w:lang w:eastAsia="cs-CZ"/>
        </w:rPr>
        <w:t xml:space="preserve"> požaduje dodávku</w:t>
      </w:r>
      <w:r w:rsidR="00DF370E" w:rsidRPr="00625A6E">
        <w:rPr>
          <w:rFonts w:ascii="Arial" w:hAnsi="Arial" w:cs="Arial"/>
          <w:sz w:val="20"/>
          <w:szCs w:val="20"/>
          <w:lang w:eastAsia="cs-CZ"/>
        </w:rPr>
        <w:t xml:space="preserve"> e</w:t>
      </w:r>
      <w:r w:rsidR="00CE37C8" w:rsidRPr="00625A6E">
        <w:rPr>
          <w:rFonts w:ascii="Arial" w:hAnsi="Arial" w:cs="Arial"/>
          <w:sz w:val="20"/>
          <w:szCs w:val="20"/>
          <w:lang w:eastAsia="cs-CZ"/>
        </w:rPr>
        <w:t>lektronické</w:t>
      </w:r>
      <w:r w:rsidR="00DF370E" w:rsidRPr="00625A6E">
        <w:rPr>
          <w:rFonts w:ascii="Arial" w:hAnsi="Arial" w:cs="Arial"/>
          <w:sz w:val="20"/>
          <w:szCs w:val="20"/>
          <w:lang w:eastAsia="cs-CZ"/>
        </w:rPr>
        <w:t>ho</w:t>
      </w:r>
      <w:r w:rsidR="00CE37C8" w:rsidRPr="00625A6E">
        <w:rPr>
          <w:rFonts w:ascii="Arial" w:hAnsi="Arial" w:cs="Arial"/>
          <w:sz w:val="20"/>
          <w:szCs w:val="20"/>
          <w:lang w:eastAsia="cs-CZ"/>
        </w:rPr>
        <w:t xml:space="preserve"> repozitáře požadavků, analytického modelu, testovacích scénářů a kódů sdílen</w:t>
      </w:r>
      <w:r w:rsidR="00DF370E" w:rsidRPr="00625A6E">
        <w:rPr>
          <w:rFonts w:ascii="Arial" w:hAnsi="Arial" w:cs="Arial"/>
          <w:sz w:val="20"/>
          <w:szCs w:val="20"/>
          <w:lang w:eastAsia="cs-CZ"/>
        </w:rPr>
        <w:t>ých</w:t>
      </w:r>
      <w:r w:rsidR="0034462A" w:rsidRPr="00625A6E">
        <w:rPr>
          <w:rFonts w:ascii="Arial" w:hAnsi="Arial" w:cs="Arial"/>
          <w:sz w:val="20"/>
          <w:szCs w:val="20"/>
          <w:lang w:eastAsia="cs-CZ"/>
        </w:rPr>
        <w:t xml:space="preserve"> po dobu trvání smlouvy </w:t>
      </w:r>
      <w:r w:rsidR="00CE37C8" w:rsidRPr="00625A6E">
        <w:rPr>
          <w:rFonts w:ascii="Arial" w:hAnsi="Arial" w:cs="Arial"/>
          <w:sz w:val="20"/>
          <w:szCs w:val="20"/>
          <w:lang w:eastAsia="cs-CZ"/>
        </w:rPr>
        <w:t xml:space="preserve">mezi </w:t>
      </w:r>
      <w:r w:rsidRPr="00625A6E">
        <w:rPr>
          <w:rFonts w:ascii="Arial" w:hAnsi="Arial" w:cs="Arial"/>
          <w:sz w:val="20"/>
          <w:szCs w:val="20"/>
          <w:lang w:eastAsia="cs-CZ"/>
        </w:rPr>
        <w:t>zadavatel</w:t>
      </w:r>
      <w:r w:rsidR="00CE37C8" w:rsidRPr="00625A6E">
        <w:rPr>
          <w:rFonts w:ascii="Arial" w:hAnsi="Arial" w:cs="Arial"/>
          <w:sz w:val="20"/>
          <w:szCs w:val="20"/>
          <w:lang w:eastAsia="cs-CZ"/>
        </w:rPr>
        <w:t xml:space="preserve">em a </w:t>
      </w:r>
      <w:r w:rsidR="00B72307" w:rsidRPr="00625A6E">
        <w:rPr>
          <w:rFonts w:ascii="Arial" w:hAnsi="Arial" w:cs="Arial"/>
          <w:sz w:val="20"/>
          <w:szCs w:val="20"/>
          <w:lang w:eastAsia="cs-CZ"/>
        </w:rPr>
        <w:t>d</w:t>
      </w:r>
      <w:r w:rsidR="00422FDA" w:rsidRPr="00625A6E">
        <w:rPr>
          <w:rFonts w:ascii="Arial" w:hAnsi="Arial" w:cs="Arial"/>
          <w:sz w:val="20"/>
          <w:szCs w:val="20"/>
          <w:lang w:eastAsia="cs-CZ"/>
        </w:rPr>
        <w:t>odavatel</w:t>
      </w:r>
      <w:r w:rsidR="00CE37C8" w:rsidRPr="00625A6E">
        <w:rPr>
          <w:rFonts w:ascii="Arial" w:hAnsi="Arial" w:cs="Arial"/>
          <w:sz w:val="20"/>
          <w:szCs w:val="20"/>
          <w:lang w:eastAsia="cs-CZ"/>
        </w:rPr>
        <w:t xml:space="preserve">em tak, aby </w:t>
      </w:r>
      <w:r w:rsidRPr="00625A6E">
        <w:rPr>
          <w:rFonts w:ascii="Arial" w:hAnsi="Arial" w:cs="Arial"/>
          <w:sz w:val="20"/>
          <w:szCs w:val="20"/>
          <w:lang w:eastAsia="cs-CZ"/>
        </w:rPr>
        <w:t>zadavatel</w:t>
      </w:r>
      <w:r w:rsidR="00CE37C8" w:rsidRPr="00625A6E">
        <w:rPr>
          <w:rFonts w:ascii="Arial" w:hAnsi="Arial" w:cs="Arial"/>
          <w:sz w:val="20"/>
          <w:szCs w:val="20"/>
          <w:lang w:eastAsia="cs-CZ"/>
        </w:rPr>
        <w:t xml:space="preserve"> mohl nahlížet do aktuálních verzí jejich obsahů. Repozitáře musí podporovat řízení verzí. Repozitář kódů musí navíc podporovat řízení vývojových větví a musí být předaný do plné správy VZP.</w:t>
      </w:r>
    </w:p>
    <w:p w14:paraId="7FC8E93C" w14:textId="77777777" w:rsidR="00EE69DF" w:rsidRPr="00625A6E" w:rsidRDefault="00EE69DF" w:rsidP="00470140">
      <w:pPr>
        <w:jc w:val="both"/>
        <w:textAlignment w:val="center"/>
        <w:rPr>
          <w:rFonts w:ascii="Arial" w:hAnsi="Arial" w:cs="Arial"/>
          <w:sz w:val="20"/>
          <w:szCs w:val="20"/>
          <w:lang w:eastAsia="cs-CZ"/>
        </w:rPr>
      </w:pPr>
    </w:p>
    <w:p w14:paraId="59A8A206" w14:textId="77777777" w:rsidR="00EE69DF" w:rsidRPr="00625A6E" w:rsidRDefault="00EE69DF" w:rsidP="00625A6E">
      <w:pPr>
        <w:pStyle w:val="Nadpis4"/>
        <w:rPr>
          <w:rFonts w:ascii="Arial" w:hAnsi="Arial" w:cs="Arial"/>
          <w:sz w:val="20"/>
          <w:szCs w:val="20"/>
          <w:lang w:eastAsia="cs-CZ"/>
        </w:rPr>
      </w:pPr>
      <w:r w:rsidRPr="00625A6E">
        <w:rPr>
          <w:rFonts w:ascii="Arial" w:hAnsi="Arial" w:cs="Arial"/>
          <w:bCs w:val="0"/>
          <w:sz w:val="20"/>
          <w:szCs w:val="20"/>
        </w:rPr>
        <w:lastRenderedPageBreak/>
        <w:t xml:space="preserve">Dodávka </w:t>
      </w:r>
      <w:r w:rsidR="0034462A" w:rsidRPr="00625A6E">
        <w:rPr>
          <w:rFonts w:ascii="Arial" w:hAnsi="Arial" w:cs="Arial"/>
          <w:bCs w:val="0"/>
          <w:sz w:val="20"/>
          <w:szCs w:val="20"/>
        </w:rPr>
        <w:t>nástroje pro kontrolu</w:t>
      </w:r>
      <w:r w:rsidR="00827028" w:rsidRPr="00625A6E">
        <w:rPr>
          <w:rFonts w:ascii="Arial" w:hAnsi="Arial" w:cs="Arial"/>
          <w:bCs w:val="0"/>
          <w:sz w:val="20"/>
          <w:szCs w:val="20"/>
        </w:rPr>
        <w:t xml:space="preserve"> </w:t>
      </w:r>
      <w:r w:rsidR="00544CA9" w:rsidRPr="00625A6E">
        <w:rPr>
          <w:rFonts w:ascii="Arial" w:hAnsi="Arial" w:cs="Arial"/>
          <w:bCs w:val="0"/>
          <w:sz w:val="20"/>
          <w:szCs w:val="20"/>
        </w:rPr>
        <w:t xml:space="preserve">zdrojových </w:t>
      </w:r>
      <w:r w:rsidR="0034462A" w:rsidRPr="00625A6E">
        <w:rPr>
          <w:rFonts w:ascii="Arial" w:hAnsi="Arial" w:cs="Arial"/>
          <w:bCs w:val="0"/>
          <w:sz w:val="20"/>
          <w:szCs w:val="20"/>
        </w:rPr>
        <w:t>kódů</w:t>
      </w:r>
    </w:p>
    <w:p w14:paraId="355CAA81" w14:textId="77777777" w:rsidR="00CE37C8" w:rsidRDefault="00193321" w:rsidP="00470140">
      <w:pPr>
        <w:jc w:val="both"/>
        <w:textAlignment w:val="center"/>
        <w:rPr>
          <w:rFonts w:ascii="Arial" w:hAnsi="Arial" w:cs="Arial"/>
          <w:sz w:val="20"/>
          <w:szCs w:val="20"/>
          <w:lang w:eastAsia="cs-CZ"/>
        </w:rPr>
      </w:pPr>
      <w:r w:rsidRPr="00625A6E">
        <w:rPr>
          <w:rFonts w:ascii="Arial" w:hAnsi="Arial" w:cs="Arial"/>
          <w:sz w:val="20"/>
          <w:szCs w:val="20"/>
          <w:lang w:eastAsia="cs-CZ"/>
        </w:rPr>
        <w:t>Zadavatel</w:t>
      </w:r>
      <w:r w:rsidR="0034462A" w:rsidRPr="00625A6E">
        <w:rPr>
          <w:rFonts w:ascii="Arial" w:hAnsi="Arial" w:cs="Arial"/>
          <w:sz w:val="20"/>
          <w:szCs w:val="20"/>
          <w:lang w:eastAsia="cs-CZ"/>
        </w:rPr>
        <w:t xml:space="preserve"> požaduje d</w:t>
      </w:r>
      <w:r w:rsidR="00DF370E" w:rsidRPr="00625A6E">
        <w:rPr>
          <w:rFonts w:ascii="Arial" w:hAnsi="Arial" w:cs="Arial"/>
          <w:sz w:val="20"/>
          <w:szCs w:val="20"/>
          <w:lang w:eastAsia="cs-CZ"/>
        </w:rPr>
        <w:t>odání a n</w:t>
      </w:r>
      <w:r w:rsidR="00CE37C8" w:rsidRPr="00625A6E">
        <w:rPr>
          <w:rFonts w:ascii="Arial" w:hAnsi="Arial" w:cs="Arial"/>
          <w:sz w:val="20"/>
          <w:szCs w:val="20"/>
          <w:lang w:eastAsia="cs-CZ"/>
        </w:rPr>
        <w:t xml:space="preserve">asazení elektronického nástroje pro kontrolu a kompilaci </w:t>
      </w:r>
      <w:r w:rsidR="00544CA9" w:rsidRPr="00625A6E">
        <w:rPr>
          <w:rFonts w:ascii="Arial" w:hAnsi="Arial" w:cs="Arial"/>
          <w:sz w:val="20"/>
          <w:szCs w:val="20"/>
          <w:lang w:eastAsia="cs-CZ"/>
        </w:rPr>
        <w:t xml:space="preserve">zdrojových </w:t>
      </w:r>
      <w:r w:rsidR="00CE37C8" w:rsidRPr="00625A6E">
        <w:rPr>
          <w:rFonts w:ascii="Arial" w:hAnsi="Arial" w:cs="Arial"/>
          <w:sz w:val="20"/>
          <w:szCs w:val="20"/>
          <w:lang w:eastAsia="cs-CZ"/>
        </w:rPr>
        <w:t>kódů, který zároveň umožňuje sestavení runtime balíků a jejich nasazení na tes</w:t>
      </w:r>
      <w:r w:rsidR="00A36305" w:rsidRPr="00625A6E">
        <w:rPr>
          <w:rFonts w:ascii="Arial" w:hAnsi="Arial" w:cs="Arial"/>
          <w:sz w:val="20"/>
          <w:szCs w:val="20"/>
          <w:lang w:eastAsia="cs-CZ"/>
        </w:rPr>
        <w:t>tovací/</w:t>
      </w:r>
      <w:r w:rsidR="00CE37C8" w:rsidRPr="00625A6E">
        <w:rPr>
          <w:rFonts w:ascii="Arial" w:hAnsi="Arial" w:cs="Arial"/>
          <w:sz w:val="20"/>
          <w:szCs w:val="20"/>
          <w:lang w:eastAsia="cs-CZ"/>
        </w:rPr>
        <w:t xml:space="preserve"> akceptační a produkční prostředí</w:t>
      </w:r>
    </w:p>
    <w:p w14:paraId="3F05E709" w14:textId="77777777" w:rsidR="00CA0EEB" w:rsidRPr="00625A6E" w:rsidRDefault="00CA0EEB" w:rsidP="00470140">
      <w:pPr>
        <w:jc w:val="both"/>
        <w:textAlignment w:val="center"/>
        <w:rPr>
          <w:rFonts w:ascii="Arial" w:hAnsi="Arial" w:cs="Arial"/>
          <w:sz w:val="20"/>
          <w:szCs w:val="20"/>
          <w:lang w:eastAsia="cs-CZ"/>
        </w:rPr>
      </w:pPr>
    </w:p>
    <w:p w14:paraId="607D2BBE" w14:textId="77777777" w:rsidR="00902F0F" w:rsidRPr="00625A6E" w:rsidRDefault="00902F0F" w:rsidP="00E44BAE">
      <w:pPr>
        <w:pStyle w:val="Nadpis2"/>
        <w:rPr>
          <w:rFonts w:ascii="Arial" w:hAnsi="Arial" w:cs="Arial"/>
          <w:sz w:val="20"/>
          <w:szCs w:val="20"/>
        </w:rPr>
      </w:pPr>
      <w:bookmarkStart w:id="228" w:name="_Toc477446255"/>
      <w:bookmarkStart w:id="229" w:name="_Toc477447527"/>
      <w:bookmarkStart w:id="230" w:name="_Toc506879772"/>
      <w:r w:rsidRPr="00625A6E">
        <w:rPr>
          <w:rFonts w:ascii="Arial" w:hAnsi="Arial" w:cs="Arial"/>
          <w:sz w:val="20"/>
          <w:szCs w:val="20"/>
        </w:rPr>
        <w:t>Požadavky na monitoring ECM</w:t>
      </w:r>
      <w:bookmarkEnd w:id="228"/>
      <w:bookmarkEnd w:id="229"/>
      <w:bookmarkEnd w:id="230"/>
    </w:p>
    <w:p w14:paraId="3D04124F" w14:textId="77777777" w:rsidR="00120278" w:rsidRPr="00625A6E" w:rsidRDefault="008C7B3C" w:rsidP="00085296">
      <w:pPr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System ECM</w:t>
      </w:r>
      <w:r w:rsidR="00827028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musí dodavatel integrovat</w:t>
      </w:r>
      <w:r w:rsidR="00827028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s m</w:t>
      </w:r>
      <w:r w:rsidR="00902F0F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onitorov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acím systémem VZP ČR dle</w:t>
      </w:r>
      <w:r w:rsidR="00827028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902F0F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požadavků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uvedených</w:t>
      </w:r>
      <w:r w:rsidR="00902F0F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ve Standardech VZP.</w:t>
      </w:r>
      <w:r w:rsidR="00C6766B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Přesný rozsah a struktura bude upřesněna v Implementačním kroku 0</w:t>
      </w:r>
      <w:r w:rsidR="0090541E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,</w:t>
      </w:r>
      <w:r w:rsidR="00C6766B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neboť částečně závisí na dodaném systému.</w:t>
      </w:r>
    </w:p>
    <w:p w14:paraId="603F24F5" w14:textId="77777777" w:rsidR="00120278" w:rsidRPr="00625A6E" w:rsidRDefault="00120278" w:rsidP="00085296">
      <w:pPr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</w:p>
    <w:p w14:paraId="7179B70C" w14:textId="77777777" w:rsidR="00120278" w:rsidRPr="00625A6E" w:rsidRDefault="00065EEB" w:rsidP="00044CF3">
      <w:pPr>
        <w:jc w:val="both"/>
        <w:rPr>
          <w:rFonts w:ascii="Arial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Existujíc</w:t>
      </w:r>
      <w:r w:rsidR="0024486A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í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24486A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monitorovací nástroje (včetně 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agent</w:t>
      </w:r>
      <w:r w:rsidR="0024486A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ů)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pro monitoring dle</w:t>
      </w:r>
      <w:r w:rsidR="005C41D4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24694C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S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tandardu VZP kap</w:t>
      </w:r>
      <w:r w:rsidR="00085296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.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5.1 </w:t>
      </w:r>
      <w:r w:rsidR="00C304A5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poskytne </w:t>
      </w:r>
      <w:r w:rsidR="00193321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zadavatel</w:t>
      </w:r>
      <w:r w:rsidR="0024486A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.</w:t>
      </w:r>
    </w:p>
    <w:p w14:paraId="657044B6" w14:textId="77777777" w:rsidR="0014517E" w:rsidRPr="00625A6E" w:rsidRDefault="0014517E" w:rsidP="00044CF3">
      <w:pPr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</w:p>
    <w:p w14:paraId="1F08F5FA" w14:textId="77777777" w:rsidR="00120278" w:rsidRPr="00625A6E" w:rsidRDefault="0024486A" w:rsidP="00044CF3">
      <w:pPr>
        <w:jc w:val="both"/>
        <w:rPr>
          <w:rFonts w:ascii="Arial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V případě potřeby využití monitorovací nástrojů (</w:t>
      </w:r>
      <w:r w:rsidR="00DB03F3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agentů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)</w:t>
      </w:r>
      <w:r w:rsidR="00DB03F3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C304A5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neobsažen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ých</w:t>
      </w:r>
      <w:r w:rsidR="00C304A5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ve </w:t>
      </w:r>
      <w:r w:rsidR="00DB03F3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Standardech </w:t>
      </w:r>
      <w:r w:rsidR="00065EEB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VZP</w:t>
      </w:r>
      <w:r w:rsidR="00C304A5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jsou </w:t>
      </w:r>
      <w:r w:rsidR="00DB03F3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tyto </w:t>
      </w:r>
      <w:r w:rsidR="00C304A5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předmětem dodávky.</w:t>
      </w:r>
      <w:bookmarkStart w:id="231" w:name="_Toc485123895"/>
      <w:bookmarkEnd w:id="231"/>
    </w:p>
    <w:p w14:paraId="35D134F6" w14:textId="77777777" w:rsidR="00120278" w:rsidRPr="00625A6E" w:rsidRDefault="00120278" w:rsidP="00044CF3">
      <w:pPr>
        <w:jc w:val="both"/>
        <w:rPr>
          <w:rFonts w:ascii="Arial" w:hAnsi="Arial" w:cs="Arial"/>
          <w:spacing w:val="-4"/>
          <w:sz w:val="20"/>
          <w:szCs w:val="20"/>
          <w:lang w:eastAsia="cs-CZ"/>
        </w:rPr>
      </w:pPr>
    </w:p>
    <w:p w14:paraId="35E9A399" w14:textId="77777777" w:rsidR="003F76BD" w:rsidRPr="00625A6E" w:rsidRDefault="00DE1EEA" w:rsidP="00085296">
      <w:pPr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bookmarkStart w:id="232" w:name="_Toc485123171"/>
      <w:bookmarkStart w:id="233" w:name="_Toc485123444"/>
      <w:bookmarkEnd w:id="232"/>
      <w:bookmarkEnd w:id="233"/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Bezpečnostní monitoring musí splňovat požadavky na integraci do SIEM prostředí </w:t>
      </w:r>
      <w:r w:rsidR="00193321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zadavatel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e</w:t>
      </w:r>
      <w:r w:rsidR="003F76BD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dle definic Standardů VZP</w:t>
      </w:r>
      <w:r w:rsidR="00C74C30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ČR.</w:t>
      </w:r>
    </w:p>
    <w:p w14:paraId="5F360371" w14:textId="77777777" w:rsidR="006601D7" w:rsidRPr="00625A6E" w:rsidRDefault="006601D7" w:rsidP="00085296">
      <w:pPr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</w:p>
    <w:p w14:paraId="362EDE3E" w14:textId="66CAC4D3" w:rsidR="006601D7" w:rsidRPr="00625A6E" w:rsidRDefault="006601D7" w:rsidP="00085296">
      <w:pPr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Dodavatel musí ve své nabídce</w:t>
      </w:r>
      <w:r w:rsidR="00CD12A6">
        <w:rPr>
          <w:rFonts w:ascii="Arial" w:eastAsia="Times New Roman" w:hAnsi="Arial" w:cs="Arial"/>
          <w:spacing w:val="-4"/>
          <w:sz w:val="20"/>
          <w:szCs w:val="20"/>
          <w:lang w:eastAsia="cs-CZ"/>
        </w:rPr>
        <w:t>,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CD12A6">
        <w:rPr>
          <w:rFonts w:ascii="Arial" w:eastAsia="Times New Roman" w:hAnsi="Arial" w:cs="Arial"/>
          <w:spacing w:val="-4"/>
          <w:sz w:val="20"/>
          <w:szCs w:val="20"/>
          <w:lang w:eastAsia="cs-CZ"/>
        </w:rPr>
        <w:t>a to v </w:t>
      </w:r>
      <w:r w:rsidR="00271C12">
        <w:rPr>
          <w:rFonts w:ascii="Arial" w:eastAsia="Times New Roman" w:hAnsi="Arial" w:cs="Arial"/>
          <w:spacing w:val="-4"/>
          <w:sz w:val="20"/>
          <w:szCs w:val="20"/>
          <w:lang w:eastAsia="cs-CZ"/>
        </w:rPr>
        <w:t>P</w:t>
      </w:r>
      <w:r w:rsidR="00CD12A6">
        <w:rPr>
          <w:rFonts w:ascii="Arial" w:eastAsia="Times New Roman" w:hAnsi="Arial" w:cs="Arial"/>
          <w:spacing w:val="-4"/>
          <w:sz w:val="20"/>
          <w:szCs w:val="20"/>
          <w:lang w:eastAsia="cs-CZ"/>
        </w:rPr>
        <w:t>říloze č. 3 smlouvy „</w:t>
      </w:r>
      <w:r w:rsidR="00CD12A6" w:rsidRPr="00271C12">
        <w:rPr>
          <w:rFonts w:ascii="Arial" w:eastAsia="Times New Roman" w:hAnsi="Arial" w:cs="Arial"/>
          <w:spacing w:val="-4"/>
          <w:sz w:val="20"/>
          <w:szCs w:val="20"/>
          <w:lang w:eastAsia="cs-CZ"/>
        </w:rPr>
        <w:t>Specifikace předmětu plnění</w:t>
      </w:r>
      <w:r w:rsidR="00CD12A6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“, 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podrobně popsat</w:t>
      </w:r>
      <w:r w:rsidR="00C74C30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,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jakým způsobem požadavky na monitoring vyřeší</w:t>
      </w:r>
      <w:r w:rsidR="00C74C30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.</w:t>
      </w:r>
    </w:p>
    <w:p w14:paraId="3F10C258" w14:textId="77777777" w:rsidR="001B5229" w:rsidRPr="00625A6E" w:rsidRDefault="00450C1E" w:rsidP="00CC31D0">
      <w:pPr>
        <w:pStyle w:val="Nadpis2"/>
        <w:rPr>
          <w:rFonts w:ascii="Arial" w:hAnsi="Arial" w:cs="Arial"/>
          <w:sz w:val="20"/>
          <w:szCs w:val="20"/>
        </w:rPr>
      </w:pPr>
      <w:bookmarkStart w:id="234" w:name="_Toc476932866"/>
      <w:bookmarkStart w:id="235" w:name="_Toc476932867"/>
      <w:bookmarkStart w:id="236" w:name="_Toc476932868"/>
      <w:bookmarkStart w:id="237" w:name="_Toc475364482"/>
      <w:bookmarkStart w:id="238" w:name="_Toc475364728"/>
      <w:bookmarkStart w:id="239" w:name="_Toc475366667"/>
      <w:bookmarkStart w:id="240" w:name="_Fyzická_architektura_systému"/>
      <w:bookmarkStart w:id="241" w:name="_Toc473890994"/>
      <w:bookmarkStart w:id="242" w:name="_Toc474402927"/>
      <w:bookmarkStart w:id="243" w:name="_Toc474403000"/>
      <w:bookmarkStart w:id="244" w:name="_Toc474403110"/>
      <w:bookmarkStart w:id="245" w:name="_Toc473890995"/>
      <w:bookmarkStart w:id="246" w:name="_Toc474402928"/>
      <w:bookmarkStart w:id="247" w:name="_Toc474403001"/>
      <w:bookmarkStart w:id="248" w:name="_Toc474403111"/>
      <w:bookmarkStart w:id="249" w:name="_Toc473890998"/>
      <w:bookmarkStart w:id="250" w:name="_Toc474402931"/>
      <w:bookmarkStart w:id="251" w:name="_Toc474403004"/>
      <w:bookmarkStart w:id="252" w:name="_Toc474403114"/>
      <w:bookmarkStart w:id="253" w:name="_Produkční_/_testovací"/>
      <w:bookmarkStart w:id="254" w:name="_Toc473890999"/>
      <w:bookmarkStart w:id="255" w:name="_Toc474402932"/>
      <w:bookmarkStart w:id="256" w:name="_Toc474403005"/>
      <w:bookmarkStart w:id="257" w:name="_Toc474403115"/>
      <w:bookmarkStart w:id="258" w:name="_Toc473891000"/>
      <w:bookmarkStart w:id="259" w:name="_Toc474402933"/>
      <w:bookmarkStart w:id="260" w:name="_Toc474403006"/>
      <w:bookmarkStart w:id="261" w:name="_Toc474403116"/>
      <w:bookmarkStart w:id="262" w:name="_Požadavky_na_kapacitu"/>
      <w:bookmarkStart w:id="263" w:name="_Toc477446256"/>
      <w:bookmarkStart w:id="264" w:name="_Toc477447528"/>
      <w:bookmarkStart w:id="265" w:name="_Toc506879773"/>
      <w:bookmarkStart w:id="266" w:name="_Toc426708476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r w:rsidRPr="00625A6E">
        <w:rPr>
          <w:rFonts w:ascii="Arial" w:hAnsi="Arial" w:cs="Arial"/>
          <w:sz w:val="20"/>
          <w:szCs w:val="20"/>
        </w:rPr>
        <w:t>Požadavky na k</w:t>
      </w:r>
      <w:r w:rsidR="00816CBE" w:rsidRPr="00625A6E">
        <w:rPr>
          <w:rFonts w:ascii="Arial" w:hAnsi="Arial" w:cs="Arial"/>
          <w:sz w:val="20"/>
          <w:szCs w:val="20"/>
        </w:rPr>
        <w:t>apacit</w:t>
      </w:r>
      <w:r w:rsidRPr="00625A6E">
        <w:rPr>
          <w:rFonts w:ascii="Arial" w:hAnsi="Arial" w:cs="Arial"/>
          <w:sz w:val="20"/>
          <w:szCs w:val="20"/>
        </w:rPr>
        <w:t xml:space="preserve">u </w:t>
      </w:r>
      <w:r w:rsidR="00CA450D" w:rsidRPr="00625A6E">
        <w:rPr>
          <w:rFonts w:ascii="Arial" w:hAnsi="Arial" w:cs="Arial"/>
          <w:sz w:val="20"/>
          <w:szCs w:val="20"/>
        </w:rPr>
        <w:t>ECM</w:t>
      </w:r>
      <w:bookmarkEnd w:id="263"/>
      <w:bookmarkEnd w:id="264"/>
      <w:bookmarkEnd w:id="265"/>
      <w:r w:rsidRPr="00625A6E">
        <w:rPr>
          <w:rFonts w:ascii="Arial" w:hAnsi="Arial" w:cs="Arial"/>
          <w:sz w:val="20"/>
          <w:szCs w:val="20"/>
        </w:rPr>
        <w:t xml:space="preserve"> </w:t>
      </w:r>
      <w:bookmarkEnd w:id="266"/>
    </w:p>
    <w:p w14:paraId="00FC914D" w14:textId="77777777" w:rsidR="00E57D3D" w:rsidRPr="00625A6E" w:rsidRDefault="00E57D3D" w:rsidP="008170F5">
      <w:pPr>
        <w:pStyle w:val="Nadpis3"/>
        <w:rPr>
          <w:rFonts w:ascii="Arial" w:hAnsi="Arial" w:cs="Arial"/>
          <w:sz w:val="20"/>
          <w:szCs w:val="20"/>
        </w:rPr>
      </w:pPr>
      <w:bookmarkStart w:id="267" w:name="_Toc477446257"/>
      <w:bookmarkStart w:id="268" w:name="_Toc477447529"/>
      <w:bookmarkStart w:id="269" w:name="_Toc506879774"/>
      <w:r w:rsidRPr="00625A6E">
        <w:rPr>
          <w:rFonts w:ascii="Arial" w:hAnsi="Arial" w:cs="Arial"/>
          <w:sz w:val="20"/>
          <w:szCs w:val="20"/>
        </w:rPr>
        <w:t>Požadavky na škálovatelnost řešení</w:t>
      </w:r>
      <w:bookmarkEnd w:id="267"/>
      <w:bookmarkEnd w:id="268"/>
      <w:bookmarkEnd w:id="269"/>
    </w:p>
    <w:p w14:paraId="745ED697" w14:textId="77777777" w:rsidR="00E57D3D" w:rsidRPr="00625A6E" w:rsidRDefault="00193321" w:rsidP="00E57D3D">
      <w:pPr>
        <w:spacing w:after="242" w:line="288" w:lineRule="exact"/>
        <w:ind w:left="40" w:right="4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Zadavatel</w:t>
      </w:r>
      <w:r w:rsidR="00A07A0F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vyžaduje vytvoření </w:t>
      </w:r>
      <w:r w:rsidR="00181D78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robustního</w:t>
      </w:r>
      <w:r w:rsidR="007D7184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181D78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a</w:t>
      </w:r>
      <w:r w:rsidR="007D7184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181D78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vertikálně i horizontálně škálovatelného prostředí, které musí zvládnout</w:t>
      </w:r>
      <w:r w:rsidR="00CC2249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zpracování</w:t>
      </w:r>
      <w:r w:rsidR="00181D78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dále uvedených množství dokumentů s ohledem na predikci postupného narůstání jejich počtu, bez nutnosti</w:t>
      </w:r>
      <w:r w:rsidR="00E57D3D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změny architektury a koncepce řešení</w:t>
      </w:r>
      <w:r w:rsidR="00181D78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E57D3D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prostředí.</w:t>
      </w:r>
    </w:p>
    <w:p w14:paraId="755B51B8" w14:textId="77777777" w:rsidR="00E57D3D" w:rsidRPr="00625A6E" w:rsidRDefault="00E57D3D" w:rsidP="008170F5">
      <w:pPr>
        <w:pStyle w:val="Nadpis3"/>
        <w:rPr>
          <w:rFonts w:ascii="Arial" w:hAnsi="Arial" w:cs="Arial"/>
          <w:sz w:val="20"/>
          <w:szCs w:val="20"/>
        </w:rPr>
      </w:pPr>
      <w:bookmarkStart w:id="270" w:name="_Toc477446258"/>
      <w:bookmarkStart w:id="271" w:name="_Toc477447530"/>
      <w:bookmarkStart w:id="272" w:name="_Toc506879775"/>
      <w:r w:rsidRPr="00625A6E">
        <w:rPr>
          <w:rFonts w:ascii="Arial" w:hAnsi="Arial" w:cs="Arial"/>
          <w:sz w:val="20"/>
          <w:szCs w:val="20"/>
        </w:rPr>
        <w:t>Požadavky velikost dokumentových úložišť</w:t>
      </w:r>
      <w:bookmarkEnd w:id="270"/>
      <w:bookmarkEnd w:id="271"/>
      <w:bookmarkEnd w:id="272"/>
    </w:p>
    <w:p w14:paraId="4B5AF6C1" w14:textId="77777777" w:rsidR="00F01EC4" w:rsidRPr="00625A6E" w:rsidRDefault="00193321" w:rsidP="00934731">
      <w:pPr>
        <w:spacing w:after="242" w:line="288" w:lineRule="exact"/>
        <w:ind w:left="40" w:right="4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Zadavatel</w:t>
      </w:r>
      <w:r w:rsidR="00934731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požaduje, aby z důvodu bezpečnosti a údržby systému byla úložiště dokumentů v primárním datovém centru</w:t>
      </w:r>
      <w:r w:rsidR="007D7184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934731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DC2</w:t>
      </w:r>
      <w:r w:rsidR="00F01EC4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,</w:t>
      </w:r>
      <w:r w:rsidR="00934731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organizována minimálně jako dvě samostatné fyzické komponenty</w:t>
      </w:r>
      <w:r w:rsidR="007D7184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934731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s</w:t>
      </w:r>
      <w:r w:rsidR="00F01EC4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 </w:t>
      </w:r>
      <w:r w:rsidR="00934731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bezpečným</w:t>
      </w:r>
      <w:r w:rsidR="00F01EC4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934731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(</w:t>
      </w:r>
      <w:r w:rsidR="00F01EC4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redundantním) ukládáním dat</w:t>
      </w:r>
      <w:r w:rsidR="007D7184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F01EC4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a</w:t>
      </w:r>
      <w:r w:rsidR="007D7184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934731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vzájemnou replikací dat.</w:t>
      </w:r>
    </w:p>
    <w:p w14:paraId="7BB92E24" w14:textId="77777777" w:rsidR="005674AD" w:rsidRPr="00625A6E" w:rsidRDefault="00193321" w:rsidP="005674AD">
      <w:pPr>
        <w:spacing w:after="242" w:line="288" w:lineRule="exact"/>
        <w:ind w:left="40" w:right="4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Zadavatel</w:t>
      </w:r>
      <w:r w:rsidR="005674AD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předpokládá koncovou mohutnost úložišť na 10 let provozu 260 TB v produkčním prostředí. </w:t>
      </w:r>
    </w:p>
    <w:p w14:paraId="0A2C07BA" w14:textId="77777777" w:rsidR="00934731" w:rsidRPr="00625A6E" w:rsidRDefault="00193321" w:rsidP="00934731">
      <w:pPr>
        <w:spacing w:after="242" w:line="288" w:lineRule="exact"/>
        <w:ind w:left="40" w:right="4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Zadavatel</w:t>
      </w:r>
      <w:r w:rsidR="00954856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v této zakázce požaduje pokrýt </w:t>
      </w:r>
      <w:r w:rsidR="00245AE6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v</w:t>
      </w:r>
      <w:r w:rsidR="007D7184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CC2249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primárním datovém centru</w:t>
      </w:r>
      <w:r w:rsidR="00245AE6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DC2 </w:t>
      </w:r>
      <w:r w:rsidR="00954856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kapacitu 150 TB s možností dalšího rozšíření</w:t>
      </w:r>
      <w:r w:rsidR="00934731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na 260 TB</w:t>
      </w:r>
      <w:r w:rsidR="007D7184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934731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z toho pro:</w:t>
      </w:r>
    </w:p>
    <w:p w14:paraId="56312CBB" w14:textId="77777777" w:rsidR="00934731" w:rsidRPr="00625A6E" w:rsidRDefault="00934731" w:rsidP="00DA659F">
      <w:pPr>
        <w:numPr>
          <w:ilvl w:val="0"/>
          <w:numId w:val="85"/>
        </w:numPr>
        <w:tabs>
          <w:tab w:val="clear" w:pos="1069"/>
          <w:tab w:val="num" w:pos="709"/>
        </w:tabs>
        <w:spacing w:line="264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ukládání aktivních dokument</w:t>
      </w:r>
      <w:r w:rsidR="000940FC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ů</w:t>
      </w:r>
      <w:r w:rsidR="00FF7E94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(viz 1.13.6)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min. 12 TB s možnosti rozšíření </w:t>
      </w:r>
      <w:r w:rsidR="00332BC3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na 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20 TB</w:t>
      </w:r>
      <w:r w:rsidR="00FD062C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,</w:t>
      </w:r>
    </w:p>
    <w:p w14:paraId="378DEAAF" w14:textId="77777777" w:rsidR="001B5229" w:rsidRPr="00625A6E" w:rsidRDefault="00934731" w:rsidP="00482431">
      <w:pPr>
        <w:numPr>
          <w:ilvl w:val="0"/>
          <w:numId w:val="85"/>
        </w:numPr>
        <w:tabs>
          <w:tab w:val="clear" w:pos="1069"/>
          <w:tab w:val="num" w:pos="709"/>
        </w:tabs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ukládání neaktivních dokument</w:t>
      </w:r>
      <w:r w:rsidR="000940FC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ů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="00FF7E94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(viz 1.13.6) 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min 138 TB s možnosti rozšíření </w:t>
      </w:r>
      <w:r w:rsidR="00332BC3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na 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240</w:t>
      </w:r>
      <w:r w:rsidR="00482431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TB</w:t>
      </w:r>
      <w:r w:rsidR="00954856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.</w:t>
      </w:r>
      <w:bookmarkStart w:id="273" w:name="_Toc426708477"/>
      <w:r w:rsidR="00F21D4D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bookmarkEnd w:id="273"/>
    </w:p>
    <w:p w14:paraId="5A7112DD" w14:textId="77777777" w:rsidR="00F01EC4" w:rsidRPr="00625A6E" w:rsidRDefault="00F01EC4" w:rsidP="00470140">
      <w:pPr>
        <w:ind w:left="40" w:right="4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</w:p>
    <w:p w14:paraId="3EED9994" w14:textId="77777777" w:rsidR="00F01EC4" w:rsidRPr="00625A6E" w:rsidRDefault="00F01EC4" w:rsidP="00470140">
      <w:pPr>
        <w:ind w:left="40" w:right="40"/>
        <w:jc w:val="both"/>
        <w:rPr>
          <w:rFonts w:ascii="Arial" w:eastAsia="Times New Roman" w:hAnsi="Arial" w:cs="Arial"/>
          <w:b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Úložiště v záložním DC1 mohou být re</w:t>
      </w:r>
      <w:r w:rsidR="00CC2249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a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lizovány jednou fyzickou komponentou</w:t>
      </w:r>
      <w:r w:rsidR="00482431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.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Kapacita úložišť dokumentů provozovaných v záložním datovém centru </w:t>
      </w:r>
      <w:r w:rsidRPr="00625A6E">
        <w:rPr>
          <w:rFonts w:ascii="Arial" w:eastAsia="Times New Roman" w:hAnsi="Arial" w:cs="Arial"/>
          <w:b/>
          <w:spacing w:val="-4"/>
          <w:sz w:val="20"/>
          <w:szCs w:val="20"/>
          <w:lang w:eastAsia="cs-CZ"/>
        </w:rPr>
        <w:t>DC1 musí být 2,2 násobkem kapacity produkčního prostředí DC2.</w:t>
      </w:r>
    </w:p>
    <w:p w14:paraId="3C298ED2" w14:textId="77777777" w:rsidR="00CC2249" w:rsidRPr="00625A6E" w:rsidRDefault="00CC2249" w:rsidP="00470140">
      <w:pPr>
        <w:ind w:left="40" w:right="40"/>
        <w:jc w:val="both"/>
        <w:rPr>
          <w:rFonts w:ascii="Arial" w:eastAsia="Times New Roman" w:hAnsi="Arial" w:cs="Arial"/>
          <w:b/>
          <w:spacing w:val="-4"/>
          <w:sz w:val="20"/>
          <w:szCs w:val="20"/>
          <w:lang w:eastAsia="cs-CZ"/>
        </w:rPr>
      </w:pPr>
    </w:p>
    <w:p w14:paraId="2158CFC7" w14:textId="77777777" w:rsidR="00CC2249" w:rsidRPr="00625A6E" w:rsidRDefault="00193321" w:rsidP="00CC2249">
      <w:pPr>
        <w:ind w:left="40" w:right="4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Zadavatel</w:t>
      </w:r>
      <w:r w:rsidR="00CC2249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v této zakázce požaduje pokrýt v</w:t>
      </w:r>
      <w:r w:rsidR="007D7184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CC2249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záložním</w:t>
      </w:r>
      <w:r w:rsidR="007D7184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CC2249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datovém centru DC1 kapacitu 330TB s možností dalšího rozšíření na 572 TB</w:t>
      </w:r>
      <w:r w:rsidR="007D7184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CC2249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z toho pro:</w:t>
      </w:r>
    </w:p>
    <w:p w14:paraId="6727D5B0" w14:textId="77777777" w:rsidR="003124D0" w:rsidRPr="00625A6E" w:rsidRDefault="003124D0" w:rsidP="00CC2249">
      <w:pPr>
        <w:ind w:left="40" w:right="4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</w:p>
    <w:p w14:paraId="7E3DBD51" w14:textId="77777777" w:rsidR="00CC2249" w:rsidRPr="00625A6E" w:rsidRDefault="00CC2249" w:rsidP="00DA659F">
      <w:pPr>
        <w:numPr>
          <w:ilvl w:val="0"/>
          <w:numId w:val="86"/>
        </w:numPr>
        <w:tabs>
          <w:tab w:val="clear" w:pos="1069"/>
          <w:tab w:val="num" w:pos="709"/>
        </w:tabs>
        <w:spacing w:line="264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ukládání aktivních dokument</w:t>
      </w:r>
      <w:r w:rsidR="00CC1E86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ů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min. 26,4 TB s možnosti rozšíření </w:t>
      </w:r>
      <w:r w:rsidR="00332BC3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na 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44 TB</w:t>
      </w:r>
      <w:r w:rsidR="003124D0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,</w:t>
      </w:r>
    </w:p>
    <w:p w14:paraId="2194BA59" w14:textId="77777777" w:rsidR="00CC2249" w:rsidRPr="00625A6E" w:rsidRDefault="00CC2249" w:rsidP="00DA659F">
      <w:pPr>
        <w:numPr>
          <w:ilvl w:val="0"/>
          <w:numId w:val="86"/>
        </w:numPr>
        <w:tabs>
          <w:tab w:val="clear" w:pos="1069"/>
          <w:tab w:val="num" w:pos="709"/>
        </w:tabs>
        <w:spacing w:line="264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ukládání neaktivních dokument</w:t>
      </w:r>
      <w:r w:rsidR="00CC1E86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ů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min 303,6 TB s možnosti rozšíření </w:t>
      </w:r>
      <w:r w:rsidR="00332BC3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na 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528 TB</w:t>
      </w:r>
    </w:p>
    <w:p w14:paraId="61BDADCA" w14:textId="77777777" w:rsidR="006753D4" w:rsidRPr="00625A6E" w:rsidRDefault="006753D4" w:rsidP="00206CA7">
      <w:pPr>
        <w:spacing w:line="264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 w:bidi="en-US"/>
        </w:rPr>
      </w:pPr>
    </w:p>
    <w:p w14:paraId="44C106D5" w14:textId="77777777" w:rsidR="006753D4" w:rsidRPr="00625A6E" w:rsidRDefault="006753D4" w:rsidP="00044CF3">
      <w:pPr>
        <w:ind w:left="40" w:right="4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Součástí řešení</w:t>
      </w:r>
      <w:r w:rsidR="00A36523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musí být i</w:t>
      </w:r>
      <w:r w:rsidR="00A36523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nástroje a postupy, jak uvolněný prostor po skartaci dokumentu vracet zpět do oběhu</w:t>
      </w:r>
      <w:r w:rsidR="006F592C">
        <w:rPr>
          <w:rFonts w:ascii="Arial" w:eastAsia="Times New Roman" w:hAnsi="Arial" w:cs="Arial"/>
          <w:spacing w:val="-4"/>
          <w:sz w:val="20"/>
          <w:szCs w:val="20"/>
          <w:lang w:eastAsia="cs-CZ"/>
        </w:rPr>
        <w:t>.</w:t>
      </w:r>
    </w:p>
    <w:p w14:paraId="3C2FFB29" w14:textId="77777777" w:rsidR="00934731" w:rsidRPr="00625A6E" w:rsidRDefault="00934731" w:rsidP="00934731">
      <w:pPr>
        <w:spacing w:after="242" w:line="288" w:lineRule="exact"/>
        <w:ind w:left="40" w:right="4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</w:p>
    <w:p w14:paraId="17C32F4F" w14:textId="77777777" w:rsidR="00ED0F75" w:rsidRPr="00625A6E" w:rsidRDefault="00B31973" w:rsidP="00625A6E">
      <w:pPr>
        <w:pStyle w:val="Nadpis3"/>
        <w:rPr>
          <w:rFonts w:ascii="Arial" w:hAnsi="Arial" w:cs="Arial"/>
          <w:sz w:val="20"/>
          <w:szCs w:val="20"/>
        </w:rPr>
      </w:pPr>
      <w:bookmarkStart w:id="274" w:name="_Toc477446259"/>
      <w:bookmarkStart w:id="275" w:name="_Toc477447531"/>
      <w:bookmarkStart w:id="276" w:name="_Toc506879776"/>
      <w:r w:rsidRPr="00625A6E">
        <w:rPr>
          <w:rFonts w:ascii="Arial" w:hAnsi="Arial" w:cs="Arial"/>
          <w:bCs w:val="0"/>
          <w:sz w:val="20"/>
          <w:szCs w:val="20"/>
        </w:rPr>
        <w:lastRenderedPageBreak/>
        <w:t>Požadavky na</w:t>
      </w:r>
      <w:r w:rsidR="00400421" w:rsidRPr="00625A6E">
        <w:rPr>
          <w:rFonts w:ascii="Arial" w:hAnsi="Arial" w:cs="Arial"/>
          <w:bCs w:val="0"/>
          <w:sz w:val="20"/>
          <w:szCs w:val="20"/>
        </w:rPr>
        <w:t xml:space="preserve"> počt</w:t>
      </w:r>
      <w:r w:rsidRPr="00625A6E">
        <w:rPr>
          <w:rFonts w:ascii="Arial" w:hAnsi="Arial" w:cs="Arial"/>
          <w:bCs w:val="0"/>
          <w:sz w:val="20"/>
          <w:szCs w:val="20"/>
        </w:rPr>
        <w:t>y</w:t>
      </w:r>
      <w:r w:rsidR="007D7184" w:rsidRPr="00625A6E">
        <w:rPr>
          <w:rFonts w:ascii="Arial" w:hAnsi="Arial" w:cs="Arial"/>
          <w:bCs w:val="0"/>
          <w:sz w:val="20"/>
          <w:szCs w:val="20"/>
        </w:rPr>
        <w:t xml:space="preserve"> </w:t>
      </w:r>
      <w:r w:rsidR="00400421" w:rsidRPr="00625A6E">
        <w:rPr>
          <w:rFonts w:ascii="Arial" w:hAnsi="Arial" w:cs="Arial"/>
          <w:bCs w:val="0"/>
          <w:sz w:val="20"/>
          <w:szCs w:val="20"/>
        </w:rPr>
        <w:t xml:space="preserve">a </w:t>
      </w:r>
      <w:r w:rsidR="007037B6" w:rsidRPr="00625A6E">
        <w:rPr>
          <w:rFonts w:ascii="Arial" w:hAnsi="Arial" w:cs="Arial"/>
          <w:bCs w:val="0"/>
          <w:sz w:val="20"/>
          <w:szCs w:val="20"/>
        </w:rPr>
        <w:t>obj</w:t>
      </w:r>
      <w:r w:rsidR="00753688" w:rsidRPr="00625A6E">
        <w:rPr>
          <w:rFonts w:ascii="Arial" w:hAnsi="Arial" w:cs="Arial"/>
          <w:bCs w:val="0"/>
          <w:sz w:val="20"/>
          <w:szCs w:val="20"/>
        </w:rPr>
        <w:t>em zpracovávaných dokumentů</w:t>
      </w:r>
      <w:bookmarkEnd w:id="274"/>
      <w:bookmarkEnd w:id="275"/>
      <w:bookmarkEnd w:id="276"/>
    </w:p>
    <w:p w14:paraId="35FAB441" w14:textId="77777777" w:rsidR="007854E6" w:rsidRPr="00625A6E" w:rsidRDefault="00ED0F75">
      <w:p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Tabulky uvedené v tomto odstavci uvádějí počty a objemy</w:t>
      </w:r>
      <w:r w:rsidR="007D7184" w:rsidRPr="00625A6E">
        <w:rPr>
          <w:rFonts w:ascii="Arial" w:hAnsi="Arial" w:cs="Arial"/>
          <w:sz w:val="20"/>
          <w:szCs w:val="20"/>
        </w:rPr>
        <w:t xml:space="preserve"> </w:t>
      </w:r>
      <w:r w:rsidRPr="00625A6E">
        <w:rPr>
          <w:rFonts w:ascii="Arial" w:hAnsi="Arial" w:cs="Arial"/>
          <w:sz w:val="20"/>
          <w:szCs w:val="20"/>
        </w:rPr>
        <w:t>v současnosti</w:t>
      </w:r>
      <w:r w:rsidR="007D7184" w:rsidRPr="00625A6E">
        <w:rPr>
          <w:rFonts w:ascii="Arial" w:hAnsi="Arial" w:cs="Arial"/>
          <w:sz w:val="20"/>
          <w:szCs w:val="20"/>
        </w:rPr>
        <w:t xml:space="preserve"> </w:t>
      </w:r>
      <w:r w:rsidRPr="00625A6E">
        <w:rPr>
          <w:rFonts w:ascii="Arial" w:hAnsi="Arial" w:cs="Arial"/>
          <w:sz w:val="20"/>
          <w:szCs w:val="20"/>
        </w:rPr>
        <w:t>zpracovávaných a spravovaných dokumentů různými částmi informačního systémem VZP</w:t>
      </w:r>
      <w:r w:rsidR="00B31973" w:rsidRPr="00625A6E">
        <w:rPr>
          <w:rFonts w:ascii="Arial" w:hAnsi="Arial" w:cs="Arial"/>
          <w:sz w:val="20"/>
          <w:szCs w:val="20"/>
        </w:rPr>
        <w:t xml:space="preserve"> ČR</w:t>
      </w:r>
      <w:r w:rsidR="008655D2" w:rsidRPr="00625A6E">
        <w:rPr>
          <w:rFonts w:ascii="Arial" w:hAnsi="Arial" w:cs="Arial"/>
          <w:sz w:val="20"/>
          <w:szCs w:val="20"/>
        </w:rPr>
        <w:t xml:space="preserve"> s požadavkem na</w:t>
      </w:r>
      <w:r w:rsidR="007D7184" w:rsidRPr="00625A6E">
        <w:rPr>
          <w:rFonts w:ascii="Arial" w:hAnsi="Arial" w:cs="Arial"/>
          <w:sz w:val="20"/>
          <w:szCs w:val="20"/>
        </w:rPr>
        <w:t xml:space="preserve"> </w:t>
      </w:r>
      <w:r w:rsidR="008655D2" w:rsidRPr="00625A6E">
        <w:rPr>
          <w:rFonts w:ascii="Arial" w:hAnsi="Arial" w:cs="Arial"/>
          <w:sz w:val="20"/>
          <w:szCs w:val="20"/>
        </w:rPr>
        <w:t>nárůstu jejich objemu za rok</w:t>
      </w:r>
      <w:r w:rsidRPr="00625A6E">
        <w:rPr>
          <w:rFonts w:ascii="Arial" w:hAnsi="Arial" w:cs="Arial"/>
          <w:sz w:val="20"/>
          <w:szCs w:val="20"/>
        </w:rPr>
        <w:t xml:space="preserve">. </w:t>
      </w:r>
    </w:p>
    <w:p w14:paraId="6DE1F12F" w14:textId="77777777" w:rsidR="00ED0F75" w:rsidRPr="00625A6E" w:rsidRDefault="00193321">
      <w:p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Zadavatel</w:t>
      </w:r>
      <w:r w:rsidR="00ED0F75" w:rsidRPr="00625A6E">
        <w:rPr>
          <w:rFonts w:ascii="Arial" w:hAnsi="Arial" w:cs="Arial"/>
          <w:sz w:val="20"/>
          <w:szCs w:val="20"/>
        </w:rPr>
        <w:t xml:space="preserve"> poža</w:t>
      </w:r>
      <w:r w:rsidR="008655D2" w:rsidRPr="00625A6E">
        <w:rPr>
          <w:rFonts w:ascii="Arial" w:hAnsi="Arial" w:cs="Arial"/>
          <w:sz w:val="20"/>
          <w:szCs w:val="20"/>
        </w:rPr>
        <w:t>duje, aby dodávaný</w:t>
      </w:r>
      <w:r w:rsidR="007854E6" w:rsidRPr="00625A6E">
        <w:rPr>
          <w:rFonts w:ascii="Arial" w:hAnsi="Arial" w:cs="Arial"/>
          <w:sz w:val="20"/>
          <w:szCs w:val="20"/>
        </w:rPr>
        <w:t xml:space="preserve"> ECM zvlád</w:t>
      </w:r>
      <w:r w:rsidR="008655D2" w:rsidRPr="00625A6E">
        <w:rPr>
          <w:rFonts w:ascii="Arial" w:hAnsi="Arial" w:cs="Arial"/>
          <w:sz w:val="20"/>
          <w:szCs w:val="20"/>
        </w:rPr>
        <w:t xml:space="preserve">l </w:t>
      </w:r>
      <w:r w:rsidR="007854E6" w:rsidRPr="00625A6E">
        <w:rPr>
          <w:rFonts w:ascii="Arial" w:hAnsi="Arial" w:cs="Arial"/>
          <w:sz w:val="20"/>
          <w:szCs w:val="20"/>
        </w:rPr>
        <w:t>zpracovávání</w:t>
      </w:r>
      <w:r w:rsidR="007D7184" w:rsidRPr="00625A6E">
        <w:rPr>
          <w:rFonts w:ascii="Arial" w:hAnsi="Arial" w:cs="Arial"/>
          <w:sz w:val="20"/>
          <w:szCs w:val="20"/>
        </w:rPr>
        <w:t xml:space="preserve"> </w:t>
      </w:r>
      <w:r w:rsidR="007854E6" w:rsidRPr="00625A6E">
        <w:rPr>
          <w:rFonts w:ascii="Arial" w:hAnsi="Arial" w:cs="Arial"/>
          <w:sz w:val="20"/>
          <w:szCs w:val="20"/>
        </w:rPr>
        <w:t>a správu minimálně stejného</w:t>
      </w:r>
      <w:r w:rsidR="007D7184" w:rsidRPr="00625A6E">
        <w:rPr>
          <w:rFonts w:ascii="Arial" w:hAnsi="Arial" w:cs="Arial"/>
          <w:sz w:val="20"/>
          <w:szCs w:val="20"/>
        </w:rPr>
        <w:t xml:space="preserve"> </w:t>
      </w:r>
      <w:r w:rsidR="007854E6" w:rsidRPr="00625A6E">
        <w:rPr>
          <w:rFonts w:ascii="Arial" w:hAnsi="Arial" w:cs="Arial"/>
          <w:sz w:val="20"/>
          <w:szCs w:val="20"/>
        </w:rPr>
        <w:t xml:space="preserve">počtu </w:t>
      </w:r>
      <w:r w:rsidR="008655D2" w:rsidRPr="00625A6E">
        <w:rPr>
          <w:rFonts w:ascii="Arial" w:hAnsi="Arial" w:cs="Arial"/>
          <w:sz w:val="20"/>
          <w:szCs w:val="20"/>
        </w:rPr>
        <w:t>dokumentů</w:t>
      </w:r>
      <w:r w:rsidR="00281B7C" w:rsidRPr="00625A6E">
        <w:rPr>
          <w:rFonts w:ascii="Arial" w:hAnsi="Arial" w:cs="Arial"/>
          <w:sz w:val="20"/>
          <w:szCs w:val="20"/>
        </w:rPr>
        <w:t>,</w:t>
      </w:r>
      <w:r w:rsidR="008655D2" w:rsidRPr="00625A6E">
        <w:rPr>
          <w:rFonts w:ascii="Arial" w:hAnsi="Arial" w:cs="Arial"/>
          <w:sz w:val="20"/>
          <w:szCs w:val="20"/>
        </w:rPr>
        <w:t xml:space="preserve"> včetně</w:t>
      </w:r>
      <w:r w:rsidR="007D7184" w:rsidRPr="00625A6E">
        <w:rPr>
          <w:rFonts w:ascii="Arial" w:hAnsi="Arial" w:cs="Arial"/>
          <w:sz w:val="20"/>
          <w:szCs w:val="20"/>
        </w:rPr>
        <w:t xml:space="preserve"> </w:t>
      </w:r>
      <w:r w:rsidR="007854E6" w:rsidRPr="00625A6E">
        <w:rPr>
          <w:rFonts w:ascii="Arial" w:hAnsi="Arial" w:cs="Arial"/>
          <w:sz w:val="20"/>
          <w:szCs w:val="20"/>
        </w:rPr>
        <w:t xml:space="preserve">jeho </w:t>
      </w:r>
      <w:r w:rsidR="008655D2" w:rsidRPr="00625A6E">
        <w:rPr>
          <w:rFonts w:ascii="Arial" w:hAnsi="Arial" w:cs="Arial"/>
          <w:sz w:val="20"/>
          <w:szCs w:val="20"/>
        </w:rPr>
        <w:t>požadovaného ročního nárůstu</w:t>
      </w:r>
      <w:r w:rsidR="00281B7C" w:rsidRPr="00625A6E">
        <w:rPr>
          <w:rFonts w:ascii="Arial" w:hAnsi="Arial" w:cs="Arial"/>
          <w:sz w:val="20"/>
          <w:szCs w:val="20"/>
        </w:rPr>
        <w:t>.</w:t>
      </w:r>
    </w:p>
    <w:p w14:paraId="0FEE9489" w14:textId="77777777" w:rsidR="008655D2" w:rsidRPr="00625A6E" w:rsidRDefault="008655D2">
      <w:pPr>
        <w:jc w:val="both"/>
        <w:rPr>
          <w:rFonts w:ascii="Arial" w:hAnsi="Arial" w:cs="Arial"/>
          <w:sz w:val="20"/>
          <w:szCs w:val="20"/>
        </w:rPr>
      </w:pPr>
    </w:p>
    <w:p w14:paraId="4EC4F401" w14:textId="77777777" w:rsidR="00281B7C" w:rsidRPr="00625A6E" w:rsidRDefault="00281B7C" w:rsidP="00625A6E">
      <w:pPr>
        <w:pStyle w:val="Nadpis4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bCs w:val="0"/>
          <w:sz w:val="20"/>
          <w:szCs w:val="20"/>
        </w:rPr>
        <w:t>Celkový objem zpracovávaných dokumentů</w:t>
      </w:r>
    </w:p>
    <w:p w14:paraId="74D1B8F4" w14:textId="77777777" w:rsidR="00866DDE" w:rsidRPr="00625A6E" w:rsidDel="00866DDE" w:rsidRDefault="00866DDE">
      <w:p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 xml:space="preserve">Tabulka 3 </w:t>
      </w:r>
      <w:r w:rsidR="002500F4">
        <w:rPr>
          <w:rFonts w:ascii="Arial" w:hAnsi="Arial" w:cs="Arial"/>
          <w:sz w:val="20"/>
          <w:szCs w:val="20"/>
        </w:rPr>
        <w:t xml:space="preserve">– „Objemy dokumentů po jednotlivých stávajících komponentách“ </w:t>
      </w:r>
      <w:r w:rsidRPr="00625A6E">
        <w:rPr>
          <w:rFonts w:ascii="Arial" w:hAnsi="Arial" w:cs="Arial"/>
          <w:sz w:val="20"/>
          <w:szCs w:val="20"/>
        </w:rPr>
        <w:t>uvádí počet a objem dokumentů</w:t>
      </w:r>
      <w:r w:rsidR="007D7184" w:rsidRPr="00625A6E">
        <w:rPr>
          <w:rFonts w:ascii="Arial" w:hAnsi="Arial" w:cs="Arial"/>
          <w:sz w:val="20"/>
          <w:szCs w:val="20"/>
        </w:rPr>
        <w:t xml:space="preserve"> </w:t>
      </w:r>
      <w:r w:rsidRPr="00625A6E">
        <w:rPr>
          <w:rFonts w:ascii="Arial" w:hAnsi="Arial" w:cs="Arial"/>
          <w:sz w:val="20"/>
          <w:szCs w:val="20"/>
        </w:rPr>
        <w:t>uložených ve</w:t>
      </w:r>
      <w:r w:rsidR="00281B7C" w:rsidRPr="00625A6E">
        <w:rPr>
          <w:rFonts w:ascii="Arial" w:hAnsi="Arial" w:cs="Arial"/>
          <w:sz w:val="20"/>
          <w:szCs w:val="20"/>
        </w:rPr>
        <w:t xml:space="preserve"> stávajících úložišt</w:t>
      </w:r>
      <w:r w:rsidRPr="00625A6E">
        <w:rPr>
          <w:rFonts w:ascii="Arial" w:hAnsi="Arial" w:cs="Arial"/>
          <w:sz w:val="20"/>
          <w:szCs w:val="20"/>
        </w:rPr>
        <w:t>íc</w:t>
      </w:r>
      <w:r w:rsidR="00281B7C" w:rsidRPr="00625A6E">
        <w:rPr>
          <w:rFonts w:ascii="Arial" w:hAnsi="Arial" w:cs="Arial"/>
          <w:sz w:val="20"/>
          <w:szCs w:val="20"/>
        </w:rPr>
        <w:t>h</w:t>
      </w:r>
      <w:r w:rsidRPr="00625A6E">
        <w:rPr>
          <w:rFonts w:ascii="Arial" w:hAnsi="Arial" w:cs="Arial"/>
          <w:sz w:val="20"/>
          <w:szCs w:val="20"/>
        </w:rPr>
        <w:t xml:space="preserve"> </w:t>
      </w:r>
      <w:r w:rsidR="00281B7C" w:rsidRPr="00625A6E">
        <w:rPr>
          <w:rFonts w:ascii="Arial" w:hAnsi="Arial" w:cs="Arial"/>
          <w:sz w:val="20"/>
          <w:szCs w:val="20"/>
        </w:rPr>
        <w:t>jednotlivých</w:t>
      </w:r>
      <w:r w:rsidRPr="00625A6E">
        <w:rPr>
          <w:rFonts w:ascii="Arial" w:hAnsi="Arial" w:cs="Arial"/>
          <w:sz w:val="20"/>
          <w:szCs w:val="20"/>
        </w:rPr>
        <w:t xml:space="preserve"> </w:t>
      </w:r>
      <w:r w:rsidR="00281B7C" w:rsidRPr="00625A6E">
        <w:rPr>
          <w:rFonts w:ascii="Arial" w:hAnsi="Arial" w:cs="Arial"/>
          <w:sz w:val="20"/>
          <w:szCs w:val="20"/>
        </w:rPr>
        <w:t xml:space="preserve">systému pracujících s dokumenty. Uvedené počty dokumentů </w:t>
      </w:r>
      <w:r w:rsidRPr="00625A6E">
        <w:rPr>
          <w:rFonts w:ascii="Arial" w:hAnsi="Arial" w:cs="Arial"/>
          <w:sz w:val="20"/>
          <w:szCs w:val="20"/>
        </w:rPr>
        <w:t>budou v cílovém stavu migrovány do dodaného ECM sytému</w:t>
      </w:r>
      <w:r w:rsidR="00ED0F75" w:rsidRPr="00625A6E">
        <w:rPr>
          <w:rFonts w:ascii="Arial" w:hAnsi="Arial" w:cs="Arial"/>
          <w:sz w:val="20"/>
          <w:szCs w:val="20"/>
        </w:rPr>
        <w:t>. Současně je v </w:t>
      </w:r>
      <w:r w:rsidR="00281B7C" w:rsidRPr="00625A6E">
        <w:rPr>
          <w:rFonts w:ascii="Arial" w:hAnsi="Arial" w:cs="Arial"/>
          <w:sz w:val="20"/>
          <w:szCs w:val="20"/>
        </w:rPr>
        <w:t>Tabulce</w:t>
      </w:r>
      <w:r w:rsidR="00ED0F75" w:rsidRPr="00625A6E">
        <w:rPr>
          <w:rFonts w:ascii="Arial" w:hAnsi="Arial" w:cs="Arial"/>
          <w:sz w:val="20"/>
          <w:szCs w:val="20"/>
        </w:rPr>
        <w:t xml:space="preserve"> uveden </w:t>
      </w:r>
      <w:r w:rsidR="000C41F5" w:rsidRPr="00625A6E">
        <w:rPr>
          <w:rFonts w:ascii="Arial" w:hAnsi="Arial" w:cs="Arial"/>
          <w:sz w:val="20"/>
          <w:szCs w:val="20"/>
        </w:rPr>
        <w:t>požadavek na</w:t>
      </w:r>
      <w:r w:rsidRPr="00625A6E">
        <w:rPr>
          <w:rFonts w:ascii="Arial" w:hAnsi="Arial" w:cs="Arial"/>
          <w:sz w:val="20"/>
          <w:szCs w:val="20"/>
        </w:rPr>
        <w:t xml:space="preserve"> roční nárůst počtu a objemu dokumentů. </w:t>
      </w:r>
    </w:p>
    <w:p w14:paraId="2CB16CBE" w14:textId="77777777" w:rsidR="009A1F2F" w:rsidRPr="00625A6E" w:rsidRDefault="009A1F2F" w:rsidP="00470140">
      <w:pPr>
        <w:jc w:val="both"/>
        <w:rPr>
          <w:rFonts w:ascii="Arial" w:hAnsi="Arial" w:cs="Arial"/>
          <w:sz w:val="20"/>
          <w:szCs w:val="20"/>
        </w:rPr>
      </w:pPr>
    </w:p>
    <w:p w14:paraId="2DA5717E" w14:textId="77777777" w:rsidR="00312280" w:rsidRPr="00625A6E" w:rsidRDefault="00312280" w:rsidP="00B03EC1">
      <w:pPr>
        <w:pStyle w:val="Titulek"/>
        <w:framePr w:hSpace="141" w:wrap="around" w:vAnchor="text" w:hAnchor="margin" w:x="282" w:y="78"/>
        <w:rPr>
          <w:rFonts w:ascii="Arial" w:hAnsi="Arial" w:cs="Arial"/>
          <w:sz w:val="20"/>
        </w:rPr>
      </w:pPr>
    </w:p>
    <w:tbl>
      <w:tblPr>
        <w:tblW w:w="865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712"/>
        <w:gridCol w:w="1147"/>
        <w:gridCol w:w="1830"/>
        <w:gridCol w:w="1559"/>
      </w:tblGrid>
      <w:tr w:rsidR="00312280" w:rsidRPr="006F592C" w14:paraId="5CCF137A" w14:textId="77777777" w:rsidTr="0001220A">
        <w:trPr>
          <w:trHeight w:val="235"/>
          <w:jc w:val="center"/>
        </w:trPr>
        <w:tc>
          <w:tcPr>
            <w:tcW w:w="24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FB8A7" w14:textId="77777777" w:rsidR="00312280" w:rsidRPr="00625A6E" w:rsidRDefault="00312280" w:rsidP="00981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BBC40" w14:textId="77777777" w:rsidR="00312280" w:rsidRPr="00625A6E" w:rsidRDefault="00312280" w:rsidP="00A06D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A6E">
              <w:rPr>
                <w:rFonts w:ascii="Arial" w:hAnsi="Arial" w:cs="Arial"/>
                <w:b/>
                <w:sz w:val="20"/>
                <w:szCs w:val="20"/>
              </w:rPr>
              <w:t xml:space="preserve">Stávající </w:t>
            </w:r>
            <w:r w:rsidR="007854E6" w:rsidRPr="00625A6E">
              <w:rPr>
                <w:rFonts w:ascii="Arial" w:hAnsi="Arial" w:cs="Arial"/>
                <w:b/>
                <w:sz w:val="20"/>
                <w:szCs w:val="20"/>
              </w:rPr>
              <w:t>úloži</w:t>
            </w:r>
            <w:r w:rsidR="000C41F5" w:rsidRPr="00625A6E">
              <w:rPr>
                <w:rFonts w:ascii="Arial" w:hAnsi="Arial" w:cs="Arial"/>
                <w:b/>
                <w:sz w:val="20"/>
                <w:szCs w:val="20"/>
              </w:rPr>
              <w:t>ště</w:t>
            </w: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1DE6F" w14:textId="77777777" w:rsidR="00312280" w:rsidRPr="00625A6E" w:rsidRDefault="007854E6" w:rsidP="00A06D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A6E">
              <w:rPr>
                <w:rFonts w:ascii="Arial" w:hAnsi="Arial" w:cs="Arial"/>
                <w:b/>
                <w:sz w:val="20"/>
                <w:szCs w:val="20"/>
              </w:rPr>
              <w:t>Požadovaný r</w:t>
            </w:r>
            <w:r w:rsidR="00312280" w:rsidRPr="00625A6E">
              <w:rPr>
                <w:rFonts w:ascii="Arial" w:hAnsi="Arial" w:cs="Arial"/>
                <w:b/>
                <w:sz w:val="20"/>
                <w:szCs w:val="20"/>
              </w:rPr>
              <w:t>oční nárůst</w:t>
            </w:r>
          </w:p>
        </w:tc>
      </w:tr>
      <w:tr w:rsidR="00312280" w:rsidRPr="006F592C" w14:paraId="0730D873" w14:textId="77777777" w:rsidTr="0001220A">
        <w:trPr>
          <w:trHeight w:val="472"/>
          <w:jc w:val="center"/>
        </w:trPr>
        <w:tc>
          <w:tcPr>
            <w:tcW w:w="24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2B1048" w14:textId="77777777" w:rsidR="00312280" w:rsidRPr="00625A6E" w:rsidRDefault="00312280" w:rsidP="00981C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C4F49" w14:textId="77777777" w:rsidR="00312280" w:rsidRPr="00625A6E" w:rsidRDefault="00312280" w:rsidP="00981CE0">
            <w:pPr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Počet dokumentů</w:t>
            </w:r>
            <w:r w:rsidRPr="00625A6E">
              <w:rPr>
                <w:rFonts w:ascii="Arial" w:hAnsi="Arial" w:cs="Arial"/>
                <w:sz w:val="20"/>
                <w:szCs w:val="20"/>
              </w:rPr>
              <w:br/>
              <w:t>v milionech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A4EAE" w14:textId="77777777" w:rsidR="00312280" w:rsidRPr="00625A6E" w:rsidRDefault="00312280" w:rsidP="00981CE0">
            <w:pPr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Objem v TB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934AA" w14:textId="77777777" w:rsidR="00312280" w:rsidRPr="00625A6E" w:rsidRDefault="00312280" w:rsidP="00981CE0">
            <w:pPr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Počet dokumentů</w:t>
            </w:r>
            <w:r w:rsidRPr="00625A6E">
              <w:rPr>
                <w:rFonts w:ascii="Arial" w:hAnsi="Arial" w:cs="Arial"/>
                <w:sz w:val="20"/>
                <w:szCs w:val="20"/>
              </w:rPr>
              <w:br/>
              <w:t>v milionech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64B3A" w14:textId="77777777" w:rsidR="00312280" w:rsidRPr="00625A6E" w:rsidRDefault="00312280" w:rsidP="00981CE0">
            <w:pPr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Objem v TB</w:t>
            </w:r>
          </w:p>
        </w:tc>
      </w:tr>
      <w:tr w:rsidR="00312280" w:rsidRPr="006F592C" w14:paraId="5EBCBDE8" w14:textId="77777777" w:rsidTr="006753D4">
        <w:trPr>
          <w:trHeight w:val="23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6839" w14:textId="77777777" w:rsidR="00312280" w:rsidRPr="00625A6E" w:rsidRDefault="00774230" w:rsidP="00981CE0">
            <w:pPr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e-spis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589B" w14:textId="77777777" w:rsidR="00312280" w:rsidRPr="00625A6E" w:rsidRDefault="00312280" w:rsidP="00981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EFC8F" w14:textId="77777777" w:rsidR="00312280" w:rsidRPr="00625A6E" w:rsidRDefault="00312280" w:rsidP="00981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FA61" w14:textId="77777777" w:rsidR="00312280" w:rsidRPr="00625A6E" w:rsidRDefault="00312280" w:rsidP="00981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1B9B" w14:textId="77777777" w:rsidR="00312280" w:rsidRPr="00625A6E" w:rsidRDefault="00312280" w:rsidP="00981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312280" w:rsidRPr="006F592C" w14:paraId="3C490A31" w14:textId="77777777" w:rsidTr="006753D4">
        <w:trPr>
          <w:trHeight w:val="23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5AC1" w14:textId="77777777" w:rsidR="00312280" w:rsidRPr="00625A6E" w:rsidRDefault="00312280" w:rsidP="00981CE0">
            <w:pPr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Digilinka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600D" w14:textId="77777777" w:rsidR="00312280" w:rsidRPr="00625A6E" w:rsidRDefault="00AB16C2" w:rsidP="00981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DA691" w14:textId="77777777" w:rsidR="00312280" w:rsidRPr="00625A6E" w:rsidRDefault="006104D4" w:rsidP="00981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BEC55" w14:textId="77777777" w:rsidR="00312280" w:rsidRPr="00625A6E" w:rsidRDefault="00312280" w:rsidP="00981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42AF" w14:textId="77777777" w:rsidR="00312280" w:rsidRPr="00625A6E" w:rsidRDefault="00312280" w:rsidP="00981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312280" w:rsidRPr="006F592C" w14:paraId="2D713108" w14:textId="77777777" w:rsidTr="006753D4">
        <w:trPr>
          <w:trHeight w:val="23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D2BD" w14:textId="77777777" w:rsidR="00312280" w:rsidRPr="00625A6E" w:rsidRDefault="00312280" w:rsidP="00981CE0">
            <w:pPr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AiP SAFE</w:t>
            </w:r>
            <w:r w:rsidR="003665F5" w:rsidRPr="00625A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65F5" w:rsidRPr="00625A6E">
              <w:rPr>
                <w:rFonts w:ascii="Arial" w:hAnsi="Arial" w:cs="Arial"/>
                <w:i/>
                <w:sz w:val="20"/>
                <w:szCs w:val="20"/>
              </w:rPr>
              <w:t>(DMS systém)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8DCE" w14:textId="77777777" w:rsidR="00312280" w:rsidRPr="00625A6E" w:rsidRDefault="00312280" w:rsidP="00981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1D5F4" w14:textId="77777777" w:rsidR="00312280" w:rsidRPr="00625A6E" w:rsidRDefault="00312280" w:rsidP="00981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BB5E" w14:textId="77777777" w:rsidR="00312280" w:rsidRPr="00625A6E" w:rsidRDefault="00312280" w:rsidP="00981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FB29" w14:textId="77777777" w:rsidR="00312280" w:rsidRPr="00625A6E" w:rsidRDefault="00312280" w:rsidP="00981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312280" w:rsidRPr="006F592C" w14:paraId="4B464667" w14:textId="77777777" w:rsidTr="006753D4">
        <w:trPr>
          <w:trHeight w:val="23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D147" w14:textId="77777777" w:rsidR="00312280" w:rsidRPr="00625A6E" w:rsidRDefault="00312280" w:rsidP="00981CE0">
            <w:pPr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Agendové systémy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374AC" w14:textId="77777777" w:rsidR="00312280" w:rsidRPr="00625A6E" w:rsidRDefault="00312280" w:rsidP="00981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C932" w14:textId="77777777" w:rsidR="00312280" w:rsidRPr="00625A6E" w:rsidRDefault="00312280" w:rsidP="00981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64D6C" w14:textId="77777777" w:rsidR="00312280" w:rsidRPr="00625A6E" w:rsidRDefault="00312280" w:rsidP="00981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DBEF" w14:textId="77777777" w:rsidR="00312280" w:rsidRPr="00625A6E" w:rsidRDefault="00312280" w:rsidP="00981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312280" w:rsidRPr="006F592C" w14:paraId="3DA2641B" w14:textId="77777777" w:rsidTr="006753D4">
        <w:trPr>
          <w:trHeight w:val="23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AA71" w14:textId="77777777" w:rsidR="00312280" w:rsidRPr="00625A6E" w:rsidRDefault="00312280" w:rsidP="00AB16C2">
            <w:pPr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Intranet </w:t>
            </w:r>
            <w:r w:rsidR="009A2D23" w:rsidRPr="00625A6E">
              <w:rPr>
                <w:rFonts w:ascii="Arial" w:hAnsi="Arial" w:cs="Arial"/>
                <w:i/>
                <w:sz w:val="20"/>
                <w:szCs w:val="20"/>
              </w:rPr>
              <w:t>(SharePoint)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A6C3" w14:textId="77777777" w:rsidR="00312280" w:rsidRPr="00625A6E" w:rsidRDefault="00312280" w:rsidP="00981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46E64" w14:textId="77777777" w:rsidR="00312280" w:rsidRPr="00625A6E" w:rsidRDefault="00312280" w:rsidP="00981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CD38" w14:textId="77777777" w:rsidR="00312280" w:rsidRPr="00625A6E" w:rsidRDefault="00312280" w:rsidP="00981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9D7C" w14:textId="77777777" w:rsidR="00312280" w:rsidRPr="00625A6E" w:rsidRDefault="00312280" w:rsidP="00981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</w:tr>
      <w:tr w:rsidR="00312280" w:rsidRPr="006F592C" w14:paraId="71A204A2" w14:textId="77777777" w:rsidTr="006753D4">
        <w:trPr>
          <w:trHeight w:val="23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3348" w14:textId="77777777" w:rsidR="00312280" w:rsidRPr="00625A6E" w:rsidRDefault="00312280" w:rsidP="00981C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5A6E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11F8" w14:textId="77777777" w:rsidR="00312280" w:rsidRPr="00625A6E" w:rsidRDefault="006104D4" w:rsidP="00DF1A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A6E">
              <w:rPr>
                <w:rFonts w:ascii="Arial" w:hAnsi="Arial" w:cs="Arial"/>
                <w:b/>
                <w:sz w:val="20"/>
                <w:szCs w:val="20"/>
              </w:rPr>
              <w:t>117</w:t>
            </w:r>
            <w:r w:rsidR="00312280" w:rsidRPr="00625A6E">
              <w:rPr>
                <w:rFonts w:ascii="Arial" w:hAnsi="Arial" w:cs="Arial"/>
                <w:b/>
                <w:sz w:val="20"/>
                <w:szCs w:val="20"/>
              </w:rPr>
              <w:t>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3582" w14:textId="77777777" w:rsidR="00312280" w:rsidRPr="00625A6E" w:rsidRDefault="00E92AC4" w:rsidP="00DF1A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A6E">
              <w:rPr>
                <w:rFonts w:ascii="Arial" w:hAnsi="Arial" w:cs="Arial"/>
                <w:b/>
                <w:sz w:val="20"/>
                <w:szCs w:val="20"/>
              </w:rPr>
              <w:t>37</w:t>
            </w:r>
            <w:r w:rsidR="00312280" w:rsidRPr="00625A6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625A6E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6A9C" w14:textId="77777777" w:rsidR="00312280" w:rsidRPr="00625A6E" w:rsidRDefault="00312280" w:rsidP="00981C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A6E">
              <w:rPr>
                <w:rFonts w:ascii="Arial" w:hAnsi="Arial" w:cs="Arial"/>
                <w:b/>
                <w:sz w:val="20"/>
                <w:szCs w:val="20"/>
              </w:rPr>
              <w:t>14,1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A6DC" w14:textId="77777777" w:rsidR="00312280" w:rsidRPr="00625A6E" w:rsidRDefault="00312280" w:rsidP="00981CE0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A6E">
              <w:rPr>
                <w:rFonts w:ascii="Arial" w:hAnsi="Arial" w:cs="Arial"/>
                <w:b/>
                <w:sz w:val="20"/>
                <w:szCs w:val="20"/>
              </w:rPr>
              <w:t>3,6</w:t>
            </w:r>
          </w:p>
        </w:tc>
      </w:tr>
    </w:tbl>
    <w:p w14:paraId="6F98BC53" w14:textId="77777777" w:rsidR="00D30E2F" w:rsidRPr="00625A6E" w:rsidRDefault="00312280">
      <w:pPr>
        <w:pStyle w:val="Titulek"/>
        <w:ind w:left="284"/>
        <w:rPr>
          <w:rFonts w:ascii="Arial" w:hAnsi="Arial" w:cs="Arial"/>
          <w:sz w:val="20"/>
        </w:rPr>
      </w:pPr>
      <w:bookmarkStart w:id="277" w:name="_Toc506895548"/>
      <w:r w:rsidRPr="00625A6E">
        <w:rPr>
          <w:rFonts w:ascii="Arial" w:hAnsi="Arial" w:cs="Arial"/>
          <w:sz w:val="20"/>
        </w:rPr>
        <w:t xml:space="preserve">Tabulka </w:t>
      </w:r>
      <w:r w:rsidR="00587088" w:rsidRPr="00625A6E">
        <w:rPr>
          <w:rFonts w:ascii="Arial" w:hAnsi="Arial" w:cs="Arial"/>
          <w:sz w:val="20"/>
        </w:rPr>
        <w:fldChar w:fldCharType="begin"/>
      </w:r>
      <w:r w:rsidR="00485667" w:rsidRPr="00625A6E">
        <w:rPr>
          <w:rFonts w:ascii="Arial" w:hAnsi="Arial" w:cs="Arial"/>
          <w:sz w:val="20"/>
        </w:rPr>
        <w:instrText xml:space="preserve"> SEQ Tabulka \* ARABIC </w:instrText>
      </w:r>
      <w:r w:rsidR="00587088" w:rsidRPr="00625A6E">
        <w:rPr>
          <w:rFonts w:ascii="Arial" w:hAnsi="Arial" w:cs="Arial"/>
          <w:sz w:val="20"/>
        </w:rPr>
        <w:fldChar w:fldCharType="separate"/>
      </w:r>
      <w:r w:rsidR="00883AA2">
        <w:rPr>
          <w:rFonts w:ascii="Arial" w:hAnsi="Arial" w:cs="Arial"/>
          <w:noProof/>
          <w:sz w:val="20"/>
        </w:rPr>
        <w:t>3</w:t>
      </w:r>
      <w:r w:rsidR="00587088" w:rsidRPr="00625A6E">
        <w:rPr>
          <w:rFonts w:ascii="Arial" w:hAnsi="Arial" w:cs="Arial"/>
          <w:noProof/>
          <w:sz w:val="20"/>
        </w:rPr>
        <w:fldChar w:fldCharType="end"/>
      </w:r>
      <w:r w:rsidR="00F62718" w:rsidRPr="00625A6E">
        <w:rPr>
          <w:rFonts w:ascii="Arial" w:hAnsi="Arial" w:cs="Arial"/>
          <w:noProof/>
          <w:sz w:val="20"/>
        </w:rPr>
        <w:t xml:space="preserve"> </w:t>
      </w:r>
      <w:r w:rsidR="00D30E2F" w:rsidRPr="00625A6E">
        <w:rPr>
          <w:rFonts w:ascii="Arial" w:hAnsi="Arial" w:cs="Arial"/>
          <w:sz w:val="20"/>
        </w:rPr>
        <w:t>- Objem</w:t>
      </w:r>
      <w:r w:rsidR="00400421" w:rsidRPr="00625A6E">
        <w:rPr>
          <w:rFonts w:ascii="Arial" w:hAnsi="Arial" w:cs="Arial"/>
          <w:sz w:val="20"/>
        </w:rPr>
        <w:t>y</w:t>
      </w:r>
      <w:r w:rsidR="00D30E2F" w:rsidRPr="00625A6E">
        <w:rPr>
          <w:rFonts w:ascii="Arial" w:hAnsi="Arial" w:cs="Arial"/>
          <w:sz w:val="20"/>
        </w:rPr>
        <w:t xml:space="preserve"> </w:t>
      </w:r>
      <w:r w:rsidR="00400421" w:rsidRPr="00625A6E">
        <w:rPr>
          <w:rFonts w:ascii="Arial" w:hAnsi="Arial" w:cs="Arial"/>
          <w:sz w:val="20"/>
        </w:rPr>
        <w:t>dokumentů po jednotlivých stávajících komponentách</w:t>
      </w:r>
      <w:bookmarkEnd w:id="277"/>
    </w:p>
    <w:p w14:paraId="517DB78F" w14:textId="77777777" w:rsidR="001B5229" w:rsidRPr="00625A6E" w:rsidRDefault="001B5229" w:rsidP="001B5229">
      <w:pPr>
        <w:spacing w:after="60" w:line="264" w:lineRule="auto"/>
        <w:rPr>
          <w:rFonts w:ascii="Arial" w:hAnsi="Arial" w:cs="Arial"/>
          <w:sz w:val="20"/>
          <w:szCs w:val="20"/>
        </w:rPr>
      </w:pPr>
    </w:p>
    <w:p w14:paraId="62EA0631" w14:textId="77777777" w:rsidR="00F2136C" w:rsidRPr="00625A6E" w:rsidRDefault="00F2136C" w:rsidP="00C2751F">
      <w:p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Požadavky na kapacitu úložišť</w:t>
      </w:r>
      <w:r w:rsidR="007D7184" w:rsidRPr="00625A6E">
        <w:rPr>
          <w:rFonts w:ascii="Arial" w:hAnsi="Arial" w:cs="Arial"/>
          <w:sz w:val="20"/>
          <w:szCs w:val="20"/>
        </w:rPr>
        <w:t xml:space="preserve"> </w:t>
      </w:r>
      <w:r w:rsidRPr="00625A6E">
        <w:rPr>
          <w:rFonts w:ascii="Arial" w:hAnsi="Arial" w:cs="Arial"/>
          <w:sz w:val="20"/>
          <w:szCs w:val="20"/>
        </w:rPr>
        <w:t>odpovídající</w:t>
      </w:r>
      <w:r w:rsidR="007D7184" w:rsidRPr="00625A6E">
        <w:rPr>
          <w:rFonts w:ascii="Arial" w:hAnsi="Arial" w:cs="Arial"/>
          <w:sz w:val="20"/>
          <w:szCs w:val="20"/>
        </w:rPr>
        <w:t xml:space="preserve"> </w:t>
      </w:r>
      <w:r w:rsidRPr="00625A6E">
        <w:rPr>
          <w:rFonts w:ascii="Arial" w:hAnsi="Arial" w:cs="Arial"/>
          <w:sz w:val="20"/>
          <w:szCs w:val="20"/>
        </w:rPr>
        <w:t>uvedenému objemu dokumentu</w:t>
      </w:r>
      <w:r w:rsidR="007D7184" w:rsidRPr="00625A6E">
        <w:rPr>
          <w:rFonts w:ascii="Arial" w:hAnsi="Arial" w:cs="Arial"/>
          <w:sz w:val="20"/>
          <w:szCs w:val="20"/>
        </w:rPr>
        <w:t xml:space="preserve"> </w:t>
      </w:r>
      <w:r w:rsidRPr="00625A6E">
        <w:rPr>
          <w:rFonts w:ascii="Arial" w:hAnsi="Arial" w:cs="Arial"/>
          <w:sz w:val="20"/>
          <w:szCs w:val="20"/>
        </w:rPr>
        <w:t>v Tabulce 3</w:t>
      </w:r>
      <w:r w:rsidR="0022694E">
        <w:rPr>
          <w:rFonts w:ascii="Arial" w:hAnsi="Arial" w:cs="Arial"/>
          <w:sz w:val="20"/>
          <w:szCs w:val="20"/>
        </w:rPr>
        <w:t xml:space="preserve"> – „Objemy dokumentů po jednotlivých stávajících komponentách“</w:t>
      </w:r>
      <w:r w:rsidRPr="00625A6E">
        <w:rPr>
          <w:rFonts w:ascii="Arial" w:hAnsi="Arial" w:cs="Arial"/>
          <w:sz w:val="20"/>
          <w:szCs w:val="20"/>
        </w:rPr>
        <w:t xml:space="preserve"> jsou specifikovány v předchozím odstavci 1.13.2</w:t>
      </w:r>
      <w:r w:rsidR="002500F4">
        <w:rPr>
          <w:rFonts w:ascii="Arial" w:hAnsi="Arial" w:cs="Arial"/>
          <w:sz w:val="20"/>
          <w:szCs w:val="20"/>
        </w:rPr>
        <w:t>.</w:t>
      </w:r>
      <w:r w:rsidRPr="00625A6E">
        <w:rPr>
          <w:rFonts w:ascii="Arial" w:hAnsi="Arial" w:cs="Arial"/>
          <w:sz w:val="20"/>
          <w:szCs w:val="20"/>
        </w:rPr>
        <w:t xml:space="preserve"> </w:t>
      </w:r>
    </w:p>
    <w:p w14:paraId="46FC5E4A" w14:textId="77777777" w:rsidR="00281B7C" w:rsidRPr="00625A6E" w:rsidRDefault="00281B7C" w:rsidP="00C2751F">
      <w:pPr>
        <w:spacing w:line="264" w:lineRule="auto"/>
        <w:ind w:left="851"/>
        <w:contextualSpacing/>
        <w:rPr>
          <w:rFonts w:ascii="Arial" w:hAnsi="Arial" w:cs="Arial"/>
          <w:color w:val="000000"/>
          <w:sz w:val="20"/>
          <w:szCs w:val="20"/>
          <w:lang w:eastAsia="cs-CZ" w:bidi="en-US"/>
        </w:rPr>
      </w:pPr>
    </w:p>
    <w:p w14:paraId="5ABA2A94" w14:textId="77777777" w:rsidR="001B5229" w:rsidRPr="00625A6E" w:rsidRDefault="001B5229" w:rsidP="001B5229">
      <w:pPr>
        <w:spacing w:after="245" w:line="292" w:lineRule="exact"/>
        <w:ind w:right="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Životní cyklus dokumentů je u</w:t>
      </w:r>
      <w:r w:rsidR="00906552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r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čen skartačním řádem.</w:t>
      </w:r>
      <w:r w:rsidR="007D7184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0C41F5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Archivované d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okumenty</w:t>
      </w:r>
      <w:r w:rsidR="00F2136C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se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skartují po 3, 5, 10 letech, některé po 20 nebo 60 letech.</w:t>
      </w:r>
      <w:r w:rsidR="00354BB9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Přibližně 10 % objemu ročního přírůstku dokumentů má životní cyklus v délce 10 let, přibližně 25 % objemu ročního přírůstku dokumentů má životní cyklus v délce 5 let a zbylých přibližně 65 % objemu ročního přírůstku dokumentů má životní cyklus v délce delší než 10 let.</w:t>
      </w:r>
    </w:p>
    <w:p w14:paraId="3300469C" w14:textId="77777777" w:rsidR="00C11D5A" w:rsidRPr="00625A6E" w:rsidRDefault="00C11D5A" w:rsidP="00DA659F">
      <w:pPr>
        <w:pStyle w:val="Nadpis4"/>
        <w:rPr>
          <w:rFonts w:ascii="Arial" w:hAnsi="Arial" w:cs="Arial"/>
          <w:b w:val="0"/>
          <w:sz w:val="20"/>
          <w:szCs w:val="20"/>
        </w:rPr>
      </w:pPr>
      <w:r w:rsidRPr="00625A6E">
        <w:rPr>
          <w:rFonts w:ascii="Arial" w:hAnsi="Arial" w:cs="Arial"/>
          <w:b w:val="0"/>
          <w:sz w:val="20"/>
          <w:szCs w:val="20"/>
        </w:rPr>
        <w:t xml:space="preserve">Spisová služba </w:t>
      </w:r>
      <w:r w:rsidR="009F4B00" w:rsidRPr="00625A6E">
        <w:rPr>
          <w:rFonts w:ascii="Arial" w:hAnsi="Arial" w:cs="Arial"/>
          <w:b w:val="0"/>
          <w:sz w:val="20"/>
          <w:szCs w:val="20"/>
        </w:rPr>
        <w:t>(</w:t>
      </w:r>
      <w:r w:rsidR="000454F8" w:rsidRPr="00625A6E">
        <w:rPr>
          <w:rFonts w:ascii="Arial" w:hAnsi="Arial" w:cs="Arial"/>
          <w:b w:val="0"/>
          <w:sz w:val="20"/>
          <w:szCs w:val="20"/>
        </w:rPr>
        <w:t>aplikace</w:t>
      </w:r>
      <w:r w:rsidR="009F4B00" w:rsidRPr="00625A6E">
        <w:rPr>
          <w:rFonts w:ascii="Arial" w:hAnsi="Arial" w:cs="Arial"/>
          <w:b w:val="0"/>
          <w:sz w:val="20"/>
          <w:szCs w:val="20"/>
        </w:rPr>
        <w:t xml:space="preserve"> e-spis)</w:t>
      </w:r>
    </w:p>
    <w:p w14:paraId="2CA19628" w14:textId="77777777" w:rsidR="001B5229" w:rsidRPr="00625A6E" w:rsidRDefault="001B5229" w:rsidP="00C2751F">
      <w:pPr>
        <w:numPr>
          <w:ilvl w:val="6"/>
          <w:numId w:val="3"/>
        </w:numPr>
        <w:tabs>
          <w:tab w:val="clear" w:pos="5040"/>
          <w:tab w:val="num" w:pos="567"/>
        </w:tabs>
        <w:spacing w:before="240" w:after="60"/>
        <w:ind w:hanging="4898"/>
        <w:outlineLvl w:val="6"/>
        <w:rPr>
          <w:rFonts w:ascii="Arial" w:hAnsi="Arial" w:cs="Arial"/>
          <w:b/>
          <w:sz w:val="20"/>
          <w:szCs w:val="20"/>
        </w:rPr>
      </w:pPr>
      <w:bookmarkStart w:id="278" w:name="_Toc426708480"/>
      <w:r w:rsidRPr="00625A6E">
        <w:rPr>
          <w:rFonts w:ascii="Arial" w:hAnsi="Arial" w:cs="Arial"/>
          <w:b/>
          <w:sz w:val="20"/>
          <w:szCs w:val="20"/>
        </w:rPr>
        <w:t>Doručená pošta</w:t>
      </w:r>
      <w:bookmarkEnd w:id="278"/>
    </w:p>
    <w:p w14:paraId="4E0A3AF2" w14:textId="77777777" w:rsidR="001B5229" w:rsidRPr="00625A6E" w:rsidRDefault="001B5229" w:rsidP="001B5229">
      <w:pPr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 xml:space="preserve">Tabulka ukazuje počet dokumentů </w:t>
      </w:r>
      <w:r w:rsidR="00997AA6" w:rsidRPr="00625A6E">
        <w:rPr>
          <w:rFonts w:ascii="Arial" w:hAnsi="Arial" w:cs="Arial"/>
          <w:sz w:val="20"/>
          <w:szCs w:val="20"/>
        </w:rPr>
        <w:t>doručovaných</w:t>
      </w:r>
      <w:r w:rsidRPr="00625A6E">
        <w:rPr>
          <w:rFonts w:ascii="Arial" w:hAnsi="Arial" w:cs="Arial"/>
          <w:sz w:val="20"/>
          <w:szCs w:val="20"/>
        </w:rPr>
        <w:t xml:space="preserve"> do VZP daným vstupním kanálem.</w:t>
      </w:r>
    </w:p>
    <w:p w14:paraId="79843B83" w14:textId="77777777" w:rsidR="00F650FC" w:rsidRPr="00625A6E" w:rsidRDefault="00F650FC" w:rsidP="00B03EC1">
      <w:pPr>
        <w:pStyle w:val="Titulek"/>
        <w:jc w:val="left"/>
        <w:rPr>
          <w:rFonts w:ascii="Arial" w:hAnsi="Arial" w:cs="Arial"/>
          <w:sz w:val="20"/>
        </w:rPr>
      </w:pPr>
    </w:p>
    <w:tbl>
      <w:tblPr>
        <w:tblW w:w="772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985"/>
        <w:gridCol w:w="1842"/>
        <w:gridCol w:w="1985"/>
      </w:tblGrid>
      <w:tr w:rsidR="00C95C18" w:rsidRPr="006F592C" w14:paraId="0E2831B7" w14:textId="77777777" w:rsidTr="007A782F">
        <w:trPr>
          <w:trHeight w:val="511"/>
          <w:jc w:val="center"/>
        </w:trPr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EC1C7B" w14:textId="77777777" w:rsidR="00F650FC" w:rsidRPr="00625A6E" w:rsidRDefault="00F650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5A6E">
              <w:rPr>
                <w:rFonts w:ascii="Arial" w:hAnsi="Arial" w:cs="Arial"/>
                <w:b/>
                <w:sz w:val="20"/>
                <w:szCs w:val="20"/>
              </w:rPr>
              <w:t>Vstupní kanál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0D7951" w14:textId="77777777" w:rsidR="00F650FC" w:rsidRPr="00625A6E" w:rsidRDefault="00F650FC" w:rsidP="00997A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A6E">
              <w:rPr>
                <w:rFonts w:ascii="Arial" w:hAnsi="Arial" w:cs="Arial"/>
                <w:b/>
                <w:sz w:val="20"/>
                <w:szCs w:val="20"/>
              </w:rPr>
              <w:t xml:space="preserve">Počet dokumentů průměr/M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F40213" w14:textId="77777777" w:rsidR="00F650FC" w:rsidRPr="00625A6E" w:rsidRDefault="00F650FC" w:rsidP="00997A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A6E">
              <w:rPr>
                <w:rFonts w:ascii="Arial" w:hAnsi="Arial" w:cs="Arial"/>
                <w:b/>
                <w:sz w:val="20"/>
                <w:szCs w:val="20"/>
              </w:rPr>
              <w:t>Počet dokumentů maximum/</w:t>
            </w:r>
            <w:r w:rsidR="00997AA6" w:rsidRPr="00625A6E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007116" w14:textId="77777777" w:rsidR="00F650FC" w:rsidRPr="00625A6E" w:rsidRDefault="00F650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A6E">
              <w:rPr>
                <w:rFonts w:ascii="Arial" w:hAnsi="Arial" w:cs="Arial"/>
                <w:b/>
                <w:sz w:val="20"/>
                <w:szCs w:val="20"/>
              </w:rPr>
              <w:t>Počet dokumentů</w:t>
            </w:r>
          </w:p>
          <w:p w14:paraId="4FFF3F32" w14:textId="77777777" w:rsidR="00F650FC" w:rsidRPr="00625A6E" w:rsidRDefault="00FD5AC1" w:rsidP="00997A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A6E">
              <w:rPr>
                <w:rFonts w:ascii="Arial" w:hAnsi="Arial" w:cs="Arial"/>
                <w:b/>
                <w:sz w:val="20"/>
                <w:szCs w:val="20"/>
              </w:rPr>
              <w:t>celkem</w:t>
            </w:r>
            <w:r w:rsidR="00997AA6" w:rsidRPr="00625A6E">
              <w:rPr>
                <w:rFonts w:ascii="Arial" w:hAnsi="Arial" w:cs="Arial"/>
                <w:b/>
                <w:sz w:val="20"/>
                <w:szCs w:val="20"/>
              </w:rPr>
              <w:t xml:space="preserve"> za rok</w:t>
            </w:r>
          </w:p>
        </w:tc>
      </w:tr>
      <w:tr w:rsidR="00F650FC" w:rsidRPr="006F592C" w14:paraId="4E14E888" w14:textId="77777777" w:rsidTr="007A782F">
        <w:trPr>
          <w:trHeight w:val="288"/>
          <w:jc w:val="center"/>
        </w:trPr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07F713" w14:textId="77777777" w:rsidR="00F650FC" w:rsidRPr="00625A6E" w:rsidRDefault="00AD20ED">
            <w:pPr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Dor</w:t>
            </w:r>
            <w:r w:rsidR="00E60652" w:rsidRPr="00625A6E">
              <w:rPr>
                <w:rFonts w:ascii="Arial" w:hAnsi="Arial" w:cs="Arial"/>
                <w:sz w:val="20"/>
                <w:szCs w:val="20"/>
              </w:rPr>
              <w:t>uč</w:t>
            </w:r>
            <w:r w:rsidRPr="00625A6E">
              <w:rPr>
                <w:rFonts w:ascii="Arial" w:hAnsi="Arial" w:cs="Arial"/>
                <w:sz w:val="20"/>
                <w:szCs w:val="20"/>
              </w:rPr>
              <w:t>. služba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9E5337" w14:textId="77777777" w:rsidR="00F650FC" w:rsidRPr="00625A6E" w:rsidRDefault="00F650FC" w:rsidP="00B03EC1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EB517B" w14:textId="77777777" w:rsidR="00F650FC" w:rsidRPr="00625A6E" w:rsidRDefault="00F650FC" w:rsidP="00B03EC1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A18FC3" w14:textId="77777777" w:rsidR="00F650FC" w:rsidRPr="00625A6E" w:rsidRDefault="00F650FC" w:rsidP="00B03EC1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</w:rPr>
              <w:t>1241</w:t>
            </w:r>
          </w:p>
        </w:tc>
      </w:tr>
      <w:tr w:rsidR="00F650FC" w:rsidRPr="006F592C" w14:paraId="1DDE547D" w14:textId="77777777" w:rsidTr="007A782F">
        <w:trPr>
          <w:trHeight w:val="288"/>
          <w:jc w:val="center"/>
        </w:trPr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298832" w14:textId="77777777" w:rsidR="00F650FC" w:rsidRPr="00625A6E" w:rsidRDefault="00F650FC">
            <w:pPr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 xml:space="preserve">ISDS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5A9106" w14:textId="77777777" w:rsidR="00F650FC" w:rsidRPr="00625A6E" w:rsidRDefault="00F650FC" w:rsidP="00B03EC1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</w:rPr>
              <w:t>162866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C7A6920" w14:textId="77777777" w:rsidR="00F650FC" w:rsidRPr="00625A6E" w:rsidRDefault="00F650FC" w:rsidP="00B03EC1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</w:rPr>
              <w:t>173672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1FB137" w14:textId="77777777" w:rsidR="00F650FC" w:rsidRPr="00625A6E" w:rsidRDefault="00F650FC" w:rsidP="00B03EC1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</w:rPr>
              <w:t>1954395</w:t>
            </w:r>
          </w:p>
        </w:tc>
      </w:tr>
      <w:tr w:rsidR="00F650FC" w:rsidRPr="006F592C" w14:paraId="7636F3B4" w14:textId="77777777" w:rsidTr="007A782F">
        <w:trPr>
          <w:trHeight w:val="288"/>
          <w:jc w:val="center"/>
        </w:trPr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5BFA27" w14:textId="77777777" w:rsidR="00F650FC" w:rsidRPr="00625A6E" w:rsidRDefault="00F650FC">
            <w:pPr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 xml:space="preserve">EMAIL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989397" w14:textId="77777777" w:rsidR="00F650FC" w:rsidRPr="00625A6E" w:rsidRDefault="00F650FC" w:rsidP="00B03EC1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</w:rPr>
              <w:t>15933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62F793" w14:textId="77777777" w:rsidR="00F650FC" w:rsidRPr="00625A6E" w:rsidRDefault="00F650FC" w:rsidP="00B03EC1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</w:rPr>
              <w:t>18835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C09594" w14:textId="77777777" w:rsidR="00F650FC" w:rsidRPr="00625A6E" w:rsidRDefault="00F650FC" w:rsidP="00B03EC1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</w:rPr>
              <w:t>191198</w:t>
            </w:r>
          </w:p>
        </w:tc>
      </w:tr>
      <w:tr w:rsidR="00F650FC" w:rsidRPr="006F592C" w14:paraId="1A93DC8E" w14:textId="77777777" w:rsidTr="007A782F">
        <w:trPr>
          <w:trHeight w:val="288"/>
          <w:jc w:val="center"/>
        </w:trPr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302F49" w14:textId="77777777" w:rsidR="00F650FC" w:rsidRPr="00625A6E" w:rsidRDefault="00F650FC">
            <w:pPr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 xml:space="preserve">FAX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92D6C5" w14:textId="77777777" w:rsidR="00F650FC" w:rsidRPr="00625A6E" w:rsidRDefault="00F650FC" w:rsidP="00B03EC1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45EF79" w14:textId="77777777" w:rsidR="00F650FC" w:rsidRPr="00625A6E" w:rsidRDefault="00F650FC" w:rsidP="00B03EC1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00DFBA" w14:textId="77777777" w:rsidR="00F650FC" w:rsidRPr="00625A6E" w:rsidRDefault="00F650FC" w:rsidP="00B03EC1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</w:tr>
      <w:tr w:rsidR="00F650FC" w:rsidRPr="006F592C" w14:paraId="023A9D14" w14:textId="77777777" w:rsidTr="007A782F">
        <w:trPr>
          <w:trHeight w:val="288"/>
          <w:jc w:val="center"/>
        </w:trPr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810256" w14:textId="77777777" w:rsidR="00F650FC" w:rsidRPr="00625A6E" w:rsidRDefault="00F650FC">
            <w:pPr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 xml:space="preserve">KURYR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437369" w14:textId="77777777" w:rsidR="00F650FC" w:rsidRPr="00625A6E" w:rsidRDefault="00F650FC" w:rsidP="00B03EC1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AF58A4" w14:textId="77777777" w:rsidR="00F650FC" w:rsidRPr="00625A6E" w:rsidRDefault="00F650FC" w:rsidP="00B03EC1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E848B7" w14:textId="77777777" w:rsidR="00F650FC" w:rsidRPr="00625A6E" w:rsidRDefault="00F650FC" w:rsidP="00B03EC1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</w:rPr>
              <w:t>4682</w:t>
            </w:r>
          </w:p>
        </w:tc>
      </w:tr>
      <w:tr w:rsidR="00F650FC" w:rsidRPr="006F592C" w14:paraId="62893857" w14:textId="77777777" w:rsidTr="007A782F">
        <w:trPr>
          <w:trHeight w:val="288"/>
          <w:jc w:val="center"/>
        </w:trPr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A8C0D7" w14:textId="77777777" w:rsidR="00F650FC" w:rsidRPr="00625A6E" w:rsidRDefault="00F650FC">
            <w:pPr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Neznámý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FAB0E7" w14:textId="77777777" w:rsidR="00F650FC" w:rsidRPr="00625A6E" w:rsidRDefault="00F650FC" w:rsidP="00B03EC1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61729F" w14:textId="77777777" w:rsidR="00F650FC" w:rsidRPr="00625A6E" w:rsidRDefault="00F650FC" w:rsidP="00B03EC1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771C65" w14:textId="77777777" w:rsidR="00F650FC" w:rsidRPr="00625A6E" w:rsidRDefault="00F650FC" w:rsidP="00B03EC1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</w:rPr>
              <w:t>3312</w:t>
            </w:r>
          </w:p>
        </w:tc>
      </w:tr>
      <w:tr w:rsidR="00F650FC" w:rsidRPr="006F592C" w14:paraId="10D3802C" w14:textId="77777777" w:rsidTr="007A782F">
        <w:trPr>
          <w:trHeight w:val="288"/>
          <w:jc w:val="center"/>
        </w:trPr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433FCA" w14:textId="77777777" w:rsidR="00F650FC" w:rsidRPr="00625A6E" w:rsidRDefault="00AD20ED">
            <w:pPr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O</w:t>
            </w:r>
            <w:r w:rsidR="00F650FC" w:rsidRPr="00625A6E">
              <w:rPr>
                <w:rFonts w:ascii="Arial" w:hAnsi="Arial" w:cs="Arial"/>
                <w:sz w:val="20"/>
                <w:szCs w:val="20"/>
              </w:rPr>
              <w:t>sobní</w:t>
            </w:r>
            <w:r w:rsidRPr="00625A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50FC" w:rsidRPr="00625A6E">
              <w:rPr>
                <w:rFonts w:ascii="Arial" w:hAnsi="Arial" w:cs="Arial"/>
                <w:sz w:val="20"/>
                <w:szCs w:val="20"/>
              </w:rPr>
              <w:t>-</w:t>
            </w:r>
            <w:r w:rsidRPr="00625A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50FC" w:rsidRPr="00625A6E">
              <w:rPr>
                <w:rFonts w:ascii="Arial" w:hAnsi="Arial" w:cs="Arial"/>
                <w:sz w:val="20"/>
                <w:szCs w:val="20"/>
              </w:rPr>
              <w:t>přepážka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F30E96" w14:textId="77777777" w:rsidR="00F650FC" w:rsidRPr="00625A6E" w:rsidRDefault="00F650FC" w:rsidP="00B03EC1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</w:rPr>
              <w:t>15107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83610A" w14:textId="77777777" w:rsidR="00F650FC" w:rsidRPr="00625A6E" w:rsidRDefault="00F650FC" w:rsidP="00B03EC1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</w:rPr>
              <w:t>19967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EA096" w14:textId="77777777" w:rsidR="00F650FC" w:rsidRPr="00625A6E" w:rsidRDefault="00F650FC" w:rsidP="00B03EC1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</w:rPr>
              <w:t>181284</w:t>
            </w:r>
          </w:p>
        </w:tc>
      </w:tr>
      <w:tr w:rsidR="00F650FC" w:rsidRPr="006F592C" w14:paraId="10705EEB" w14:textId="77777777" w:rsidTr="007A782F">
        <w:trPr>
          <w:trHeight w:val="288"/>
          <w:jc w:val="center"/>
        </w:trPr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E8DE1F" w14:textId="77777777" w:rsidR="00F650FC" w:rsidRPr="00625A6E" w:rsidRDefault="00F650FC">
            <w:pPr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9DFF57" w14:textId="77777777" w:rsidR="00F650FC" w:rsidRPr="00625A6E" w:rsidRDefault="00F650FC" w:rsidP="00B03EC1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459694C" w14:textId="77777777" w:rsidR="00F650FC" w:rsidRPr="00625A6E" w:rsidRDefault="00F650FC" w:rsidP="00B03EC1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296765" w14:textId="77777777" w:rsidR="00F650FC" w:rsidRPr="00625A6E" w:rsidRDefault="00F650FC" w:rsidP="00B03EC1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F650FC" w:rsidRPr="006F592C" w14:paraId="01F39FAD" w14:textId="77777777" w:rsidTr="007A782F">
        <w:trPr>
          <w:trHeight w:val="288"/>
          <w:jc w:val="center"/>
        </w:trPr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F60CF3" w14:textId="77777777" w:rsidR="00F650FC" w:rsidRPr="00625A6E" w:rsidRDefault="00F650FC">
            <w:pPr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POSTA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5BAD3B" w14:textId="77777777" w:rsidR="00F650FC" w:rsidRPr="00625A6E" w:rsidRDefault="00F650FC" w:rsidP="00B03EC1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</w:rPr>
              <w:t>20102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1179F0" w14:textId="77777777" w:rsidR="00F650FC" w:rsidRPr="00625A6E" w:rsidRDefault="00F650FC" w:rsidP="00B03EC1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</w:rPr>
              <w:t>23392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7FCD4B" w14:textId="77777777" w:rsidR="00F650FC" w:rsidRPr="00625A6E" w:rsidRDefault="00F650FC" w:rsidP="00B03EC1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</w:rPr>
              <w:t>241223</w:t>
            </w:r>
          </w:p>
        </w:tc>
      </w:tr>
      <w:tr w:rsidR="00C95C18" w:rsidRPr="006F592C" w14:paraId="2023DA59" w14:textId="77777777" w:rsidTr="007A782F">
        <w:trPr>
          <w:trHeight w:val="288"/>
          <w:jc w:val="center"/>
        </w:trPr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4152C3" w14:textId="77777777" w:rsidR="00F650FC" w:rsidRPr="00625A6E" w:rsidRDefault="00F650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5A6E">
              <w:rPr>
                <w:rFonts w:ascii="Arial" w:hAnsi="Arial" w:cs="Arial"/>
                <w:b/>
                <w:sz w:val="20"/>
                <w:szCs w:val="20"/>
              </w:rPr>
              <w:t>Celkový součet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10F569" w14:textId="77777777" w:rsidR="00F650FC" w:rsidRPr="00625A6E" w:rsidRDefault="00F650FC" w:rsidP="00B03EC1">
            <w:pPr>
              <w:ind w:right="17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A6E">
              <w:rPr>
                <w:rFonts w:ascii="Arial" w:hAnsi="Arial" w:cs="Arial"/>
                <w:b/>
                <w:color w:val="000000"/>
                <w:sz w:val="20"/>
                <w:szCs w:val="20"/>
              </w:rPr>
              <w:t>214</w:t>
            </w:r>
            <w:r w:rsidR="00D67C63" w:rsidRPr="00625A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25A6E">
              <w:rPr>
                <w:rFonts w:ascii="Arial" w:hAnsi="Arial" w:cs="Arial"/>
                <w:b/>
                <w:color w:val="000000"/>
                <w:sz w:val="20"/>
                <w:szCs w:val="20"/>
              </w:rPr>
              <w:t>785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0A37D36" w14:textId="77777777" w:rsidR="00F650FC" w:rsidRPr="00625A6E" w:rsidRDefault="00F650FC" w:rsidP="00B03EC1">
            <w:pPr>
              <w:ind w:right="17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5A6E">
              <w:rPr>
                <w:rFonts w:ascii="Arial" w:hAnsi="Arial" w:cs="Arial"/>
                <w:b/>
                <w:color w:val="000000"/>
                <w:sz w:val="20"/>
                <w:szCs w:val="20"/>
              </w:rPr>
              <w:t>237</w:t>
            </w:r>
            <w:r w:rsidR="00D67C63" w:rsidRPr="00625A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25A6E">
              <w:rPr>
                <w:rFonts w:ascii="Arial" w:hAnsi="Arial" w:cs="Arial"/>
                <w:b/>
                <w:color w:val="000000"/>
                <w:sz w:val="20"/>
                <w:szCs w:val="20"/>
              </w:rPr>
              <w:t>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B073FB5" w14:textId="77777777" w:rsidR="00F650FC" w:rsidRPr="00625A6E" w:rsidRDefault="00F650FC" w:rsidP="00C47174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A6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981CE0" w:rsidRPr="00625A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5A6E">
              <w:rPr>
                <w:rFonts w:ascii="Arial" w:hAnsi="Arial" w:cs="Arial"/>
                <w:color w:val="000000"/>
                <w:sz w:val="20"/>
                <w:szCs w:val="20"/>
              </w:rPr>
              <w:t>577</w:t>
            </w:r>
            <w:r w:rsidR="00981CE0" w:rsidRPr="00625A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5A6E"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</w:tr>
    </w:tbl>
    <w:p w14:paraId="1A7C48C6" w14:textId="77777777" w:rsidR="00312280" w:rsidRPr="00625A6E" w:rsidRDefault="00312280">
      <w:pPr>
        <w:pStyle w:val="Titulek"/>
        <w:rPr>
          <w:rFonts w:ascii="Arial" w:hAnsi="Arial" w:cs="Arial"/>
          <w:sz w:val="20"/>
        </w:rPr>
      </w:pPr>
      <w:bookmarkStart w:id="279" w:name="_Toc506895549"/>
      <w:r w:rsidRPr="00625A6E">
        <w:rPr>
          <w:rFonts w:ascii="Arial" w:hAnsi="Arial" w:cs="Arial"/>
          <w:sz w:val="20"/>
        </w:rPr>
        <w:lastRenderedPageBreak/>
        <w:t xml:space="preserve">Tabulka </w:t>
      </w:r>
      <w:r w:rsidR="00587088" w:rsidRPr="00625A6E">
        <w:rPr>
          <w:rFonts w:ascii="Arial" w:hAnsi="Arial" w:cs="Arial"/>
          <w:sz w:val="20"/>
        </w:rPr>
        <w:fldChar w:fldCharType="begin"/>
      </w:r>
      <w:r w:rsidR="00485667" w:rsidRPr="00625A6E">
        <w:rPr>
          <w:rFonts w:ascii="Arial" w:hAnsi="Arial" w:cs="Arial"/>
          <w:sz w:val="20"/>
        </w:rPr>
        <w:instrText xml:space="preserve"> SEQ Tabulka \* ARABIC </w:instrText>
      </w:r>
      <w:r w:rsidR="00587088" w:rsidRPr="00625A6E">
        <w:rPr>
          <w:rFonts w:ascii="Arial" w:hAnsi="Arial" w:cs="Arial"/>
          <w:sz w:val="20"/>
        </w:rPr>
        <w:fldChar w:fldCharType="separate"/>
      </w:r>
      <w:r w:rsidR="00883AA2">
        <w:rPr>
          <w:rFonts w:ascii="Arial" w:hAnsi="Arial" w:cs="Arial"/>
          <w:noProof/>
          <w:sz w:val="20"/>
        </w:rPr>
        <w:t>4</w:t>
      </w:r>
      <w:r w:rsidR="00587088" w:rsidRPr="00625A6E">
        <w:rPr>
          <w:rFonts w:ascii="Arial" w:hAnsi="Arial" w:cs="Arial"/>
          <w:noProof/>
          <w:sz w:val="20"/>
        </w:rPr>
        <w:fldChar w:fldCharType="end"/>
      </w:r>
      <w:r w:rsidRPr="00625A6E">
        <w:rPr>
          <w:rFonts w:ascii="Arial" w:hAnsi="Arial" w:cs="Arial"/>
          <w:sz w:val="20"/>
        </w:rPr>
        <w:t xml:space="preserve"> - Spisová služba – Doručená pošta</w:t>
      </w:r>
      <w:bookmarkEnd w:id="279"/>
    </w:p>
    <w:p w14:paraId="2D008F80" w14:textId="77777777" w:rsidR="001B5229" w:rsidRPr="00625A6E" w:rsidRDefault="001B5229" w:rsidP="00C2751F">
      <w:pPr>
        <w:numPr>
          <w:ilvl w:val="6"/>
          <w:numId w:val="3"/>
        </w:numPr>
        <w:tabs>
          <w:tab w:val="clear" w:pos="5040"/>
          <w:tab w:val="num" w:pos="567"/>
        </w:tabs>
        <w:spacing w:before="240" w:after="60"/>
        <w:ind w:hanging="4898"/>
        <w:outlineLvl w:val="6"/>
        <w:rPr>
          <w:rFonts w:ascii="Arial" w:hAnsi="Arial" w:cs="Arial"/>
          <w:b/>
          <w:sz w:val="20"/>
          <w:szCs w:val="20"/>
        </w:rPr>
      </w:pPr>
      <w:bookmarkStart w:id="280" w:name="_Toc426708481"/>
      <w:r w:rsidRPr="00625A6E">
        <w:rPr>
          <w:rFonts w:ascii="Arial" w:hAnsi="Arial" w:cs="Arial"/>
          <w:b/>
          <w:sz w:val="20"/>
          <w:szCs w:val="20"/>
        </w:rPr>
        <w:t>Vypravená pošta</w:t>
      </w:r>
      <w:bookmarkEnd w:id="280"/>
    </w:p>
    <w:p w14:paraId="098DE47D" w14:textId="77777777" w:rsidR="001B5229" w:rsidRPr="00625A6E" w:rsidRDefault="001B5229" w:rsidP="001B5229">
      <w:pPr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Tabulka ukazuje počet dokumentů</w:t>
      </w:r>
      <w:r w:rsidR="00C2751F" w:rsidRPr="00625A6E">
        <w:rPr>
          <w:rFonts w:ascii="Arial" w:hAnsi="Arial" w:cs="Arial"/>
          <w:sz w:val="20"/>
          <w:szCs w:val="20"/>
        </w:rPr>
        <w:t xml:space="preserve"> </w:t>
      </w:r>
      <w:r w:rsidR="00997AA6" w:rsidRPr="00625A6E">
        <w:rPr>
          <w:rFonts w:ascii="Arial" w:hAnsi="Arial" w:cs="Arial"/>
          <w:sz w:val="20"/>
          <w:szCs w:val="20"/>
        </w:rPr>
        <w:t>vypravovaných</w:t>
      </w:r>
      <w:r w:rsidRPr="00625A6E">
        <w:rPr>
          <w:rFonts w:ascii="Arial" w:hAnsi="Arial" w:cs="Arial"/>
          <w:sz w:val="20"/>
          <w:szCs w:val="20"/>
        </w:rPr>
        <w:t xml:space="preserve"> z VZP daným výstupním kanálem.</w:t>
      </w:r>
    </w:p>
    <w:tbl>
      <w:tblPr>
        <w:tblW w:w="81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985"/>
        <w:gridCol w:w="2090"/>
        <w:gridCol w:w="1985"/>
      </w:tblGrid>
      <w:tr w:rsidR="003A573E" w:rsidRPr="006F592C" w14:paraId="24B0B1F5" w14:textId="77777777" w:rsidTr="009B6C32">
        <w:trPr>
          <w:trHeight w:val="499"/>
          <w:jc w:val="center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8351B9" w14:textId="77777777" w:rsidR="003A573E" w:rsidRPr="00625A6E" w:rsidRDefault="003A573E" w:rsidP="005C6BE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Výstupní kanál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E2F687" w14:textId="77777777" w:rsidR="003A573E" w:rsidRPr="00625A6E" w:rsidRDefault="003A573E" w:rsidP="00A3400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Počet dokumentů průměr/</w:t>
            </w:r>
            <w:r w:rsidR="005C6BEA"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měsíc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188E75" w14:textId="77777777" w:rsidR="003A573E" w:rsidRPr="00625A6E" w:rsidRDefault="003A573E" w:rsidP="00A3400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Počet dokumentů maximum/</w:t>
            </w:r>
            <w:r w:rsidR="005C6BEA"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měsíc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61DEA41" w14:textId="77777777" w:rsidR="003A573E" w:rsidRPr="00625A6E" w:rsidRDefault="003A573E" w:rsidP="00A3400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Počet dokumentů </w:t>
            </w: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  <w:t>sum</w:t>
            </w:r>
            <w:r w:rsidR="005C6BEA"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</w:t>
            </w:r>
            <w:r w:rsidR="00120EB5"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97AA6"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 rok</w:t>
            </w:r>
          </w:p>
        </w:tc>
      </w:tr>
      <w:tr w:rsidR="003A573E" w:rsidRPr="006F592C" w14:paraId="4102ABCD" w14:textId="77777777" w:rsidTr="009B6C32">
        <w:trPr>
          <w:trHeight w:val="300"/>
          <w:jc w:val="center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9A7BE86" w14:textId="77777777" w:rsidR="003A573E" w:rsidRPr="00625A6E" w:rsidRDefault="003A573E" w:rsidP="005C6BE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ISDS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4EF33" w14:textId="77777777" w:rsidR="003A573E" w:rsidRPr="00625A6E" w:rsidRDefault="003A573E" w:rsidP="00625A6E">
            <w:pPr>
              <w:ind w:right="113"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89 395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94D2C" w14:textId="77777777" w:rsidR="003A573E" w:rsidRPr="00625A6E" w:rsidRDefault="00997AA6" w:rsidP="00625A6E">
            <w:pPr>
              <w:ind w:right="113"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450 000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25C10" w14:textId="77777777" w:rsidR="003A573E" w:rsidRPr="00625A6E" w:rsidRDefault="003A573E" w:rsidP="00625A6E">
            <w:pPr>
              <w:ind w:right="113"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1 072 740</w:t>
            </w:r>
          </w:p>
        </w:tc>
      </w:tr>
      <w:tr w:rsidR="003A573E" w:rsidRPr="006F592C" w14:paraId="2632086D" w14:textId="77777777" w:rsidTr="009B6C32">
        <w:trPr>
          <w:trHeight w:val="300"/>
          <w:jc w:val="center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E85B715" w14:textId="77777777" w:rsidR="003A573E" w:rsidRPr="00625A6E" w:rsidRDefault="003A573E" w:rsidP="005C6BE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EMAIL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D71C8" w14:textId="77777777" w:rsidR="003A573E" w:rsidRPr="00625A6E" w:rsidRDefault="003A573E" w:rsidP="00625A6E">
            <w:pPr>
              <w:ind w:right="113"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2AE45" w14:textId="77777777" w:rsidR="003A573E" w:rsidRPr="00625A6E" w:rsidRDefault="003A573E" w:rsidP="00625A6E">
            <w:pPr>
              <w:ind w:right="113"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451C7" w14:textId="77777777" w:rsidR="003A573E" w:rsidRPr="00625A6E" w:rsidRDefault="003A573E" w:rsidP="00625A6E">
            <w:pPr>
              <w:ind w:right="113"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1 668</w:t>
            </w:r>
          </w:p>
        </w:tc>
      </w:tr>
      <w:tr w:rsidR="003A573E" w:rsidRPr="006F592C" w14:paraId="2A39E959" w14:textId="77777777" w:rsidTr="009B6C32">
        <w:trPr>
          <w:trHeight w:val="300"/>
          <w:jc w:val="center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879FBDC" w14:textId="77777777" w:rsidR="003A573E" w:rsidRPr="00625A6E" w:rsidRDefault="003A573E" w:rsidP="005C6BE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FAX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024F4" w14:textId="77777777" w:rsidR="003A573E" w:rsidRPr="00625A6E" w:rsidRDefault="003A573E" w:rsidP="00625A6E">
            <w:pPr>
              <w:ind w:right="113"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66C0D" w14:textId="77777777" w:rsidR="003A573E" w:rsidRPr="00625A6E" w:rsidRDefault="003A573E" w:rsidP="00625A6E">
            <w:pPr>
              <w:ind w:right="113"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BE62C" w14:textId="77777777" w:rsidR="003A573E" w:rsidRPr="00625A6E" w:rsidRDefault="003A573E" w:rsidP="00625A6E">
            <w:pPr>
              <w:ind w:right="113"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3A573E" w:rsidRPr="006F592C" w14:paraId="2980576A" w14:textId="77777777" w:rsidTr="009B6C32">
        <w:trPr>
          <w:trHeight w:val="300"/>
          <w:jc w:val="center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AB9BA20" w14:textId="77777777" w:rsidR="003A573E" w:rsidRPr="00625A6E" w:rsidRDefault="003A573E" w:rsidP="005C6BE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KURYR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61959" w14:textId="77777777" w:rsidR="003A573E" w:rsidRPr="00625A6E" w:rsidRDefault="003A573E" w:rsidP="00625A6E">
            <w:pPr>
              <w:ind w:right="113"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715E4" w14:textId="77777777" w:rsidR="003A573E" w:rsidRPr="00625A6E" w:rsidRDefault="003A573E" w:rsidP="00625A6E">
            <w:pPr>
              <w:ind w:right="113"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FAC42" w14:textId="77777777" w:rsidR="003A573E" w:rsidRPr="00625A6E" w:rsidRDefault="003A573E" w:rsidP="00625A6E">
            <w:pPr>
              <w:ind w:right="113"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</w:t>
            </w:r>
          </w:p>
        </w:tc>
      </w:tr>
      <w:tr w:rsidR="003A573E" w:rsidRPr="006F592C" w14:paraId="06611369" w14:textId="77777777" w:rsidTr="009B6C32">
        <w:trPr>
          <w:trHeight w:val="300"/>
          <w:jc w:val="center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BA64584" w14:textId="77777777" w:rsidR="003A573E" w:rsidRPr="00625A6E" w:rsidRDefault="003A573E" w:rsidP="005C6BE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Neznámý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5A1C8" w14:textId="77777777" w:rsidR="003A573E" w:rsidRPr="00625A6E" w:rsidRDefault="003A573E" w:rsidP="00625A6E">
            <w:pPr>
              <w:ind w:right="113"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C64C6" w14:textId="77777777" w:rsidR="003A573E" w:rsidRPr="00625A6E" w:rsidRDefault="003A573E" w:rsidP="00625A6E">
            <w:pPr>
              <w:ind w:right="113"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2E829" w14:textId="77777777" w:rsidR="003A573E" w:rsidRPr="00625A6E" w:rsidRDefault="003A573E" w:rsidP="00625A6E">
            <w:pPr>
              <w:ind w:right="113"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</w:tr>
      <w:tr w:rsidR="003A573E" w:rsidRPr="006F592C" w14:paraId="4B837A24" w14:textId="77777777" w:rsidTr="009B6C32">
        <w:trPr>
          <w:trHeight w:val="300"/>
          <w:jc w:val="center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532648E" w14:textId="77777777" w:rsidR="003A573E" w:rsidRPr="00625A6E" w:rsidRDefault="003A573E" w:rsidP="005C6BE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Osobní - přepážka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88B62" w14:textId="77777777" w:rsidR="003A573E" w:rsidRPr="00625A6E" w:rsidRDefault="003A573E" w:rsidP="00625A6E">
            <w:pPr>
              <w:ind w:right="113"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7E261" w14:textId="77777777" w:rsidR="003A573E" w:rsidRPr="00625A6E" w:rsidRDefault="003A573E" w:rsidP="00625A6E">
            <w:pPr>
              <w:ind w:right="113"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46A6C" w14:textId="77777777" w:rsidR="003A573E" w:rsidRPr="00625A6E" w:rsidRDefault="003A573E" w:rsidP="00625A6E">
            <w:pPr>
              <w:ind w:right="113"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7 470</w:t>
            </w:r>
          </w:p>
        </w:tc>
      </w:tr>
      <w:tr w:rsidR="003A573E" w:rsidRPr="006F592C" w14:paraId="4FE898BD" w14:textId="77777777" w:rsidTr="009B6C32">
        <w:trPr>
          <w:trHeight w:val="300"/>
          <w:jc w:val="center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DF186CE" w14:textId="77777777" w:rsidR="003A573E" w:rsidRPr="00625A6E" w:rsidRDefault="003A573E" w:rsidP="005C6BE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POŠTA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D4A81" w14:textId="77777777" w:rsidR="003A573E" w:rsidRPr="00625A6E" w:rsidRDefault="003A573E" w:rsidP="00625A6E">
            <w:pPr>
              <w:ind w:right="113"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37 414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FFD26" w14:textId="77777777" w:rsidR="003A573E" w:rsidRPr="00625A6E" w:rsidRDefault="003A573E" w:rsidP="00625A6E">
            <w:pPr>
              <w:ind w:right="113"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42 103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F5CD2" w14:textId="77777777" w:rsidR="003A573E" w:rsidRPr="00625A6E" w:rsidRDefault="003A573E" w:rsidP="00625A6E">
            <w:pPr>
              <w:ind w:right="113"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448 966</w:t>
            </w:r>
          </w:p>
        </w:tc>
      </w:tr>
      <w:tr w:rsidR="003A573E" w:rsidRPr="006F592C" w14:paraId="3F90AB1D" w14:textId="77777777" w:rsidTr="009B6C32">
        <w:trPr>
          <w:trHeight w:val="300"/>
          <w:jc w:val="center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9386A32" w14:textId="77777777" w:rsidR="003A573E" w:rsidRPr="00625A6E" w:rsidRDefault="003A573E" w:rsidP="005C6BE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Hybridní POŠTA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ECA57" w14:textId="77777777" w:rsidR="003A573E" w:rsidRPr="00625A6E" w:rsidRDefault="003A573E" w:rsidP="00625A6E">
            <w:pPr>
              <w:ind w:right="113"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48 737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56511" w14:textId="77777777" w:rsidR="003A573E" w:rsidRPr="00625A6E" w:rsidRDefault="003A573E" w:rsidP="00625A6E">
            <w:pPr>
              <w:ind w:right="113"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30197" w14:textId="77777777" w:rsidR="003A573E" w:rsidRPr="00625A6E" w:rsidRDefault="003A573E" w:rsidP="00625A6E">
            <w:pPr>
              <w:ind w:right="113"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584 840</w:t>
            </w:r>
          </w:p>
        </w:tc>
      </w:tr>
      <w:tr w:rsidR="003A573E" w:rsidRPr="006F592C" w14:paraId="10AD09B7" w14:textId="77777777" w:rsidTr="009B6C32">
        <w:trPr>
          <w:trHeight w:val="300"/>
          <w:jc w:val="center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C01464A" w14:textId="77777777" w:rsidR="003A573E" w:rsidRPr="00625A6E" w:rsidRDefault="003A573E" w:rsidP="005C6BE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EMAIL mimo ESSS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24BB1" w14:textId="77777777" w:rsidR="003A573E" w:rsidRPr="00625A6E" w:rsidRDefault="003A573E" w:rsidP="00625A6E">
            <w:pPr>
              <w:ind w:right="113"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11 133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E91BB" w14:textId="77777777" w:rsidR="003A573E" w:rsidRPr="00625A6E" w:rsidRDefault="003A573E" w:rsidP="00625A6E">
            <w:pPr>
              <w:ind w:right="113"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970E7" w14:textId="77777777" w:rsidR="003A573E" w:rsidRPr="00625A6E" w:rsidRDefault="003A573E" w:rsidP="00625A6E">
            <w:pPr>
              <w:ind w:right="113"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133 594</w:t>
            </w:r>
          </w:p>
        </w:tc>
      </w:tr>
      <w:tr w:rsidR="003A573E" w:rsidRPr="006F592C" w14:paraId="568C4DFE" w14:textId="77777777" w:rsidTr="009B6C32">
        <w:trPr>
          <w:trHeight w:val="300"/>
          <w:jc w:val="center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95A6302" w14:textId="77777777" w:rsidR="003A573E" w:rsidRPr="00625A6E" w:rsidRDefault="003A573E" w:rsidP="005C6BE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SMS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52009" w14:textId="77777777" w:rsidR="003A573E" w:rsidRPr="00625A6E" w:rsidRDefault="003A573E" w:rsidP="00625A6E">
            <w:pPr>
              <w:ind w:right="113"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19 621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AF115" w14:textId="77777777" w:rsidR="003A573E" w:rsidRPr="00625A6E" w:rsidRDefault="003A573E" w:rsidP="00625A6E">
            <w:pPr>
              <w:ind w:right="113"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F7731" w14:textId="77777777" w:rsidR="003A573E" w:rsidRPr="00625A6E" w:rsidRDefault="003A573E" w:rsidP="00625A6E">
            <w:pPr>
              <w:ind w:right="113"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235 446</w:t>
            </w:r>
          </w:p>
        </w:tc>
      </w:tr>
      <w:tr w:rsidR="003A573E" w:rsidRPr="006F592C" w14:paraId="6D3C1419" w14:textId="77777777" w:rsidTr="009B6C32">
        <w:trPr>
          <w:trHeight w:val="312"/>
          <w:jc w:val="center"/>
        </w:trPr>
        <w:tc>
          <w:tcPr>
            <w:tcW w:w="20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5F98F625" w14:textId="77777777" w:rsidR="003A573E" w:rsidRPr="00625A6E" w:rsidRDefault="003A573E" w:rsidP="005C6BE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Celkový součet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0A27C05D" w14:textId="77777777" w:rsidR="003A573E" w:rsidRPr="00625A6E" w:rsidRDefault="003A573E" w:rsidP="00AD24FF">
            <w:pPr>
              <w:ind w:right="113"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207 067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320B57DF" w14:textId="77777777" w:rsidR="003A573E" w:rsidRPr="00625A6E" w:rsidRDefault="003A573E" w:rsidP="00AD24FF">
            <w:pPr>
              <w:ind w:right="113"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328 333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7836E6AB" w14:textId="77777777" w:rsidR="003A573E" w:rsidRPr="00625A6E" w:rsidRDefault="003A573E" w:rsidP="00AD24FF">
            <w:pPr>
              <w:ind w:right="113"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2 484 770</w:t>
            </w:r>
          </w:p>
        </w:tc>
      </w:tr>
    </w:tbl>
    <w:p w14:paraId="34DBE52A" w14:textId="77777777" w:rsidR="003A573E" w:rsidRPr="00625A6E" w:rsidRDefault="003A573E">
      <w:pPr>
        <w:jc w:val="center"/>
        <w:rPr>
          <w:rFonts w:ascii="Arial" w:hAnsi="Arial" w:cs="Arial"/>
          <w:sz w:val="20"/>
          <w:szCs w:val="20"/>
        </w:rPr>
      </w:pPr>
    </w:p>
    <w:p w14:paraId="72F34D41" w14:textId="77777777" w:rsidR="00312280" w:rsidRPr="00625A6E" w:rsidRDefault="00312280">
      <w:pPr>
        <w:pStyle w:val="Titulek"/>
        <w:rPr>
          <w:rFonts w:ascii="Arial" w:hAnsi="Arial" w:cs="Arial"/>
          <w:sz w:val="20"/>
        </w:rPr>
      </w:pPr>
      <w:bookmarkStart w:id="281" w:name="_Toc506895550"/>
      <w:r w:rsidRPr="00625A6E">
        <w:rPr>
          <w:rFonts w:ascii="Arial" w:hAnsi="Arial" w:cs="Arial"/>
          <w:sz w:val="20"/>
        </w:rPr>
        <w:t xml:space="preserve">Tabulka </w:t>
      </w:r>
      <w:r w:rsidR="00587088" w:rsidRPr="00625A6E">
        <w:rPr>
          <w:rFonts w:ascii="Arial" w:hAnsi="Arial" w:cs="Arial"/>
          <w:sz w:val="20"/>
        </w:rPr>
        <w:fldChar w:fldCharType="begin"/>
      </w:r>
      <w:r w:rsidR="00485667" w:rsidRPr="00625A6E">
        <w:rPr>
          <w:rFonts w:ascii="Arial" w:hAnsi="Arial" w:cs="Arial"/>
          <w:sz w:val="20"/>
        </w:rPr>
        <w:instrText xml:space="preserve"> SEQ Tabulka \* ARABIC </w:instrText>
      </w:r>
      <w:r w:rsidR="00587088" w:rsidRPr="00625A6E">
        <w:rPr>
          <w:rFonts w:ascii="Arial" w:hAnsi="Arial" w:cs="Arial"/>
          <w:sz w:val="20"/>
        </w:rPr>
        <w:fldChar w:fldCharType="separate"/>
      </w:r>
      <w:r w:rsidR="00883AA2">
        <w:rPr>
          <w:rFonts w:ascii="Arial" w:hAnsi="Arial" w:cs="Arial"/>
          <w:noProof/>
          <w:sz w:val="20"/>
        </w:rPr>
        <w:t>5</w:t>
      </w:r>
      <w:r w:rsidR="00587088" w:rsidRPr="00625A6E">
        <w:rPr>
          <w:rFonts w:ascii="Arial" w:hAnsi="Arial" w:cs="Arial"/>
          <w:noProof/>
          <w:sz w:val="20"/>
        </w:rPr>
        <w:fldChar w:fldCharType="end"/>
      </w:r>
      <w:r w:rsidR="00D67C63" w:rsidRPr="00625A6E">
        <w:rPr>
          <w:rFonts w:ascii="Arial" w:hAnsi="Arial" w:cs="Arial"/>
          <w:sz w:val="20"/>
        </w:rPr>
        <w:t xml:space="preserve"> -</w:t>
      </w:r>
      <w:r w:rsidRPr="00625A6E">
        <w:rPr>
          <w:rFonts w:ascii="Arial" w:hAnsi="Arial" w:cs="Arial"/>
          <w:sz w:val="20"/>
        </w:rPr>
        <w:t xml:space="preserve"> Spisová služba – Vypravená pošta</w:t>
      </w:r>
      <w:bookmarkEnd w:id="281"/>
    </w:p>
    <w:p w14:paraId="7AE79E03" w14:textId="77777777" w:rsidR="001B5229" w:rsidRPr="00625A6E" w:rsidRDefault="001B5229" w:rsidP="001B5229">
      <w:pPr>
        <w:spacing w:after="60" w:line="264" w:lineRule="auto"/>
        <w:rPr>
          <w:rFonts w:ascii="Arial" w:hAnsi="Arial" w:cs="Arial"/>
          <w:sz w:val="20"/>
          <w:szCs w:val="20"/>
        </w:rPr>
      </w:pPr>
    </w:p>
    <w:p w14:paraId="7A21426F" w14:textId="77777777" w:rsidR="00DA40F5" w:rsidRPr="00625A6E" w:rsidRDefault="00DA40F5" w:rsidP="00DA659F">
      <w:pPr>
        <w:pStyle w:val="Nadpis4"/>
        <w:rPr>
          <w:rFonts w:ascii="Arial" w:hAnsi="Arial" w:cs="Arial"/>
          <w:b w:val="0"/>
          <w:sz w:val="20"/>
          <w:szCs w:val="20"/>
        </w:rPr>
      </w:pPr>
      <w:r w:rsidRPr="00625A6E">
        <w:rPr>
          <w:rFonts w:ascii="Arial" w:hAnsi="Arial" w:cs="Arial"/>
          <w:b w:val="0"/>
          <w:sz w:val="20"/>
          <w:szCs w:val="20"/>
        </w:rPr>
        <w:t>Počet dokumentů zpracovávaných digilinkou</w:t>
      </w:r>
      <w:r w:rsidR="00CD4288" w:rsidRPr="00625A6E">
        <w:rPr>
          <w:rFonts w:ascii="Arial" w:hAnsi="Arial" w:cs="Arial"/>
          <w:b w:val="0"/>
          <w:sz w:val="20"/>
          <w:szCs w:val="20"/>
        </w:rPr>
        <w:t xml:space="preserve"> externího partnera</w:t>
      </w:r>
      <w:r w:rsidR="009F4B00" w:rsidRPr="00625A6E">
        <w:rPr>
          <w:rFonts w:ascii="Arial" w:hAnsi="Arial" w:cs="Arial"/>
          <w:b w:val="0"/>
          <w:sz w:val="20"/>
          <w:szCs w:val="20"/>
        </w:rPr>
        <w:t xml:space="preserve"> za rok 2016</w:t>
      </w:r>
    </w:p>
    <w:p w14:paraId="68FE9914" w14:textId="77777777" w:rsidR="00DA40F5" w:rsidRPr="00625A6E" w:rsidRDefault="00DA40F5" w:rsidP="00B03EC1">
      <w:pPr>
        <w:spacing w:line="264" w:lineRule="auto"/>
        <w:ind w:left="709"/>
        <w:contextualSpacing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 w:bidi="en-US"/>
        </w:rPr>
      </w:pPr>
    </w:p>
    <w:p w14:paraId="0A437EBE" w14:textId="77777777" w:rsidR="00DA40F5" w:rsidRPr="00625A6E" w:rsidRDefault="00CD4288" w:rsidP="00B03EC1">
      <w:pPr>
        <w:spacing w:line="264" w:lineRule="auto"/>
        <w:ind w:left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b/>
          <w:color w:val="000000"/>
          <w:sz w:val="20"/>
          <w:szCs w:val="20"/>
          <w:lang w:eastAsia="cs-CZ" w:bidi="en-US"/>
        </w:rPr>
        <w:t>Listinné s</w:t>
      </w:r>
      <w:r w:rsidR="00DA40F5" w:rsidRPr="00625A6E">
        <w:rPr>
          <w:rFonts w:ascii="Arial" w:eastAsia="Times New Roman" w:hAnsi="Arial" w:cs="Arial"/>
          <w:b/>
          <w:color w:val="000000"/>
          <w:sz w:val="20"/>
          <w:szCs w:val="20"/>
          <w:lang w:eastAsia="cs-CZ" w:bidi="en-US"/>
        </w:rPr>
        <w:t>trukturované dokumenty -</w:t>
      </w:r>
      <w:r w:rsidR="00120EB5" w:rsidRPr="00625A6E">
        <w:rPr>
          <w:rFonts w:ascii="Arial" w:eastAsia="Times New Roman" w:hAnsi="Arial" w:cs="Arial"/>
          <w:b/>
          <w:color w:val="000000"/>
          <w:sz w:val="20"/>
          <w:szCs w:val="20"/>
          <w:lang w:eastAsia="cs-CZ" w:bidi="en-US"/>
        </w:rPr>
        <w:t xml:space="preserve"> </w:t>
      </w:r>
      <w:r w:rsidR="00DA40F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skenování</w:t>
      </w:r>
      <w:r w:rsidR="00120EB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DA40F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a vytěžování dat</w:t>
      </w:r>
    </w:p>
    <w:p w14:paraId="5A61F6C5" w14:textId="77777777" w:rsidR="00DA40F5" w:rsidRPr="00625A6E" w:rsidRDefault="00DA40F5" w:rsidP="00B03EC1">
      <w:pPr>
        <w:spacing w:line="264" w:lineRule="auto"/>
        <w:ind w:left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</w:p>
    <w:tbl>
      <w:tblPr>
        <w:tblW w:w="89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2"/>
        <w:gridCol w:w="1107"/>
        <w:gridCol w:w="943"/>
        <w:gridCol w:w="1107"/>
        <w:gridCol w:w="1345"/>
        <w:gridCol w:w="1107"/>
        <w:gridCol w:w="722"/>
        <w:gridCol w:w="1356"/>
      </w:tblGrid>
      <w:tr w:rsidR="00DA40F5" w:rsidRPr="006F592C" w14:paraId="17F20725" w14:textId="77777777" w:rsidTr="00B038BC">
        <w:trPr>
          <w:trHeight w:val="386"/>
        </w:trPr>
        <w:tc>
          <w:tcPr>
            <w:tcW w:w="89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44C2CC" w14:textId="77777777" w:rsidR="00DA40F5" w:rsidRPr="00625A6E" w:rsidRDefault="00C95C18" w:rsidP="00B03EC1">
            <w:pPr>
              <w:spacing w:line="264" w:lineRule="auto"/>
              <w:ind w:left="709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en-US"/>
              </w:rPr>
            </w:pPr>
            <w:r w:rsidRPr="00625A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 w:bidi="en-US"/>
              </w:rPr>
              <w:t>Strukturované dokumenty -</w:t>
            </w:r>
            <w:r w:rsidR="00120EB5" w:rsidRPr="00625A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 w:bidi="en-US"/>
              </w:rPr>
              <w:t xml:space="preserve"> 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en-US"/>
              </w:rPr>
              <w:t>skenování</w:t>
            </w:r>
            <w:r w:rsidR="00120EB5"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en-US"/>
              </w:rPr>
              <w:t xml:space="preserve"> 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 w:bidi="en-US"/>
              </w:rPr>
              <w:t>a vytěžování dat</w:t>
            </w:r>
          </w:p>
        </w:tc>
      </w:tr>
      <w:tr w:rsidR="00DA40F5" w:rsidRPr="006F592C" w14:paraId="358DA2F3" w14:textId="77777777" w:rsidTr="00B038BC">
        <w:trPr>
          <w:trHeight w:val="402"/>
        </w:trPr>
        <w:tc>
          <w:tcPr>
            <w:tcW w:w="1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D3CF" w14:textId="77777777" w:rsidR="00DA40F5" w:rsidRPr="00625A6E" w:rsidRDefault="00DA40F5" w:rsidP="00DA40F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měsíc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7CF8" w14:textId="77777777" w:rsidR="00DA40F5" w:rsidRPr="00625A6E" w:rsidRDefault="00DA40F5" w:rsidP="00B03E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ELP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2EF4" w14:textId="77777777" w:rsidR="00DA40F5" w:rsidRPr="00625A6E" w:rsidRDefault="00DA40F5" w:rsidP="00B03E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ELZ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1FF4" w14:textId="77777777" w:rsidR="00DA40F5" w:rsidRPr="00625A6E" w:rsidRDefault="00DA40F5" w:rsidP="00B03E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OSV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C144" w14:textId="77777777" w:rsidR="00DA40F5" w:rsidRPr="00625A6E" w:rsidRDefault="00DA40F5" w:rsidP="00B03E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PPZ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F74A" w14:textId="77777777" w:rsidR="00DA40F5" w:rsidRPr="00625A6E" w:rsidRDefault="00DA40F5" w:rsidP="00B03E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HOZ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A475" w14:textId="77777777" w:rsidR="00DA40F5" w:rsidRPr="00625A6E" w:rsidRDefault="00DA40F5" w:rsidP="00B03E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STI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3E1E4" w14:textId="77777777" w:rsidR="00DA40F5" w:rsidRPr="00625A6E" w:rsidRDefault="00DA40F5" w:rsidP="00DA40F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DA40F5" w:rsidRPr="006F592C" w14:paraId="3D87C9C6" w14:textId="77777777" w:rsidTr="00B038BC">
        <w:trPr>
          <w:trHeight w:val="386"/>
        </w:trPr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B103D2" w14:textId="77777777" w:rsidR="00DA40F5" w:rsidRPr="00625A6E" w:rsidRDefault="00DA40F5" w:rsidP="00DA40F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leden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43F7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77 382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28CD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5 079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4B04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5 738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ACC0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232 745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027D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19 017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4CD9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212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F912010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340 173</w:t>
            </w:r>
          </w:p>
        </w:tc>
      </w:tr>
      <w:tr w:rsidR="00DA40F5" w:rsidRPr="006F592C" w14:paraId="7642C028" w14:textId="77777777" w:rsidTr="00B038BC">
        <w:trPr>
          <w:trHeight w:val="38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54811B" w14:textId="77777777" w:rsidR="00DA40F5" w:rsidRPr="00625A6E" w:rsidRDefault="00DA40F5" w:rsidP="00DA40F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únor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A9EC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66 670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96A8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4 217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6F4A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30 918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55ED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234 981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6273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87 851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D1A2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54F176E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424 730</w:t>
            </w:r>
          </w:p>
        </w:tc>
      </w:tr>
      <w:tr w:rsidR="00DA40F5" w:rsidRPr="006F592C" w14:paraId="4BF14567" w14:textId="77777777" w:rsidTr="00B038BC">
        <w:trPr>
          <w:trHeight w:val="38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D2BFA1" w14:textId="77777777" w:rsidR="00DA40F5" w:rsidRPr="00625A6E" w:rsidRDefault="00DA40F5" w:rsidP="00DA40F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březen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827E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73 653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F11E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3 643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E177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153 691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7CB3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238 105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E394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81 288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64AE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1963EBB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550 668</w:t>
            </w:r>
          </w:p>
        </w:tc>
      </w:tr>
      <w:tr w:rsidR="00DA40F5" w:rsidRPr="006F592C" w14:paraId="25AFB353" w14:textId="77777777" w:rsidTr="00B038BC">
        <w:trPr>
          <w:trHeight w:val="38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006679" w14:textId="77777777" w:rsidR="00DA40F5" w:rsidRPr="00625A6E" w:rsidRDefault="00DA40F5" w:rsidP="00DA40F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duben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F291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70 819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90E1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3 866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B6F2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270 206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2607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235 834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A94A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92 567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7869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1 442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F205026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674 734</w:t>
            </w:r>
          </w:p>
        </w:tc>
      </w:tr>
      <w:tr w:rsidR="00DA40F5" w:rsidRPr="006F592C" w14:paraId="4C0752E1" w14:textId="77777777" w:rsidTr="00B038BC">
        <w:trPr>
          <w:trHeight w:val="38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7F31BF" w14:textId="77777777" w:rsidR="00DA40F5" w:rsidRPr="00625A6E" w:rsidRDefault="00DA40F5" w:rsidP="00DA40F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květen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47E1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60 108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2DE5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3 641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9C01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96 030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CF32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240 947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7C51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90 318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1063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3645B17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491 404</w:t>
            </w:r>
          </w:p>
        </w:tc>
      </w:tr>
      <w:tr w:rsidR="00DA40F5" w:rsidRPr="006F592C" w14:paraId="03C97D5D" w14:textId="77777777" w:rsidTr="00B038BC">
        <w:trPr>
          <w:trHeight w:val="38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034D31" w14:textId="77777777" w:rsidR="00DA40F5" w:rsidRPr="00625A6E" w:rsidRDefault="00DA40F5" w:rsidP="00DA40F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červen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2745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59 861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4D12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3 477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7E8E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25 285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17AD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238 724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3F0E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88 180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FBFC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400F526" w14:textId="77777777" w:rsidR="00DA40F5" w:rsidRPr="00625A6E" w:rsidRDefault="00DA40F5" w:rsidP="00DA40F5">
            <w:pPr>
              <w:suppressLineNumbers/>
              <w:snapToGrid w:val="0"/>
              <w:spacing w:before="40" w:after="40"/>
              <w:ind w:left="57" w:right="57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415 925</w:t>
            </w:r>
          </w:p>
        </w:tc>
      </w:tr>
      <w:tr w:rsidR="00DA40F5" w:rsidRPr="006F592C" w14:paraId="63BA0842" w14:textId="77777777" w:rsidTr="00B038BC">
        <w:trPr>
          <w:trHeight w:val="38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DB01FE" w14:textId="77777777" w:rsidR="00DA40F5" w:rsidRPr="00625A6E" w:rsidRDefault="00DA40F5" w:rsidP="00DA40F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červenec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69BA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55 721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F975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E521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18 366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04D9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229 544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B4D9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83 844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D5A1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4CD5170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390 933</w:t>
            </w:r>
          </w:p>
        </w:tc>
      </w:tr>
      <w:tr w:rsidR="00DA40F5" w:rsidRPr="006F592C" w14:paraId="6A5ADA62" w14:textId="77777777" w:rsidTr="00B038BC">
        <w:trPr>
          <w:trHeight w:val="38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DBAC42" w14:textId="77777777" w:rsidR="00DA40F5" w:rsidRPr="00625A6E" w:rsidRDefault="00DA40F5" w:rsidP="00DA40F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srpen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4979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59 216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9D93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2 924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B232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19 283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FEEF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241 329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D757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86 182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E724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D85354F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409 161</w:t>
            </w:r>
          </w:p>
        </w:tc>
      </w:tr>
      <w:tr w:rsidR="00DA40F5" w:rsidRPr="006F592C" w14:paraId="07A32041" w14:textId="77777777" w:rsidTr="00B038BC">
        <w:trPr>
          <w:trHeight w:val="38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78D4C4" w14:textId="77777777" w:rsidR="00DA40F5" w:rsidRPr="00625A6E" w:rsidRDefault="00DA40F5" w:rsidP="00DA40F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září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4403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80 540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F4A5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3 248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1157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9 200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27AB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234 907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CF12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102 064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BA6E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2 174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22B0672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432 133</w:t>
            </w:r>
          </w:p>
        </w:tc>
      </w:tr>
      <w:tr w:rsidR="00DA40F5" w:rsidRPr="006F592C" w14:paraId="764B9251" w14:textId="77777777" w:rsidTr="00B038BC">
        <w:trPr>
          <w:trHeight w:val="38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19131D" w14:textId="77777777" w:rsidR="00DA40F5" w:rsidRPr="00625A6E" w:rsidRDefault="00DA40F5" w:rsidP="00DA40F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říjen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0D8A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60 289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1DFC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3 031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FE86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5 259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3A70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232 033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B9C6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91 371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A7BD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1 792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56ECA17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393 775</w:t>
            </w:r>
          </w:p>
        </w:tc>
      </w:tr>
      <w:tr w:rsidR="00DA40F5" w:rsidRPr="006F592C" w14:paraId="1EE04C17" w14:textId="77777777" w:rsidTr="00B038BC">
        <w:trPr>
          <w:trHeight w:val="38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3935F2" w14:textId="77777777" w:rsidR="00DA40F5" w:rsidRPr="00625A6E" w:rsidRDefault="00DA40F5" w:rsidP="00DA40F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listopad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5CF4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58 885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E6E3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3 199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8208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5880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230 012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2069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86 856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23EE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B2B1563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382 851</w:t>
            </w:r>
          </w:p>
        </w:tc>
      </w:tr>
      <w:tr w:rsidR="00DA40F5" w:rsidRPr="006F592C" w14:paraId="474A5B3F" w14:textId="77777777" w:rsidTr="00B038BC">
        <w:trPr>
          <w:trHeight w:val="402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D3BFA9" w14:textId="77777777" w:rsidR="00DA40F5" w:rsidRPr="00625A6E" w:rsidRDefault="00DA40F5" w:rsidP="00DA40F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prosinec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7DCD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60 632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FF48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3 491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56E1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1 687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DAE5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245 459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3EE9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78 264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4192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BD9381C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389 986</w:t>
            </w:r>
          </w:p>
        </w:tc>
      </w:tr>
      <w:tr w:rsidR="00DA40F5" w:rsidRPr="006F592C" w14:paraId="31A1C4CD" w14:textId="77777777" w:rsidTr="00B038BC">
        <w:trPr>
          <w:trHeight w:val="402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9B47E5" w14:textId="77777777" w:rsidR="00DA40F5" w:rsidRPr="00625A6E" w:rsidRDefault="00DA40F5" w:rsidP="00DA40F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21E507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783 776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5BDFEF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42 728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AABBFB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638 870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FA42BC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2 834 620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DEE2C4" w14:textId="77777777" w:rsidR="00DA40F5" w:rsidRPr="00625A6E" w:rsidRDefault="00DA40F5" w:rsidP="00DA40F5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987 802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AE4316" w14:textId="77777777" w:rsidR="00DA40F5" w:rsidRPr="00625A6E" w:rsidRDefault="00DA40F5" w:rsidP="00B038BC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8 677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C505A36" w14:textId="77777777" w:rsidR="00DA40F5" w:rsidRPr="00625A6E" w:rsidRDefault="00DA40F5" w:rsidP="00B03EC1">
            <w:pPr>
              <w:keepNext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5 296 473</w:t>
            </w:r>
          </w:p>
        </w:tc>
      </w:tr>
    </w:tbl>
    <w:p w14:paraId="2607B7A1" w14:textId="77777777" w:rsidR="00DA40F5" w:rsidRPr="00625A6E" w:rsidRDefault="00D67C63" w:rsidP="00B03EC1">
      <w:pPr>
        <w:pStyle w:val="Titulek"/>
        <w:jc w:val="left"/>
        <w:rPr>
          <w:rFonts w:ascii="Arial" w:hAnsi="Arial" w:cs="Arial"/>
          <w:sz w:val="20"/>
        </w:rPr>
      </w:pPr>
      <w:bookmarkStart w:id="282" w:name="_Toc506895551"/>
      <w:r w:rsidRPr="00625A6E">
        <w:rPr>
          <w:rFonts w:ascii="Arial" w:hAnsi="Arial" w:cs="Arial"/>
          <w:sz w:val="20"/>
        </w:rPr>
        <w:t xml:space="preserve">Tabulka </w:t>
      </w:r>
      <w:r w:rsidR="00587088" w:rsidRPr="00625A6E">
        <w:rPr>
          <w:rFonts w:ascii="Arial" w:hAnsi="Arial" w:cs="Arial"/>
          <w:sz w:val="20"/>
        </w:rPr>
        <w:fldChar w:fldCharType="begin"/>
      </w:r>
      <w:r w:rsidR="00485667" w:rsidRPr="00625A6E">
        <w:rPr>
          <w:rFonts w:ascii="Arial" w:hAnsi="Arial" w:cs="Arial"/>
          <w:sz w:val="20"/>
        </w:rPr>
        <w:instrText xml:space="preserve"> SEQ Tabulka \* ARABIC </w:instrText>
      </w:r>
      <w:r w:rsidR="00587088" w:rsidRPr="00625A6E">
        <w:rPr>
          <w:rFonts w:ascii="Arial" w:hAnsi="Arial" w:cs="Arial"/>
          <w:sz w:val="20"/>
        </w:rPr>
        <w:fldChar w:fldCharType="separate"/>
      </w:r>
      <w:r w:rsidR="00883AA2">
        <w:rPr>
          <w:rFonts w:ascii="Arial" w:hAnsi="Arial" w:cs="Arial"/>
          <w:noProof/>
          <w:sz w:val="20"/>
        </w:rPr>
        <w:t>6</w:t>
      </w:r>
      <w:r w:rsidR="00587088" w:rsidRPr="00625A6E">
        <w:rPr>
          <w:rFonts w:ascii="Arial" w:hAnsi="Arial" w:cs="Arial"/>
          <w:noProof/>
          <w:sz w:val="20"/>
        </w:rPr>
        <w:fldChar w:fldCharType="end"/>
      </w:r>
      <w:r w:rsidR="00B52892" w:rsidRPr="00625A6E">
        <w:rPr>
          <w:rFonts w:ascii="Arial" w:hAnsi="Arial" w:cs="Arial"/>
          <w:sz w:val="20"/>
        </w:rPr>
        <w:t xml:space="preserve"> - Strukturované dokumenty</w:t>
      </w:r>
      <w:bookmarkEnd w:id="282"/>
    </w:p>
    <w:p w14:paraId="111C5616" w14:textId="77777777" w:rsidR="00DA40F5" w:rsidRPr="00625A6E" w:rsidRDefault="00DA40F5" w:rsidP="00B03EC1">
      <w:pPr>
        <w:spacing w:line="264" w:lineRule="auto"/>
        <w:ind w:left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</w:p>
    <w:p w14:paraId="071F3F1F" w14:textId="77777777" w:rsidR="00DA40F5" w:rsidRPr="00625A6E" w:rsidRDefault="00CD4288" w:rsidP="00B03EC1">
      <w:pPr>
        <w:spacing w:line="264" w:lineRule="auto"/>
        <w:ind w:left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b/>
          <w:color w:val="000000"/>
          <w:sz w:val="20"/>
          <w:szCs w:val="20"/>
          <w:lang w:eastAsia="cs-CZ" w:bidi="en-US"/>
        </w:rPr>
        <w:t xml:space="preserve"> Listinné n</w:t>
      </w:r>
      <w:r w:rsidR="00DA40F5" w:rsidRPr="00625A6E">
        <w:rPr>
          <w:rFonts w:ascii="Arial" w:eastAsia="Times New Roman" w:hAnsi="Arial" w:cs="Arial"/>
          <w:b/>
          <w:color w:val="000000"/>
          <w:sz w:val="20"/>
          <w:szCs w:val="20"/>
          <w:lang w:eastAsia="cs-CZ" w:bidi="en-US"/>
        </w:rPr>
        <w:t xml:space="preserve">estrukturované dokumenty – </w:t>
      </w:r>
      <w:r w:rsidR="00DA40F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jen skenování</w:t>
      </w:r>
    </w:p>
    <w:p w14:paraId="54C5336B" w14:textId="77777777" w:rsidR="00CD4288" w:rsidRPr="00625A6E" w:rsidRDefault="00CD4288" w:rsidP="00A374C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5A6E">
        <w:rPr>
          <w:rFonts w:ascii="Arial" w:hAnsi="Arial" w:cs="Arial"/>
          <w:color w:val="000000"/>
          <w:sz w:val="20"/>
          <w:szCs w:val="20"/>
        </w:rPr>
        <w:lastRenderedPageBreak/>
        <w:t>Externí di</w:t>
      </w:r>
      <w:r w:rsidR="001D2744" w:rsidRPr="00625A6E">
        <w:rPr>
          <w:rFonts w:ascii="Arial" w:hAnsi="Arial" w:cs="Arial"/>
          <w:color w:val="000000"/>
          <w:sz w:val="20"/>
          <w:szCs w:val="20"/>
        </w:rPr>
        <w:t>gi</w:t>
      </w:r>
      <w:r w:rsidRPr="00625A6E">
        <w:rPr>
          <w:rFonts w:ascii="Arial" w:hAnsi="Arial" w:cs="Arial"/>
          <w:color w:val="000000"/>
          <w:sz w:val="20"/>
          <w:szCs w:val="20"/>
        </w:rPr>
        <w:t>talizační linkou je zpracováváno</w:t>
      </w:r>
      <w:r w:rsidR="001D2744" w:rsidRPr="00625A6E">
        <w:rPr>
          <w:rFonts w:ascii="Arial" w:hAnsi="Arial" w:cs="Arial"/>
          <w:color w:val="000000"/>
          <w:sz w:val="20"/>
          <w:szCs w:val="20"/>
        </w:rPr>
        <w:t xml:space="preserve"> dal</w:t>
      </w:r>
      <w:r w:rsidR="00D45F4B" w:rsidRPr="00625A6E">
        <w:rPr>
          <w:rFonts w:ascii="Arial" w:hAnsi="Arial" w:cs="Arial"/>
          <w:color w:val="000000"/>
          <w:sz w:val="20"/>
          <w:szCs w:val="20"/>
        </w:rPr>
        <w:t>ších</w:t>
      </w:r>
      <w:r w:rsidRPr="00625A6E">
        <w:rPr>
          <w:rFonts w:ascii="Arial" w:hAnsi="Arial" w:cs="Arial"/>
          <w:color w:val="000000"/>
          <w:sz w:val="20"/>
          <w:szCs w:val="20"/>
        </w:rPr>
        <w:t xml:space="preserve"> cca</w:t>
      </w:r>
      <w:r w:rsidR="00FE7783" w:rsidRPr="00625A6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25A6E">
        <w:rPr>
          <w:rFonts w:ascii="Arial" w:hAnsi="Arial" w:cs="Arial"/>
          <w:color w:val="000000"/>
          <w:sz w:val="20"/>
          <w:szCs w:val="20"/>
        </w:rPr>
        <w:t>500</w:t>
      </w:r>
      <w:r w:rsidR="00FE7783" w:rsidRPr="00625A6E">
        <w:rPr>
          <w:rFonts w:ascii="Arial" w:hAnsi="Arial" w:cs="Arial"/>
          <w:color w:val="000000"/>
          <w:sz w:val="20"/>
          <w:szCs w:val="20"/>
        </w:rPr>
        <w:t> </w:t>
      </w:r>
      <w:r w:rsidRPr="00625A6E">
        <w:rPr>
          <w:rFonts w:ascii="Arial" w:hAnsi="Arial" w:cs="Arial"/>
          <w:color w:val="000000"/>
          <w:sz w:val="20"/>
          <w:szCs w:val="20"/>
        </w:rPr>
        <w:t xml:space="preserve">000 </w:t>
      </w:r>
      <w:r w:rsidR="00FE7783" w:rsidRPr="00625A6E">
        <w:rPr>
          <w:rFonts w:ascii="Arial" w:hAnsi="Arial" w:cs="Arial"/>
          <w:color w:val="000000"/>
          <w:sz w:val="20"/>
          <w:szCs w:val="20"/>
        </w:rPr>
        <w:t xml:space="preserve">takovýchto </w:t>
      </w:r>
      <w:r w:rsidRPr="00625A6E">
        <w:rPr>
          <w:rFonts w:ascii="Arial" w:hAnsi="Arial" w:cs="Arial"/>
          <w:color w:val="000000"/>
          <w:sz w:val="20"/>
          <w:szCs w:val="20"/>
        </w:rPr>
        <w:t>dokumentů</w:t>
      </w:r>
    </w:p>
    <w:p w14:paraId="2C5281B0" w14:textId="77777777" w:rsidR="009A4B27" w:rsidRPr="00625A6E" w:rsidRDefault="009A4B27" w:rsidP="00A374C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4461367" w14:textId="77777777" w:rsidR="00CD4288" w:rsidRPr="00625A6E" w:rsidRDefault="00CD4288" w:rsidP="00625A6E">
      <w:pPr>
        <w:pStyle w:val="Nadpis4"/>
        <w:ind w:left="1276" w:hanging="1276"/>
        <w:jc w:val="center"/>
        <w:rPr>
          <w:rFonts w:ascii="Arial" w:hAnsi="Arial" w:cs="Arial"/>
          <w:b w:val="0"/>
          <w:sz w:val="20"/>
          <w:szCs w:val="20"/>
        </w:rPr>
      </w:pPr>
      <w:r w:rsidRPr="00625A6E">
        <w:rPr>
          <w:rFonts w:ascii="Arial" w:hAnsi="Arial" w:cs="Arial"/>
          <w:b w:val="0"/>
          <w:sz w:val="20"/>
          <w:szCs w:val="20"/>
        </w:rPr>
        <w:t xml:space="preserve">Počet dokumentů zpracovávaných </w:t>
      </w:r>
      <w:r w:rsidR="009A4B27" w:rsidRPr="00625A6E">
        <w:rPr>
          <w:rFonts w:ascii="Arial" w:hAnsi="Arial" w:cs="Arial"/>
          <w:b w:val="0"/>
          <w:sz w:val="20"/>
          <w:szCs w:val="20"/>
        </w:rPr>
        <w:t>interními skenovacími pracovišti VZP ČR</w:t>
      </w:r>
      <w:r w:rsidR="00120EB5" w:rsidRPr="00625A6E">
        <w:rPr>
          <w:rFonts w:ascii="Arial" w:hAnsi="Arial" w:cs="Arial"/>
          <w:b w:val="0"/>
          <w:sz w:val="20"/>
          <w:szCs w:val="20"/>
        </w:rPr>
        <w:t xml:space="preserve"> </w:t>
      </w:r>
      <w:r w:rsidR="003124D0" w:rsidRPr="00625A6E">
        <w:rPr>
          <w:rFonts w:ascii="Arial" w:hAnsi="Arial" w:cs="Arial"/>
          <w:b w:val="0"/>
          <w:sz w:val="20"/>
          <w:szCs w:val="20"/>
        </w:rPr>
        <w:t>(</w:t>
      </w:r>
      <w:r w:rsidR="001D2744" w:rsidRPr="00625A6E">
        <w:rPr>
          <w:rFonts w:ascii="Arial" w:hAnsi="Arial" w:cs="Arial"/>
          <w:b w:val="0"/>
          <w:sz w:val="20"/>
          <w:szCs w:val="20"/>
        </w:rPr>
        <w:t>jen skenování</w:t>
      </w:r>
      <w:r w:rsidR="003124D0" w:rsidRPr="00625A6E">
        <w:rPr>
          <w:rFonts w:ascii="Arial" w:hAnsi="Arial" w:cs="Arial"/>
          <w:b w:val="0"/>
          <w:sz w:val="20"/>
          <w:szCs w:val="20"/>
        </w:rPr>
        <w:t xml:space="preserve"> - nevytěžuje se)</w:t>
      </w:r>
    </w:p>
    <w:p w14:paraId="3F6347C9" w14:textId="77777777" w:rsidR="00CD4288" w:rsidRPr="00625A6E" w:rsidRDefault="009A4B27" w:rsidP="00A374C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hAnsi="Arial" w:cs="Arial"/>
          <w:color w:val="000000"/>
          <w:sz w:val="20"/>
          <w:szCs w:val="20"/>
        </w:rPr>
        <w:t xml:space="preserve">Celkový roční objem </w:t>
      </w:r>
      <w:r w:rsidR="001D2744" w:rsidRPr="00625A6E">
        <w:rPr>
          <w:rFonts w:ascii="Arial" w:hAnsi="Arial" w:cs="Arial"/>
          <w:color w:val="000000"/>
          <w:sz w:val="20"/>
          <w:szCs w:val="20"/>
        </w:rPr>
        <w:t>takto zpracovávaných dokumen</w:t>
      </w:r>
      <w:r w:rsidR="00AB16C2" w:rsidRPr="00625A6E">
        <w:rPr>
          <w:rFonts w:ascii="Arial" w:hAnsi="Arial" w:cs="Arial"/>
          <w:color w:val="000000"/>
          <w:sz w:val="20"/>
          <w:szCs w:val="20"/>
        </w:rPr>
        <w:t xml:space="preserve">tů </w:t>
      </w:r>
      <w:r w:rsidR="009A2D23" w:rsidRPr="00625A6E">
        <w:rPr>
          <w:rFonts w:ascii="Arial" w:hAnsi="Arial" w:cs="Arial"/>
          <w:color w:val="000000"/>
          <w:sz w:val="20"/>
          <w:szCs w:val="20"/>
        </w:rPr>
        <w:t>se pohybuje mezi</w:t>
      </w:r>
      <w:r w:rsidR="00120EB5" w:rsidRPr="00625A6E">
        <w:rPr>
          <w:rFonts w:ascii="Arial" w:hAnsi="Arial" w:cs="Arial"/>
          <w:color w:val="000000"/>
          <w:sz w:val="20"/>
          <w:szCs w:val="20"/>
        </w:rPr>
        <w:t xml:space="preserve"> </w:t>
      </w:r>
      <w:r w:rsidR="00CD0520" w:rsidRPr="00625A6E">
        <w:rPr>
          <w:rFonts w:ascii="Arial" w:hAnsi="Arial" w:cs="Arial"/>
          <w:color w:val="000000"/>
          <w:sz w:val="20"/>
          <w:szCs w:val="20"/>
        </w:rPr>
        <w:t>3 </w:t>
      </w:r>
      <w:r w:rsidR="009A2D23" w:rsidRPr="00625A6E">
        <w:rPr>
          <w:rFonts w:ascii="Arial" w:hAnsi="Arial" w:cs="Arial"/>
          <w:color w:val="000000"/>
          <w:sz w:val="20"/>
          <w:szCs w:val="20"/>
        </w:rPr>
        <w:t>000 000</w:t>
      </w:r>
      <w:r w:rsidR="00120EB5" w:rsidRPr="00625A6E">
        <w:rPr>
          <w:rFonts w:ascii="Arial" w:hAnsi="Arial" w:cs="Arial"/>
          <w:color w:val="000000"/>
          <w:sz w:val="20"/>
          <w:szCs w:val="20"/>
        </w:rPr>
        <w:t xml:space="preserve"> </w:t>
      </w:r>
      <w:r w:rsidR="009A2D23" w:rsidRPr="00625A6E">
        <w:rPr>
          <w:rFonts w:ascii="Arial" w:hAnsi="Arial" w:cs="Arial"/>
          <w:color w:val="000000"/>
          <w:sz w:val="20"/>
          <w:szCs w:val="20"/>
        </w:rPr>
        <w:t xml:space="preserve">až </w:t>
      </w:r>
      <w:r w:rsidR="00CD0520" w:rsidRPr="00625A6E">
        <w:rPr>
          <w:rFonts w:ascii="Arial" w:hAnsi="Arial" w:cs="Arial"/>
          <w:color w:val="000000"/>
          <w:sz w:val="20"/>
          <w:szCs w:val="20"/>
        </w:rPr>
        <w:t>4 </w:t>
      </w:r>
      <w:r w:rsidR="009A2D23" w:rsidRPr="00625A6E">
        <w:rPr>
          <w:rFonts w:ascii="Arial" w:hAnsi="Arial" w:cs="Arial"/>
          <w:color w:val="000000"/>
          <w:sz w:val="20"/>
          <w:szCs w:val="20"/>
        </w:rPr>
        <w:t>000 000</w:t>
      </w:r>
      <w:r w:rsidR="00120EB5" w:rsidRPr="00625A6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25A6E">
        <w:rPr>
          <w:rFonts w:ascii="Arial" w:hAnsi="Arial" w:cs="Arial"/>
          <w:color w:val="000000"/>
          <w:sz w:val="20"/>
          <w:szCs w:val="20"/>
        </w:rPr>
        <w:t>dokumentů</w:t>
      </w:r>
      <w:r w:rsidR="009A2D23" w:rsidRPr="00625A6E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EC5BD1D" w14:textId="77777777" w:rsidR="00DA40F5" w:rsidRPr="00625A6E" w:rsidRDefault="00DA40F5" w:rsidP="00B03EC1">
      <w:pPr>
        <w:spacing w:line="264" w:lineRule="auto"/>
        <w:ind w:left="709"/>
        <w:contextualSpacing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 w:bidi="en-US"/>
        </w:rPr>
      </w:pPr>
    </w:p>
    <w:p w14:paraId="62F4EC3B" w14:textId="77777777" w:rsidR="00396360" w:rsidRPr="00625A6E" w:rsidRDefault="00DA659F" w:rsidP="00DA659F">
      <w:pPr>
        <w:pStyle w:val="Nadpis4"/>
        <w:ind w:left="1276" w:hanging="1276"/>
        <w:rPr>
          <w:rFonts w:ascii="Arial" w:hAnsi="Arial" w:cs="Arial"/>
          <w:b w:val="0"/>
          <w:sz w:val="20"/>
          <w:szCs w:val="20"/>
        </w:rPr>
      </w:pPr>
      <w:bookmarkStart w:id="283" w:name="_Toc426708483"/>
      <w:bookmarkEnd w:id="283"/>
      <w:r w:rsidRPr="00625A6E">
        <w:rPr>
          <w:rFonts w:ascii="Arial" w:hAnsi="Arial" w:cs="Arial"/>
          <w:b w:val="0"/>
          <w:sz w:val="20"/>
          <w:szCs w:val="20"/>
        </w:rPr>
        <w:t>Aplikace IS VZP ČR</w:t>
      </w:r>
    </w:p>
    <w:p w14:paraId="69178672" w14:textId="77777777" w:rsidR="00FA2636" w:rsidRPr="00625A6E" w:rsidRDefault="00582CB2" w:rsidP="00B03EC1">
      <w:pPr>
        <w:spacing w:after="57" w:line="288" w:lineRule="exact"/>
        <w:ind w:left="40" w:right="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Současně s prací uživatelů musí a</w:t>
      </w:r>
      <w:r w:rsidR="00396360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plikace </w:t>
      </w:r>
      <w:r w:rsidR="00B52892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integrované </w:t>
      </w:r>
      <w:r w:rsidR="00396360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s ECM</w:t>
      </w:r>
      <w:r w:rsidR="00792ED9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396360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systémem automaticky 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zpracovávat</w:t>
      </w:r>
      <w:r w:rsidR="00B52892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vytěžená data z uvedeného počtu strukturovaných dokument</w:t>
      </w:r>
      <w:r w:rsidR="00954803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ů</w:t>
      </w:r>
      <w:r w:rsidR="00B52892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.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</w:p>
    <w:p w14:paraId="468DBCA6" w14:textId="77777777" w:rsidR="001B5229" w:rsidRPr="00625A6E" w:rsidRDefault="00582CB2" w:rsidP="00C2751F">
      <w:pPr>
        <w:spacing w:after="57" w:line="288" w:lineRule="exact"/>
        <w:ind w:left="40" w:right="20"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Aplikace současně</w:t>
      </w:r>
      <w:r w:rsidR="00014ED5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5250C2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generují</w:t>
      </w:r>
      <w:r w:rsidR="00D01C21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cca </w:t>
      </w:r>
      <w:r w:rsidR="00C705C3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2 </w:t>
      </w:r>
      <w:r w:rsidR="00D01C21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mil. dokumentů za</w:t>
      </w:r>
      <w:r w:rsidR="00606D63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rok</w:t>
      </w:r>
      <w:r w:rsidR="00C2751F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.</w:t>
      </w:r>
    </w:p>
    <w:p w14:paraId="468B0219" w14:textId="77777777" w:rsidR="001A7EC9" w:rsidRPr="00625A6E" w:rsidRDefault="001A7EC9" w:rsidP="008170F5">
      <w:pPr>
        <w:pStyle w:val="Nadpis3"/>
        <w:rPr>
          <w:rFonts w:ascii="Arial" w:hAnsi="Arial" w:cs="Arial"/>
          <w:sz w:val="20"/>
          <w:szCs w:val="20"/>
        </w:rPr>
      </w:pPr>
      <w:bookmarkStart w:id="284" w:name="_Toc477446260"/>
      <w:bookmarkStart w:id="285" w:name="_Toc477447532"/>
      <w:bookmarkStart w:id="286" w:name="_Ref482971558"/>
      <w:bookmarkStart w:id="287" w:name="_Ref482971561"/>
      <w:bookmarkStart w:id="288" w:name="_Toc506879777"/>
      <w:r w:rsidRPr="00625A6E">
        <w:rPr>
          <w:rFonts w:ascii="Arial" w:hAnsi="Arial" w:cs="Arial"/>
          <w:sz w:val="20"/>
          <w:szCs w:val="20"/>
        </w:rPr>
        <w:t xml:space="preserve">Počty uživatelů pro licencování </w:t>
      </w:r>
      <w:r w:rsidR="006A106F" w:rsidRPr="00625A6E">
        <w:rPr>
          <w:rFonts w:ascii="Arial" w:hAnsi="Arial" w:cs="Arial"/>
          <w:sz w:val="20"/>
          <w:szCs w:val="20"/>
        </w:rPr>
        <w:t>produkčního</w:t>
      </w:r>
      <w:r w:rsidR="00056E54" w:rsidRPr="00625A6E">
        <w:rPr>
          <w:rFonts w:ascii="Arial" w:hAnsi="Arial" w:cs="Arial"/>
          <w:sz w:val="20"/>
          <w:szCs w:val="20"/>
        </w:rPr>
        <w:t xml:space="preserve"> </w:t>
      </w:r>
      <w:r w:rsidRPr="00625A6E">
        <w:rPr>
          <w:rFonts w:ascii="Arial" w:hAnsi="Arial" w:cs="Arial"/>
          <w:sz w:val="20"/>
          <w:szCs w:val="20"/>
        </w:rPr>
        <w:t>prostředí</w:t>
      </w:r>
      <w:bookmarkEnd w:id="284"/>
      <w:bookmarkEnd w:id="285"/>
      <w:bookmarkEnd w:id="286"/>
      <w:bookmarkEnd w:id="287"/>
      <w:bookmarkEnd w:id="288"/>
    </w:p>
    <w:p w14:paraId="5DDC5218" w14:textId="77777777" w:rsidR="00533893" w:rsidRPr="00625A6E" w:rsidRDefault="00533893" w:rsidP="00533893">
      <w:pPr>
        <w:spacing w:after="57" w:line="288" w:lineRule="exact"/>
        <w:ind w:left="40" w:right="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Systém ECM musí umožnit současnou práci 2000 uživatelů z celkového počtu 4000</w:t>
      </w:r>
      <w:r w:rsidR="00482431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uživatelů.</w:t>
      </w:r>
      <w:r w:rsidR="00167D59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Uživatelé budou přistupovat v menší míře (cca 500) přímo prostřednictvím uživatelského prostředí ECM</w:t>
      </w:r>
      <w:r w:rsidR="00FF7E94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a aplikací na něm vytvořených (ESSS, Anonymizace)</w:t>
      </w:r>
      <w:r w:rsidR="007D7184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a ve větší míře (cca 1500) prostřednictvím uživatelských prostředí integrovaných </w:t>
      </w:r>
      <w:r w:rsidR="00DF2EF6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aplikací.</w:t>
      </w:r>
    </w:p>
    <w:p w14:paraId="68465AD4" w14:textId="77777777" w:rsidR="00533893" w:rsidRPr="00625A6E" w:rsidRDefault="00193321" w:rsidP="00533893">
      <w:pPr>
        <w:spacing w:after="245" w:line="292" w:lineRule="exact"/>
        <w:ind w:left="40" w:right="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Zadavatel</w:t>
      </w:r>
      <w:r w:rsidR="00533893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požaduje plné licenční zajištění interních uživatelů a objemů dat, procesorových jader ECM, a to pro 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zadavatel</w:t>
      </w:r>
      <w:r w:rsidR="00533893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e ekonomicky nejvýhodnějším způsobem.</w:t>
      </w:r>
    </w:p>
    <w:p w14:paraId="6E17575F" w14:textId="77777777" w:rsidR="00091785" w:rsidRPr="00625A6E" w:rsidRDefault="00422FDA" w:rsidP="00533893">
      <w:pPr>
        <w:spacing w:after="245" w:line="292" w:lineRule="exact"/>
        <w:ind w:left="40" w:right="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Dodavatel</w:t>
      </w:r>
      <w:r w:rsidR="00091785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ve své nabídce uvede tabulku s podrobným rozpisem druhů a počtu licencí k dodávaným SW modulům pokrývajících výše zmíněné požadavky</w:t>
      </w:r>
      <w:r w:rsidR="005863C4">
        <w:rPr>
          <w:rFonts w:ascii="Arial" w:eastAsia="Times New Roman" w:hAnsi="Arial" w:cs="Arial"/>
          <w:spacing w:val="-4"/>
          <w:sz w:val="20"/>
          <w:szCs w:val="20"/>
          <w:lang w:eastAsia="cs-CZ"/>
        </w:rPr>
        <w:t>, blíže viz požadavek v Hlavním dokumentu zadávací dokumentace v čl. 7 bod 7.3.3 písm. b)</w:t>
      </w:r>
      <w:r w:rsidR="00091785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.</w:t>
      </w:r>
    </w:p>
    <w:p w14:paraId="107FC7FB" w14:textId="77777777" w:rsidR="005A583F" w:rsidRPr="00625A6E" w:rsidRDefault="005A583F" w:rsidP="008170F5">
      <w:pPr>
        <w:pStyle w:val="Nadpis3"/>
        <w:rPr>
          <w:rFonts w:ascii="Arial" w:hAnsi="Arial" w:cs="Arial"/>
          <w:sz w:val="20"/>
          <w:szCs w:val="20"/>
        </w:rPr>
      </w:pPr>
      <w:bookmarkStart w:id="289" w:name="_Toc477424868"/>
      <w:bookmarkStart w:id="290" w:name="_Toc477424869"/>
      <w:bookmarkStart w:id="291" w:name="_Toc477424870"/>
      <w:bookmarkStart w:id="292" w:name="_Toc477424871"/>
      <w:bookmarkStart w:id="293" w:name="_Toc477424872"/>
      <w:bookmarkStart w:id="294" w:name="_Toc477424873"/>
      <w:bookmarkStart w:id="295" w:name="_Toc477424874"/>
      <w:bookmarkStart w:id="296" w:name="_Toc476915778"/>
      <w:bookmarkStart w:id="297" w:name="_Toc476932872"/>
      <w:bookmarkStart w:id="298" w:name="_Toc476915779"/>
      <w:bookmarkStart w:id="299" w:name="_Toc476932873"/>
      <w:bookmarkStart w:id="300" w:name="_Toc477446261"/>
      <w:bookmarkStart w:id="301" w:name="_Toc477447533"/>
      <w:bookmarkStart w:id="302" w:name="_Toc50687977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r w:rsidRPr="00625A6E">
        <w:rPr>
          <w:rFonts w:ascii="Arial" w:hAnsi="Arial" w:cs="Arial"/>
          <w:sz w:val="20"/>
          <w:szCs w:val="20"/>
        </w:rPr>
        <w:t>Počty</w:t>
      </w:r>
      <w:r w:rsidR="00A23361" w:rsidRPr="00625A6E">
        <w:rPr>
          <w:rFonts w:ascii="Arial" w:hAnsi="Arial" w:cs="Arial"/>
          <w:sz w:val="20"/>
          <w:szCs w:val="20"/>
        </w:rPr>
        <w:t xml:space="preserve"> uživatelů</w:t>
      </w:r>
      <w:r w:rsidRPr="00625A6E">
        <w:rPr>
          <w:rFonts w:ascii="Arial" w:hAnsi="Arial" w:cs="Arial"/>
          <w:sz w:val="20"/>
          <w:szCs w:val="20"/>
        </w:rPr>
        <w:t xml:space="preserve"> </w:t>
      </w:r>
      <w:r w:rsidR="00A23361" w:rsidRPr="00625A6E">
        <w:rPr>
          <w:rFonts w:ascii="Arial" w:hAnsi="Arial" w:cs="Arial"/>
          <w:sz w:val="20"/>
          <w:szCs w:val="20"/>
        </w:rPr>
        <w:t>pro</w:t>
      </w:r>
      <w:r w:rsidRPr="00625A6E">
        <w:rPr>
          <w:rFonts w:ascii="Arial" w:hAnsi="Arial" w:cs="Arial"/>
          <w:sz w:val="20"/>
          <w:szCs w:val="20"/>
        </w:rPr>
        <w:t xml:space="preserve"> licencování testovacích prostředí</w:t>
      </w:r>
      <w:bookmarkEnd w:id="300"/>
      <w:bookmarkEnd w:id="301"/>
      <w:bookmarkEnd w:id="302"/>
    </w:p>
    <w:p w14:paraId="1127B464" w14:textId="77777777" w:rsidR="00193885" w:rsidRPr="00625A6E" w:rsidRDefault="00193885" w:rsidP="003F13B7">
      <w:pPr>
        <w:rPr>
          <w:rFonts w:ascii="Arial" w:hAnsi="Arial" w:cs="Arial"/>
          <w:sz w:val="20"/>
          <w:szCs w:val="20"/>
          <w:highlight w:val="yellow"/>
        </w:rPr>
      </w:pPr>
    </w:p>
    <w:p w14:paraId="3B400964" w14:textId="77777777" w:rsidR="00193885" w:rsidRPr="00625A6E" w:rsidRDefault="00193885" w:rsidP="001B5229">
      <w:pPr>
        <w:spacing w:after="245" w:line="292" w:lineRule="exact"/>
        <w:ind w:left="40" w:right="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Testovací a vývojová prostředí jsou provozována v záložním datovém centru</w:t>
      </w:r>
      <w:r w:rsidR="00120EB5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DC1</w:t>
      </w:r>
      <w:r w:rsidR="009706DA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na virtualizované</w:t>
      </w:r>
      <w:r w:rsidR="00120EB5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infrastruktuře s výjimkou speciálních zařízení, která nelze virtualizovat (například speciální disková pole pro ukládání objektů dokumentů systému ECM).</w:t>
      </w:r>
    </w:p>
    <w:p w14:paraId="22B5097C" w14:textId="77777777" w:rsidR="00E815B9" w:rsidRPr="00625A6E" w:rsidRDefault="00E815B9" w:rsidP="00E815B9">
      <w:pPr>
        <w:spacing w:after="245" w:line="292" w:lineRule="exact"/>
        <w:ind w:left="40" w:right="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Tato prostředí mají k dispozici virtuálně přidělované infrastrukturní zdroje sdílené se záložním prostředím DC1, kromě prostoru datových</w:t>
      </w:r>
      <w:r w:rsidR="00FA4F7D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a dokumentových 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úložišť dedikovaných jako provozní záloha DC2.</w:t>
      </w:r>
    </w:p>
    <w:p w14:paraId="1639B0D1" w14:textId="77777777" w:rsidR="00193885" w:rsidRPr="00625A6E" w:rsidRDefault="00193321" w:rsidP="001B5229">
      <w:pPr>
        <w:spacing w:after="245" w:line="292" w:lineRule="exact"/>
        <w:ind w:left="40" w:right="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Zadavatel</w:t>
      </w:r>
      <w:r w:rsidR="00193885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požaduje licenčně pokrýt:</w:t>
      </w:r>
    </w:p>
    <w:p w14:paraId="3E410271" w14:textId="77777777" w:rsidR="00193885" w:rsidRPr="00625A6E" w:rsidRDefault="00DA659F" w:rsidP="00044CF3">
      <w:pPr>
        <w:numPr>
          <w:ilvl w:val="0"/>
          <w:numId w:val="92"/>
        </w:numPr>
        <w:spacing w:line="264" w:lineRule="auto"/>
        <w:contextualSpacing/>
        <w:rPr>
          <w:rFonts w:ascii="Arial" w:eastAsia="Times New Roman" w:hAnsi="Arial" w:cs="Arial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v</w:t>
      </w:r>
      <w:r w:rsidR="00193885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ývojové prostředí</w:t>
      </w:r>
      <w:r w:rsidR="0022694E">
        <w:rPr>
          <w:rFonts w:ascii="Arial" w:eastAsia="Times New Roman" w:hAnsi="Arial" w:cs="Arial"/>
          <w:sz w:val="20"/>
          <w:szCs w:val="20"/>
          <w:lang w:eastAsia="cs-CZ" w:bidi="en-US"/>
        </w:rPr>
        <w:tab/>
      </w:r>
      <w:r w:rsidR="0022694E">
        <w:rPr>
          <w:rFonts w:ascii="Arial" w:eastAsia="Times New Roman" w:hAnsi="Arial" w:cs="Arial"/>
          <w:sz w:val="20"/>
          <w:szCs w:val="20"/>
          <w:lang w:eastAsia="cs-CZ" w:bidi="en-US"/>
        </w:rPr>
        <w:tab/>
      </w:r>
      <w:r w:rsidR="0022694E">
        <w:rPr>
          <w:rFonts w:ascii="Arial" w:eastAsia="Times New Roman" w:hAnsi="Arial" w:cs="Arial"/>
          <w:sz w:val="20"/>
          <w:szCs w:val="20"/>
          <w:lang w:eastAsia="cs-CZ" w:bidi="en-US"/>
        </w:rPr>
        <w:tab/>
      </w:r>
      <w:r w:rsidR="0022694E">
        <w:rPr>
          <w:rFonts w:ascii="Arial" w:eastAsia="Times New Roman" w:hAnsi="Arial" w:cs="Arial"/>
          <w:sz w:val="20"/>
          <w:szCs w:val="20"/>
          <w:lang w:eastAsia="cs-CZ" w:bidi="en-US"/>
        </w:rPr>
        <w:tab/>
      </w:r>
      <w:r w:rsidR="0022694E">
        <w:rPr>
          <w:rFonts w:ascii="Arial" w:eastAsia="Times New Roman" w:hAnsi="Arial" w:cs="Arial"/>
          <w:sz w:val="20"/>
          <w:szCs w:val="20"/>
          <w:lang w:eastAsia="cs-CZ" w:bidi="en-US"/>
        </w:rPr>
        <w:tab/>
      </w:r>
      <w:r w:rsidR="0022694E">
        <w:rPr>
          <w:rFonts w:ascii="Arial" w:eastAsia="Times New Roman" w:hAnsi="Arial" w:cs="Arial"/>
          <w:sz w:val="20"/>
          <w:szCs w:val="20"/>
          <w:lang w:eastAsia="cs-CZ" w:bidi="en-US"/>
        </w:rPr>
        <w:tab/>
      </w:r>
      <w:r w:rsidR="0022694E">
        <w:rPr>
          <w:rFonts w:ascii="Arial" w:eastAsia="Times New Roman" w:hAnsi="Arial" w:cs="Arial"/>
          <w:sz w:val="20"/>
          <w:szCs w:val="20"/>
          <w:lang w:eastAsia="cs-CZ" w:bidi="en-US"/>
        </w:rPr>
        <w:tab/>
      </w:r>
      <w:r w:rsidR="0022694E">
        <w:rPr>
          <w:rFonts w:ascii="Arial" w:eastAsia="Times New Roman" w:hAnsi="Arial" w:cs="Arial"/>
          <w:sz w:val="20"/>
          <w:szCs w:val="20"/>
          <w:lang w:eastAsia="cs-CZ" w:bidi="en-US"/>
        </w:rPr>
        <w:tab/>
      </w:r>
      <w:r w:rsidR="00193885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10 uživatelů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,</w:t>
      </w:r>
    </w:p>
    <w:p w14:paraId="5F076B96" w14:textId="77777777" w:rsidR="00D1368F" w:rsidRPr="00625A6E" w:rsidRDefault="00DA659F" w:rsidP="00044CF3">
      <w:pPr>
        <w:numPr>
          <w:ilvl w:val="0"/>
          <w:numId w:val="92"/>
        </w:numPr>
        <w:spacing w:line="264" w:lineRule="auto"/>
        <w:contextualSpacing/>
        <w:rPr>
          <w:rFonts w:ascii="Arial" w:eastAsia="Times New Roman" w:hAnsi="Arial" w:cs="Arial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f</w:t>
      </w:r>
      <w:r w:rsidR="00D1368F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unkční testovací prostředí</w:t>
      </w:r>
      <w:r w:rsidR="00D229E9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="00322C05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pro vývoj</w:t>
      </w:r>
      <w:r w:rsidR="0022694E">
        <w:rPr>
          <w:rFonts w:ascii="Arial" w:eastAsia="Times New Roman" w:hAnsi="Arial" w:cs="Arial"/>
          <w:sz w:val="20"/>
          <w:szCs w:val="20"/>
          <w:lang w:eastAsia="cs-CZ" w:bidi="en-US"/>
        </w:rPr>
        <w:tab/>
      </w:r>
      <w:r w:rsidR="0022694E">
        <w:rPr>
          <w:rFonts w:ascii="Arial" w:eastAsia="Times New Roman" w:hAnsi="Arial" w:cs="Arial"/>
          <w:sz w:val="20"/>
          <w:szCs w:val="20"/>
          <w:lang w:eastAsia="cs-CZ" w:bidi="en-US"/>
        </w:rPr>
        <w:tab/>
      </w:r>
      <w:r w:rsidR="0022694E">
        <w:rPr>
          <w:rFonts w:ascii="Arial" w:eastAsia="Times New Roman" w:hAnsi="Arial" w:cs="Arial"/>
          <w:sz w:val="20"/>
          <w:szCs w:val="20"/>
          <w:lang w:eastAsia="cs-CZ" w:bidi="en-US"/>
        </w:rPr>
        <w:tab/>
      </w:r>
      <w:r w:rsidR="0022694E">
        <w:rPr>
          <w:rFonts w:ascii="Arial" w:eastAsia="Times New Roman" w:hAnsi="Arial" w:cs="Arial"/>
          <w:sz w:val="20"/>
          <w:szCs w:val="20"/>
          <w:lang w:eastAsia="cs-CZ" w:bidi="en-US"/>
        </w:rPr>
        <w:tab/>
      </w:r>
      <w:r w:rsidR="0022694E">
        <w:rPr>
          <w:rFonts w:ascii="Arial" w:eastAsia="Times New Roman" w:hAnsi="Arial" w:cs="Arial"/>
          <w:sz w:val="20"/>
          <w:szCs w:val="20"/>
          <w:lang w:eastAsia="cs-CZ" w:bidi="en-US"/>
        </w:rPr>
        <w:tab/>
      </w:r>
      <w:r w:rsidR="00D1368F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10 uživatelů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,</w:t>
      </w:r>
    </w:p>
    <w:p w14:paraId="3AB73EB9" w14:textId="77777777" w:rsidR="00D1368F" w:rsidRPr="00625A6E" w:rsidRDefault="00DA659F" w:rsidP="00044CF3">
      <w:pPr>
        <w:numPr>
          <w:ilvl w:val="0"/>
          <w:numId w:val="92"/>
        </w:numPr>
        <w:spacing w:line="264" w:lineRule="auto"/>
        <w:contextualSpacing/>
        <w:rPr>
          <w:rFonts w:ascii="Arial" w:eastAsia="Times New Roman" w:hAnsi="Arial" w:cs="Arial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t</w:t>
      </w:r>
      <w:r w:rsidR="00D1368F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estovací prostředí pro funkční a integrační testy</w:t>
      </w:r>
      <w:r w:rsidR="0022694E">
        <w:rPr>
          <w:rFonts w:ascii="Arial" w:eastAsia="Times New Roman" w:hAnsi="Arial" w:cs="Arial"/>
          <w:sz w:val="20"/>
          <w:szCs w:val="20"/>
          <w:lang w:eastAsia="cs-CZ" w:bidi="en-US"/>
        </w:rPr>
        <w:tab/>
      </w:r>
      <w:r w:rsidR="0022694E">
        <w:rPr>
          <w:rFonts w:ascii="Arial" w:eastAsia="Times New Roman" w:hAnsi="Arial" w:cs="Arial"/>
          <w:sz w:val="20"/>
          <w:szCs w:val="20"/>
          <w:lang w:eastAsia="cs-CZ" w:bidi="en-US"/>
        </w:rPr>
        <w:tab/>
      </w:r>
      <w:r w:rsidR="0022694E">
        <w:rPr>
          <w:rFonts w:ascii="Arial" w:eastAsia="Times New Roman" w:hAnsi="Arial" w:cs="Arial"/>
          <w:sz w:val="20"/>
          <w:szCs w:val="20"/>
          <w:lang w:eastAsia="cs-CZ" w:bidi="en-US"/>
        </w:rPr>
        <w:tab/>
      </w:r>
      <w:r w:rsidR="0022694E">
        <w:rPr>
          <w:rFonts w:ascii="Arial" w:eastAsia="Times New Roman" w:hAnsi="Arial" w:cs="Arial"/>
          <w:sz w:val="20"/>
          <w:szCs w:val="20"/>
          <w:lang w:eastAsia="cs-CZ" w:bidi="en-US"/>
        </w:rPr>
        <w:tab/>
      </w:r>
      <w:r w:rsidR="00322C05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2</w:t>
      </w:r>
      <w:r w:rsidR="00D1368F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0 uživatelů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,</w:t>
      </w:r>
    </w:p>
    <w:p w14:paraId="22EE01E5" w14:textId="77777777" w:rsidR="00D1368F" w:rsidRPr="00625A6E" w:rsidRDefault="00DA659F" w:rsidP="00044CF3">
      <w:pPr>
        <w:numPr>
          <w:ilvl w:val="0"/>
          <w:numId w:val="92"/>
        </w:numPr>
        <w:spacing w:line="264" w:lineRule="auto"/>
        <w:contextualSpacing/>
        <w:rPr>
          <w:rFonts w:ascii="Arial" w:eastAsia="Times New Roman" w:hAnsi="Arial" w:cs="Arial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t</w:t>
      </w:r>
      <w:r w:rsidR="00D1368F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estovací prostředí pro akceptační testy</w:t>
      </w:r>
      <w:r w:rsidR="0022694E">
        <w:rPr>
          <w:rFonts w:ascii="Arial" w:eastAsia="Times New Roman" w:hAnsi="Arial" w:cs="Arial"/>
          <w:sz w:val="20"/>
          <w:szCs w:val="20"/>
          <w:lang w:eastAsia="cs-CZ" w:bidi="en-US"/>
        </w:rPr>
        <w:tab/>
      </w:r>
      <w:r w:rsidR="0022694E">
        <w:rPr>
          <w:rFonts w:ascii="Arial" w:eastAsia="Times New Roman" w:hAnsi="Arial" w:cs="Arial"/>
          <w:sz w:val="20"/>
          <w:szCs w:val="20"/>
          <w:lang w:eastAsia="cs-CZ" w:bidi="en-US"/>
        </w:rPr>
        <w:tab/>
      </w:r>
      <w:r w:rsidR="0022694E">
        <w:rPr>
          <w:rFonts w:ascii="Arial" w:eastAsia="Times New Roman" w:hAnsi="Arial" w:cs="Arial"/>
          <w:sz w:val="20"/>
          <w:szCs w:val="20"/>
          <w:lang w:eastAsia="cs-CZ" w:bidi="en-US"/>
        </w:rPr>
        <w:tab/>
      </w:r>
      <w:r w:rsidR="0022694E">
        <w:rPr>
          <w:rFonts w:ascii="Arial" w:eastAsia="Times New Roman" w:hAnsi="Arial" w:cs="Arial"/>
          <w:sz w:val="20"/>
          <w:szCs w:val="20"/>
          <w:lang w:eastAsia="cs-CZ" w:bidi="en-US"/>
        </w:rPr>
        <w:tab/>
      </w:r>
      <w:r w:rsidR="0022694E">
        <w:rPr>
          <w:rFonts w:ascii="Arial" w:eastAsia="Times New Roman" w:hAnsi="Arial" w:cs="Arial"/>
          <w:sz w:val="20"/>
          <w:szCs w:val="20"/>
          <w:lang w:eastAsia="cs-CZ" w:bidi="en-US"/>
        </w:rPr>
        <w:tab/>
      </w:r>
      <w:r w:rsidR="00322C05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5</w:t>
      </w:r>
      <w:r w:rsidR="00D1368F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0 uživatelů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,</w:t>
      </w:r>
    </w:p>
    <w:p w14:paraId="1FCB7AFF" w14:textId="77777777" w:rsidR="00D1368F" w:rsidRPr="00625A6E" w:rsidRDefault="00DA659F" w:rsidP="00044CF3">
      <w:pPr>
        <w:numPr>
          <w:ilvl w:val="0"/>
          <w:numId w:val="92"/>
        </w:numPr>
        <w:spacing w:line="264" w:lineRule="auto"/>
        <w:contextualSpacing/>
        <w:rPr>
          <w:rFonts w:ascii="Arial" w:eastAsia="Times New Roman" w:hAnsi="Arial" w:cs="Arial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š</w:t>
      </w:r>
      <w:r w:rsidR="00D1368F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kolicí prostředí</w:t>
      </w:r>
      <w:r w:rsidR="0022694E">
        <w:rPr>
          <w:rFonts w:ascii="Arial" w:eastAsia="Times New Roman" w:hAnsi="Arial" w:cs="Arial"/>
          <w:sz w:val="20"/>
          <w:szCs w:val="20"/>
          <w:lang w:eastAsia="cs-CZ" w:bidi="en-US"/>
        </w:rPr>
        <w:tab/>
      </w:r>
      <w:r w:rsidR="0022694E">
        <w:rPr>
          <w:rFonts w:ascii="Arial" w:eastAsia="Times New Roman" w:hAnsi="Arial" w:cs="Arial"/>
          <w:sz w:val="20"/>
          <w:szCs w:val="20"/>
          <w:lang w:eastAsia="cs-CZ" w:bidi="en-US"/>
        </w:rPr>
        <w:tab/>
      </w:r>
      <w:r w:rsidR="0022694E">
        <w:rPr>
          <w:rFonts w:ascii="Arial" w:eastAsia="Times New Roman" w:hAnsi="Arial" w:cs="Arial"/>
          <w:sz w:val="20"/>
          <w:szCs w:val="20"/>
          <w:lang w:eastAsia="cs-CZ" w:bidi="en-US"/>
        </w:rPr>
        <w:tab/>
      </w:r>
      <w:r w:rsidR="0022694E">
        <w:rPr>
          <w:rFonts w:ascii="Arial" w:eastAsia="Times New Roman" w:hAnsi="Arial" w:cs="Arial"/>
          <w:sz w:val="20"/>
          <w:szCs w:val="20"/>
          <w:lang w:eastAsia="cs-CZ" w:bidi="en-US"/>
        </w:rPr>
        <w:tab/>
      </w:r>
      <w:r w:rsidR="0022694E">
        <w:rPr>
          <w:rFonts w:ascii="Arial" w:eastAsia="Times New Roman" w:hAnsi="Arial" w:cs="Arial"/>
          <w:sz w:val="20"/>
          <w:szCs w:val="20"/>
          <w:lang w:eastAsia="cs-CZ" w:bidi="en-US"/>
        </w:rPr>
        <w:tab/>
      </w:r>
      <w:r w:rsidR="0022694E">
        <w:rPr>
          <w:rFonts w:ascii="Arial" w:eastAsia="Times New Roman" w:hAnsi="Arial" w:cs="Arial"/>
          <w:sz w:val="20"/>
          <w:szCs w:val="20"/>
          <w:lang w:eastAsia="cs-CZ" w:bidi="en-US"/>
        </w:rPr>
        <w:tab/>
      </w:r>
      <w:r w:rsidR="0022694E">
        <w:rPr>
          <w:rFonts w:ascii="Arial" w:eastAsia="Times New Roman" w:hAnsi="Arial" w:cs="Arial"/>
          <w:sz w:val="20"/>
          <w:szCs w:val="20"/>
          <w:lang w:eastAsia="cs-CZ" w:bidi="en-US"/>
        </w:rPr>
        <w:tab/>
      </w:r>
      <w:r w:rsidR="0022694E">
        <w:rPr>
          <w:rFonts w:ascii="Arial" w:eastAsia="Times New Roman" w:hAnsi="Arial" w:cs="Arial"/>
          <w:sz w:val="20"/>
          <w:szCs w:val="20"/>
          <w:lang w:eastAsia="cs-CZ" w:bidi="en-US"/>
        </w:rPr>
        <w:tab/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2</w:t>
      </w:r>
      <w:r w:rsidR="00D1368F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00 uživatelů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,</w:t>
      </w:r>
    </w:p>
    <w:p w14:paraId="5C3A4314" w14:textId="77777777" w:rsidR="00D139C1" w:rsidRPr="00625A6E" w:rsidRDefault="00DA659F" w:rsidP="00044CF3">
      <w:pPr>
        <w:numPr>
          <w:ilvl w:val="0"/>
          <w:numId w:val="92"/>
        </w:numPr>
        <w:spacing w:line="264" w:lineRule="auto"/>
        <w:contextualSpacing/>
        <w:rPr>
          <w:rFonts w:ascii="Arial" w:eastAsia="Times New Roman" w:hAnsi="Arial" w:cs="Arial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p</w:t>
      </w:r>
      <w:r w:rsidR="00D1368F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ředpr</w:t>
      </w:r>
      <w:r w:rsidR="00985DCE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o</w:t>
      </w:r>
      <w:r w:rsidR="00D1368F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dukční testovací prostředí</w:t>
      </w:r>
      <w:r w:rsidR="0022694E">
        <w:rPr>
          <w:rFonts w:ascii="Arial" w:eastAsia="Times New Roman" w:hAnsi="Arial" w:cs="Arial"/>
          <w:sz w:val="20"/>
          <w:szCs w:val="20"/>
          <w:lang w:eastAsia="cs-CZ" w:bidi="en-US"/>
        </w:rPr>
        <w:tab/>
      </w:r>
      <w:r w:rsidR="0022694E">
        <w:rPr>
          <w:rFonts w:ascii="Arial" w:eastAsia="Times New Roman" w:hAnsi="Arial" w:cs="Arial"/>
          <w:sz w:val="20"/>
          <w:szCs w:val="20"/>
          <w:lang w:eastAsia="cs-CZ" w:bidi="en-US"/>
        </w:rPr>
        <w:tab/>
      </w:r>
      <w:r w:rsidR="0022694E">
        <w:rPr>
          <w:rFonts w:ascii="Arial" w:eastAsia="Times New Roman" w:hAnsi="Arial" w:cs="Arial"/>
          <w:sz w:val="20"/>
          <w:szCs w:val="20"/>
          <w:lang w:eastAsia="cs-CZ" w:bidi="en-US"/>
        </w:rPr>
        <w:tab/>
      </w:r>
      <w:r w:rsidR="0022694E">
        <w:rPr>
          <w:rFonts w:ascii="Arial" w:eastAsia="Times New Roman" w:hAnsi="Arial" w:cs="Arial"/>
          <w:sz w:val="20"/>
          <w:szCs w:val="20"/>
          <w:lang w:eastAsia="cs-CZ" w:bidi="en-US"/>
        </w:rPr>
        <w:tab/>
      </w:r>
      <w:r w:rsidR="0022694E">
        <w:rPr>
          <w:rFonts w:ascii="Arial" w:eastAsia="Times New Roman" w:hAnsi="Arial" w:cs="Arial"/>
          <w:sz w:val="20"/>
          <w:szCs w:val="20"/>
          <w:lang w:eastAsia="cs-CZ" w:bidi="en-US"/>
        </w:rPr>
        <w:tab/>
      </w:r>
      <w:r w:rsidR="0022694E">
        <w:rPr>
          <w:rFonts w:ascii="Arial" w:eastAsia="Times New Roman" w:hAnsi="Arial" w:cs="Arial"/>
          <w:sz w:val="20"/>
          <w:szCs w:val="20"/>
          <w:lang w:eastAsia="cs-CZ" w:bidi="en-US"/>
        </w:rPr>
        <w:tab/>
      </w:r>
      <w:r w:rsidR="00D1368F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10 uživatelů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,</w:t>
      </w:r>
    </w:p>
    <w:p w14:paraId="422C4A2E" w14:textId="77777777" w:rsidR="00193885" w:rsidRPr="00625A6E" w:rsidRDefault="00DA659F" w:rsidP="00044CF3">
      <w:pPr>
        <w:numPr>
          <w:ilvl w:val="0"/>
          <w:numId w:val="92"/>
        </w:numPr>
        <w:spacing w:line="264" w:lineRule="auto"/>
        <w:contextualSpacing/>
        <w:rPr>
          <w:rFonts w:ascii="Arial" w:eastAsia="Times New Roman" w:hAnsi="Arial" w:cs="Arial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n</w:t>
      </w:r>
      <w:r w:rsidR="00D1368F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ástrojů používaných pro konfiguraci a customizaci ECM</w:t>
      </w:r>
      <w:r w:rsidR="0022694E">
        <w:rPr>
          <w:rFonts w:ascii="Arial" w:eastAsia="Times New Roman" w:hAnsi="Arial" w:cs="Arial"/>
          <w:sz w:val="20"/>
          <w:szCs w:val="20"/>
          <w:lang w:eastAsia="cs-CZ" w:bidi="en-US"/>
        </w:rPr>
        <w:tab/>
      </w:r>
      <w:r w:rsidR="0022694E">
        <w:rPr>
          <w:rFonts w:ascii="Arial" w:eastAsia="Times New Roman" w:hAnsi="Arial" w:cs="Arial"/>
          <w:sz w:val="20"/>
          <w:szCs w:val="20"/>
          <w:lang w:eastAsia="cs-CZ" w:bidi="en-US"/>
        </w:rPr>
        <w:tab/>
      </w:r>
      <w:r w:rsidR="0022694E">
        <w:rPr>
          <w:rFonts w:ascii="Arial" w:eastAsia="Times New Roman" w:hAnsi="Arial" w:cs="Arial"/>
          <w:sz w:val="20"/>
          <w:szCs w:val="20"/>
          <w:lang w:eastAsia="cs-CZ" w:bidi="en-US"/>
        </w:rPr>
        <w:tab/>
      </w:r>
      <w:r w:rsidR="003665F5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5 </w:t>
      </w:r>
      <w:r w:rsidR="00D139C1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uživatelé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,</w:t>
      </w:r>
    </w:p>
    <w:p w14:paraId="3826A07A" w14:textId="77777777" w:rsidR="00D139C1" w:rsidRPr="00625A6E" w:rsidRDefault="00DA659F" w:rsidP="00044CF3">
      <w:pPr>
        <w:numPr>
          <w:ilvl w:val="0"/>
          <w:numId w:val="92"/>
        </w:numPr>
        <w:spacing w:line="264" w:lineRule="auto"/>
        <w:contextualSpacing/>
        <w:rPr>
          <w:rFonts w:ascii="Arial" w:eastAsia="Times New Roman" w:hAnsi="Arial" w:cs="Arial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n</w:t>
      </w:r>
      <w:r w:rsidR="00D139C1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ástroje pro kontrolu a kompilaci konfiguračních kódů</w:t>
      </w:r>
      <w:r w:rsidR="0022694E">
        <w:rPr>
          <w:rFonts w:ascii="Arial" w:eastAsia="Times New Roman" w:hAnsi="Arial" w:cs="Arial"/>
          <w:sz w:val="20"/>
          <w:szCs w:val="20"/>
          <w:lang w:eastAsia="cs-CZ" w:bidi="en-US"/>
        </w:rPr>
        <w:tab/>
      </w:r>
      <w:r w:rsidR="0022694E">
        <w:rPr>
          <w:rFonts w:ascii="Arial" w:eastAsia="Times New Roman" w:hAnsi="Arial" w:cs="Arial"/>
          <w:sz w:val="20"/>
          <w:szCs w:val="20"/>
          <w:lang w:eastAsia="cs-CZ" w:bidi="en-US"/>
        </w:rPr>
        <w:tab/>
      </w:r>
      <w:r w:rsidR="0022694E">
        <w:rPr>
          <w:rFonts w:ascii="Arial" w:eastAsia="Times New Roman" w:hAnsi="Arial" w:cs="Arial"/>
          <w:sz w:val="20"/>
          <w:szCs w:val="20"/>
          <w:lang w:eastAsia="cs-CZ" w:bidi="en-US"/>
        </w:rPr>
        <w:tab/>
      </w:r>
      <w:r w:rsidR="00F172DD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2 uživatelé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.</w:t>
      </w:r>
    </w:p>
    <w:p w14:paraId="3CE73306" w14:textId="77777777" w:rsidR="00DA659F" w:rsidRPr="00625A6E" w:rsidRDefault="00DA659F" w:rsidP="00E269E5">
      <w:pPr>
        <w:spacing w:line="264" w:lineRule="auto"/>
        <w:ind w:left="1069"/>
        <w:contextualSpacing/>
        <w:jc w:val="both"/>
        <w:rPr>
          <w:rFonts w:ascii="Arial" w:eastAsia="Times New Roman" w:hAnsi="Arial" w:cs="Arial"/>
          <w:sz w:val="20"/>
          <w:szCs w:val="20"/>
          <w:lang w:eastAsia="cs-CZ" w:bidi="en-US"/>
        </w:rPr>
      </w:pPr>
    </w:p>
    <w:p w14:paraId="0C9D4AB2" w14:textId="77777777" w:rsidR="004B1788" w:rsidRPr="00625A6E" w:rsidRDefault="00422FDA" w:rsidP="002500F4">
      <w:pPr>
        <w:spacing w:after="245" w:line="292" w:lineRule="exact"/>
        <w:ind w:left="40" w:right="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Dodavatel</w:t>
      </w:r>
      <w:r w:rsidR="004B1788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ve své nabídce uvede tabulku s podrobným rozpisem druhů a počtu licencí k dodávaným SW modulům pokrývajících výše zmíněné požadavky</w:t>
      </w:r>
      <w:r w:rsidR="005863C4">
        <w:rPr>
          <w:rFonts w:ascii="Arial" w:eastAsia="Times New Roman" w:hAnsi="Arial" w:cs="Arial"/>
          <w:spacing w:val="-4"/>
          <w:sz w:val="20"/>
          <w:szCs w:val="20"/>
          <w:lang w:eastAsia="cs-CZ"/>
        </w:rPr>
        <w:t>, blíže viz požadavek v Hlavním dokumentu zadávací dokumentace v čl. 7 bod 7.3.3 písm. b)</w:t>
      </w:r>
      <w:r w:rsidR="004B1788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.</w:t>
      </w:r>
    </w:p>
    <w:p w14:paraId="09473628" w14:textId="77777777" w:rsidR="001B5229" w:rsidRPr="00625A6E" w:rsidRDefault="001B5229" w:rsidP="008170F5">
      <w:pPr>
        <w:pStyle w:val="Nadpis3"/>
        <w:rPr>
          <w:rFonts w:ascii="Arial" w:hAnsi="Arial" w:cs="Arial"/>
          <w:sz w:val="20"/>
          <w:szCs w:val="20"/>
        </w:rPr>
      </w:pPr>
      <w:bookmarkStart w:id="303" w:name="_Toc477424876"/>
      <w:bookmarkStart w:id="304" w:name="_Vybavovací_doby_–"/>
      <w:bookmarkStart w:id="305" w:name="_Toc426708485"/>
      <w:bookmarkStart w:id="306" w:name="_Toc477446262"/>
      <w:bookmarkStart w:id="307" w:name="_Toc477447534"/>
      <w:bookmarkStart w:id="308" w:name="_Toc506879779"/>
      <w:bookmarkEnd w:id="303"/>
      <w:bookmarkEnd w:id="304"/>
      <w:r w:rsidRPr="00625A6E">
        <w:rPr>
          <w:rFonts w:ascii="Arial" w:hAnsi="Arial" w:cs="Arial"/>
          <w:sz w:val="20"/>
          <w:szCs w:val="20"/>
        </w:rPr>
        <w:t>Vybavovací doby – odezvy</w:t>
      </w:r>
      <w:bookmarkEnd w:id="305"/>
      <w:r w:rsidR="00255D1C" w:rsidRPr="00625A6E">
        <w:rPr>
          <w:rFonts w:ascii="Arial" w:hAnsi="Arial" w:cs="Arial"/>
          <w:sz w:val="20"/>
          <w:szCs w:val="20"/>
        </w:rPr>
        <w:t xml:space="preserve"> prostředí ECM</w:t>
      </w:r>
      <w:bookmarkEnd w:id="306"/>
      <w:bookmarkEnd w:id="307"/>
      <w:bookmarkEnd w:id="308"/>
      <w:r w:rsidR="00255D1C" w:rsidRPr="00625A6E">
        <w:rPr>
          <w:rFonts w:ascii="Arial" w:hAnsi="Arial" w:cs="Arial"/>
          <w:sz w:val="20"/>
          <w:szCs w:val="20"/>
        </w:rPr>
        <w:t xml:space="preserve"> </w:t>
      </w:r>
    </w:p>
    <w:p w14:paraId="0BF54572" w14:textId="77777777" w:rsidR="002B2354" w:rsidRPr="00625A6E" w:rsidRDefault="002B2354" w:rsidP="00EB1FA8">
      <w:pPr>
        <w:rPr>
          <w:rFonts w:ascii="Arial" w:hAnsi="Arial" w:cs="Arial"/>
          <w:sz w:val="20"/>
          <w:szCs w:val="20"/>
        </w:rPr>
      </w:pPr>
    </w:p>
    <w:p w14:paraId="5B75E0A2" w14:textId="77777777" w:rsidR="002B2354" w:rsidRPr="00625A6E" w:rsidRDefault="002B2354" w:rsidP="002B2354">
      <w:pPr>
        <w:spacing w:after="57" w:line="288" w:lineRule="exact"/>
        <w:ind w:left="40" w:right="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lastRenderedPageBreak/>
        <w:t>Vybavovacích dob musí být dosahováno př</w:t>
      </w:r>
      <w:r w:rsidR="00DB121D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i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počtech současně pracujících uživatelů definovaných v odstavci </w:t>
      </w:r>
      <w:r w:rsidR="00587088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fldChar w:fldCharType="begin"/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instrText xml:space="preserve"> REF _Ref482971558 \r \h </w:instrText>
      </w:r>
      <w:r w:rsidR="00DB5842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instrText xml:space="preserve"> \* MERGEFORMAT </w:instrText>
      </w:r>
      <w:r w:rsidR="00587088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</w:r>
      <w:r w:rsidR="00587088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fldChar w:fldCharType="separate"/>
      </w:r>
      <w:r w:rsidR="00883AA2">
        <w:rPr>
          <w:rFonts w:ascii="Arial" w:eastAsia="Times New Roman" w:hAnsi="Arial" w:cs="Arial"/>
          <w:spacing w:val="-4"/>
          <w:sz w:val="20"/>
          <w:szCs w:val="20"/>
          <w:lang w:eastAsia="cs-CZ"/>
        </w:rPr>
        <w:t>1.13.4</w:t>
      </w:r>
      <w:r w:rsidR="00587088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fldChar w:fldCharType="end"/>
      </w:r>
      <w:r w:rsidR="00DF2EF6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.</w:t>
      </w:r>
    </w:p>
    <w:p w14:paraId="543785DC" w14:textId="77777777" w:rsidR="00B61D3D" w:rsidRPr="00625A6E" w:rsidRDefault="00B61D3D" w:rsidP="00B03EC1">
      <w:pPr>
        <w:spacing w:after="57" w:line="288" w:lineRule="exact"/>
        <w:ind w:left="40" w:right="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Požadovaná doba pro vyhledání dokumentu (zjištění existence</w:t>
      </w:r>
      <w:r w:rsidR="00953A1A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dokumentu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, parametr</w:t>
      </w:r>
      <w:r w:rsidR="00953A1A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ů</w:t>
      </w:r>
      <w:r w:rsidR="00120EB5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a umístění dle metadat) je 2 sekundy</w:t>
      </w:r>
      <w:r w:rsidR="00AF2191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pro střední dobu odezvy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.</w:t>
      </w:r>
    </w:p>
    <w:p w14:paraId="71172F0C" w14:textId="77777777" w:rsidR="00B61D3D" w:rsidRPr="00625A6E" w:rsidRDefault="001B5229" w:rsidP="00B03EC1">
      <w:pPr>
        <w:spacing w:after="57" w:line="288" w:lineRule="exact"/>
        <w:ind w:left="40" w:right="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Požadovaná doba pro</w:t>
      </w:r>
      <w:r w:rsidR="00B61D3D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vybavení dokumentů</w:t>
      </w:r>
      <w:r w:rsidR="00AF292B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uživatelům majícím příslušná oprávnění</w:t>
      </w:r>
      <w:r w:rsidR="00B61D3D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:</w:t>
      </w:r>
    </w:p>
    <w:p w14:paraId="2174CF4E" w14:textId="77777777" w:rsidR="006773B6" w:rsidRPr="00625A6E" w:rsidRDefault="006773B6" w:rsidP="00B03EC1">
      <w:pPr>
        <w:spacing w:after="57" w:line="288" w:lineRule="exact"/>
        <w:ind w:left="40" w:right="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</w:p>
    <w:p w14:paraId="1941A533" w14:textId="77777777" w:rsidR="00B61D3D" w:rsidRPr="00625A6E" w:rsidRDefault="00DA659F" w:rsidP="00E269E5">
      <w:pPr>
        <w:numPr>
          <w:ilvl w:val="0"/>
          <w:numId w:val="93"/>
        </w:numPr>
        <w:spacing w:line="264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a</w:t>
      </w:r>
      <w:r w:rsidR="00C6034A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ktivní</w:t>
      </w:r>
      <w:r w:rsidR="00014ED5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dokument</w:t>
      </w:r>
      <w:r w:rsidR="00B61D3D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y</w:t>
      </w:r>
      <w:r w:rsidR="00014ED5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="00B61D3D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budou poskytnuty </w:t>
      </w:r>
      <w:r w:rsidR="001B5229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do </w:t>
      </w:r>
      <w:r w:rsidR="00C05E5B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3</w:t>
      </w:r>
      <w:r w:rsidR="002261C1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="001B5229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sekund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,</w:t>
      </w:r>
    </w:p>
    <w:p w14:paraId="066B6268" w14:textId="77777777" w:rsidR="00A0048B" w:rsidRPr="00625A6E" w:rsidRDefault="00DA659F" w:rsidP="00E269E5">
      <w:pPr>
        <w:numPr>
          <w:ilvl w:val="0"/>
          <w:numId w:val="93"/>
        </w:numPr>
        <w:spacing w:line="264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n</w:t>
      </w:r>
      <w:r w:rsidR="00A0048B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eaktivní dokumenty budou poskytnuty do 50 sekund.</w:t>
      </w:r>
    </w:p>
    <w:p w14:paraId="60AAF131" w14:textId="77777777" w:rsidR="006773B6" w:rsidRPr="00625A6E" w:rsidRDefault="006773B6" w:rsidP="00B03EC1">
      <w:pPr>
        <w:spacing w:after="57" w:line="288" w:lineRule="exact"/>
        <w:ind w:left="40" w:right="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</w:p>
    <w:p w14:paraId="18F3D499" w14:textId="77777777" w:rsidR="00255D1C" w:rsidRPr="00625A6E" w:rsidRDefault="00255D1C" w:rsidP="00B03EC1">
      <w:pPr>
        <w:spacing w:after="57" w:line="288" w:lineRule="exact"/>
        <w:ind w:left="40" w:right="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Aktivními dokumenty se rozumí takové, které jsou podkladem/výsledkem probíhajících činností</w:t>
      </w:r>
      <w:r w:rsidR="00D229E9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,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jsou tedy frekventovaně vyžadovány různými zaměstnanci</w:t>
      </w:r>
      <w:r w:rsidR="00792ED9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a nejsou ještě přesunuty do el. archivu/spisovny.</w:t>
      </w:r>
      <w:r w:rsidR="00792ED9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650842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Předpokládaný objem aktivních dokumentů je cca </w:t>
      </w:r>
      <w:r w:rsidR="002261C1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12 </w:t>
      </w:r>
      <w:r w:rsidR="00650842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TB.</w:t>
      </w:r>
      <w:r w:rsidR="00B82A4B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A0048B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Orientační</w:t>
      </w:r>
      <w:r w:rsidR="00120EB5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A0048B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doba aktivity dokumentu je </w:t>
      </w:r>
      <w:r w:rsidR="002261C1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tři</w:t>
      </w:r>
      <w:r w:rsidR="00A0048B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rok</w:t>
      </w:r>
      <w:r w:rsidR="00FB2C3B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y</w:t>
      </w:r>
      <w:r w:rsidR="00A0048B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od poslední změny dokumentu.</w:t>
      </w:r>
    </w:p>
    <w:p w14:paraId="5D2FA55B" w14:textId="77777777" w:rsidR="00A0048B" w:rsidRPr="00625A6E" w:rsidRDefault="00A0048B" w:rsidP="00B03EC1">
      <w:pPr>
        <w:spacing w:after="57" w:line="288" w:lineRule="exact"/>
        <w:ind w:left="40" w:right="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Neaktivním</w:t>
      </w:r>
      <w:r w:rsidR="00120EB5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dokumentem je takový</w:t>
      </w:r>
      <w:r w:rsidR="0098710F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,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jehož zpracování je již ukončeno a je uložen v el. archivu/spisovně.</w:t>
      </w:r>
    </w:p>
    <w:p w14:paraId="07E7819C" w14:textId="77777777" w:rsidR="00A0048B" w:rsidRPr="00625A6E" w:rsidRDefault="001B5229" w:rsidP="00B03EC1">
      <w:pPr>
        <w:spacing w:after="57" w:line="288" w:lineRule="exact"/>
        <w:ind w:left="40" w:right="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Objem </w:t>
      </w:r>
      <w:r w:rsidR="00A0048B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neaktivních</w:t>
      </w:r>
      <w:r w:rsidR="00120EB5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dokumentů je cca </w:t>
      </w:r>
      <w:r w:rsidR="009F3639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40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TB</w:t>
      </w:r>
      <w:r w:rsidR="00975CC4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s ročním nárůstem 4 TB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.</w:t>
      </w:r>
      <w:r w:rsidR="00C6034A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</w:p>
    <w:p w14:paraId="5763E036" w14:textId="77777777" w:rsidR="006773B6" w:rsidRPr="00625A6E" w:rsidRDefault="006773B6" w:rsidP="00B03EC1">
      <w:pPr>
        <w:spacing w:after="57" w:line="288" w:lineRule="exact"/>
        <w:ind w:left="40" w:right="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</w:p>
    <w:p w14:paraId="2D9D6DB5" w14:textId="77777777" w:rsidR="00450C1E" w:rsidRPr="00625A6E" w:rsidRDefault="00450C1E" w:rsidP="00CC31D0">
      <w:pPr>
        <w:pStyle w:val="Nadpis2"/>
        <w:rPr>
          <w:rFonts w:ascii="Arial" w:hAnsi="Arial" w:cs="Arial"/>
          <w:sz w:val="20"/>
          <w:szCs w:val="20"/>
        </w:rPr>
      </w:pPr>
      <w:bookmarkStart w:id="309" w:name="_Toc485121891"/>
      <w:bookmarkStart w:id="310" w:name="_Toc485122404"/>
      <w:bookmarkStart w:id="311" w:name="_Toc485122753"/>
      <w:bookmarkStart w:id="312" w:name="_Toc485123034"/>
      <w:bookmarkStart w:id="313" w:name="_Toc485123180"/>
      <w:bookmarkStart w:id="314" w:name="_Toc485123270"/>
      <w:bookmarkStart w:id="315" w:name="_Toc485123360"/>
      <w:bookmarkStart w:id="316" w:name="_Toc485123453"/>
      <w:bookmarkStart w:id="317" w:name="_Toc485123545"/>
      <w:bookmarkStart w:id="318" w:name="_Toc485123721"/>
      <w:bookmarkStart w:id="319" w:name="_Toc485123811"/>
      <w:bookmarkStart w:id="320" w:name="_Toc485123904"/>
      <w:bookmarkStart w:id="321" w:name="_Toc485123994"/>
      <w:bookmarkStart w:id="322" w:name="_Toc477446263"/>
      <w:bookmarkStart w:id="323" w:name="_Toc477447535"/>
      <w:bookmarkStart w:id="324" w:name="_Toc506879780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r w:rsidRPr="00625A6E">
        <w:rPr>
          <w:rFonts w:ascii="Arial" w:hAnsi="Arial" w:cs="Arial"/>
          <w:sz w:val="20"/>
          <w:szCs w:val="20"/>
        </w:rPr>
        <w:t xml:space="preserve">Požadavky </w:t>
      </w:r>
      <w:r w:rsidR="00A23361" w:rsidRPr="00625A6E">
        <w:rPr>
          <w:rFonts w:ascii="Arial" w:hAnsi="Arial" w:cs="Arial"/>
          <w:sz w:val="20"/>
          <w:szCs w:val="20"/>
        </w:rPr>
        <w:t>n</w:t>
      </w:r>
      <w:r w:rsidRPr="00625A6E">
        <w:rPr>
          <w:rFonts w:ascii="Arial" w:hAnsi="Arial" w:cs="Arial"/>
          <w:sz w:val="20"/>
          <w:szCs w:val="20"/>
        </w:rPr>
        <w:t xml:space="preserve">a </w:t>
      </w:r>
      <w:r w:rsidR="009A1F2F" w:rsidRPr="00625A6E">
        <w:rPr>
          <w:rFonts w:ascii="Arial" w:hAnsi="Arial" w:cs="Arial"/>
          <w:sz w:val="20"/>
          <w:szCs w:val="20"/>
        </w:rPr>
        <w:t xml:space="preserve">smluvní </w:t>
      </w:r>
      <w:r w:rsidR="00637D1B" w:rsidRPr="00625A6E">
        <w:rPr>
          <w:rFonts w:ascii="Arial" w:hAnsi="Arial" w:cs="Arial"/>
          <w:sz w:val="20"/>
          <w:szCs w:val="20"/>
        </w:rPr>
        <w:t>pokry</w:t>
      </w:r>
      <w:r w:rsidR="00A23361" w:rsidRPr="00625A6E">
        <w:rPr>
          <w:rFonts w:ascii="Arial" w:hAnsi="Arial" w:cs="Arial"/>
          <w:sz w:val="20"/>
          <w:szCs w:val="20"/>
        </w:rPr>
        <w:t>tí dodávaného ECM systému</w:t>
      </w:r>
      <w:bookmarkEnd w:id="322"/>
      <w:bookmarkEnd w:id="323"/>
      <w:bookmarkEnd w:id="324"/>
    </w:p>
    <w:p w14:paraId="0B86766C" w14:textId="77777777" w:rsidR="0098712A" w:rsidRPr="00625A6E" w:rsidRDefault="0098712A" w:rsidP="00BD04AF">
      <w:pPr>
        <w:jc w:val="both"/>
        <w:rPr>
          <w:rFonts w:ascii="Arial" w:hAnsi="Arial" w:cs="Arial"/>
          <w:b/>
          <w:sz w:val="20"/>
          <w:szCs w:val="20"/>
        </w:rPr>
      </w:pPr>
    </w:p>
    <w:p w14:paraId="4079D384" w14:textId="77777777" w:rsidR="00BE7431" w:rsidRPr="00625A6E" w:rsidRDefault="00193321" w:rsidP="00BE7431">
      <w:pPr>
        <w:spacing w:after="57" w:line="288" w:lineRule="exact"/>
        <w:ind w:left="40" w:right="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Zadavatel</w:t>
      </w:r>
      <w:r w:rsidR="00D165D4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požaduje </w:t>
      </w:r>
      <w:r w:rsidR="00E60652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práva</w:t>
      </w:r>
      <w:r w:rsidR="00D165D4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k ECM systému</w:t>
      </w:r>
      <w:r w:rsidR="00BE7431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, kter</w:t>
      </w:r>
      <w:r w:rsidR="00E60652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á</w:t>
      </w:r>
      <w:r w:rsidR="00BE7431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422FDA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dodavatel</w:t>
      </w:r>
      <w:r w:rsidR="00BE7431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musí pro 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zadavatel</w:t>
      </w:r>
      <w:r w:rsidR="00BE7431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e obstarat:</w:t>
      </w:r>
    </w:p>
    <w:p w14:paraId="1CB45755" w14:textId="77777777" w:rsidR="006773B6" w:rsidRPr="00625A6E" w:rsidRDefault="006773B6" w:rsidP="00BE7431">
      <w:pPr>
        <w:spacing w:after="57" w:line="288" w:lineRule="exact"/>
        <w:ind w:left="40" w:right="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</w:p>
    <w:p w14:paraId="4D870C54" w14:textId="7C1B5C67" w:rsidR="00612997" w:rsidRPr="00625A6E" w:rsidRDefault="006773B6" w:rsidP="00E269E5">
      <w:pPr>
        <w:numPr>
          <w:ilvl w:val="0"/>
          <w:numId w:val="94"/>
        </w:numPr>
        <w:spacing w:line="264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l</w:t>
      </w:r>
      <w:r w:rsidR="00612997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icenční </w:t>
      </w:r>
      <w:r w:rsidR="00BE7431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práva</w:t>
      </w:r>
      <w:r w:rsidR="005C41D4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="00612997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pro </w:t>
      </w:r>
      <w:r w:rsidR="00F8681B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proprietární </w:t>
      </w:r>
      <w:r w:rsidR="00612997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ECM software a všechny jeho dodávané komponenty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,</w:t>
      </w:r>
    </w:p>
    <w:p w14:paraId="50F0D20C" w14:textId="77777777" w:rsidR="00612997" w:rsidRPr="00625A6E" w:rsidRDefault="006773B6" w:rsidP="00E269E5">
      <w:pPr>
        <w:numPr>
          <w:ilvl w:val="0"/>
          <w:numId w:val="94"/>
        </w:numPr>
        <w:spacing w:line="264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l</w:t>
      </w:r>
      <w:r w:rsidR="00612997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icenční </w:t>
      </w:r>
      <w:r w:rsidR="00BE7431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práva</w:t>
      </w:r>
      <w:r w:rsidR="00E60652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="00612997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pro vývojové nástroje pro rozvoj a konfiguraci </w:t>
      </w:r>
      <w:r w:rsidR="00095ECF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ECM,</w:t>
      </w:r>
    </w:p>
    <w:p w14:paraId="41B706E7" w14:textId="77777777" w:rsidR="00612997" w:rsidRPr="00625A6E" w:rsidRDefault="006773B6" w:rsidP="00E269E5">
      <w:pPr>
        <w:numPr>
          <w:ilvl w:val="0"/>
          <w:numId w:val="94"/>
        </w:numPr>
        <w:spacing w:line="264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p</w:t>
      </w:r>
      <w:r w:rsidR="00612997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lné licenční pokrytí, produkční</w:t>
      </w:r>
      <w:r w:rsidR="00AF6036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ho</w:t>
      </w:r>
      <w:r w:rsidR="00612997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, testovací</w:t>
      </w:r>
      <w:r w:rsidR="00AF6036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ho a</w:t>
      </w:r>
      <w:r w:rsidR="00612997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vývoj</w:t>
      </w:r>
      <w:r w:rsidR="00AF6036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ového</w:t>
      </w:r>
      <w:r w:rsidR="00612997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="00AF6036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prostředí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,</w:t>
      </w:r>
    </w:p>
    <w:p w14:paraId="25909F04" w14:textId="77777777" w:rsidR="00BE7431" w:rsidRPr="00625A6E" w:rsidRDefault="006773B6" w:rsidP="00E269E5">
      <w:pPr>
        <w:numPr>
          <w:ilvl w:val="0"/>
          <w:numId w:val="94"/>
        </w:numPr>
        <w:spacing w:line="264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p</w:t>
      </w:r>
      <w:r w:rsidR="00612997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ráva na update nových verzí licencovaného SW na období 5 let (včetně HSM)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,</w:t>
      </w:r>
    </w:p>
    <w:p w14:paraId="383120CA" w14:textId="77777777" w:rsidR="00BE7431" w:rsidRPr="00625A6E" w:rsidRDefault="006773B6" w:rsidP="00E269E5">
      <w:pPr>
        <w:numPr>
          <w:ilvl w:val="0"/>
          <w:numId w:val="94"/>
        </w:numPr>
        <w:spacing w:line="264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p</w:t>
      </w:r>
      <w:r w:rsidR="00612997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rávo používat licencovaný SW </w:t>
      </w:r>
      <w:r w:rsidR="009D6913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k provozu </w:t>
      </w:r>
      <w:r w:rsidR="00612997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na dobu neomezenou</w:t>
      </w: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,</w:t>
      </w:r>
    </w:p>
    <w:p w14:paraId="4FC3B209" w14:textId="77777777" w:rsidR="00470996" w:rsidRPr="00625A6E" w:rsidRDefault="006773B6" w:rsidP="00E269E5">
      <w:pPr>
        <w:numPr>
          <w:ilvl w:val="0"/>
          <w:numId w:val="94"/>
        </w:numPr>
        <w:spacing w:line="264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sz w:val="20"/>
          <w:szCs w:val="20"/>
          <w:lang w:eastAsia="cs-CZ" w:bidi="en-US"/>
        </w:rPr>
        <w:t>p</w:t>
      </w:r>
      <w:r w:rsidR="00D165D4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řevod</w:t>
      </w:r>
      <w:r w:rsidR="009D6913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práv</w:t>
      </w:r>
      <w:r w:rsidR="00800CD0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autorských/majetkových</w:t>
      </w:r>
      <w:r w:rsidR="00BE7431" w:rsidRPr="00625A6E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</w:t>
      </w:r>
      <w:r w:rsidR="006D6890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ke všem customizacím, nástrojům a pomůckám vytvořeným pro VZP ve smlouvě o dílo na VZP</w:t>
      </w:r>
      <w:r w:rsidR="00E77549">
        <w:rPr>
          <w:rFonts w:ascii="Arial" w:eastAsia="Times New Roman" w:hAnsi="Arial" w:cs="Arial"/>
          <w:sz w:val="20"/>
          <w:szCs w:val="20"/>
          <w:lang w:eastAsia="cs-CZ" w:bidi="en-US"/>
        </w:rPr>
        <w:t xml:space="preserve"> (</w:t>
      </w:r>
      <w:r w:rsidR="00E77549" w:rsidRPr="00E77549">
        <w:rPr>
          <w:rFonts w:ascii="Arial" w:eastAsia="Times New Roman" w:hAnsi="Arial" w:cs="Arial"/>
          <w:sz w:val="20"/>
          <w:szCs w:val="20"/>
          <w:lang w:eastAsia="cs-CZ" w:bidi="en-US"/>
        </w:rPr>
        <w:t>viz čl. XIX. odst. 6 bod 6.6 smlouvy)</w:t>
      </w:r>
      <w:r w:rsidR="006D6890" w:rsidRPr="00625A6E">
        <w:rPr>
          <w:rFonts w:ascii="Arial" w:eastAsia="Times New Roman" w:hAnsi="Arial" w:cs="Arial"/>
          <w:sz w:val="20"/>
          <w:szCs w:val="20"/>
          <w:lang w:eastAsia="cs-CZ" w:bidi="en-US"/>
        </w:rPr>
        <w:t>.</w:t>
      </w:r>
    </w:p>
    <w:p w14:paraId="2191D624" w14:textId="77777777" w:rsidR="0098712A" w:rsidRPr="00625A6E" w:rsidRDefault="0098712A" w:rsidP="00C2751F">
      <w:pPr>
        <w:spacing w:after="57" w:line="288" w:lineRule="exact"/>
        <w:ind w:left="40" w:right="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</w:p>
    <w:p w14:paraId="72D0F8DE" w14:textId="77777777" w:rsidR="00BD04AF" w:rsidRPr="00625A6E" w:rsidRDefault="00422FDA" w:rsidP="00C2751F">
      <w:pPr>
        <w:spacing w:after="57" w:line="288" w:lineRule="exact"/>
        <w:ind w:left="40" w:right="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Dodavatel</w:t>
      </w:r>
      <w:r w:rsidR="00A23361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požaduje</w:t>
      </w:r>
      <w:r w:rsidR="00AF6036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,</w:t>
      </w:r>
      <w:r w:rsidR="00BD04AF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aby součást</w:t>
      </w:r>
      <w:r w:rsidR="00D229E9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í</w:t>
      </w:r>
      <w:r w:rsidR="00BD04AF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dodávk</w:t>
      </w:r>
      <w:r w:rsidR="00A23361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y byly</w:t>
      </w:r>
      <w:r w:rsidR="00BD04AF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všech</w:t>
      </w:r>
      <w:r w:rsidR="00637D1B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n</w:t>
      </w:r>
      <w:r w:rsidR="00BD04AF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y potřebné licence k dodávaný</w:t>
      </w:r>
      <w:r w:rsidR="00AF6036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m</w:t>
      </w:r>
      <w:r w:rsidR="00BD04AF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SW</w:t>
      </w:r>
      <w:r w:rsidR="00D229E9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,</w:t>
      </w:r>
      <w:r w:rsidR="00BD04AF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to i v případě, že v konkrétních souvislostech nejsou v této ZD zmíněny. Pokud si řešení navržené </w:t>
      </w:r>
      <w:r w:rsidR="00B72307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dodavatel</w:t>
      </w:r>
      <w:r w:rsidR="00BD04AF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em vyžádá další licence, touto ZD nezmíněné, uvede je </w:t>
      </w:r>
      <w:r w:rsidR="00B72307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dodavatel</w:t>
      </w:r>
      <w:r w:rsidR="00BD04AF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ve své nabídce a započte je do své nabídkové ceny.</w:t>
      </w:r>
    </w:p>
    <w:p w14:paraId="55E85C07" w14:textId="77777777" w:rsidR="00BD04AF" w:rsidRPr="00625A6E" w:rsidRDefault="00BD04AF" w:rsidP="00470140">
      <w:pPr>
        <w:rPr>
          <w:rFonts w:ascii="Arial" w:hAnsi="Arial" w:cs="Arial"/>
          <w:sz w:val="20"/>
          <w:szCs w:val="20"/>
          <w:highlight w:val="yellow"/>
        </w:rPr>
      </w:pPr>
    </w:p>
    <w:p w14:paraId="4E1F4A4A" w14:textId="77777777" w:rsidR="00FA5235" w:rsidRPr="00625A6E" w:rsidRDefault="00FA5235" w:rsidP="00CC31D0">
      <w:pPr>
        <w:pStyle w:val="Nadpis2"/>
        <w:rPr>
          <w:rFonts w:ascii="Arial" w:eastAsia="Arial Unicode MS" w:hAnsi="Arial" w:cs="Arial"/>
          <w:sz w:val="20"/>
          <w:szCs w:val="20"/>
        </w:rPr>
      </w:pPr>
      <w:bookmarkStart w:id="325" w:name="_Toc473891003"/>
      <w:bookmarkStart w:id="326" w:name="_Toc474402936"/>
      <w:bookmarkStart w:id="327" w:name="_Toc474403009"/>
      <w:bookmarkStart w:id="328" w:name="_Toc474403119"/>
      <w:bookmarkStart w:id="329" w:name="_Toc473891006"/>
      <w:bookmarkStart w:id="330" w:name="_Toc474402939"/>
      <w:bookmarkStart w:id="331" w:name="_Toc474403012"/>
      <w:bookmarkStart w:id="332" w:name="_Toc474403122"/>
      <w:bookmarkStart w:id="333" w:name="_Toc473891007"/>
      <w:bookmarkStart w:id="334" w:name="_Toc474402940"/>
      <w:bookmarkStart w:id="335" w:name="_Toc474403013"/>
      <w:bookmarkStart w:id="336" w:name="_Toc474403123"/>
      <w:bookmarkStart w:id="337" w:name="_Toc473891008"/>
      <w:bookmarkStart w:id="338" w:name="_Toc474402941"/>
      <w:bookmarkStart w:id="339" w:name="_Toc474403014"/>
      <w:bookmarkStart w:id="340" w:name="_Toc474403124"/>
      <w:bookmarkStart w:id="341" w:name="_Toc473891009"/>
      <w:bookmarkStart w:id="342" w:name="_Toc474402942"/>
      <w:bookmarkStart w:id="343" w:name="_Toc474403015"/>
      <w:bookmarkStart w:id="344" w:name="_Toc474403125"/>
      <w:bookmarkStart w:id="345" w:name="_Toc473891014"/>
      <w:bookmarkStart w:id="346" w:name="_Toc474402947"/>
      <w:bookmarkStart w:id="347" w:name="_Toc474403020"/>
      <w:bookmarkStart w:id="348" w:name="_Toc474403130"/>
      <w:bookmarkStart w:id="349" w:name="_Toc473891016"/>
      <w:bookmarkStart w:id="350" w:name="_Toc474402949"/>
      <w:bookmarkStart w:id="351" w:name="_Toc474403022"/>
      <w:bookmarkStart w:id="352" w:name="_Toc474403132"/>
      <w:bookmarkStart w:id="353" w:name="_Toc473891019"/>
      <w:bookmarkStart w:id="354" w:name="_Toc474402952"/>
      <w:bookmarkStart w:id="355" w:name="_Toc474403025"/>
      <w:bookmarkStart w:id="356" w:name="_Toc474403135"/>
      <w:bookmarkStart w:id="357" w:name="_Toc473891029"/>
      <w:bookmarkStart w:id="358" w:name="_Toc474402962"/>
      <w:bookmarkStart w:id="359" w:name="_Toc474403035"/>
      <w:bookmarkStart w:id="360" w:name="_Toc474403145"/>
      <w:bookmarkStart w:id="361" w:name="_Toc473891031"/>
      <w:bookmarkStart w:id="362" w:name="_Toc474402964"/>
      <w:bookmarkStart w:id="363" w:name="_Toc474403037"/>
      <w:bookmarkStart w:id="364" w:name="_Toc474403147"/>
      <w:bookmarkStart w:id="365" w:name="_Toc473891034"/>
      <w:bookmarkStart w:id="366" w:name="_Toc474402967"/>
      <w:bookmarkStart w:id="367" w:name="_Toc474403040"/>
      <w:bookmarkStart w:id="368" w:name="_Toc474403150"/>
      <w:bookmarkStart w:id="369" w:name="_Toc473891035"/>
      <w:bookmarkStart w:id="370" w:name="_Toc474402968"/>
      <w:bookmarkStart w:id="371" w:name="_Toc474403041"/>
      <w:bookmarkStart w:id="372" w:name="_Toc474403151"/>
      <w:bookmarkStart w:id="373" w:name="_Toc477446264"/>
      <w:bookmarkStart w:id="374" w:name="_Toc477447536"/>
      <w:bookmarkStart w:id="375" w:name="_Ref479335421"/>
      <w:bookmarkStart w:id="376" w:name="_Ref479335432"/>
      <w:bookmarkStart w:id="377" w:name="_Toc506879781"/>
      <w:bookmarkStart w:id="378" w:name="_Toc420074301"/>
      <w:bookmarkStart w:id="379" w:name="_Toc420074758"/>
      <w:bookmarkStart w:id="380" w:name="_Toc420417499"/>
      <w:bookmarkStart w:id="381" w:name="_Toc420420217"/>
      <w:bookmarkStart w:id="382" w:name="_Toc420667852"/>
      <w:bookmarkStart w:id="383" w:name="_Toc420669265"/>
      <w:bookmarkStart w:id="384" w:name="_Toc420660647"/>
      <w:bookmarkStart w:id="385" w:name="_Toc426708492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r w:rsidRPr="00625A6E">
        <w:rPr>
          <w:rFonts w:ascii="Arial" w:hAnsi="Arial" w:cs="Arial"/>
          <w:sz w:val="20"/>
          <w:szCs w:val="20"/>
        </w:rPr>
        <w:t>Požadavky na obsah dokumentu „Analytický projekt ECM“</w:t>
      </w:r>
      <w:bookmarkEnd w:id="373"/>
      <w:bookmarkEnd w:id="374"/>
      <w:bookmarkEnd w:id="375"/>
      <w:bookmarkEnd w:id="376"/>
      <w:bookmarkEnd w:id="377"/>
    </w:p>
    <w:p w14:paraId="2171D93E" w14:textId="77777777" w:rsidR="00FA5235" w:rsidRPr="00625A6E" w:rsidRDefault="00FA5235" w:rsidP="00DC7CE5">
      <w:pPr>
        <w:spacing w:after="245" w:line="292" w:lineRule="exact"/>
        <w:ind w:left="40" w:right="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Dokument </w:t>
      </w:r>
      <w:r w:rsidR="00D229E9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„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Analytický projekt ECM</w:t>
      </w:r>
      <w:r w:rsidR="00D229E9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“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422FDA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dodavatel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vytváří postupně během analytických fází jednotlivých kroků implementace v součinnosti se </w:t>
      </w:r>
      <w:r w:rsidR="00193321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zadavatel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em. Analytický projekt může sestávat z více fyzických dokumentů dle </w:t>
      </w:r>
      <w:r w:rsidR="00495F10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S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tandard</w:t>
      </w:r>
      <w:r w:rsidR="00495F10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ů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VZP. V analytickém projektu </w:t>
      </w:r>
      <w:r w:rsidR="00422FDA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dodavatel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definuje podrobně způsob řešení požadavků </w:t>
      </w:r>
      <w:r w:rsidR="00193321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zadavatel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e. </w:t>
      </w:r>
    </w:p>
    <w:p w14:paraId="27A7E9A1" w14:textId="77777777" w:rsidR="00FA5235" w:rsidRPr="00625A6E" w:rsidRDefault="00FA5235" w:rsidP="00DC7CE5">
      <w:pPr>
        <w:spacing w:after="245" w:line="292" w:lineRule="exact"/>
        <w:ind w:left="40" w:right="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Akceptace obsahu dokumentů </w:t>
      </w:r>
      <w:r w:rsidR="009B6C32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A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nalytického projektu </w:t>
      </w:r>
      <w:r w:rsidR="00193321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zadavatel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em v</w:t>
      </w:r>
      <w:r w:rsidR="00FB7655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 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jednotlivých</w:t>
      </w:r>
      <w:r w:rsidR="00FB7655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implementačních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krocích je podmínkou pokračování implementace služeb systému ECM v</w:t>
      </w:r>
      <w:r w:rsidR="00FB7655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 následujícím 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realizačním kroku. Části Analytického projektu mohou být akceptovány postupně.</w:t>
      </w:r>
    </w:p>
    <w:p w14:paraId="6FBA919D" w14:textId="77777777" w:rsidR="00FA5235" w:rsidRPr="00625A6E" w:rsidRDefault="00FA5235" w:rsidP="00DC7CE5">
      <w:pPr>
        <w:spacing w:after="245" w:line="292" w:lineRule="exact"/>
        <w:ind w:left="40" w:right="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Návrh bude proveden v souladu s</w:t>
      </w:r>
      <w:r w:rsidR="00B9671A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e Standardy VZP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. Soulad řešení se </w:t>
      </w:r>
      <w:r w:rsidR="00B9671A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Standardy VZP</w:t>
      </w:r>
      <w:r w:rsidR="00B9671A" w:rsidRPr="00625A6E" w:rsidDel="00B9671A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nebo předem schválená výjimka z t</w:t>
      </w:r>
      <w:r w:rsidR="00B9671A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ěchto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standard</w:t>
      </w:r>
      <w:r w:rsidR="007634E5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ů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je nutnou podmínkou akceptace.</w:t>
      </w:r>
    </w:p>
    <w:p w14:paraId="637122DA" w14:textId="77777777" w:rsidR="00B9671A" w:rsidRPr="00625A6E" w:rsidRDefault="00B9671A" w:rsidP="00FA5235">
      <w:pPr>
        <w:jc w:val="both"/>
        <w:rPr>
          <w:rFonts w:ascii="Arial" w:hAnsi="Arial" w:cs="Arial"/>
          <w:sz w:val="20"/>
          <w:szCs w:val="20"/>
        </w:rPr>
      </w:pPr>
    </w:p>
    <w:p w14:paraId="0652F7EA" w14:textId="77777777" w:rsidR="00FA5235" w:rsidRPr="00625A6E" w:rsidRDefault="00FA5235" w:rsidP="00FA5235">
      <w:p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lastRenderedPageBreak/>
        <w:t>Analytický projekt</w:t>
      </w:r>
      <w:r w:rsidR="000641C2" w:rsidRPr="00625A6E">
        <w:rPr>
          <w:rFonts w:ascii="Arial" w:hAnsi="Arial" w:cs="Arial"/>
          <w:sz w:val="20"/>
          <w:szCs w:val="20"/>
        </w:rPr>
        <w:t xml:space="preserve"> pro dodávaný</w:t>
      </w:r>
      <w:r w:rsidRPr="00625A6E">
        <w:rPr>
          <w:rFonts w:ascii="Arial" w:hAnsi="Arial" w:cs="Arial"/>
          <w:sz w:val="20"/>
          <w:szCs w:val="20"/>
        </w:rPr>
        <w:t xml:space="preserve"> ECM</w:t>
      </w:r>
      <w:r w:rsidR="00827028" w:rsidRPr="00625A6E">
        <w:rPr>
          <w:rFonts w:ascii="Arial" w:hAnsi="Arial" w:cs="Arial"/>
          <w:sz w:val="20"/>
          <w:szCs w:val="20"/>
        </w:rPr>
        <w:t xml:space="preserve"> </w:t>
      </w:r>
      <w:r w:rsidR="000641C2" w:rsidRPr="00625A6E">
        <w:rPr>
          <w:rFonts w:ascii="Arial" w:hAnsi="Arial" w:cs="Arial"/>
          <w:sz w:val="20"/>
          <w:szCs w:val="20"/>
        </w:rPr>
        <w:t>systém</w:t>
      </w:r>
      <w:r w:rsidRPr="00625A6E">
        <w:rPr>
          <w:rFonts w:ascii="Arial" w:hAnsi="Arial" w:cs="Arial"/>
          <w:sz w:val="20"/>
          <w:szCs w:val="20"/>
        </w:rPr>
        <w:t xml:space="preserve"> </w:t>
      </w:r>
      <w:r w:rsidR="006773B6" w:rsidRPr="00625A6E">
        <w:rPr>
          <w:rFonts w:ascii="Arial" w:hAnsi="Arial" w:cs="Arial"/>
          <w:sz w:val="20"/>
          <w:szCs w:val="20"/>
        </w:rPr>
        <w:t xml:space="preserve">musí </w:t>
      </w:r>
      <w:r w:rsidRPr="00625A6E">
        <w:rPr>
          <w:rFonts w:ascii="Arial" w:hAnsi="Arial" w:cs="Arial"/>
          <w:sz w:val="20"/>
          <w:szCs w:val="20"/>
        </w:rPr>
        <w:t>obsah</w:t>
      </w:r>
      <w:r w:rsidR="006773B6" w:rsidRPr="00625A6E">
        <w:rPr>
          <w:rFonts w:ascii="Arial" w:hAnsi="Arial" w:cs="Arial"/>
          <w:sz w:val="20"/>
          <w:szCs w:val="20"/>
        </w:rPr>
        <w:t xml:space="preserve">ovat </w:t>
      </w:r>
      <w:r w:rsidRPr="00625A6E">
        <w:rPr>
          <w:rFonts w:ascii="Arial" w:hAnsi="Arial" w:cs="Arial"/>
          <w:sz w:val="20"/>
          <w:szCs w:val="20"/>
        </w:rPr>
        <w:t>minimálně následující části:</w:t>
      </w:r>
    </w:p>
    <w:p w14:paraId="37FD8302" w14:textId="77777777" w:rsidR="00FA5235" w:rsidRPr="00625A6E" w:rsidRDefault="00FA5235" w:rsidP="008170F5">
      <w:pPr>
        <w:pStyle w:val="Nadpis3"/>
        <w:rPr>
          <w:rFonts w:ascii="Arial" w:hAnsi="Arial" w:cs="Arial"/>
          <w:sz w:val="20"/>
          <w:szCs w:val="20"/>
        </w:rPr>
      </w:pPr>
      <w:bookmarkStart w:id="386" w:name="_Toc477446265"/>
      <w:bookmarkStart w:id="387" w:name="_Toc477447537"/>
      <w:bookmarkStart w:id="388" w:name="_Toc506879782"/>
      <w:r w:rsidRPr="00625A6E">
        <w:rPr>
          <w:rFonts w:ascii="Arial" w:hAnsi="Arial" w:cs="Arial"/>
          <w:sz w:val="20"/>
          <w:szCs w:val="20"/>
        </w:rPr>
        <w:t>Analýza zpracování dokumentů ve VZP</w:t>
      </w:r>
      <w:bookmarkEnd w:id="386"/>
      <w:bookmarkEnd w:id="387"/>
      <w:bookmarkEnd w:id="388"/>
    </w:p>
    <w:p w14:paraId="1397A3A5" w14:textId="77777777" w:rsidR="006773B6" w:rsidRPr="00625A6E" w:rsidRDefault="006773B6" w:rsidP="00E269E5">
      <w:pPr>
        <w:rPr>
          <w:rFonts w:ascii="Arial" w:hAnsi="Arial" w:cs="Arial"/>
          <w:sz w:val="20"/>
          <w:szCs w:val="20"/>
        </w:rPr>
      </w:pPr>
    </w:p>
    <w:p w14:paraId="3B6DA218" w14:textId="77777777" w:rsidR="00FA5235" w:rsidRPr="00625A6E" w:rsidRDefault="00FA5235" w:rsidP="002828E2">
      <w:pPr>
        <w:numPr>
          <w:ilvl w:val="1"/>
          <w:numId w:val="33"/>
        </w:numPr>
        <w:spacing w:line="264" w:lineRule="auto"/>
        <w:ind w:left="360"/>
        <w:contextualSpacing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bCs/>
          <w:color w:val="000000"/>
          <w:sz w:val="20"/>
          <w:szCs w:val="20"/>
          <w:lang w:bidi="en-US"/>
        </w:rPr>
        <w:t>Architektonický a technologický pohled</w:t>
      </w:r>
    </w:p>
    <w:p w14:paraId="77F0528D" w14:textId="77777777" w:rsidR="00FA5235" w:rsidRPr="00625A6E" w:rsidRDefault="0094063F" w:rsidP="0086688D">
      <w:pPr>
        <w:numPr>
          <w:ilvl w:val="0"/>
          <w:numId w:val="49"/>
        </w:numPr>
        <w:tabs>
          <w:tab w:val="clear" w:pos="1069"/>
          <w:tab w:val="num" w:pos="709"/>
        </w:tabs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i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dentifikace komponent podílejících se na zpracování dokumentů a jejich</w:t>
      </w:r>
      <w:r w:rsidR="001148A0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 xml:space="preserve"> 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odpovědnosti.</w:t>
      </w:r>
    </w:p>
    <w:p w14:paraId="599BD146" w14:textId="77777777" w:rsidR="003A6562" w:rsidRPr="00625A6E" w:rsidRDefault="003A6562" w:rsidP="0078511C">
      <w:pPr>
        <w:numPr>
          <w:ilvl w:val="1"/>
          <w:numId w:val="33"/>
        </w:numPr>
        <w:spacing w:line="264" w:lineRule="auto"/>
        <w:ind w:left="360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bCs/>
          <w:color w:val="000000"/>
          <w:sz w:val="20"/>
          <w:szCs w:val="20"/>
          <w:lang w:bidi="en-US"/>
        </w:rPr>
        <w:t>A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nalýz</w:t>
      </w:r>
      <w:r w:rsidR="000940FC" w:rsidRPr="00625A6E">
        <w:rPr>
          <w:rFonts w:ascii="Arial" w:hAnsi="Arial" w:cs="Arial"/>
          <w:color w:val="000000"/>
          <w:sz w:val="20"/>
          <w:szCs w:val="20"/>
          <w:lang w:eastAsia="cs-CZ"/>
        </w:rPr>
        <w:t>a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rizik a dopadů zamýšlených operací</w:t>
      </w:r>
      <w:r w:rsidR="00581AC9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>zpracování</w:t>
      </w:r>
      <w:r w:rsidR="00F019D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dat a dokumentů</w:t>
      </w:r>
      <w:r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v prostředí ECM </w:t>
      </w:r>
      <w:r w:rsidR="0094063F" w:rsidRPr="00625A6E">
        <w:rPr>
          <w:rFonts w:ascii="Arial" w:hAnsi="Arial" w:cs="Arial"/>
          <w:color w:val="000000"/>
          <w:sz w:val="20"/>
          <w:szCs w:val="20"/>
          <w:lang w:eastAsia="cs-CZ"/>
        </w:rPr>
        <w:t>na ochranu osobních údajů</w:t>
      </w:r>
      <w:r w:rsidR="00F019D4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(dle GDPR)</w:t>
      </w:r>
    </w:p>
    <w:p w14:paraId="49B8538E" w14:textId="77777777" w:rsidR="006D3625" w:rsidRPr="00625A6E" w:rsidRDefault="008C23D1" w:rsidP="008170F5">
      <w:pPr>
        <w:numPr>
          <w:ilvl w:val="1"/>
          <w:numId w:val="33"/>
        </w:numPr>
        <w:spacing w:line="264" w:lineRule="auto"/>
        <w:ind w:left="360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Bezpečnostní analýza</w:t>
      </w:r>
      <w:r w:rsidR="00553A8A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 xml:space="preserve"> </w:t>
      </w:r>
      <w:r w:rsidR="0094063F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-</w:t>
      </w:r>
      <w:r w:rsidR="00553A8A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 xml:space="preserve"> </w:t>
      </w:r>
      <w:r w:rsidR="0094063F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a</w:t>
      </w:r>
      <w:r w:rsidR="009B3A4E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nalýzy pro řešení bezpečnostní architektury ECM</w:t>
      </w:r>
      <w:r w:rsidR="0094063F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.</w:t>
      </w:r>
    </w:p>
    <w:p w14:paraId="3F6A425B" w14:textId="77777777" w:rsidR="00FA5235" w:rsidRPr="00625A6E" w:rsidRDefault="00FA5235" w:rsidP="002828E2">
      <w:pPr>
        <w:numPr>
          <w:ilvl w:val="1"/>
          <w:numId w:val="33"/>
        </w:numPr>
        <w:spacing w:line="264" w:lineRule="auto"/>
        <w:ind w:left="360"/>
        <w:contextualSpacing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bCs/>
          <w:color w:val="000000"/>
          <w:sz w:val="20"/>
          <w:szCs w:val="20"/>
          <w:lang w:bidi="en-US"/>
        </w:rPr>
        <w:t>Katalog skupin dokumentů se stejným životním cyklem</w:t>
      </w:r>
    </w:p>
    <w:p w14:paraId="6A8079BE" w14:textId="77777777" w:rsidR="00FA5235" w:rsidRPr="00625A6E" w:rsidRDefault="0094063F" w:rsidP="0086688D">
      <w:pPr>
        <w:numPr>
          <w:ilvl w:val="0"/>
          <w:numId w:val="50"/>
        </w:numPr>
        <w:tabs>
          <w:tab w:val="clear" w:pos="1069"/>
          <w:tab w:val="num" w:pos="709"/>
        </w:tabs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i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 xml:space="preserve">dentifikace skupiny, </w:t>
      </w:r>
    </w:p>
    <w:p w14:paraId="5DCB6250" w14:textId="77777777" w:rsidR="00FA5235" w:rsidRPr="00625A6E" w:rsidRDefault="00FA5235" w:rsidP="0086688D">
      <w:pPr>
        <w:numPr>
          <w:ilvl w:val="0"/>
          <w:numId w:val="50"/>
        </w:numPr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 xml:space="preserve">popis životního cyklu dokumentu skupiny, </w:t>
      </w:r>
    </w:p>
    <w:p w14:paraId="5E876D4E" w14:textId="77777777" w:rsidR="00E37A40" w:rsidRPr="00625A6E" w:rsidRDefault="00FA5235" w:rsidP="00E269E5">
      <w:pPr>
        <w:numPr>
          <w:ilvl w:val="0"/>
          <w:numId w:val="50"/>
        </w:numPr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val="en-US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flow skupiny dokument</w:t>
      </w:r>
      <w:r w:rsidR="000940FC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ů</w:t>
      </w:r>
      <w:r w:rsidR="0094063F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.</w:t>
      </w:r>
    </w:p>
    <w:p w14:paraId="0C7925CD" w14:textId="77777777" w:rsidR="00FA5235" w:rsidRPr="00625A6E" w:rsidRDefault="00FA5235" w:rsidP="008170F5">
      <w:pPr>
        <w:pStyle w:val="Nadpis3"/>
        <w:rPr>
          <w:rFonts w:ascii="Arial" w:hAnsi="Arial" w:cs="Arial"/>
          <w:sz w:val="20"/>
          <w:szCs w:val="20"/>
        </w:rPr>
      </w:pPr>
      <w:bookmarkStart w:id="389" w:name="_Toc477446266"/>
      <w:bookmarkStart w:id="390" w:name="_Toc477447538"/>
      <w:bookmarkStart w:id="391" w:name="_Toc506879783"/>
      <w:r w:rsidRPr="00625A6E">
        <w:rPr>
          <w:rFonts w:ascii="Arial" w:hAnsi="Arial" w:cs="Arial"/>
          <w:sz w:val="20"/>
          <w:szCs w:val="20"/>
        </w:rPr>
        <w:t>Cílový koncept řešení domény ECM ve VZP</w:t>
      </w:r>
      <w:bookmarkEnd w:id="389"/>
      <w:bookmarkEnd w:id="390"/>
      <w:bookmarkEnd w:id="391"/>
    </w:p>
    <w:p w14:paraId="1EABE27F" w14:textId="77777777" w:rsidR="006773B6" w:rsidRPr="00625A6E" w:rsidRDefault="006773B6" w:rsidP="00E269E5">
      <w:pPr>
        <w:rPr>
          <w:rFonts w:ascii="Arial" w:hAnsi="Arial" w:cs="Arial"/>
          <w:sz w:val="20"/>
          <w:szCs w:val="20"/>
        </w:rPr>
      </w:pPr>
    </w:p>
    <w:p w14:paraId="431CDE61" w14:textId="77777777" w:rsidR="00FA5235" w:rsidRPr="00625A6E" w:rsidRDefault="00FA5235" w:rsidP="0086688D">
      <w:pPr>
        <w:numPr>
          <w:ilvl w:val="1"/>
          <w:numId w:val="39"/>
        </w:numPr>
        <w:spacing w:line="264" w:lineRule="auto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bCs/>
          <w:color w:val="000000"/>
          <w:sz w:val="20"/>
          <w:szCs w:val="20"/>
          <w:lang w:bidi="en-US"/>
        </w:rPr>
        <w:t xml:space="preserve">Architektonický návrh cílového řešení aplikačních služeb ECM </w:t>
      </w:r>
      <w:r w:rsidR="00953A1A" w:rsidRPr="00625A6E">
        <w:rPr>
          <w:rFonts w:ascii="Arial" w:eastAsia="Times New Roman" w:hAnsi="Arial" w:cs="Arial"/>
          <w:bCs/>
          <w:color w:val="000000"/>
          <w:sz w:val="20"/>
          <w:szCs w:val="20"/>
          <w:lang w:bidi="en-US"/>
        </w:rPr>
        <w:t>dodávaného</w:t>
      </w:r>
      <w:r w:rsidR="00120EB5" w:rsidRPr="00625A6E">
        <w:rPr>
          <w:rFonts w:ascii="Arial" w:eastAsia="Times New Roman" w:hAnsi="Arial" w:cs="Arial"/>
          <w:bCs/>
          <w:color w:val="000000"/>
          <w:sz w:val="20"/>
          <w:szCs w:val="20"/>
          <w:lang w:bidi="en-US"/>
        </w:rPr>
        <w:t xml:space="preserve"> </w:t>
      </w:r>
      <w:r w:rsidR="00422FDA" w:rsidRPr="00625A6E">
        <w:rPr>
          <w:rFonts w:ascii="Arial" w:eastAsia="Times New Roman" w:hAnsi="Arial" w:cs="Arial"/>
          <w:bCs/>
          <w:color w:val="000000"/>
          <w:sz w:val="20"/>
          <w:szCs w:val="20"/>
          <w:lang w:bidi="en-US"/>
        </w:rPr>
        <w:t>dodavatel</w:t>
      </w:r>
      <w:r w:rsidRPr="00625A6E">
        <w:rPr>
          <w:rFonts w:ascii="Arial" w:eastAsia="Times New Roman" w:hAnsi="Arial" w:cs="Arial"/>
          <w:bCs/>
          <w:color w:val="000000"/>
          <w:sz w:val="20"/>
          <w:szCs w:val="20"/>
          <w:lang w:bidi="en-US"/>
        </w:rPr>
        <w:t>em</w:t>
      </w:r>
    </w:p>
    <w:p w14:paraId="458C0A93" w14:textId="77777777" w:rsidR="00FA5235" w:rsidRPr="00625A6E" w:rsidRDefault="0094063F" w:rsidP="0086688D">
      <w:pPr>
        <w:numPr>
          <w:ilvl w:val="0"/>
          <w:numId w:val="51"/>
        </w:numPr>
        <w:tabs>
          <w:tab w:val="clear" w:pos="1069"/>
          <w:tab w:val="num" w:pos="709"/>
        </w:tabs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i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dentifikace a návrh jednotlivých komponent ECM, definice odpovědnosti za objekty a služby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,</w:t>
      </w:r>
    </w:p>
    <w:p w14:paraId="287E935A" w14:textId="77777777" w:rsidR="00FA5235" w:rsidRPr="00625A6E" w:rsidRDefault="0094063F" w:rsidP="0086688D">
      <w:pPr>
        <w:numPr>
          <w:ilvl w:val="0"/>
          <w:numId w:val="51"/>
        </w:numPr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z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působy integrace služeb ECM s dalšími komponentami VZP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,</w:t>
      </w:r>
    </w:p>
    <w:p w14:paraId="1AE7B765" w14:textId="77777777" w:rsidR="002E236C" w:rsidRPr="00625A6E" w:rsidRDefault="0094063F" w:rsidP="0086688D">
      <w:pPr>
        <w:numPr>
          <w:ilvl w:val="0"/>
          <w:numId w:val="51"/>
        </w:numPr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b</w:t>
      </w:r>
      <w:r w:rsidR="00771E81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ezpečnostní projekt</w:t>
      </w:r>
      <w:r w:rsidR="005C41D4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 xml:space="preserve"> </w:t>
      </w:r>
      <w:r w:rsidR="00771E81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shrnující</w:t>
      </w:r>
      <w:r w:rsidR="005C41D4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 xml:space="preserve"> </w:t>
      </w:r>
      <w:r w:rsidR="00771E81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 xml:space="preserve">analýzy s popisem architektury a způsobu řešení bezpečnostních požadavků </w:t>
      </w:r>
      <w:r w:rsidR="00193321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zadavatel</w:t>
      </w:r>
      <w:r w:rsidR="00771E81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e na systému ECM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.</w:t>
      </w:r>
    </w:p>
    <w:p w14:paraId="46734D0C" w14:textId="77777777" w:rsidR="00FA5235" w:rsidRPr="00625A6E" w:rsidRDefault="00FA5235" w:rsidP="0086688D">
      <w:pPr>
        <w:numPr>
          <w:ilvl w:val="1"/>
          <w:numId w:val="39"/>
        </w:numPr>
        <w:spacing w:line="264" w:lineRule="auto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bCs/>
          <w:color w:val="000000"/>
          <w:sz w:val="20"/>
          <w:szCs w:val="20"/>
          <w:lang w:bidi="en-US"/>
        </w:rPr>
        <w:t xml:space="preserve">Návrh cílových logických a fyzických dokumentových struktur </w:t>
      </w:r>
    </w:p>
    <w:p w14:paraId="505F9768" w14:textId="77777777" w:rsidR="00FA5235" w:rsidRPr="00625A6E" w:rsidRDefault="0094063F" w:rsidP="0086688D">
      <w:pPr>
        <w:numPr>
          <w:ilvl w:val="0"/>
          <w:numId w:val="52"/>
        </w:numPr>
        <w:tabs>
          <w:tab w:val="clear" w:pos="1069"/>
          <w:tab w:val="num" w:pos="709"/>
        </w:tabs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k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nihovny, složky, typy dokumentů, atributy dokumentů,</w:t>
      </w:r>
    </w:p>
    <w:p w14:paraId="7E4046A5" w14:textId="77777777" w:rsidR="00FA5235" w:rsidRPr="00625A6E" w:rsidRDefault="00FA5235" w:rsidP="0086688D">
      <w:pPr>
        <w:numPr>
          <w:ilvl w:val="0"/>
          <w:numId w:val="52"/>
        </w:numPr>
        <w:spacing w:line="264" w:lineRule="auto"/>
        <w:ind w:left="709" w:hanging="349"/>
        <w:contextualSpacing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metadata oběhu a zpracování dokumentů,</w:t>
      </w:r>
    </w:p>
    <w:p w14:paraId="02E32E4B" w14:textId="77777777" w:rsidR="00FA5235" w:rsidRPr="00625A6E" w:rsidRDefault="00FA5235" w:rsidP="0086688D">
      <w:pPr>
        <w:numPr>
          <w:ilvl w:val="0"/>
          <w:numId w:val="52"/>
        </w:numPr>
        <w:spacing w:line="264" w:lineRule="auto"/>
        <w:ind w:left="709" w:hanging="349"/>
        <w:contextualSpacing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metadata obsahu dokumentů,</w:t>
      </w:r>
    </w:p>
    <w:p w14:paraId="60739A95" w14:textId="77777777" w:rsidR="00FA5235" w:rsidRPr="00625A6E" w:rsidRDefault="00FA5235" w:rsidP="0086688D">
      <w:pPr>
        <w:numPr>
          <w:ilvl w:val="0"/>
          <w:numId w:val="52"/>
        </w:numPr>
        <w:spacing w:line="264" w:lineRule="auto"/>
        <w:ind w:left="709" w:hanging="349"/>
        <w:contextualSpacing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verzování dokumentů.</w:t>
      </w:r>
    </w:p>
    <w:p w14:paraId="4DFE2DD5" w14:textId="77777777" w:rsidR="00FA5235" w:rsidRPr="00625A6E" w:rsidRDefault="00FA5235" w:rsidP="0086688D">
      <w:pPr>
        <w:numPr>
          <w:ilvl w:val="1"/>
          <w:numId w:val="39"/>
        </w:numPr>
        <w:spacing w:line="264" w:lineRule="auto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bCs/>
          <w:color w:val="000000"/>
          <w:sz w:val="20"/>
          <w:szCs w:val="20"/>
          <w:lang w:bidi="en-US"/>
        </w:rPr>
        <w:t>Identifikace a zhodnocení legislativních požadavků a návrh jejich zohlednění v doméně ECM.</w:t>
      </w:r>
    </w:p>
    <w:p w14:paraId="2B311DD8" w14:textId="77777777" w:rsidR="00FA5235" w:rsidRPr="00625A6E" w:rsidRDefault="00FA5235" w:rsidP="0086688D">
      <w:pPr>
        <w:numPr>
          <w:ilvl w:val="1"/>
          <w:numId w:val="39"/>
        </w:numPr>
        <w:spacing w:line="264" w:lineRule="auto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bCs/>
          <w:color w:val="000000"/>
          <w:sz w:val="20"/>
          <w:szCs w:val="20"/>
          <w:lang w:bidi="en-US"/>
        </w:rPr>
        <w:t>Řízení přístupu k dokumentům a službám ECM</w:t>
      </w:r>
    </w:p>
    <w:p w14:paraId="1652BCAA" w14:textId="77777777" w:rsidR="00FA5235" w:rsidRPr="00625A6E" w:rsidRDefault="0094063F" w:rsidP="0086688D">
      <w:pPr>
        <w:numPr>
          <w:ilvl w:val="0"/>
          <w:numId w:val="53"/>
        </w:numPr>
        <w:tabs>
          <w:tab w:val="clear" w:pos="1069"/>
          <w:tab w:val="num" w:pos="709"/>
        </w:tabs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d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efinice řízení přístupu k dokumentům.</w:t>
      </w:r>
    </w:p>
    <w:p w14:paraId="7F1C8D63" w14:textId="77777777" w:rsidR="00FA5235" w:rsidRPr="00625A6E" w:rsidRDefault="00FA5235" w:rsidP="0086688D">
      <w:pPr>
        <w:numPr>
          <w:ilvl w:val="1"/>
          <w:numId w:val="39"/>
        </w:numPr>
        <w:spacing w:line="264" w:lineRule="auto"/>
        <w:contextualSpacing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sz w:val="20"/>
          <w:szCs w:val="20"/>
          <w:lang w:bidi="en-US"/>
        </w:rPr>
        <w:t>Konkrétní a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 xml:space="preserve">nalýza dokumentů </w:t>
      </w:r>
      <w:r w:rsidR="00193321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zadavatel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e a návrh ř</w:t>
      </w:r>
      <w:r w:rsidRPr="00625A6E">
        <w:rPr>
          <w:rFonts w:ascii="Arial" w:eastAsia="Times New Roman" w:hAnsi="Arial" w:cs="Arial"/>
          <w:bCs/>
          <w:color w:val="000000"/>
          <w:sz w:val="20"/>
          <w:szCs w:val="20"/>
          <w:lang w:bidi="en-US"/>
        </w:rPr>
        <w:t>ešení správy dokument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 xml:space="preserve">ů </w:t>
      </w:r>
    </w:p>
    <w:p w14:paraId="056901AF" w14:textId="77777777" w:rsidR="00FA5235" w:rsidRPr="00625A6E" w:rsidRDefault="0094063F" w:rsidP="0086688D">
      <w:pPr>
        <w:numPr>
          <w:ilvl w:val="0"/>
          <w:numId w:val="54"/>
        </w:numPr>
        <w:tabs>
          <w:tab w:val="clear" w:pos="1069"/>
          <w:tab w:val="num" w:pos="709"/>
        </w:tabs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n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ávrh konkrétních knihoven, tříd a jejich vlastností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,</w:t>
      </w:r>
    </w:p>
    <w:p w14:paraId="28724DA6" w14:textId="77777777" w:rsidR="00FA5235" w:rsidRPr="00625A6E" w:rsidRDefault="0094063F" w:rsidP="0086688D">
      <w:pPr>
        <w:numPr>
          <w:ilvl w:val="0"/>
          <w:numId w:val="54"/>
        </w:numPr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n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ávrh bezpečnostních pravidel jednotlivých skupin dokumentů a jejich implementace</w:t>
      </w:r>
      <w:r w:rsidR="006773B6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,</w:t>
      </w:r>
    </w:p>
    <w:p w14:paraId="4419A030" w14:textId="77777777" w:rsidR="00FA5235" w:rsidRPr="00625A6E" w:rsidRDefault="0094063F" w:rsidP="0086688D">
      <w:pPr>
        <w:numPr>
          <w:ilvl w:val="0"/>
          <w:numId w:val="54"/>
        </w:numPr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i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dentifikace skupin dokumentů se stejným životním cyklem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,</w:t>
      </w:r>
    </w:p>
    <w:p w14:paraId="262324D6" w14:textId="77777777" w:rsidR="00FA5235" w:rsidRPr="00625A6E" w:rsidRDefault="0094063F" w:rsidP="0086688D">
      <w:pPr>
        <w:numPr>
          <w:ilvl w:val="0"/>
          <w:numId w:val="54"/>
        </w:numPr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n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ávrh samotných životních cyklů skupin dokumentů (od vzniku do archivace / skartace)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,</w:t>
      </w:r>
    </w:p>
    <w:p w14:paraId="2D48DF97" w14:textId="77777777" w:rsidR="00FA5235" w:rsidRPr="00625A6E" w:rsidRDefault="0094063F" w:rsidP="0086688D">
      <w:pPr>
        <w:numPr>
          <w:ilvl w:val="0"/>
          <w:numId w:val="54"/>
        </w:numPr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n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ávrh politik pro tvorbu dokumentu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,</w:t>
      </w:r>
      <w:r w:rsidR="00FA5235" w:rsidRPr="00625A6E" w:rsidDel="009A1277">
        <w:rPr>
          <w:rFonts w:ascii="Arial" w:eastAsia="Times New Roman" w:hAnsi="Arial" w:cs="Arial"/>
          <w:color w:val="000000"/>
          <w:sz w:val="20"/>
          <w:szCs w:val="20"/>
          <w:lang w:bidi="en-US"/>
        </w:rPr>
        <w:t xml:space="preserve"> </w:t>
      </w:r>
    </w:p>
    <w:p w14:paraId="5FB66005" w14:textId="77777777" w:rsidR="00FA5235" w:rsidRPr="00625A6E" w:rsidRDefault="0094063F" w:rsidP="0086688D">
      <w:pPr>
        <w:numPr>
          <w:ilvl w:val="0"/>
          <w:numId w:val="54"/>
        </w:numPr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n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ávrh jednoznačné identifikace dokumentů v elektronické i listinné formě, strojově zpracovatelné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,</w:t>
      </w:r>
    </w:p>
    <w:p w14:paraId="728E9A8C" w14:textId="77777777" w:rsidR="00FA5235" w:rsidRPr="00625A6E" w:rsidRDefault="0094063F" w:rsidP="0086688D">
      <w:pPr>
        <w:numPr>
          <w:ilvl w:val="0"/>
          <w:numId w:val="54"/>
        </w:numPr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n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ávrh grafických identifikačních prvků dokumentů (kódů) pro strojové zpracování a rozlišení dokumentů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,</w:t>
      </w:r>
    </w:p>
    <w:p w14:paraId="63CBDAED" w14:textId="77777777" w:rsidR="00FA5235" w:rsidRPr="00625A6E" w:rsidRDefault="0094063F" w:rsidP="0086688D">
      <w:pPr>
        <w:numPr>
          <w:ilvl w:val="0"/>
          <w:numId w:val="54"/>
        </w:numPr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n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ávrh rozmístění identifikačních prvků na vytvářených dokumentech (šablonách)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,</w:t>
      </w:r>
    </w:p>
    <w:p w14:paraId="1E9AAFDC" w14:textId="77777777" w:rsidR="00FA5235" w:rsidRPr="00625A6E" w:rsidRDefault="0094063F" w:rsidP="0086688D">
      <w:pPr>
        <w:numPr>
          <w:ilvl w:val="0"/>
          <w:numId w:val="54"/>
        </w:numPr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n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ávrh metadatových polí pro všechny dokumentové prvky, i ostatní související objekty dodávaného ECM systému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,</w:t>
      </w:r>
    </w:p>
    <w:p w14:paraId="2F5944C5" w14:textId="77777777" w:rsidR="00FA5235" w:rsidRPr="00625A6E" w:rsidRDefault="0094063F" w:rsidP="0086688D">
      <w:pPr>
        <w:numPr>
          <w:ilvl w:val="0"/>
          <w:numId w:val="54"/>
        </w:numPr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a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nalýza a návrh šablon životní</w:t>
      </w:r>
      <w:r w:rsidR="000940FC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ho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 xml:space="preserve"> cyklu pro skupiny dokumentů v knihovnách /objektových třídách.</w:t>
      </w:r>
    </w:p>
    <w:p w14:paraId="0EAFF5BD" w14:textId="77777777" w:rsidR="00FA5235" w:rsidRPr="00625A6E" w:rsidRDefault="00FA5235" w:rsidP="0086688D">
      <w:pPr>
        <w:numPr>
          <w:ilvl w:val="1"/>
          <w:numId w:val="39"/>
        </w:numPr>
        <w:spacing w:line="264" w:lineRule="auto"/>
        <w:ind w:left="0" w:firstLine="0"/>
        <w:contextualSpacing/>
        <w:jc w:val="both"/>
        <w:rPr>
          <w:rFonts w:ascii="Arial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Návrh systému důvěryhodného </w:t>
      </w:r>
      <w:r w:rsidR="000940FC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úložiště 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dokumentů</w:t>
      </w:r>
    </w:p>
    <w:p w14:paraId="0F7301AB" w14:textId="77777777" w:rsidR="00FA5235" w:rsidRPr="00625A6E" w:rsidRDefault="0094063F" w:rsidP="0086688D">
      <w:pPr>
        <w:numPr>
          <w:ilvl w:val="0"/>
          <w:numId w:val="55"/>
        </w:numPr>
        <w:tabs>
          <w:tab w:val="clear" w:pos="1069"/>
          <w:tab w:val="num" w:pos="709"/>
        </w:tabs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s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práva a archivace dokumentů, manuální, automatizovaná,</w:t>
      </w:r>
    </w:p>
    <w:p w14:paraId="4A13C4D4" w14:textId="77777777" w:rsidR="00FA5235" w:rsidRPr="00625A6E" w:rsidRDefault="0094063F" w:rsidP="0086688D">
      <w:pPr>
        <w:numPr>
          <w:ilvl w:val="0"/>
          <w:numId w:val="55"/>
        </w:numPr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u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držování „důvěryhodnosti“ elektronicky podepsaných dokumentů po dobu uložení (</w:t>
      </w:r>
      <w:r w:rsidR="00336F2B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 xml:space="preserve">zejména 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při expiraci původního certifikátu)</w:t>
      </w:r>
      <w:r w:rsidR="006773B6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,</w:t>
      </w:r>
    </w:p>
    <w:p w14:paraId="7372CC55" w14:textId="77777777" w:rsidR="00FA5235" w:rsidRPr="00625A6E" w:rsidRDefault="0094063F" w:rsidP="0086688D">
      <w:pPr>
        <w:numPr>
          <w:ilvl w:val="0"/>
          <w:numId w:val="55"/>
        </w:numPr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i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ntegrace na archivní služby dle legislativních požadavků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,</w:t>
      </w:r>
    </w:p>
    <w:p w14:paraId="1615D87C" w14:textId="77777777" w:rsidR="00FA5235" w:rsidRPr="00625A6E" w:rsidRDefault="0094063F" w:rsidP="0086688D">
      <w:pPr>
        <w:numPr>
          <w:ilvl w:val="0"/>
          <w:numId w:val="55"/>
        </w:numPr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d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efinice aplikace „Spisovna“</w:t>
      </w:r>
      <w:r w:rsidR="006773B6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.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 xml:space="preserve"> </w:t>
      </w:r>
    </w:p>
    <w:p w14:paraId="5F1ECD69" w14:textId="77777777" w:rsidR="00C14F5E" w:rsidRPr="00625A6E" w:rsidRDefault="00A23361" w:rsidP="0086688D">
      <w:pPr>
        <w:numPr>
          <w:ilvl w:val="1"/>
          <w:numId w:val="39"/>
        </w:numPr>
        <w:spacing w:line="264" w:lineRule="auto"/>
        <w:ind w:left="709" w:hanging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Návrh</w:t>
      </w:r>
      <w:r w:rsidR="00C14F5E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B522C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způsobu zpracování dokument</w:t>
      </w:r>
      <w:r w:rsidR="009F00C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ů</w:t>
      </w:r>
      <w:r w:rsidR="00B522C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C14F5E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digitalizačními pracovišti</w:t>
      </w:r>
    </w:p>
    <w:p w14:paraId="3BBB101C" w14:textId="77777777" w:rsidR="00C14F5E" w:rsidRPr="00625A6E" w:rsidRDefault="00F266B4" w:rsidP="0086688D">
      <w:pPr>
        <w:numPr>
          <w:ilvl w:val="0"/>
          <w:numId w:val="69"/>
        </w:numPr>
        <w:tabs>
          <w:tab w:val="clear" w:pos="1069"/>
          <w:tab w:val="num" w:pos="709"/>
        </w:tabs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n</w:t>
      </w:r>
      <w:r w:rsidR="00C14F5E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ávrh pro</w:t>
      </w:r>
      <w:r w:rsidR="00B522C8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cesů pro zpracování dokument</w:t>
      </w:r>
      <w:r w:rsidR="009F00C8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ů</w:t>
      </w:r>
      <w:r w:rsidR="00B522C8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 xml:space="preserve"> di</w:t>
      </w:r>
      <w:r w:rsidR="00C14F5E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gitalizačními pracovišti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.</w:t>
      </w:r>
    </w:p>
    <w:p w14:paraId="1265C948" w14:textId="77777777" w:rsidR="00FA5235" w:rsidRPr="00625A6E" w:rsidRDefault="00FA5235" w:rsidP="0086688D">
      <w:pPr>
        <w:numPr>
          <w:ilvl w:val="1"/>
          <w:numId w:val="39"/>
        </w:numPr>
        <w:spacing w:line="264" w:lineRule="auto"/>
        <w:contextualSpacing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sz w:val="20"/>
          <w:szCs w:val="20"/>
          <w:lang w:bidi="en-US"/>
        </w:rPr>
        <w:t>Návrh centralizovaného řešení služeb pro vytváření a ověřování platnosti elektronicky podepsaných dokumentů a pro správu PKI dle eIDAS</w:t>
      </w:r>
    </w:p>
    <w:p w14:paraId="65E79117" w14:textId="77777777" w:rsidR="00FA5235" w:rsidRPr="00625A6E" w:rsidRDefault="00F266B4" w:rsidP="0086688D">
      <w:pPr>
        <w:numPr>
          <w:ilvl w:val="0"/>
          <w:numId w:val="56"/>
        </w:numPr>
        <w:tabs>
          <w:tab w:val="clear" w:pos="1069"/>
          <w:tab w:val="num" w:pos="709"/>
        </w:tabs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n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ávrh způsobu ověřování platnosti dokumentů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,</w:t>
      </w:r>
    </w:p>
    <w:p w14:paraId="7FB6198F" w14:textId="77777777" w:rsidR="00FA5235" w:rsidRPr="00625A6E" w:rsidRDefault="00F266B4" w:rsidP="0086688D">
      <w:pPr>
        <w:numPr>
          <w:ilvl w:val="0"/>
          <w:numId w:val="56"/>
        </w:numPr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lastRenderedPageBreak/>
        <w:t>n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ávrh způsobu podepisování elektronického dokumentu stranou VZP a partnerem VZP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,</w:t>
      </w:r>
    </w:p>
    <w:p w14:paraId="07FF8CF9" w14:textId="77777777" w:rsidR="00FA5235" w:rsidRPr="00625A6E" w:rsidRDefault="00F266B4" w:rsidP="0086688D">
      <w:pPr>
        <w:numPr>
          <w:ilvl w:val="0"/>
          <w:numId w:val="56"/>
        </w:numPr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n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ávrh centrálního ukládání charakteristik Biometrického podpisu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,</w:t>
      </w:r>
    </w:p>
    <w:p w14:paraId="71CFD00C" w14:textId="77777777" w:rsidR="00FA5235" w:rsidRPr="00625A6E" w:rsidRDefault="00F266B4" w:rsidP="0086688D">
      <w:pPr>
        <w:numPr>
          <w:ilvl w:val="0"/>
          <w:numId w:val="56"/>
        </w:numPr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n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ávrh politik – standardů pro využívání PKI služeb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,</w:t>
      </w:r>
    </w:p>
    <w:p w14:paraId="4C6D40EA" w14:textId="77777777" w:rsidR="00FA5235" w:rsidRPr="00625A6E" w:rsidRDefault="00F266B4" w:rsidP="0086688D">
      <w:pPr>
        <w:numPr>
          <w:ilvl w:val="0"/>
          <w:numId w:val="56"/>
        </w:numPr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n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ávrh způsobu zajištění důvěryhodnosti dokumentů ve vztahu k</w:t>
      </w:r>
      <w:r w:rsidR="009F00C8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 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dodávané</w:t>
      </w:r>
      <w:r w:rsidR="009F00C8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 xml:space="preserve"> spisovně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,</w:t>
      </w:r>
    </w:p>
    <w:p w14:paraId="166021DC" w14:textId="77777777" w:rsidR="00FA5235" w:rsidRPr="00625A6E" w:rsidRDefault="00F266B4" w:rsidP="0086688D">
      <w:pPr>
        <w:numPr>
          <w:ilvl w:val="0"/>
          <w:numId w:val="56"/>
        </w:numPr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n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ávrh evidence záznamů o využívání el.</w:t>
      </w:r>
      <w:r w:rsidR="00336F2B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 xml:space="preserve"> 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podpis</w:t>
      </w:r>
      <w:r w:rsidR="00336F2B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u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, včetně záznamů o podepsaných dokumentech.</w:t>
      </w:r>
    </w:p>
    <w:p w14:paraId="00FFA807" w14:textId="77777777" w:rsidR="00FA5235" w:rsidRPr="00625A6E" w:rsidRDefault="00FA5235" w:rsidP="0086688D">
      <w:pPr>
        <w:numPr>
          <w:ilvl w:val="1"/>
          <w:numId w:val="39"/>
        </w:numPr>
        <w:spacing w:line="264" w:lineRule="auto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sz w:val="20"/>
          <w:szCs w:val="20"/>
          <w:lang w:bidi="en-US"/>
        </w:rPr>
        <w:t>Návrh</w:t>
      </w:r>
      <w:r w:rsidR="007D7184" w:rsidRPr="00625A6E"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  <w:r w:rsidR="00DC540D" w:rsidRPr="00625A6E">
        <w:rPr>
          <w:rFonts w:ascii="Arial" w:eastAsia="Times New Roman" w:hAnsi="Arial" w:cs="Arial"/>
          <w:sz w:val="20"/>
          <w:szCs w:val="20"/>
          <w:lang w:bidi="en-US"/>
        </w:rPr>
        <w:t xml:space="preserve">rozhraní </w:t>
      </w:r>
      <w:r w:rsidR="00734DF9" w:rsidRPr="00625A6E">
        <w:rPr>
          <w:rFonts w:ascii="Arial" w:eastAsia="Times New Roman" w:hAnsi="Arial" w:cs="Arial"/>
          <w:sz w:val="20"/>
          <w:szCs w:val="20"/>
          <w:lang w:bidi="en-US"/>
        </w:rPr>
        <w:t xml:space="preserve">pro </w:t>
      </w:r>
      <w:r w:rsidRPr="00625A6E">
        <w:rPr>
          <w:rFonts w:ascii="Arial" w:eastAsia="Times New Roman" w:hAnsi="Arial" w:cs="Arial"/>
          <w:sz w:val="20"/>
          <w:szCs w:val="20"/>
          <w:lang w:bidi="en-US"/>
        </w:rPr>
        <w:t>Integrační</w:t>
      </w:r>
      <w:r w:rsidR="00734DF9" w:rsidRPr="00625A6E">
        <w:rPr>
          <w:rFonts w:ascii="Arial" w:eastAsia="Times New Roman" w:hAnsi="Arial" w:cs="Arial"/>
          <w:sz w:val="20"/>
          <w:szCs w:val="20"/>
          <w:lang w:bidi="en-US"/>
        </w:rPr>
        <w:t xml:space="preserve"> vazby</w:t>
      </w:r>
      <w:r w:rsidRPr="00625A6E"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  <w:r w:rsidR="00734DF9" w:rsidRPr="00625A6E">
        <w:rPr>
          <w:rFonts w:ascii="Arial" w:eastAsia="Times New Roman" w:hAnsi="Arial" w:cs="Arial"/>
          <w:sz w:val="20"/>
          <w:szCs w:val="20"/>
          <w:lang w:bidi="en-US"/>
        </w:rPr>
        <w:t>mezi dodávanými komponentami, moduly ECM a ostatními integrovanými částmi IS VZP ČR systémem</w:t>
      </w:r>
      <w:r w:rsidRPr="00625A6E">
        <w:rPr>
          <w:rFonts w:ascii="Arial" w:eastAsia="Times New Roman" w:hAnsi="Arial" w:cs="Arial"/>
          <w:sz w:val="20"/>
          <w:szCs w:val="20"/>
          <w:lang w:bidi="en-US"/>
        </w:rPr>
        <w:t xml:space="preserve"> poskytování služeb ECM v prostředí VZP</w:t>
      </w:r>
    </w:p>
    <w:p w14:paraId="6ADDC35F" w14:textId="77777777" w:rsidR="00FA5235" w:rsidRPr="00625A6E" w:rsidRDefault="00F266B4" w:rsidP="0086688D">
      <w:pPr>
        <w:numPr>
          <w:ilvl w:val="0"/>
          <w:numId w:val="57"/>
        </w:numPr>
        <w:tabs>
          <w:tab w:val="clear" w:pos="1069"/>
          <w:tab w:val="num" w:pos="709"/>
        </w:tabs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n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ávrh sady poskytovaných služeb ECM v prostředí dodávané integrační platformy sloužící pro integraci s nově dodávaným ECM systémem</w:t>
      </w:r>
      <w:r w:rsidR="00336F2B" w:rsidRPr="00625A6E">
        <w:rPr>
          <w:rFonts w:ascii="Arial" w:eastAsia="Times New Roman" w:hAnsi="Arial" w:cs="Arial"/>
          <w:color w:val="000000"/>
          <w:sz w:val="20"/>
          <w:szCs w:val="20"/>
          <w:lang w:bidi="en-US"/>
        </w:rPr>
        <w:t>.</w:t>
      </w:r>
    </w:p>
    <w:p w14:paraId="589D0182" w14:textId="77777777" w:rsidR="00FA5235" w:rsidRPr="00625A6E" w:rsidRDefault="00FA5235" w:rsidP="0086688D">
      <w:pPr>
        <w:numPr>
          <w:ilvl w:val="1"/>
          <w:numId w:val="39"/>
        </w:numPr>
        <w:spacing w:line="264" w:lineRule="auto"/>
        <w:contextualSpacing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sz w:val="20"/>
          <w:szCs w:val="20"/>
          <w:lang w:bidi="en-US"/>
        </w:rPr>
        <w:t>Návrh integrací se službami konzumovanými doménou ECM</w:t>
      </w:r>
    </w:p>
    <w:p w14:paraId="1A4FB01F" w14:textId="77777777" w:rsidR="00FA5235" w:rsidRPr="00625A6E" w:rsidRDefault="00F266B4" w:rsidP="0086688D">
      <w:pPr>
        <w:numPr>
          <w:ilvl w:val="0"/>
          <w:numId w:val="58"/>
        </w:numPr>
        <w:tabs>
          <w:tab w:val="clear" w:pos="1069"/>
          <w:tab w:val="num" w:pos="709"/>
        </w:tabs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s</w:t>
      </w:r>
      <w:r w:rsidR="00FA5235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lužby vstupních a výstupních komunikačních kanálů (</w:t>
      </w:r>
      <w:r w:rsidR="00734DF9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Digilika</w:t>
      </w:r>
      <w:r w:rsidR="00AF6036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</w:t>
      </w:r>
      <w:r w:rsidR="00734DF9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(</w:t>
      </w:r>
      <w:r w:rsidR="00095ECF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B2B), prostý</w:t>
      </w:r>
      <w:r w:rsidR="00FA5235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Email, Hybridní pošta (podporovaná MailStep), SMS brány, ISDS, portál VZP</w:t>
      </w:r>
      <w:r w:rsidR="00336F2B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vč.</w:t>
      </w:r>
      <w:r w:rsidR="00FA5235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el. úřední deska VZP</w:t>
      </w:r>
      <w:r w:rsidR="006773B6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,</w:t>
      </w:r>
    </w:p>
    <w:p w14:paraId="7E244B35" w14:textId="77777777" w:rsidR="00FA5235" w:rsidRPr="00625A6E" w:rsidRDefault="00F266B4" w:rsidP="0086688D">
      <w:pPr>
        <w:numPr>
          <w:ilvl w:val="0"/>
          <w:numId w:val="58"/>
        </w:numPr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i</w:t>
      </w:r>
      <w:r w:rsidR="00FA5235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ntegrace s aplikací pro správu uživatelských oprávnění (identity management - IDM),</w:t>
      </w:r>
    </w:p>
    <w:p w14:paraId="51662810" w14:textId="77777777" w:rsidR="00734DF9" w:rsidRPr="00625A6E" w:rsidRDefault="00F266B4" w:rsidP="0086688D">
      <w:pPr>
        <w:numPr>
          <w:ilvl w:val="0"/>
          <w:numId w:val="58"/>
        </w:numPr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s</w:t>
      </w:r>
      <w:r w:rsidR="00734DF9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lužby pro komunikaci s digitalizačními pracovišti VZP. </w:t>
      </w:r>
    </w:p>
    <w:p w14:paraId="571BD8BC" w14:textId="77777777" w:rsidR="00DC540D" w:rsidRPr="00625A6E" w:rsidRDefault="009A2BC7" w:rsidP="0086688D">
      <w:pPr>
        <w:numPr>
          <w:ilvl w:val="1"/>
          <w:numId w:val="39"/>
        </w:numPr>
        <w:spacing w:line="264" w:lineRule="auto"/>
        <w:contextualSpacing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sz w:val="20"/>
          <w:szCs w:val="20"/>
          <w:lang w:bidi="en-US"/>
        </w:rPr>
        <w:t>Návrh m</w:t>
      </w:r>
      <w:r w:rsidR="00DC540D" w:rsidRPr="00625A6E">
        <w:rPr>
          <w:rFonts w:ascii="Arial" w:eastAsia="Times New Roman" w:hAnsi="Arial" w:cs="Arial"/>
          <w:sz w:val="20"/>
          <w:szCs w:val="20"/>
          <w:lang w:bidi="en-US"/>
        </w:rPr>
        <w:t>anuál</w:t>
      </w:r>
      <w:r w:rsidRPr="00625A6E">
        <w:rPr>
          <w:rFonts w:ascii="Arial" w:eastAsia="Times New Roman" w:hAnsi="Arial" w:cs="Arial"/>
          <w:sz w:val="20"/>
          <w:szCs w:val="20"/>
          <w:lang w:bidi="en-US"/>
        </w:rPr>
        <w:t>u</w:t>
      </w:r>
      <w:r w:rsidR="00DC540D" w:rsidRPr="00625A6E">
        <w:rPr>
          <w:rFonts w:ascii="Arial" w:eastAsia="Times New Roman" w:hAnsi="Arial" w:cs="Arial"/>
          <w:sz w:val="20"/>
          <w:szCs w:val="20"/>
          <w:lang w:bidi="en-US"/>
        </w:rPr>
        <w:t xml:space="preserve"> pro </w:t>
      </w:r>
      <w:r w:rsidR="00422FDA" w:rsidRPr="00625A6E">
        <w:rPr>
          <w:rFonts w:ascii="Arial" w:eastAsia="Times New Roman" w:hAnsi="Arial" w:cs="Arial"/>
          <w:sz w:val="20"/>
          <w:szCs w:val="20"/>
          <w:lang w:bidi="en-US"/>
        </w:rPr>
        <w:t>dodavatel</w:t>
      </w:r>
      <w:r w:rsidR="00DC540D" w:rsidRPr="00625A6E">
        <w:rPr>
          <w:rFonts w:ascii="Arial" w:eastAsia="Times New Roman" w:hAnsi="Arial" w:cs="Arial"/>
          <w:sz w:val="20"/>
          <w:szCs w:val="20"/>
          <w:lang w:bidi="en-US"/>
        </w:rPr>
        <w:t>e aplikací do IS VZP pracujících s dokumenty, popisující metodiku a způsoby práce s dokumenty a způsob integrace s ECM systémem.</w:t>
      </w:r>
    </w:p>
    <w:p w14:paraId="625685DA" w14:textId="77777777" w:rsidR="00FA5235" w:rsidRPr="00625A6E" w:rsidRDefault="00FA5235" w:rsidP="0086688D">
      <w:pPr>
        <w:numPr>
          <w:ilvl w:val="1"/>
          <w:numId w:val="39"/>
        </w:numPr>
        <w:spacing w:line="264" w:lineRule="auto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sz w:val="20"/>
          <w:szCs w:val="20"/>
          <w:lang w:bidi="en-US"/>
        </w:rPr>
        <w:t>Návrh monitorování a administrace systému</w:t>
      </w:r>
      <w:r w:rsidR="00581AC9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</w:t>
      </w:r>
      <w:r w:rsidR="00FE4674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v souladu se Standardy VZP</w:t>
      </w:r>
    </w:p>
    <w:p w14:paraId="2C59E911" w14:textId="77777777" w:rsidR="00FA5235" w:rsidRPr="00625A6E" w:rsidRDefault="00F266B4" w:rsidP="0086688D">
      <w:pPr>
        <w:numPr>
          <w:ilvl w:val="0"/>
          <w:numId w:val="59"/>
        </w:numPr>
        <w:tabs>
          <w:tab w:val="clear" w:pos="1069"/>
          <w:tab w:val="num" w:pos="709"/>
        </w:tabs>
        <w:spacing w:line="264" w:lineRule="auto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n</w:t>
      </w:r>
      <w:r w:rsidR="00FA5235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ávrh způsobu monitorování provozu a stavu úloh </w:t>
      </w:r>
      <w:r w:rsidR="00095ECF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ECM,</w:t>
      </w:r>
    </w:p>
    <w:p w14:paraId="104F0819" w14:textId="77777777" w:rsidR="00953A1A" w:rsidRPr="00625A6E" w:rsidRDefault="00F266B4" w:rsidP="0086688D">
      <w:pPr>
        <w:numPr>
          <w:ilvl w:val="0"/>
          <w:numId w:val="59"/>
        </w:numPr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n</w:t>
      </w:r>
      <w:r w:rsidR="00953A1A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ávrh monitoringu infrastruktury ECM</w:t>
      </w:r>
      <w:r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,</w:t>
      </w:r>
    </w:p>
    <w:p w14:paraId="42F64F2B" w14:textId="77777777" w:rsidR="00FA5235" w:rsidRPr="00625A6E" w:rsidRDefault="00F266B4" w:rsidP="0086688D">
      <w:pPr>
        <w:numPr>
          <w:ilvl w:val="0"/>
          <w:numId w:val="59"/>
        </w:numPr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n</w:t>
      </w:r>
      <w:r w:rsidR="00FA5235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ávrh </w:t>
      </w:r>
      <w:r w:rsidR="00953A1A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způsobu a </w:t>
      </w:r>
      <w:r w:rsidR="00FA5235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zápisů aplikačních a bezpečnostních logů ECM a jejich zpracován</w:t>
      </w:r>
      <w:r w:rsidR="005037CF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v SIEM o</w:t>
      </w:r>
      <w:r w:rsidR="00F15BFE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bjednatele,</w:t>
      </w:r>
    </w:p>
    <w:p w14:paraId="7E480546" w14:textId="77777777" w:rsidR="00FA5235" w:rsidRPr="00625A6E" w:rsidRDefault="00F266B4" w:rsidP="0086688D">
      <w:pPr>
        <w:numPr>
          <w:ilvl w:val="0"/>
          <w:numId w:val="59"/>
        </w:numPr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n</w:t>
      </w:r>
      <w:r w:rsidR="00FA5235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ávrh </w:t>
      </w:r>
      <w:r w:rsidR="00953A1A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způsobu a </w:t>
      </w:r>
      <w:r w:rsidR="00FA5235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zápisů aplikačních a bezpečnostních logů</w:t>
      </w:r>
      <w:r w:rsidR="00B470CC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</w:t>
      </w:r>
      <w:r w:rsidR="00BF122B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ECM-ESB </w:t>
      </w:r>
      <w:r w:rsidR="00FA5235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a jejich zpracování</w:t>
      </w:r>
      <w:r w:rsidR="005037CF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v SIEM o</w:t>
      </w:r>
      <w:r w:rsidR="00F15BFE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bjednatele,</w:t>
      </w:r>
      <w:r w:rsidR="00FB6D5E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</w:t>
      </w:r>
    </w:p>
    <w:p w14:paraId="2BFF5AC6" w14:textId="77777777" w:rsidR="00FA5235" w:rsidRPr="00625A6E" w:rsidRDefault="00F266B4" w:rsidP="0086688D">
      <w:pPr>
        <w:numPr>
          <w:ilvl w:val="0"/>
          <w:numId w:val="59"/>
        </w:numPr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n</w:t>
      </w:r>
      <w:r w:rsidR="00FA5235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ávrh provozně analytických reportů.</w:t>
      </w:r>
    </w:p>
    <w:p w14:paraId="7E4A19A5" w14:textId="77777777" w:rsidR="00FA5235" w:rsidRPr="00625A6E" w:rsidRDefault="00FA5235" w:rsidP="0086688D">
      <w:pPr>
        <w:numPr>
          <w:ilvl w:val="1"/>
          <w:numId w:val="39"/>
        </w:numPr>
        <w:spacing w:line="264" w:lineRule="auto"/>
        <w:contextualSpacing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sz w:val="20"/>
          <w:szCs w:val="20"/>
          <w:lang w:bidi="en-US"/>
        </w:rPr>
        <w:t xml:space="preserve">Testování </w:t>
      </w:r>
    </w:p>
    <w:p w14:paraId="7BC6C639" w14:textId="77777777" w:rsidR="00F45E10" w:rsidRPr="00625A6E" w:rsidRDefault="00F266B4" w:rsidP="0086688D">
      <w:pPr>
        <w:numPr>
          <w:ilvl w:val="0"/>
          <w:numId w:val="60"/>
        </w:numPr>
        <w:tabs>
          <w:tab w:val="clear" w:pos="1069"/>
        </w:tabs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n</w:t>
      </w:r>
      <w:r w:rsidR="00FA5235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ávrh testování</w:t>
      </w:r>
      <w:r w:rsidR="00792ED9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</w:t>
      </w:r>
      <w:r w:rsidR="00FB2E9A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a testovacích scénářů </w:t>
      </w:r>
      <w:r w:rsidR="00FA5235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dle </w:t>
      </w:r>
      <w:r w:rsidR="00495F10" w:rsidRPr="00625A6E">
        <w:rPr>
          <w:rFonts w:ascii="Arial" w:hAnsi="Arial" w:cs="Arial"/>
          <w:sz w:val="20"/>
          <w:szCs w:val="20"/>
        </w:rPr>
        <w:t>Standardů VZP</w:t>
      </w:r>
      <w:r w:rsidR="00F45E10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, včetně scénářů pro testování DR plánů</w:t>
      </w:r>
      <w:r w:rsidR="006773B6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,</w:t>
      </w:r>
    </w:p>
    <w:p w14:paraId="13AF7F82" w14:textId="6A01AD56" w:rsidR="00B57F57" w:rsidRPr="009F02D7" w:rsidRDefault="00B470CC" w:rsidP="009F02D7">
      <w:pPr>
        <w:numPr>
          <w:ilvl w:val="0"/>
          <w:numId w:val="60"/>
        </w:numPr>
        <w:tabs>
          <w:tab w:val="clear" w:pos="1069"/>
        </w:tabs>
        <w:spacing w:line="264" w:lineRule="auto"/>
        <w:ind w:left="709" w:hanging="349"/>
        <w:contextualSpacing/>
        <w:jc w:val="both"/>
        <w:rPr>
          <w:rFonts w:ascii="Arial" w:hAnsi="Arial" w:cs="Arial"/>
          <w:bCs/>
          <w:sz w:val="20"/>
        </w:rPr>
      </w:pPr>
      <w:r w:rsidRPr="0007513F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n</w:t>
      </w:r>
      <w:r w:rsidR="004903BE" w:rsidRPr="0007513F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ávrhy</w:t>
      </w:r>
      <w:r w:rsidR="00581AC9" w:rsidRPr="0007513F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</w:t>
      </w:r>
      <w:r w:rsidR="00E93195" w:rsidRPr="0007513F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integračních v</w:t>
      </w:r>
      <w:r w:rsidR="006773B6" w:rsidRPr="00AF014B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a</w:t>
      </w:r>
      <w:r w:rsidR="00E93195" w:rsidRPr="00AF014B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zeb</w:t>
      </w:r>
      <w:r w:rsidR="003D6617" w:rsidRPr="0007513F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implementovaných v </w:t>
      </w:r>
      <w:r w:rsidR="00E93195" w:rsidRPr="0007513F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kro</w:t>
      </w:r>
      <w:r w:rsidR="003D6617" w:rsidRPr="0007513F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cích 1,2,3,</w:t>
      </w:r>
      <w:r w:rsidRPr="0007513F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které bud</w:t>
      </w:r>
      <w:r w:rsidR="003D6617" w:rsidRPr="0007513F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ou </w:t>
      </w:r>
      <w:r w:rsidR="00E93195" w:rsidRPr="0007513F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testová</w:t>
      </w:r>
      <w:r w:rsidR="003D6617" w:rsidRPr="0007513F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ny</w:t>
      </w:r>
      <w:r w:rsidRPr="0007513F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na maketách</w:t>
      </w:r>
      <w:r w:rsidR="00E93195" w:rsidRPr="0007513F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,</w:t>
      </w:r>
      <w:r w:rsidR="00581AC9" w:rsidRPr="0007513F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</w:t>
      </w:r>
      <w:r w:rsidR="00E93195" w:rsidRPr="0007513F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vzhledem k dosud neimplementovaným funkcím IS </w:t>
      </w:r>
      <w:r w:rsidR="00193321" w:rsidRPr="0007513F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zadavatel</w:t>
      </w:r>
      <w:r w:rsidR="00E93195" w:rsidRPr="0007513F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e v předpokládaném termín</w:t>
      </w:r>
      <w:r w:rsidR="00DF471A" w:rsidRPr="0007513F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u</w:t>
      </w:r>
      <w:r w:rsidR="00E93195" w:rsidRPr="0007513F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implementačních kroků</w:t>
      </w:r>
      <w:r w:rsidR="00C213CE" w:rsidRPr="0007513F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zejména viz požadavky v odstavcích 1.4.9, 1.5.4, 1.5.7. a 1.7.7.,</w:t>
      </w:r>
      <w:r w:rsidR="00271C12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</w:t>
      </w:r>
      <w:r w:rsidR="00535D5F" w:rsidRPr="009F02D7">
        <w:rPr>
          <w:rFonts w:ascii="Arial" w:hAnsi="Arial" w:cs="Arial"/>
          <w:bCs/>
          <w:sz w:val="20"/>
        </w:rPr>
        <w:t>d</w:t>
      </w:r>
      <w:r w:rsidR="00B57F57" w:rsidRPr="009F02D7">
        <w:rPr>
          <w:rFonts w:ascii="Arial" w:hAnsi="Arial" w:cs="Arial"/>
          <w:bCs/>
          <w:sz w:val="20"/>
        </w:rPr>
        <w:t>odavatel vytvoří minimálně</w:t>
      </w:r>
      <w:r w:rsidR="00535D5F" w:rsidRPr="0007513F">
        <w:rPr>
          <w:rFonts w:ascii="Arial" w:hAnsi="Arial" w:cs="Arial"/>
          <w:bCs/>
          <w:sz w:val="20"/>
        </w:rPr>
        <w:t xml:space="preserve"> návrhy</w:t>
      </w:r>
      <w:r w:rsidR="00B57F57" w:rsidRPr="009F02D7">
        <w:rPr>
          <w:rFonts w:ascii="Arial" w:hAnsi="Arial" w:cs="Arial"/>
          <w:bCs/>
          <w:sz w:val="20"/>
        </w:rPr>
        <w:t xml:space="preserve"> </w:t>
      </w:r>
      <w:r w:rsidR="00535D5F" w:rsidRPr="0007513F">
        <w:rPr>
          <w:rFonts w:ascii="Arial" w:hAnsi="Arial" w:cs="Arial"/>
          <w:bCs/>
          <w:sz w:val="20"/>
        </w:rPr>
        <w:t>maket</w:t>
      </w:r>
      <w:r w:rsidR="00B57F57" w:rsidRPr="009F02D7">
        <w:rPr>
          <w:rFonts w:ascii="Arial" w:hAnsi="Arial" w:cs="Arial"/>
          <w:bCs/>
          <w:sz w:val="20"/>
        </w:rPr>
        <w:t xml:space="preserve"> pro</w:t>
      </w:r>
      <w:r w:rsidR="0007513F">
        <w:rPr>
          <w:rFonts w:ascii="Arial" w:hAnsi="Arial" w:cs="Arial"/>
          <w:bCs/>
          <w:sz w:val="20"/>
        </w:rPr>
        <w:t xml:space="preserve"> následující funkce</w:t>
      </w:r>
      <w:r w:rsidR="00B57F57" w:rsidRPr="009F02D7">
        <w:rPr>
          <w:rFonts w:ascii="Arial" w:hAnsi="Arial" w:cs="Arial"/>
          <w:bCs/>
          <w:sz w:val="20"/>
        </w:rPr>
        <w:t>:</w:t>
      </w:r>
    </w:p>
    <w:p w14:paraId="4EBB4903" w14:textId="77777777" w:rsidR="00B57F57" w:rsidRPr="009F02D7" w:rsidRDefault="00B57F57" w:rsidP="00B57F57">
      <w:pPr>
        <w:pStyle w:val="Prosttext"/>
        <w:numPr>
          <w:ilvl w:val="0"/>
          <w:numId w:val="117"/>
        </w:numPr>
        <w:spacing w:line="280" w:lineRule="atLeast"/>
        <w:jc w:val="both"/>
        <w:rPr>
          <w:rFonts w:ascii="Arial" w:hAnsi="Arial" w:cs="Arial"/>
          <w:bCs/>
          <w:sz w:val="20"/>
        </w:rPr>
      </w:pPr>
      <w:r w:rsidRPr="009F02D7">
        <w:rPr>
          <w:rFonts w:ascii="Arial" w:hAnsi="Arial" w:cs="Arial"/>
          <w:bCs/>
          <w:sz w:val="20"/>
        </w:rPr>
        <w:t xml:space="preserve">Hybridní pošta, </w:t>
      </w:r>
    </w:p>
    <w:p w14:paraId="01ECC712" w14:textId="77777777" w:rsidR="00B57F57" w:rsidRPr="009F02D7" w:rsidRDefault="00B57F57" w:rsidP="00B57F57">
      <w:pPr>
        <w:pStyle w:val="Prosttext"/>
        <w:numPr>
          <w:ilvl w:val="0"/>
          <w:numId w:val="117"/>
        </w:numPr>
        <w:spacing w:line="280" w:lineRule="atLeast"/>
        <w:jc w:val="both"/>
        <w:rPr>
          <w:rFonts w:ascii="Arial" w:hAnsi="Arial" w:cs="Arial"/>
          <w:bCs/>
          <w:sz w:val="20"/>
        </w:rPr>
      </w:pPr>
      <w:r w:rsidRPr="009F02D7">
        <w:rPr>
          <w:rFonts w:ascii="Arial" w:hAnsi="Arial" w:cs="Arial"/>
          <w:bCs/>
          <w:sz w:val="20"/>
        </w:rPr>
        <w:t xml:space="preserve">Úřední deska, </w:t>
      </w:r>
    </w:p>
    <w:p w14:paraId="739D9BE2" w14:textId="77777777" w:rsidR="00B57F57" w:rsidRPr="009F02D7" w:rsidRDefault="00B57F57" w:rsidP="00B57F57">
      <w:pPr>
        <w:pStyle w:val="Prosttext"/>
        <w:numPr>
          <w:ilvl w:val="0"/>
          <w:numId w:val="117"/>
        </w:numPr>
        <w:spacing w:line="280" w:lineRule="atLeast"/>
        <w:jc w:val="both"/>
        <w:rPr>
          <w:rFonts w:ascii="Arial" w:hAnsi="Arial" w:cs="Arial"/>
          <w:bCs/>
          <w:sz w:val="20"/>
        </w:rPr>
      </w:pPr>
      <w:r w:rsidRPr="009F02D7">
        <w:rPr>
          <w:rFonts w:ascii="Arial" w:hAnsi="Arial" w:cs="Arial"/>
          <w:bCs/>
          <w:sz w:val="20"/>
        </w:rPr>
        <w:t>služby externí digilinky,</w:t>
      </w:r>
    </w:p>
    <w:p w14:paraId="00721C9A" w14:textId="77777777" w:rsidR="00B57F57" w:rsidRPr="009F02D7" w:rsidRDefault="00B57F57" w:rsidP="00B57F57">
      <w:pPr>
        <w:pStyle w:val="Prosttext"/>
        <w:numPr>
          <w:ilvl w:val="0"/>
          <w:numId w:val="117"/>
        </w:numPr>
        <w:spacing w:line="280" w:lineRule="atLeast"/>
        <w:jc w:val="both"/>
        <w:rPr>
          <w:rFonts w:ascii="Arial" w:hAnsi="Arial" w:cs="Arial"/>
          <w:bCs/>
          <w:sz w:val="20"/>
        </w:rPr>
      </w:pPr>
      <w:r w:rsidRPr="009F02D7">
        <w:rPr>
          <w:rFonts w:ascii="Arial" w:hAnsi="Arial" w:cs="Arial"/>
          <w:bCs/>
          <w:sz w:val="20"/>
        </w:rPr>
        <w:t xml:space="preserve">obecné aplikace přijímací zprávu o došlém dokumentu a poskytující odpovědi o způsobu vyřízení (pro účely otestování univerzálních služeb vystavených na ECM / ESB, prostřednictvím kterých se budou integrovat ostatní aplikace IS VZP ČR), </w:t>
      </w:r>
    </w:p>
    <w:p w14:paraId="34BFEEED" w14:textId="77777777" w:rsidR="00B57F57" w:rsidRPr="009F02D7" w:rsidRDefault="00B57F57" w:rsidP="00B57F57">
      <w:pPr>
        <w:pStyle w:val="Prosttext"/>
        <w:numPr>
          <w:ilvl w:val="0"/>
          <w:numId w:val="117"/>
        </w:numPr>
        <w:spacing w:line="280" w:lineRule="atLeast"/>
        <w:jc w:val="both"/>
        <w:rPr>
          <w:rFonts w:ascii="Arial" w:hAnsi="Arial" w:cs="Arial"/>
          <w:bCs/>
          <w:sz w:val="20"/>
        </w:rPr>
      </w:pPr>
      <w:r w:rsidRPr="009F02D7">
        <w:rPr>
          <w:rFonts w:ascii="Arial" w:hAnsi="Arial" w:cs="Arial"/>
          <w:bCs/>
          <w:sz w:val="20"/>
        </w:rPr>
        <w:t>obecné aplikace tvořící požadavky na tvorbu dokumentů,</w:t>
      </w:r>
    </w:p>
    <w:p w14:paraId="423DCFAB" w14:textId="77777777" w:rsidR="00B57F57" w:rsidRPr="009F02D7" w:rsidRDefault="00B57F57" w:rsidP="00B57F57">
      <w:pPr>
        <w:pStyle w:val="Prosttext"/>
        <w:numPr>
          <w:ilvl w:val="0"/>
          <w:numId w:val="117"/>
        </w:numPr>
        <w:spacing w:line="280" w:lineRule="atLeast"/>
        <w:jc w:val="both"/>
        <w:rPr>
          <w:rFonts w:ascii="Arial" w:hAnsi="Arial" w:cs="Arial"/>
          <w:bCs/>
          <w:sz w:val="20"/>
        </w:rPr>
      </w:pPr>
      <w:r w:rsidRPr="009F02D7">
        <w:rPr>
          <w:rFonts w:ascii="Arial" w:hAnsi="Arial" w:cs="Arial"/>
          <w:bCs/>
          <w:sz w:val="20"/>
        </w:rPr>
        <w:t xml:space="preserve">další makety (testovací přípravky) nutné k otestování dodaného díla, zejména podkladových služeb ECM platformy </w:t>
      </w:r>
      <w:r w:rsidR="00535D5F" w:rsidRPr="00535D5F">
        <w:rPr>
          <w:rFonts w:ascii="Arial" w:hAnsi="Arial" w:cs="Arial"/>
          <w:bCs/>
          <w:sz w:val="20"/>
        </w:rPr>
        <w:t>a customizací,</w:t>
      </w:r>
    </w:p>
    <w:p w14:paraId="5854A2BB" w14:textId="77777777" w:rsidR="00B57F57" w:rsidRPr="00625A6E" w:rsidRDefault="00B57F57" w:rsidP="009F02D7">
      <w:pPr>
        <w:spacing w:line="264" w:lineRule="auto"/>
        <w:ind w:left="709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</w:pPr>
    </w:p>
    <w:p w14:paraId="41F3CCBB" w14:textId="77777777" w:rsidR="00A42E7C" w:rsidRPr="00625A6E" w:rsidRDefault="00F266B4" w:rsidP="0086688D">
      <w:pPr>
        <w:numPr>
          <w:ilvl w:val="0"/>
          <w:numId w:val="60"/>
        </w:numPr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n</w:t>
      </w:r>
      <w:r w:rsidR="00A42E7C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ávrh postupů pro vytváření testovacích prostředí, odpovídajících derivátů provozních dat (dle Standardů VZP)</w:t>
      </w:r>
      <w:r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.</w:t>
      </w:r>
    </w:p>
    <w:p w14:paraId="4101F1E2" w14:textId="77777777" w:rsidR="006E29F4" w:rsidRPr="00625A6E" w:rsidRDefault="00983E46" w:rsidP="0086688D">
      <w:pPr>
        <w:numPr>
          <w:ilvl w:val="1"/>
          <w:numId w:val="39"/>
        </w:numPr>
        <w:spacing w:line="264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sz w:val="20"/>
          <w:szCs w:val="20"/>
          <w:lang w:bidi="en-US"/>
        </w:rPr>
        <w:t>Služby technické podpory</w:t>
      </w:r>
    </w:p>
    <w:p w14:paraId="02A93DAD" w14:textId="77777777" w:rsidR="00FA5235" w:rsidRPr="00625A6E" w:rsidRDefault="00F266B4" w:rsidP="00044CF3">
      <w:pPr>
        <w:numPr>
          <w:ilvl w:val="0"/>
          <w:numId w:val="96"/>
        </w:numPr>
        <w:tabs>
          <w:tab w:val="clear" w:pos="1069"/>
          <w:tab w:val="num" w:pos="709"/>
        </w:tabs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n</w:t>
      </w:r>
      <w:r w:rsidR="00FA5235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ávrh podpory provozu systému ECM dle</w:t>
      </w:r>
      <w:r w:rsidR="00F15BFE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požadavků </w:t>
      </w:r>
      <w:r w:rsidR="00193321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zadavatel</w:t>
      </w:r>
      <w:r w:rsidR="00F15BFE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e</w:t>
      </w:r>
      <w:r w:rsidR="00581AC9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</w:t>
      </w:r>
      <w:r w:rsidR="00F15BFE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specifikovaných v Příloze </w:t>
      </w:r>
      <w:r w:rsidR="00DB5842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S</w:t>
      </w:r>
      <w:r w:rsidR="00DF6C04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mlouvy </w:t>
      </w:r>
      <w:r w:rsidR="00095ECF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č. </w:t>
      </w:r>
      <w:r w:rsidR="00423D6D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2</w:t>
      </w:r>
      <w:r w:rsidR="00095ECF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Požadavky</w:t>
      </w:r>
      <w:r w:rsidR="00F15BFE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na služby technické podpory</w:t>
      </w:r>
      <w:r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,</w:t>
      </w:r>
      <w:r w:rsidR="00495F10" w:rsidRPr="00625A6E" w:rsidDel="00495F10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</w:t>
      </w:r>
    </w:p>
    <w:p w14:paraId="31AFCFC5" w14:textId="77777777" w:rsidR="006E29F4" w:rsidRPr="00625A6E" w:rsidRDefault="00C42AD4" w:rsidP="00044CF3">
      <w:p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highlight w:val="yellow"/>
          <w:lang w:bidi="en-US"/>
        </w:rPr>
      </w:pPr>
      <w:r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</w:t>
      </w:r>
    </w:p>
    <w:p w14:paraId="40C27BB4" w14:textId="77777777" w:rsidR="00FA5235" w:rsidRPr="00625A6E" w:rsidRDefault="00FA5235" w:rsidP="0086688D">
      <w:pPr>
        <w:numPr>
          <w:ilvl w:val="1"/>
          <w:numId w:val="39"/>
        </w:numPr>
        <w:spacing w:line="264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sz w:val="20"/>
          <w:szCs w:val="20"/>
          <w:lang w:bidi="en-US"/>
        </w:rPr>
        <w:t>Seznam dodávané dokumentace</w:t>
      </w:r>
    </w:p>
    <w:p w14:paraId="00108FA5" w14:textId="77777777" w:rsidR="00FA5235" w:rsidRPr="00625A6E" w:rsidRDefault="00F266B4" w:rsidP="0086688D">
      <w:pPr>
        <w:numPr>
          <w:ilvl w:val="0"/>
          <w:numId w:val="62"/>
        </w:numPr>
        <w:tabs>
          <w:tab w:val="clear" w:pos="1069"/>
          <w:tab w:val="num" w:pos="709"/>
        </w:tabs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d</w:t>
      </w:r>
      <w:r w:rsidR="00FA5235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efinice provozní, technické, administrátorské a další dokumentace dle</w:t>
      </w:r>
      <w:r w:rsidR="00120EB5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</w:t>
      </w:r>
      <w:r w:rsidR="00B9671A" w:rsidRPr="00625A6E">
        <w:rPr>
          <w:rFonts w:ascii="Arial" w:hAnsi="Arial" w:cs="Arial"/>
          <w:sz w:val="20"/>
          <w:szCs w:val="20"/>
        </w:rPr>
        <w:t>Standardů VZP</w:t>
      </w:r>
      <w:r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,</w:t>
      </w:r>
    </w:p>
    <w:p w14:paraId="16636BF5" w14:textId="77777777" w:rsidR="00FA5235" w:rsidRPr="00625A6E" w:rsidRDefault="00F266B4" w:rsidP="0086688D">
      <w:pPr>
        <w:numPr>
          <w:ilvl w:val="0"/>
          <w:numId w:val="62"/>
        </w:numPr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n</w:t>
      </w:r>
      <w:r w:rsidR="00FA5235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ávrh systému její správy, </w:t>
      </w:r>
      <w:r w:rsidR="00336F2B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formátů </w:t>
      </w:r>
      <w:r w:rsidR="00FA5235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a údržby</w:t>
      </w:r>
      <w:r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,</w:t>
      </w:r>
    </w:p>
    <w:p w14:paraId="7F3166A0" w14:textId="77777777" w:rsidR="00FA5235" w:rsidRPr="00625A6E" w:rsidRDefault="00F266B4" w:rsidP="00044CF3">
      <w:pPr>
        <w:numPr>
          <w:ilvl w:val="1"/>
          <w:numId w:val="39"/>
        </w:numPr>
        <w:spacing w:line="264" w:lineRule="auto"/>
        <w:ind w:left="709" w:hanging="709"/>
        <w:contextualSpacing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625A6E">
        <w:rPr>
          <w:rFonts w:ascii="Arial" w:eastAsia="Times New Roman" w:hAnsi="Arial" w:cs="Arial"/>
          <w:sz w:val="20"/>
          <w:szCs w:val="20"/>
          <w:lang w:bidi="en-US"/>
        </w:rPr>
        <w:t>n</w:t>
      </w:r>
      <w:r w:rsidR="00FA5235" w:rsidRPr="00625A6E">
        <w:rPr>
          <w:rFonts w:ascii="Arial" w:eastAsia="Times New Roman" w:hAnsi="Arial" w:cs="Arial"/>
          <w:sz w:val="20"/>
          <w:szCs w:val="20"/>
          <w:lang w:bidi="en-US"/>
        </w:rPr>
        <w:t>ávrh systému školení administrátorů a koncových uživatelů</w:t>
      </w:r>
      <w:r w:rsidR="00F27504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pro </w:t>
      </w:r>
      <w:r w:rsidR="00C855E6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celkem cca 5500 různých</w:t>
      </w:r>
      <w:r w:rsidR="00827028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</w:t>
      </w:r>
      <w:r w:rsidR="00C855E6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osob v rolích</w:t>
      </w:r>
      <w:r w:rsidR="00827028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</w:t>
      </w:r>
      <w:r w:rsidR="00F27504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IT </w:t>
      </w:r>
      <w:r w:rsidR="00C855E6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administrátorů</w:t>
      </w:r>
      <w:r w:rsidR="00F27504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,</w:t>
      </w:r>
      <w:r w:rsidR="00C855E6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privilegovaných uživatelů a standardních uživatelů</w:t>
      </w:r>
    </w:p>
    <w:p w14:paraId="253B00B5" w14:textId="77777777" w:rsidR="00FA5235" w:rsidRPr="00625A6E" w:rsidRDefault="00F43463" w:rsidP="0086688D">
      <w:pPr>
        <w:numPr>
          <w:ilvl w:val="0"/>
          <w:numId w:val="63"/>
        </w:numPr>
        <w:tabs>
          <w:tab w:val="clear" w:pos="1069"/>
          <w:tab w:val="num" w:pos="709"/>
        </w:tabs>
        <w:spacing w:line="264" w:lineRule="auto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metody </w:t>
      </w:r>
      <w:r w:rsidR="00FA5235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školení</w:t>
      </w:r>
      <w:r w:rsidR="00336F2B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,</w:t>
      </w:r>
      <w:r w:rsidR="008D73F9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</w:t>
      </w:r>
    </w:p>
    <w:p w14:paraId="6396D57A" w14:textId="77777777" w:rsidR="000D5036" w:rsidRPr="00625A6E" w:rsidRDefault="00F266B4" w:rsidP="0086688D">
      <w:pPr>
        <w:numPr>
          <w:ilvl w:val="0"/>
          <w:numId w:val="63"/>
        </w:numPr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lastRenderedPageBreak/>
        <w:t>s</w:t>
      </w:r>
      <w:r w:rsidR="00FA5235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ystém</w:t>
      </w:r>
      <w:r w:rsidR="00827028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</w:t>
      </w:r>
      <w:r w:rsidR="00003D63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a strukturu </w:t>
      </w:r>
      <w:r w:rsidR="00FA5235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školení pro </w:t>
      </w:r>
      <w:r w:rsidR="00622DF5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všechny</w:t>
      </w:r>
      <w:r w:rsidR="00354BB7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úrovně</w:t>
      </w:r>
      <w:r w:rsidR="00827028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</w:t>
      </w:r>
      <w:r w:rsidR="000D5036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typy</w:t>
      </w:r>
      <w:r w:rsidR="00827028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</w:t>
      </w:r>
      <w:r w:rsidR="00003D63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cca 5000 </w:t>
      </w:r>
      <w:r w:rsidR="00354BB7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uživatelů</w:t>
      </w:r>
      <w:r w:rsidR="000F573B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, </w:t>
      </w:r>
      <w:r w:rsidR="00003D63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cca 20 </w:t>
      </w:r>
      <w:r w:rsidR="000F573B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privilegovaných uživate</w:t>
      </w:r>
      <w:r w:rsidR="000D5036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lů/ business správců</w:t>
      </w:r>
      <w:r w:rsidR="00827028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</w:t>
      </w:r>
      <w:r w:rsidR="00354BB7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a </w:t>
      </w:r>
      <w:r w:rsidR="00003D63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cca </w:t>
      </w:r>
      <w:r w:rsidR="00A16952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5</w:t>
      </w:r>
      <w:r w:rsidR="000D5036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IT </w:t>
      </w:r>
      <w:r w:rsidR="00354BB7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administrátorů </w:t>
      </w:r>
      <w:r w:rsidR="00FA5235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VZP</w:t>
      </w:r>
      <w:r w:rsidR="007A67B8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,</w:t>
      </w:r>
    </w:p>
    <w:p w14:paraId="2C888C3A" w14:textId="77777777" w:rsidR="004A6597" w:rsidRPr="00625A6E" w:rsidRDefault="004A6597" w:rsidP="00467929">
      <w:pPr>
        <w:spacing w:line="264" w:lineRule="auto"/>
        <w:ind w:left="709"/>
        <w:contextualSpacing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 w:bidi="en-US"/>
        </w:rPr>
      </w:pPr>
    </w:p>
    <w:p w14:paraId="0D785DEC" w14:textId="77777777" w:rsidR="00FA5235" w:rsidRPr="00625A6E" w:rsidRDefault="000D5036" w:rsidP="00467929">
      <w:pPr>
        <w:spacing w:line="264" w:lineRule="auto"/>
        <w:ind w:left="709"/>
        <w:contextualSpacing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(</w:t>
      </w:r>
      <w:r w:rsidR="008D73F9" w:rsidRPr="00625A6E"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 w:bidi="en-US"/>
        </w:rPr>
        <w:t>Zadavatel připouští</w:t>
      </w:r>
      <w:r w:rsidR="00BD13BE" w:rsidRPr="00625A6E"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 w:bidi="en-US"/>
        </w:rPr>
        <w:t xml:space="preserve"> školení základní úrovně </w:t>
      </w:r>
      <w:r w:rsidR="004B1EE8" w:rsidRPr="00625A6E"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 w:bidi="en-US"/>
        </w:rPr>
        <w:t>uživatelů (cca</w:t>
      </w:r>
      <w:r w:rsidR="000F573B" w:rsidRPr="00625A6E"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 w:bidi="en-US"/>
        </w:rPr>
        <w:t xml:space="preserve"> 5000)</w:t>
      </w:r>
      <w:r w:rsidR="00BD13BE" w:rsidRPr="00625A6E"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 w:bidi="en-US"/>
        </w:rPr>
        <w:t xml:space="preserve"> formou šk</w:t>
      </w:r>
      <w:r w:rsidR="000F573B" w:rsidRPr="00625A6E"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 w:bidi="en-US"/>
        </w:rPr>
        <w:t>olení pomocí</w:t>
      </w:r>
      <w:r w:rsidRPr="00625A6E"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 w:bidi="en-US"/>
        </w:rPr>
        <w:t xml:space="preserve"> cca 30</w:t>
      </w:r>
      <w:r w:rsidR="00827028" w:rsidRPr="00625A6E"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 w:bidi="en-US"/>
        </w:rPr>
        <w:t xml:space="preserve"> </w:t>
      </w:r>
      <w:r w:rsidR="000F573B" w:rsidRPr="00625A6E"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 w:bidi="en-US"/>
        </w:rPr>
        <w:t>lektorů vybraných</w:t>
      </w:r>
      <w:r w:rsidR="00827028" w:rsidRPr="00625A6E"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 w:bidi="en-US"/>
        </w:rPr>
        <w:t xml:space="preserve"> </w:t>
      </w:r>
      <w:r w:rsidR="000F573B" w:rsidRPr="00625A6E"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 w:bidi="en-US"/>
        </w:rPr>
        <w:t>ze zaměstnanců VZP</w:t>
      </w:r>
      <w:r w:rsidR="004B1EE8" w:rsidRPr="00625A6E"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 w:bidi="en-US"/>
        </w:rPr>
        <w:t>.</w:t>
      </w:r>
      <w:r w:rsidR="00013C42" w:rsidRPr="00625A6E"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 w:bidi="en-US"/>
        </w:rPr>
        <w:t xml:space="preserve"> </w:t>
      </w:r>
      <w:r w:rsidR="004B1EE8" w:rsidRPr="00625A6E"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 w:bidi="en-US"/>
        </w:rPr>
        <w:t>Tito L</w:t>
      </w:r>
      <w:r w:rsidR="00013C42" w:rsidRPr="00625A6E"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 w:bidi="en-US"/>
        </w:rPr>
        <w:t>ektoři VZP musí být</w:t>
      </w:r>
      <w:r w:rsidR="00827028" w:rsidRPr="00625A6E"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 w:bidi="en-US"/>
        </w:rPr>
        <w:t xml:space="preserve"> </w:t>
      </w:r>
      <w:r w:rsidR="00933A7A" w:rsidRPr="00625A6E"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 w:bidi="en-US"/>
        </w:rPr>
        <w:t>dodavatel</w:t>
      </w:r>
      <w:r w:rsidR="003C42CC" w:rsidRPr="00625A6E"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 w:bidi="en-US"/>
        </w:rPr>
        <w:t xml:space="preserve">em </w:t>
      </w:r>
      <w:r w:rsidR="004B1EE8" w:rsidRPr="00625A6E"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 w:bidi="en-US"/>
        </w:rPr>
        <w:t>proškoleni</w:t>
      </w:r>
      <w:r w:rsidR="00827028" w:rsidRPr="00625A6E"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 w:bidi="en-US"/>
        </w:rPr>
        <w:t xml:space="preserve"> </w:t>
      </w:r>
      <w:r w:rsidR="004B1EE8" w:rsidRPr="00625A6E"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 w:bidi="en-US"/>
        </w:rPr>
        <w:t>na takovou úroveň, aby byli schopní následně školit ostatní uživatele VZP</w:t>
      </w:r>
      <w:r w:rsidR="003C42CC" w:rsidRPr="00625A6E"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 w:bidi="en-US"/>
        </w:rPr>
        <w:t>.</w:t>
      </w:r>
      <w:r w:rsidR="004A6597" w:rsidRPr="00625A6E"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 w:bidi="en-US"/>
        </w:rPr>
        <w:t xml:space="preserve"> Tomu musí odpovídat i doba a obsah školení.</w:t>
      </w:r>
      <w:r w:rsidR="004B1EE8" w:rsidRPr="00625A6E"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 w:bidi="en-US"/>
        </w:rPr>
        <w:t>)</w:t>
      </w:r>
    </w:p>
    <w:p w14:paraId="5DB7D9D6" w14:textId="77777777" w:rsidR="001621FA" w:rsidRPr="00625A6E" w:rsidRDefault="001621FA" w:rsidP="00467929">
      <w:pPr>
        <w:spacing w:line="264" w:lineRule="auto"/>
        <w:ind w:left="709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</w:pPr>
    </w:p>
    <w:p w14:paraId="712CBBEF" w14:textId="77777777" w:rsidR="004A6597" w:rsidRPr="00625A6E" w:rsidRDefault="007A67B8" w:rsidP="001621FA">
      <w:pPr>
        <w:numPr>
          <w:ilvl w:val="0"/>
          <w:numId w:val="63"/>
        </w:numPr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d</w:t>
      </w:r>
      <w:r w:rsidR="00DC27D5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oba trvání školení prováděné </w:t>
      </w:r>
      <w:r w:rsidR="00615C53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dodavatel</w:t>
      </w:r>
      <w:r w:rsidR="00DC27D5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em musí odpovídat </w:t>
      </w:r>
      <w:r w:rsidR="001621FA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vlastnímu obsahu školení</w:t>
      </w:r>
      <w:r w:rsidR="0079218E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. </w:t>
      </w:r>
      <w:r w:rsidR="001A6C91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M</w:t>
      </w:r>
      <w:r w:rsidR="001621FA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inimálně musí odpovídat dobám uvedeným zadavatelem v</w:t>
      </w:r>
      <w:r w:rsidR="003C42CC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 h</w:t>
      </w:r>
      <w:r w:rsidR="001621FA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armonogramu</w:t>
      </w:r>
      <w:r w:rsidR="003C42CC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,</w:t>
      </w:r>
      <w:r w:rsidR="001621FA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který je součástí</w:t>
      </w:r>
      <w:r w:rsidR="00827028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</w:t>
      </w:r>
      <w:r w:rsidR="001621FA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návrhu Smlouvy</w:t>
      </w:r>
      <w:r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,</w:t>
      </w:r>
      <w:r w:rsidR="001621FA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</w:t>
      </w:r>
    </w:p>
    <w:p w14:paraId="5C32ADD1" w14:textId="77777777" w:rsidR="00FA5235" w:rsidRPr="00625A6E" w:rsidRDefault="00AF292B" w:rsidP="0086688D">
      <w:pPr>
        <w:numPr>
          <w:ilvl w:val="0"/>
          <w:numId w:val="63"/>
        </w:numPr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h</w:t>
      </w:r>
      <w:r w:rsidR="00FA5235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armonogram školení</w:t>
      </w:r>
      <w:r w:rsidR="00876973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odpovídající harmonogramu testování a nasazení jednotlivých částí ECM systému do provozu</w:t>
      </w:r>
      <w:r w:rsidR="00003D63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.</w:t>
      </w:r>
    </w:p>
    <w:p w14:paraId="1F431DA5" w14:textId="77777777" w:rsidR="00164604" w:rsidRPr="00625A6E" w:rsidRDefault="00F266B4" w:rsidP="0086688D">
      <w:pPr>
        <w:numPr>
          <w:ilvl w:val="0"/>
          <w:numId w:val="63"/>
        </w:numPr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s</w:t>
      </w:r>
      <w:r w:rsidR="00FA5235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oučinnost VZP pro školení</w:t>
      </w:r>
    </w:p>
    <w:p w14:paraId="6CD4F9F0" w14:textId="77777777" w:rsidR="003256D2" w:rsidRPr="00625A6E" w:rsidRDefault="00164604" w:rsidP="005202B7">
      <w:pPr>
        <w:numPr>
          <w:ilvl w:val="1"/>
          <w:numId w:val="63"/>
        </w:numPr>
        <w:spacing w:line="264" w:lineRule="auto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Zadavatel </w:t>
      </w:r>
      <w:r w:rsidR="00C66A52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požadu</w:t>
      </w:r>
      <w:r w:rsidR="006C6F61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je</w:t>
      </w:r>
      <w:r w:rsidR="00827028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</w:t>
      </w:r>
      <w:r w:rsidR="00B5436D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provádět </w:t>
      </w:r>
      <w:r w:rsidR="00C66A52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š</w:t>
      </w:r>
      <w:r w:rsidR="00A16952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kol</w:t>
      </w:r>
      <w:r w:rsidR="00B5436D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ení</w:t>
      </w:r>
      <w:r w:rsidR="00827028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</w:t>
      </w:r>
      <w:r w:rsidR="006C6F61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na</w:t>
      </w:r>
      <w:r w:rsidR="00827028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</w:t>
      </w:r>
      <w:r w:rsidR="00F27504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testovací</w:t>
      </w:r>
      <w:r w:rsidR="006C6F61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m</w:t>
      </w:r>
      <w:r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/</w:t>
      </w:r>
      <w:r w:rsidR="00F27504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školící</w:t>
      </w:r>
      <w:r w:rsidR="006C6F61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m</w:t>
      </w:r>
      <w:r w:rsidR="00F27504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prostředí</w:t>
      </w:r>
      <w:r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ECM systému</w:t>
      </w:r>
      <w:r w:rsidR="00F27504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vytvořené</w:t>
      </w:r>
      <w:r w:rsidR="006C6F61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m</w:t>
      </w:r>
      <w:r w:rsidR="00F27504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v rámci této zakázky</w:t>
      </w:r>
      <w:r w:rsidR="006C6F61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s využitím vlastních školících místností vybavených standardními PC</w:t>
      </w:r>
      <w:r w:rsidR="003256D2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 xml:space="preserve"> v různých lokalitách</w:t>
      </w:r>
      <w:r w:rsidR="008225C0" w:rsidRPr="00625A6E"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:</w:t>
      </w:r>
    </w:p>
    <w:p w14:paraId="41855277" w14:textId="77777777" w:rsidR="00520C2A" w:rsidRPr="00625A6E" w:rsidRDefault="00520C2A" w:rsidP="00F352F8">
      <w:pPr>
        <w:spacing w:line="264" w:lineRule="auto"/>
        <w:ind w:left="1800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70"/>
        <w:gridCol w:w="2487"/>
      </w:tblGrid>
      <w:tr w:rsidR="008225C0" w:rsidRPr="006F592C" w14:paraId="5A047D49" w14:textId="77777777" w:rsidTr="00F352F8">
        <w:trPr>
          <w:trHeight w:val="300"/>
          <w:jc w:val="center"/>
        </w:trPr>
        <w:tc>
          <w:tcPr>
            <w:tcW w:w="2370" w:type="dxa"/>
            <w:noWrap/>
            <w:vAlign w:val="center"/>
            <w:hideMark/>
          </w:tcPr>
          <w:p w14:paraId="32B976D3" w14:textId="77777777" w:rsidR="008225C0" w:rsidRPr="00625A6E" w:rsidRDefault="008225C0" w:rsidP="008225C0">
            <w:pPr>
              <w:spacing w:line="264" w:lineRule="auto"/>
              <w:ind w:left="1800" w:hanging="1127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  <w:t>Lokalita</w:t>
            </w:r>
          </w:p>
        </w:tc>
        <w:tc>
          <w:tcPr>
            <w:tcW w:w="2487" w:type="dxa"/>
            <w:noWrap/>
            <w:vAlign w:val="center"/>
            <w:hideMark/>
          </w:tcPr>
          <w:p w14:paraId="10103D18" w14:textId="77777777" w:rsidR="008225C0" w:rsidRPr="00625A6E" w:rsidRDefault="008225C0" w:rsidP="00F352F8">
            <w:pPr>
              <w:spacing w:line="264" w:lineRule="auto"/>
              <w:ind w:left="801" w:hanging="709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  <w:t>Počet míst</w:t>
            </w:r>
            <w:r w:rsidR="00F352F8"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  <w:t xml:space="preserve"> v učebně</w:t>
            </w:r>
          </w:p>
        </w:tc>
      </w:tr>
      <w:tr w:rsidR="008225C0" w:rsidRPr="006F592C" w14:paraId="683A6B8C" w14:textId="77777777" w:rsidTr="00F352F8">
        <w:trPr>
          <w:trHeight w:val="262"/>
          <w:jc w:val="center"/>
        </w:trPr>
        <w:tc>
          <w:tcPr>
            <w:tcW w:w="2370" w:type="dxa"/>
            <w:noWrap/>
            <w:hideMark/>
          </w:tcPr>
          <w:p w14:paraId="794742DE" w14:textId="77777777" w:rsidR="008225C0" w:rsidRPr="00625A6E" w:rsidRDefault="008225C0" w:rsidP="00520C2A">
            <w:pPr>
              <w:ind w:left="1800" w:hanging="1665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  <w:t>RP Praha</w:t>
            </w:r>
          </w:p>
        </w:tc>
        <w:tc>
          <w:tcPr>
            <w:tcW w:w="2487" w:type="dxa"/>
            <w:noWrap/>
            <w:hideMark/>
          </w:tcPr>
          <w:p w14:paraId="3DDD2753" w14:textId="77777777" w:rsidR="008225C0" w:rsidRPr="00625A6E" w:rsidRDefault="008225C0" w:rsidP="00520C2A">
            <w:pPr>
              <w:ind w:left="1800" w:hanging="798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  <w:t>19</w:t>
            </w:r>
          </w:p>
        </w:tc>
      </w:tr>
      <w:tr w:rsidR="008225C0" w:rsidRPr="006F592C" w14:paraId="40827B03" w14:textId="77777777" w:rsidTr="00F352F8">
        <w:trPr>
          <w:trHeight w:val="310"/>
          <w:jc w:val="center"/>
        </w:trPr>
        <w:tc>
          <w:tcPr>
            <w:tcW w:w="2370" w:type="dxa"/>
            <w:noWrap/>
            <w:hideMark/>
          </w:tcPr>
          <w:p w14:paraId="243CD63E" w14:textId="77777777" w:rsidR="008225C0" w:rsidRPr="00625A6E" w:rsidRDefault="008225C0" w:rsidP="00520C2A">
            <w:pPr>
              <w:ind w:left="1800" w:hanging="1665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  <w:t>Mladá Boleslav</w:t>
            </w:r>
          </w:p>
        </w:tc>
        <w:tc>
          <w:tcPr>
            <w:tcW w:w="2487" w:type="dxa"/>
            <w:noWrap/>
            <w:hideMark/>
          </w:tcPr>
          <w:p w14:paraId="4CF3D014" w14:textId="77777777" w:rsidR="008225C0" w:rsidRPr="00625A6E" w:rsidRDefault="008225C0" w:rsidP="00520C2A">
            <w:pPr>
              <w:ind w:left="1800" w:hanging="798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  <w:t>13</w:t>
            </w:r>
          </w:p>
        </w:tc>
      </w:tr>
      <w:tr w:rsidR="008225C0" w:rsidRPr="006F592C" w14:paraId="74564196" w14:textId="77777777" w:rsidTr="00F352F8">
        <w:trPr>
          <w:trHeight w:val="243"/>
          <w:jc w:val="center"/>
        </w:trPr>
        <w:tc>
          <w:tcPr>
            <w:tcW w:w="2370" w:type="dxa"/>
            <w:noWrap/>
            <w:hideMark/>
          </w:tcPr>
          <w:p w14:paraId="68B60392" w14:textId="77777777" w:rsidR="008225C0" w:rsidRPr="00625A6E" w:rsidRDefault="008225C0" w:rsidP="00520C2A">
            <w:pPr>
              <w:ind w:left="1800" w:hanging="1665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  <w:t>Příbram</w:t>
            </w:r>
          </w:p>
        </w:tc>
        <w:tc>
          <w:tcPr>
            <w:tcW w:w="2487" w:type="dxa"/>
            <w:noWrap/>
            <w:hideMark/>
          </w:tcPr>
          <w:p w14:paraId="29B3DDF1" w14:textId="77777777" w:rsidR="008225C0" w:rsidRPr="00625A6E" w:rsidRDefault="008225C0" w:rsidP="00520C2A">
            <w:pPr>
              <w:ind w:left="1800" w:hanging="798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  <w:t>13</w:t>
            </w:r>
          </w:p>
        </w:tc>
      </w:tr>
      <w:tr w:rsidR="008225C0" w:rsidRPr="006F592C" w14:paraId="75616089" w14:textId="77777777" w:rsidTr="00F352F8">
        <w:trPr>
          <w:trHeight w:val="260"/>
          <w:jc w:val="center"/>
        </w:trPr>
        <w:tc>
          <w:tcPr>
            <w:tcW w:w="2370" w:type="dxa"/>
            <w:noWrap/>
            <w:hideMark/>
          </w:tcPr>
          <w:p w14:paraId="2C1F0BEF" w14:textId="77777777" w:rsidR="008225C0" w:rsidRPr="00625A6E" w:rsidRDefault="008225C0" w:rsidP="00520C2A">
            <w:pPr>
              <w:ind w:left="1800" w:hanging="1665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  <w:t>Písek</w:t>
            </w:r>
          </w:p>
        </w:tc>
        <w:tc>
          <w:tcPr>
            <w:tcW w:w="2487" w:type="dxa"/>
            <w:noWrap/>
            <w:hideMark/>
          </w:tcPr>
          <w:p w14:paraId="3E198DCA" w14:textId="77777777" w:rsidR="008225C0" w:rsidRPr="00625A6E" w:rsidRDefault="008225C0" w:rsidP="00520C2A">
            <w:pPr>
              <w:ind w:left="1800" w:hanging="798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  <w:t>11</w:t>
            </w:r>
          </w:p>
        </w:tc>
      </w:tr>
      <w:tr w:rsidR="008225C0" w:rsidRPr="006F592C" w14:paraId="7F152316" w14:textId="77777777" w:rsidTr="00F352F8">
        <w:trPr>
          <w:trHeight w:val="278"/>
          <w:jc w:val="center"/>
        </w:trPr>
        <w:tc>
          <w:tcPr>
            <w:tcW w:w="2370" w:type="dxa"/>
            <w:noWrap/>
            <w:hideMark/>
          </w:tcPr>
          <w:p w14:paraId="33C16606" w14:textId="77777777" w:rsidR="008225C0" w:rsidRPr="00625A6E" w:rsidRDefault="008225C0" w:rsidP="00520C2A">
            <w:pPr>
              <w:ind w:left="1800" w:hanging="1665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  <w:t>Teplice</w:t>
            </w:r>
          </w:p>
        </w:tc>
        <w:tc>
          <w:tcPr>
            <w:tcW w:w="2487" w:type="dxa"/>
            <w:noWrap/>
            <w:hideMark/>
          </w:tcPr>
          <w:p w14:paraId="1D73D092" w14:textId="77777777" w:rsidR="008225C0" w:rsidRPr="00625A6E" w:rsidRDefault="008225C0" w:rsidP="00520C2A">
            <w:pPr>
              <w:ind w:left="1800" w:hanging="798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  <w:t>16</w:t>
            </w:r>
          </w:p>
        </w:tc>
      </w:tr>
      <w:tr w:rsidR="008225C0" w:rsidRPr="006F592C" w14:paraId="6042FE32" w14:textId="77777777" w:rsidTr="00F352F8">
        <w:trPr>
          <w:trHeight w:val="268"/>
          <w:jc w:val="center"/>
        </w:trPr>
        <w:tc>
          <w:tcPr>
            <w:tcW w:w="2370" w:type="dxa"/>
            <w:noWrap/>
            <w:hideMark/>
          </w:tcPr>
          <w:p w14:paraId="68F01014" w14:textId="77777777" w:rsidR="008225C0" w:rsidRPr="00625A6E" w:rsidRDefault="008225C0" w:rsidP="00520C2A">
            <w:pPr>
              <w:ind w:left="1800" w:hanging="1665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  <w:t>Hradec Králové</w:t>
            </w:r>
          </w:p>
        </w:tc>
        <w:tc>
          <w:tcPr>
            <w:tcW w:w="2487" w:type="dxa"/>
            <w:noWrap/>
            <w:hideMark/>
          </w:tcPr>
          <w:p w14:paraId="5CA5D0AA" w14:textId="77777777" w:rsidR="008225C0" w:rsidRPr="00625A6E" w:rsidRDefault="008225C0" w:rsidP="00520C2A">
            <w:pPr>
              <w:ind w:left="1800" w:hanging="798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  <w:t>18</w:t>
            </w:r>
          </w:p>
        </w:tc>
      </w:tr>
      <w:tr w:rsidR="008225C0" w:rsidRPr="006F592C" w14:paraId="4F396D92" w14:textId="77777777" w:rsidTr="00F352F8">
        <w:trPr>
          <w:trHeight w:val="272"/>
          <w:jc w:val="center"/>
        </w:trPr>
        <w:tc>
          <w:tcPr>
            <w:tcW w:w="2370" w:type="dxa"/>
            <w:noWrap/>
            <w:hideMark/>
          </w:tcPr>
          <w:p w14:paraId="051EA859" w14:textId="77777777" w:rsidR="008225C0" w:rsidRPr="00625A6E" w:rsidRDefault="008225C0" w:rsidP="00520C2A">
            <w:pPr>
              <w:ind w:left="1800" w:hanging="1665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  <w:t>Chrudim</w:t>
            </w:r>
          </w:p>
        </w:tc>
        <w:tc>
          <w:tcPr>
            <w:tcW w:w="2487" w:type="dxa"/>
            <w:noWrap/>
            <w:hideMark/>
          </w:tcPr>
          <w:p w14:paraId="042D0C31" w14:textId="77777777" w:rsidR="008225C0" w:rsidRPr="00625A6E" w:rsidRDefault="008225C0" w:rsidP="00520C2A">
            <w:pPr>
              <w:ind w:left="1800" w:hanging="798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  <w:t>13</w:t>
            </w:r>
          </w:p>
        </w:tc>
      </w:tr>
      <w:tr w:rsidR="008225C0" w:rsidRPr="006F592C" w14:paraId="438B0905" w14:textId="77777777" w:rsidTr="00F352F8">
        <w:trPr>
          <w:trHeight w:val="290"/>
          <w:jc w:val="center"/>
        </w:trPr>
        <w:tc>
          <w:tcPr>
            <w:tcW w:w="2370" w:type="dxa"/>
            <w:noWrap/>
            <w:hideMark/>
          </w:tcPr>
          <w:p w14:paraId="692D5599" w14:textId="77777777" w:rsidR="008225C0" w:rsidRPr="00625A6E" w:rsidRDefault="008225C0" w:rsidP="00520C2A">
            <w:pPr>
              <w:ind w:left="1800" w:hanging="1665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  <w:t>Kroměříž</w:t>
            </w:r>
          </w:p>
        </w:tc>
        <w:tc>
          <w:tcPr>
            <w:tcW w:w="2487" w:type="dxa"/>
            <w:noWrap/>
            <w:hideMark/>
          </w:tcPr>
          <w:p w14:paraId="0B39CD70" w14:textId="77777777" w:rsidR="008225C0" w:rsidRPr="00625A6E" w:rsidRDefault="008225C0" w:rsidP="00520C2A">
            <w:pPr>
              <w:ind w:left="1800" w:hanging="798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  <w:t>13</w:t>
            </w:r>
          </w:p>
        </w:tc>
      </w:tr>
      <w:tr w:rsidR="008225C0" w:rsidRPr="006F592C" w14:paraId="2B09DB28" w14:textId="77777777" w:rsidTr="00F352F8">
        <w:trPr>
          <w:trHeight w:val="267"/>
          <w:jc w:val="center"/>
        </w:trPr>
        <w:tc>
          <w:tcPr>
            <w:tcW w:w="2370" w:type="dxa"/>
            <w:noWrap/>
            <w:hideMark/>
          </w:tcPr>
          <w:p w14:paraId="47E5DBA8" w14:textId="77777777" w:rsidR="008225C0" w:rsidRPr="00625A6E" w:rsidRDefault="008225C0" w:rsidP="00520C2A">
            <w:pPr>
              <w:ind w:left="1800" w:hanging="1665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  <w:t>Prostějov</w:t>
            </w:r>
          </w:p>
        </w:tc>
        <w:tc>
          <w:tcPr>
            <w:tcW w:w="2487" w:type="dxa"/>
            <w:noWrap/>
            <w:hideMark/>
          </w:tcPr>
          <w:p w14:paraId="5828A9E0" w14:textId="77777777" w:rsidR="008225C0" w:rsidRPr="00625A6E" w:rsidRDefault="008225C0" w:rsidP="00520C2A">
            <w:pPr>
              <w:ind w:left="1800" w:hanging="798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  <w:t>13</w:t>
            </w:r>
          </w:p>
        </w:tc>
      </w:tr>
      <w:tr w:rsidR="008225C0" w:rsidRPr="006F592C" w14:paraId="6AE40247" w14:textId="77777777" w:rsidTr="00F352F8">
        <w:trPr>
          <w:trHeight w:val="256"/>
          <w:jc w:val="center"/>
        </w:trPr>
        <w:tc>
          <w:tcPr>
            <w:tcW w:w="2370" w:type="dxa"/>
            <w:noWrap/>
            <w:hideMark/>
          </w:tcPr>
          <w:p w14:paraId="34294CC6" w14:textId="77777777" w:rsidR="008225C0" w:rsidRPr="00625A6E" w:rsidRDefault="008225C0" w:rsidP="00520C2A">
            <w:pPr>
              <w:ind w:left="1800" w:hanging="1665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  <w:t>Ostrava</w:t>
            </w:r>
          </w:p>
        </w:tc>
        <w:tc>
          <w:tcPr>
            <w:tcW w:w="2487" w:type="dxa"/>
            <w:noWrap/>
            <w:hideMark/>
          </w:tcPr>
          <w:p w14:paraId="2F730718" w14:textId="77777777" w:rsidR="008225C0" w:rsidRPr="00625A6E" w:rsidRDefault="008225C0" w:rsidP="00520C2A">
            <w:pPr>
              <w:ind w:left="1800" w:hanging="798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  <w:t>18</w:t>
            </w:r>
          </w:p>
        </w:tc>
      </w:tr>
      <w:tr w:rsidR="008225C0" w:rsidRPr="006F592C" w14:paraId="0B60840B" w14:textId="77777777" w:rsidTr="00F352F8">
        <w:trPr>
          <w:trHeight w:val="288"/>
          <w:jc w:val="center"/>
        </w:trPr>
        <w:tc>
          <w:tcPr>
            <w:tcW w:w="2370" w:type="dxa"/>
            <w:noWrap/>
            <w:hideMark/>
          </w:tcPr>
          <w:p w14:paraId="48384079" w14:textId="77777777" w:rsidR="008225C0" w:rsidRPr="00625A6E" w:rsidRDefault="008225C0" w:rsidP="00520C2A">
            <w:pPr>
              <w:ind w:left="1800" w:hanging="1665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  <w:t>Jihlava</w:t>
            </w:r>
          </w:p>
        </w:tc>
        <w:tc>
          <w:tcPr>
            <w:tcW w:w="2487" w:type="dxa"/>
            <w:noWrap/>
            <w:hideMark/>
          </w:tcPr>
          <w:p w14:paraId="310E4457" w14:textId="77777777" w:rsidR="008225C0" w:rsidRPr="00625A6E" w:rsidRDefault="008225C0" w:rsidP="00520C2A">
            <w:pPr>
              <w:ind w:left="1800" w:hanging="798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  <w:t>17</w:t>
            </w:r>
          </w:p>
        </w:tc>
      </w:tr>
      <w:tr w:rsidR="008225C0" w:rsidRPr="006F592C" w14:paraId="5A221C4F" w14:textId="77777777" w:rsidTr="00F352F8">
        <w:trPr>
          <w:trHeight w:val="264"/>
          <w:jc w:val="center"/>
        </w:trPr>
        <w:tc>
          <w:tcPr>
            <w:tcW w:w="2370" w:type="dxa"/>
            <w:noWrap/>
            <w:hideMark/>
          </w:tcPr>
          <w:p w14:paraId="10B64396" w14:textId="77777777" w:rsidR="008225C0" w:rsidRPr="00625A6E" w:rsidRDefault="008225C0" w:rsidP="00520C2A">
            <w:pPr>
              <w:ind w:left="1800" w:hanging="1665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  <w:t>Praha Ústředí</w:t>
            </w:r>
          </w:p>
        </w:tc>
        <w:tc>
          <w:tcPr>
            <w:tcW w:w="2487" w:type="dxa"/>
            <w:noWrap/>
            <w:hideMark/>
          </w:tcPr>
          <w:p w14:paraId="3B4B7DB3" w14:textId="77777777" w:rsidR="008225C0" w:rsidRPr="00625A6E" w:rsidRDefault="008225C0" w:rsidP="00520C2A">
            <w:pPr>
              <w:ind w:left="1800" w:hanging="798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  <w:t>31</w:t>
            </w:r>
          </w:p>
        </w:tc>
      </w:tr>
      <w:tr w:rsidR="00F459C4" w:rsidRPr="006F592C" w14:paraId="438A0A60" w14:textId="77777777" w:rsidTr="00F352F8">
        <w:trPr>
          <w:trHeight w:val="264"/>
          <w:jc w:val="center"/>
        </w:trPr>
        <w:tc>
          <w:tcPr>
            <w:tcW w:w="2370" w:type="dxa"/>
            <w:noWrap/>
          </w:tcPr>
          <w:p w14:paraId="69A4EC32" w14:textId="77777777" w:rsidR="00F459C4" w:rsidRPr="00625A6E" w:rsidRDefault="000D7D64" w:rsidP="00520C2A">
            <w:pPr>
              <w:ind w:left="1800" w:hanging="1665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  <w:t>m</w:t>
            </w:r>
            <w:r w:rsidR="00F459C4"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  <w:t xml:space="preserve">obilní učebna </w:t>
            </w:r>
          </w:p>
        </w:tc>
        <w:tc>
          <w:tcPr>
            <w:tcW w:w="2487" w:type="dxa"/>
            <w:noWrap/>
          </w:tcPr>
          <w:p w14:paraId="770630C6" w14:textId="77777777" w:rsidR="00F459C4" w:rsidRPr="00625A6E" w:rsidRDefault="00F459C4" w:rsidP="00520C2A">
            <w:pPr>
              <w:ind w:left="1800" w:hanging="798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 w:bidi="en-US"/>
              </w:rPr>
              <w:t>13</w:t>
            </w:r>
          </w:p>
        </w:tc>
      </w:tr>
    </w:tbl>
    <w:p w14:paraId="21BCD4D3" w14:textId="77777777" w:rsidR="00DA40B3" w:rsidRDefault="00DA40B3" w:rsidP="009F02D7">
      <w:pPr>
        <w:spacing w:line="264" w:lineRule="auto"/>
        <w:ind w:left="709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</w:pPr>
    </w:p>
    <w:p w14:paraId="643D7539" w14:textId="77777777" w:rsidR="00475C29" w:rsidRPr="009F02D7" w:rsidRDefault="00475C29" w:rsidP="009F02D7">
      <w:pPr>
        <w:numPr>
          <w:ilvl w:val="0"/>
          <w:numId w:val="63"/>
        </w:numPr>
        <w:spacing w:line="264" w:lineRule="auto"/>
        <w:ind w:left="709" w:hanging="349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cs-CZ" w:bidi="en-US"/>
        </w:rPr>
        <w:t>Předpokládaný počet školených pracovníků VZP ČR v jednotlivých implementačních krocích:</w:t>
      </w:r>
    </w:p>
    <w:p w14:paraId="7E583268" w14:textId="77777777" w:rsidR="00475C29" w:rsidRDefault="00475C29" w:rsidP="009F02D7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892B665" w14:textId="77777777" w:rsidR="00475C29" w:rsidRPr="00F8703F" w:rsidRDefault="00475C29" w:rsidP="00475C29">
      <w:pPr>
        <w:pStyle w:val="Odstavecseseznamem"/>
        <w:numPr>
          <w:ilvl w:val="0"/>
          <w:numId w:val="118"/>
        </w:numPr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sz w:val="20"/>
          <w:szCs w:val="20"/>
        </w:rPr>
      </w:pPr>
      <w:r w:rsidRPr="00F8703F">
        <w:rPr>
          <w:rFonts w:ascii="Arial" w:hAnsi="Arial" w:cs="Arial"/>
          <w:sz w:val="20"/>
          <w:szCs w:val="20"/>
        </w:rPr>
        <w:t>Činnost „IK1 - Školení administrátorů a uživatelů zúčastněných na UAT“</w:t>
      </w:r>
    </w:p>
    <w:p w14:paraId="4F6C08D9" w14:textId="77777777" w:rsidR="00475C29" w:rsidRPr="007B4D8C" w:rsidRDefault="00475C29" w:rsidP="00475C29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7B4D8C">
        <w:rPr>
          <w:rFonts w:ascii="Arial" w:hAnsi="Arial" w:cs="Arial"/>
          <w:sz w:val="20"/>
          <w:szCs w:val="20"/>
        </w:rPr>
        <w:t>Musí být proškoleno cca 20 privilegovaných uživatelů/business správců a cca 5 IT administrátorů VZP a dalších 50 standardních uživatelů.</w:t>
      </w:r>
    </w:p>
    <w:p w14:paraId="7E9C4398" w14:textId="77777777" w:rsidR="00475C29" w:rsidRPr="007B4D8C" w:rsidRDefault="00475C29" w:rsidP="00475C29">
      <w:pPr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sz w:val="20"/>
          <w:szCs w:val="20"/>
        </w:rPr>
      </w:pPr>
    </w:p>
    <w:p w14:paraId="4BDA2B75" w14:textId="646B3BF1" w:rsidR="00475C29" w:rsidRPr="007B4D8C" w:rsidRDefault="00475C29" w:rsidP="00475C29">
      <w:pPr>
        <w:pStyle w:val="Odstavecseseznamem"/>
        <w:numPr>
          <w:ilvl w:val="0"/>
          <w:numId w:val="118"/>
        </w:numPr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sz w:val="20"/>
          <w:szCs w:val="20"/>
        </w:rPr>
      </w:pPr>
      <w:r w:rsidRPr="007B4D8C">
        <w:rPr>
          <w:rFonts w:ascii="Arial" w:hAnsi="Arial" w:cs="Arial"/>
          <w:sz w:val="20"/>
          <w:szCs w:val="20"/>
        </w:rPr>
        <w:t xml:space="preserve">Činnost „IK2 - Školení administrátorů a uživatelů zúčastněných na UAT“ </w:t>
      </w:r>
    </w:p>
    <w:p w14:paraId="0BC2107B" w14:textId="77777777" w:rsidR="00475C29" w:rsidRPr="007B4D8C" w:rsidRDefault="00475C29" w:rsidP="009F02D7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7B4D8C">
        <w:rPr>
          <w:rFonts w:ascii="Arial" w:hAnsi="Arial" w:cs="Arial"/>
          <w:sz w:val="20"/>
          <w:szCs w:val="20"/>
        </w:rPr>
        <w:t xml:space="preserve">Bude školeno </w:t>
      </w:r>
      <w:r w:rsidRPr="007B4D8C">
        <w:rPr>
          <w:rFonts w:ascii="Arial" w:hAnsi="Arial" w:cs="Arial"/>
          <w:bCs/>
          <w:sz w:val="20"/>
          <w:szCs w:val="20"/>
          <w:lang w:bidi="en-US"/>
        </w:rPr>
        <w:t>cca 20 privilegovaných uživatelů/business správců a cca 5 IT administrátorů VZP stejných jako v IK1 a dalších 50 standardních uživatelů</w:t>
      </w:r>
    </w:p>
    <w:p w14:paraId="2EFF0485" w14:textId="77777777" w:rsidR="00475C29" w:rsidRPr="007B4D8C" w:rsidRDefault="00475C29" w:rsidP="00475C29">
      <w:pPr>
        <w:pStyle w:val="Odstavecseseznamem"/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sz w:val="20"/>
          <w:szCs w:val="20"/>
        </w:rPr>
      </w:pPr>
    </w:p>
    <w:p w14:paraId="085D20E3" w14:textId="1A3FF027" w:rsidR="00475C29" w:rsidRPr="007B4D8C" w:rsidRDefault="00475C29" w:rsidP="00475C29">
      <w:pPr>
        <w:pStyle w:val="Odstavecseseznamem"/>
        <w:numPr>
          <w:ilvl w:val="0"/>
          <w:numId w:val="118"/>
        </w:numPr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sz w:val="20"/>
          <w:szCs w:val="20"/>
        </w:rPr>
      </w:pPr>
      <w:r w:rsidRPr="007B4D8C">
        <w:rPr>
          <w:rFonts w:ascii="Arial" w:hAnsi="Arial" w:cs="Arial"/>
          <w:sz w:val="20"/>
          <w:szCs w:val="20"/>
        </w:rPr>
        <w:t xml:space="preserve">Činnost „IK2 - Školení uživatelů zúčastněných na </w:t>
      </w:r>
      <w:r>
        <w:rPr>
          <w:rFonts w:ascii="Arial" w:hAnsi="Arial" w:cs="Arial"/>
          <w:sz w:val="20"/>
          <w:szCs w:val="20"/>
        </w:rPr>
        <w:t>pilotním provozu“</w:t>
      </w:r>
    </w:p>
    <w:p w14:paraId="77C34B46" w14:textId="77777777" w:rsidR="00475C29" w:rsidRPr="007B4D8C" w:rsidRDefault="00475C29" w:rsidP="009F02D7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7B4D8C">
        <w:rPr>
          <w:rFonts w:ascii="Arial" w:hAnsi="Arial" w:cs="Arial"/>
          <w:sz w:val="20"/>
          <w:szCs w:val="20"/>
        </w:rPr>
        <w:t xml:space="preserve">Bude školeno </w:t>
      </w:r>
      <w:r w:rsidRPr="007B4D8C">
        <w:rPr>
          <w:rFonts w:ascii="Arial" w:hAnsi="Arial" w:cs="Arial"/>
          <w:bCs/>
          <w:sz w:val="20"/>
          <w:szCs w:val="20"/>
          <w:lang w:bidi="en-US"/>
        </w:rPr>
        <w:t>dalších cca 2500 standardních uživatelů</w:t>
      </w:r>
    </w:p>
    <w:p w14:paraId="1A2BC015" w14:textId="77777777" w:rsidR="00475C29" w:rsidRPr="007B4D8C" w:rsidRDefault="00475C29" w:rsidP="00475C29">
      <w:pPr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sz w:val="20"/>
          <w:szCs w:val="20"/>
        </w:rPr>
      </w:pPr>
    </w:p>
    <w:p w14:paraId="1B749EA7" w14:textId="21ECD978" w:rsidR="00475C29" w:rsidRPr="007B4D8C" w:rsidRDefault="00475C29" w:rsidP="00475C29">
      <w:pPr>
        <w:pStyle w:val="Odstavecseseznamem"/>
        <w:numPr>
          <w:ilvl w:val="0"/>
          <w:numId w:val="118"/>
        </w:numPr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sz w:val="20"/>
          <w:szCs w:val="20"/>
        </w:rPr>
      </w:pPr>
      <w:r w:rsidRPr="007B4D8C">
        <w:rPr>
          <w:rFonts w:ascii="Arial" w:hAnsi="Arial" w:cs="Arial"/>
          <w:sz w:val="20"/>
          <w:szCs w:val="20"/>
        </w:rPr>
        <w:t>Činnost „IK3 - Školení administrátorů a uživatelů zúčastněných na UAT</w:t>
      </w:r>
      <w:r>
        <w:rPr>
          <w:rFonts w:ascii="Arial" w:hAnsi="Arial" w:cs="Arial"/>
          <w:sz w:val="20"/>
          <w:szCs w:val="20"/>
        </w:rPr>
        <w:t>“</w:t>
      </w:r>
    </w:p>
    <w:p w14:paraId="63F728E9" w14:textId="165F8725" w:rsidR="00475C29" w:rsidRDefault="00475C29" w:rsidP="009F02D7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7B4D8C">
        <w:rPr>
          <w:rFonts w:ascii="Arial" w:hAnsi="Arial" w:cs="Arial"/>
          <w:sz w:val="20"/>
          <w:szCs w:val="20"/>
        </w:rPr>
        <w:t xml:space="preserve">Bude školeno </w:t>
      </w:r>
      <w:r w:rsidRPr="00DB0273">
        <w:rPr>
          <w:rFonts w:ascii="Arial" w:hAnsi="Arial" w:cs="Arial"/>
          <w:sz w:val="20"/>
          <w:szCs w:val="20"/>
        </w:rPr>
        <w:t>cca 20 privilegovaných uživatelů/business správců a cca 5 IT administrátorů VZP stejných jako v IK1 i IK2 a dalších cca 50 standardních uživatelů</w:t>
      </w:r>
    </w:p>
    <w:p w14:paraId="1BE94DFC" w14:textId="77777777" w:rsidR="00475C29" w:rsidRDefault="00475C29" w:rsidP="00475C29">
      <w:pPr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sz w:val="20"/>
          <w:szCs w:val="20"/>
        </w:rPr>
      </w:pPr>
    </w:p>
    <w:p w14:paraId="60618021" w14:textId="77777777" w:rsidR="00475C29" w:rsidRPr="00383979" w:rsidRDefault="00475C29" w:rsidP="009F02D7">
      <w:pPr>
        <w:pStyle w:val="Odstavecseseznamem"/>
        <w:numPr>
          <w:ilvl w:val="0"/>
          <w:numId w:val="118"/>
        </w:numPr>
        <w:autoSpaceDE w:val="0"/>
        <w:autoSpaceDN w:val="0"/>
        <w:adjustRightInd w:val="0"/>
        <w:ind w:left="1134" w:hanging="283"/>
        <w:jc w:val="both"/>
        <w:rPr>
          <w:sz w:val="20"/>
          <w:szCs w:val="20"/>
        </w:rPr>
      </w:pPr>
      <w:r w:rsidRPr="009F02D7">
        <w:rPr>
          <w:rFonts w:ascii="Arial" w:hAnsi="Arial" w:cs="Arial"/>
          <w:sz w:val="20"/>
          <w:szCs w:val="20"/>
        </w:rPr>
        <w:t>Činnost „IK3 - Školení uživatelů zúčastněných na pilotním provozu</w:t>
      </w:r>
      <w:r>
        <w:rPr>
          <w:rFonts w:ascii="Arial" w:hAnsi="Arial" w:cs="Arial"/>
          <w:sz w:val="20"/>
          <w:szCs w:val="20"/>
        </w:rPr>
        <w:t>“</w:t>
      </w:r>
    </w:p>
    <w:p w14:paraId="177D6C0D" w14:textId="77777777" w:rsidR="00475C29" w:rsidRPr="007B4D8C" w:rsidRDefault="00475C29" w:rsidP="009F02D7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sz w:val="20"/>
          <w:szCs w:val="20"/>
          <w:lang w:bidi="en-US"/>
        </w:rPr>
      </w:pPr>
      <w:r w:rsidRPr="007B4D8C">
        <w:rPr>
          <w:rFonts w:ascii="Arial" w:hAnsi="Arial" w:cs="Arial"/>
          <w:sz w:val="20"/>
          <w:szCs w:val="20"/>
        </w:rPr>
        <w:t xml:space="preserve">Bude školeno </w:t>
      </w:r>
      <w:r w:rsidRPr="007B4D8C">
        <w:rPr>
          <w:rFonts w:ascii="Arial" w:hAnsi="Arial" w:cs="Arial"/>
          <w:bCs/>
          <w:sz w:val="20"/>
          <w:szCs w:val="20"/>
          <w:lang w:bidi="en-US"/>
        </w:rPr>
        <w:t>dalších cca 2500 standardních uživatelů.</w:t>
      </w:r>
    </w:p>
    <w:p w14:paraId="41A6DE14" w14:textId="77777777" w:rsidR="00475C29" w:rsidRPr="007B4D8C" w:rsidRDefault="00475C29" w:rsidP="00475C2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14:paraId="28C80DEF" w14:textId="77777777" w:rsidR="0072628E" w:rsidRPr="00625A6E" w:rsidRDefault="004B67E1" w:rsidP="008170F5">
      <w:pPr>
        <w:pStyle w:val="Nadpis3"/>
        <w:rPr>
          <w:rFonts w:ascii="Arial" w:hAnsi="Arial" w:cs="Arial"/>
          <w:sz w:val="20"/>
          <w:szCs w:val="20"/>
        </w:rPr>
      </w:pPr>
      <w:bookmarkStart w:id="392" w:name="_Toc477446267"/>
      <w:bookmarkStart w:id="393" w:name="_Toc477447539"/>
      <w:bookmarkStart w:id="394" w:name="_Toc506879784"/>
      <w:r w:rsidRPr="00625A6E">
        <w:rPr>
          <w:rFonts w:ascii="Arial" w:hAnsi="Arial" w:cs="Arial"/>
          <w:sz w:val="20"/>
          <w:szCs w:val="20"/>
        </w:rPr>
        <w:lastRenderedPageBreak/>
        <w:t>P</w:t>
      </w:r>
      <w:r w:rsidR="00FA5235" w:rsidRPr="00625A6E">
        <w:rPr>
          <w:rFonts w:ascii="Arial" w:hAnsi="Arial" w:cs="Arial"/>
          <w:sz w:val="20"/>
          <w:szCs w:val="20"/>
        </w:rPr>
        <w:t>řechod zpracování dokumentů ve VZP ze současného stavu do domény ECM</w:t>
      </w:r>
      <w:bookmarkEnd w:id="392"/>
      <w:bookmarkEnd w:id="393"/>
      <w:bookmarkEnd w:id="394"/>
      <w:r w:rsidR="00FA5235" w:rsidRPr="00625A6E">
        <w:rPr>
          <w:rFonts w:ascii="Arial" w:hAnsi="Arial" w:cs="Arial"/>
          <w:sz w:val="20"/>
          <w:szCs w:val="20"/>
        </w:rPr>
        <w:t xml:space="preserve"> </w:t>
      </w:r>
    </w:p>
    <w:p w14:paraId="1DCB4372" w14:textId="77777777" w:rsidR="00FA5235" w:rsidRPr="00625A6E" w:rsidRDefault="001E13A4" w:rsidP="00E269E5">
      <w:pPr>
        <w:numPr>
          <w:ilvl w:val="0"/>
          <w:numId w:val="98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n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ávrh způsobu postupné</w:t>
      </w:r>
      <w:r w:rsidR="00C213CE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migrace</w:t>
      </w:r>
      <w:r w:rsidR="00581AC9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stávajících dokumentových služeb a jejich postupná náhrada službami dodávaného ECM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19E73A0B" w14:textId="77777777" w:rsidR="00A42E7C" w:rsidRPr="00625A6E" w:rsidRDefault="001E13A4" w:rsidP="00E269E5">
      <w:pPr>
        <w:numPr>
          <w:ilvl w:val="0"/>
          <w:numId w:val="98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n</w:t>
      </w:r>
      <w:r w:rsidR="00A42E7C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ávrh způsobu migrace dat ze stávajících systémů pro ukládání a evidenci dokumentů: e-Spis, Wispi, Filenet, Optiarchiv, Sova, Likvidace účetních dokladů</w:t>
      </w:r>
      <w:r w:rsidR="0012511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 Intranet (SharePoint)</w:t>
      </w:r>
      <w:r w:rsidR="00FC070D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 RSZP</w:t>
      </w:r>
      <w:r w:rsidR="00AF292B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(součinnosti stávajících </w:t>
      </w:r>
      <w:r w:rsidR="00422FD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dodavatel</w:t>
      </w:r>
      <w:r w:rsidR="00AF292B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ů zajistí </w:t>
      </w:r>
      <w:r w:rsidR="00193321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zadavatel</w:t>
      </w:r>
      <w:r w:rsidR="00AF292B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).</w:t>
      </w:r>
    </w:p>
    <w:p w14:paraId="56AA725D" w14:textId="77777777" w:rsidR="0072628E" w:rsidRPr="00625A6E" w:rsidRDefault="00FA5235" w:rsidP="008170F5">
      <w:pPr>
        <w:pStyle w:val="Nadpis3"/>
        <w:rPr>
          <w:rFonts w:ascii="Arial" w:hAnsi="Arial" w:cs="Arial"/>
          <w:sz w:val="20"/>
          <w:szCs w:val="20"/>
        </w:rPr>
      </w:pPr>
      <w:bookmarkStart w:id="395" w:name="_Toc477446268"/>
      <w:bookmarkStart w:id="396" w:name="_Toc477447540"/>
      <w:bookmarkStart w:id="397" w:name="_Toc506879785"/>
      <w:r w:rsidRPr="00625A6E">
        <w:rPr>
          <w:rFonts w:ascii="Arial" w:hAnsi="Arial" w:cs="Arial"/>
          <w:sz w:val="20"/>
          <w:szCs w:val="20"/>
        </w:rPr>
        <w:t>Návrh řešení Bezpečnost</w:t>
      </w:r>
      <w:bookmarkEnd w:id="395"/>
      <w:bookmarkEnd w:id="396"/>
      <w:r w:rsidR="00252FA1" w:rsidRPr="00625A6E">
        <w:rPr>
          <w:rFonts w:ascii="Arial" w:hAnsi="Arial" w:cs="Arial"/>
          <w:sz w:val="20"/>
          <w:szCs w:val="20"/>
        </w:rPr>
        <w:t>i</w:t>
      </w:r>
      <w:bookmarkEnd w:id="397"/>
    </w:p>
    <w:p w14:paraId="63F246BB" w14:textId="77777777" w:rsidR="00FA5235" w:rsidRPr="00625A6E" w:rsidRDefault="001E13A4" w:rsidP="00E269E5">
      <w:pPr>
        <w:numPr>
          <w:ilvl w:val="0"/>
          <w:numId w:val="99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d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efinice a způsoby zabezpečení a ochrany dokumentů tak, aby odpovídaly platné legislativě včetně ochrany proti útokům zevnitř i z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 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venku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609051D1" w14:textId="77777777" w:rsidR="00FA5235" w:rsidRPr="00625A6E" w:rsidRDefault="001E13A4" w:rsidP="00E269E5">
      <w:pPr>
        <w:numPr>
          <w:ilvl w:val="0"/>
          <w:numId w:val="99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i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dentifikace aktiv a hrozeb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1B9FAF9F" w14:textId="77777777" w:rsidR="00FA5235" w:rsidRPr="00625A6E" w:rsidRDefault="001E13A4" w:rsidP="00E269E5">
      <w:pPr>
        <w:numPr>
          <w:ilvl w:val="0"/>
          <w:numId w:val="99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p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opis bezpečnostních řešení v jednotlivých oblastech dle </w:t>
      </w:r>
      <w:r w:rsidR="00B9671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Standardů VZP</w:t>
      </w:r>
      <w:r w:rsidR="00336F2B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.</w:t>
      </w:r>
    </w:p>
    <w:p w14:paraId="5821216E" w14:textId="77777777" w:rsidR="0072628E" w:rsidRPr="00625A6E" w:rsidRDefault="00FA5235" w:rsidP="008170F5">
      <w:pPr>
        <w:pStyle w:val="Nadpis3"/>
        <w:rPr>
          <w:rFonts w:ascii="Arial" w:hAnsi="Arial" w:cs="Arial"/>
          <w:sz w:val="20"/>
          <w:szCs w:val="20"/>
        </w:rPr>
      </w:pPr>
      <w:bookmarkStart w:id="398" w:name="_Toc477446269"/>
      <w:bookmarkStart w:id="399" w:name="_Toc477447541"/>
      <w:bookmarkStart w:id="400" w:name="_Toc506879786"/>
      <w:r w:rsidRPr="00625A6E">
        <w:rPr>
          <w:rFonts w:ascii="Arial" w:hAnsi="Arial" w:cs="Arial"/>
          <w:sz w:val="20"/>
          <w:szCs w:val="20"/>
        </w:rPr>
        <w:t>Cílový návrh infrastrukturního řešení ECM</w:t>
      </w:r>
      <w:bookmarkEnd w:id="398"/>
      <w:bookmarkEnd w:id="399"/>
      <w:bookmarkEnd w:id="400"/>
    </w:p>
    <w:p w14:paraId="0A0C5B6C" w14:textId="77777777" w:rsidR="00FA5235" w:rsidRPr="00625A6E" w:rsidRDefault="001E13A4" w:rsidP="00E269E5">
      <w:pPr>
        <w:numPr>
          <w:ilvl w:val="0"/>
          <w:numId w:val="100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n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ávrh infrastrukturního řešení ECM a jeho konfigurace pro všechny jeho komponenty (vč. vývojov</w:t>
      </w:r>
      <w:r w:rsidR="00386C32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ých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386C32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a testovací</w:t>
      </w:r>
      <w:r w:rsidR="001309C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c</w:t>
      </w:r>
      <w:r w:rsidR="00386C32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h 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prostředí) po jednotlivých vrstvách</w:t>
      </w:r>
      <w:r w:rsidR="00386C32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dle </w:t>
      </w:r>
      <w:r w:rsidR="00B9671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Standardů </w:t>
      </w:r>
      <w:r w:rsidR="00622DF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VZP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171BE546" w14:textId="77777777" w:rsidR="00FA5235" w:rsidRPr="00625A6E" w:rsidRDefault="001E13A4" w:rsidP="00E269E5">
      <w:pPr>
        <w:numPr>
          <w:ilvl w:val="0"/>
          <w:numId w:val="100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v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rstvami jsou míněny vrstva datových úložišť, databázová vrstva, aplikační vrstva (včetně middleware a prezentační vrstva)</w:t>
      </w:r>
      <w:r w:rsidR="00386C32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a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koncový bod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24377A42" w14:textId="77777777" w:rsidR="00FA5235" w:rsidRPr="00625A6E" w:rsidRDefault="001E13A4" w:rsidP="00E269E5">
      <w:pPr>
        <w:numPr>
          <w:ilvl w:val="0"/>
          <w:numId w:val="100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j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ednotlivými prostředími jsou míněny produkční prostředí, testovací prostředí, vývojové prostředí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7F5A08EB" w14:textId="77777777" w:rsidR="00FA5235" w:rsidRPr="00625A6E" w:rsidRDefault="001E13A4" w:rsidP="00E269E5">
      <w:pPr>
        <w:numPr>
          <w:ilvl w:val="0"/>
          <w:numId w:val="100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i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nfrastrukturním řešením se rozumí HW, systémový software (OS, </w:t>
      </w:r>
      <w:r w:rsidR="00386C32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virtualizační SW 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…), licencovaný software (databáze, aplikační servery…)</w:t>
      </w:r>
      <w:r w:rsidR="00D746C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.</w:t>
      </w:r>
    </w:p>
    <w:p w14:paraId="3C15227F" w14:textId="77777777" w:rsidR="0072628E" w:rsidRPr="00625A6E" w:rsidRDefault="00FA5235" w:rsidP="008170F5">
      <w:pPr>
        <w:pStyle w:val="Nadpis3"/>
        <w:rPr>
          <w:rFonts w:ascii="Arial" w:hAnsi="Arial" w:cs="Arial"/>
          <w:sz w:val="20"/>
          <w:szCs w:val="20"/>
        </w:rPr>
      </w:pPr>
      <w:bookmarkStart w:id="401" w:name="_Toc477446270"/>
      <w:bookmarkStart w:id="402" w:name="_Toc477447542"/>
      <w:bookmarkStart w:id="403" w:name="_Toc506879787"/>
      <w:r w:rsidRPr="00625A6E">
        <w:rPr>
          <w:rFonts w:ascii="Arial" w:hAnsi="Arial" w:cs="Arial"/>
          <w:sz w:val="20"/>
          <w:szCs w:val="20"/>
        </w:rPr>
        <w:t>Návrh Disaster Recovery řešení</w:t>
      </w:r>
      <w:r w:rsidR="00EB30F0" w:rsidRPr="00625A6E">
        <w:rPr>
          <w:rFonts w:ascii="Arial" w:hAnsi="Arial" w:cs="Arial"/>
          <w:sz w:val="20"/>
          <w:szCs w:val="20"/>
        </w:rPr>
        <w:t>, zálohovacích a Recovery postupů</w:t>
      </w:r>
      <w:bookmarkEnd w:id="401"/>
      <w:bookmarkEnd w:id="402"/>
      <w:bookmarkEnd w:id="403"/>
    </w:p>
    <w:p w14:paraId="11D9372F" w14:textId="77777777" w:rsidR="00FA5235" w:rsidRPr="00625A6E" w:rsidRDefault="001E13A4" w:rsidP="00E269E5">
      <w:pPr>
        <w:numPr>
          <w:ilvl w:val="0"/>
          <w:numId w:val="101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p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opis způsobu řešení výpadků dílčích komponent</w:t>
      </w:r>
      <w:r w:rsidR="00792ED9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ECM systému v </w:t>
      </w:r>
      <w:r w:rsidR="00F72FBE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DC2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a výpadku celého</w:t>
      </w:r>
      <w:r w:rsidR="00792ED9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F72FBE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DC2</w:t>
      </w:r>
      <w:r w:rsidR="00FA523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přesměrováním do </w:t>
      </w:r>
      <w:r w:rsidR="00F72FBE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DC1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5526BFC5" w14:textId="77777777" w:rsidR="00EB30F0" w:rsidRPr="00625A6E" w:rsidRDefault="001E13A4" w:rsidP="00E269E5">
      <w:pPr>
        <w:numPr>
          <w:ilvl w:val="0"/>
          <w:numId w:val="101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n</w:t>
      </w:r>
      <w:r w:rsidR="00EB30F0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ávrh zálohování a obnovy dat dle Standardu VZP se zohledněním proveditelnosti vzhledem k objemům dat</w:t>
      </w:r>
      <w:r w:rsidR="00C42AD4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 včetně</w:t>
      </w:r>
      <w:r w:rsidR="00A36523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C42AD4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popisu dodávaných potřebných </w:t>
      </w:r>
      <w:r w:rsidR="00095ECF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skriptů</w:t>
      </w:r>
      <w:r w:rsidR="00C42AD4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či jiných k tomu potřebných programů</w:t>
      </w:r>
      <w:r w:rsidR="00EB30F0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.</w:t>
      </w:r>
    </w:p>
    <w:p w14:paraId="4A97BD29" w14:textId="77777777" w:rsidR="00FA5235" w:rsidRPr="00625A6E" w:rsidRDefault="00FA5235" w:rsidP="003B2F53">
      <w:pPr>
        <w:spacing w:after="200" w:line="264" w:lineRule="auto"/>
        <w:ind w:left="709"/>
        <w:contextualSpacing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</w:p>
    <w:p w14:paraId="3A40AA82" w14:textId="77777777" w:rsidR="004067A0" w:rsidRPr="00625A6E" w:rsidRDefault="004067A0" w:rsidP="00CC31D0">
      <w:pPr>
        <w:pStyle w:val="Nadpis2"/>
        <w:rPr>
          <w:rFonts w:ascii="Arial" w:hAnsi="Arial" w:cs="Arial"/>
          <w:sz w:val="20"/>
          <w:szCs w:val="20"/>
        </w:rPr>
      </w:pPr>
      <w:bookmarkStart w:id="404" w:name="_Toc477446271"/>
      <w:bookmarkStart w:id="405" w:name="_Toc477447543"/>
      <w:bookmarkStart w:id="406" w:name="_Ref479334257"/>
      <w:bookmarkStart w:id="407" w:name="_Ref479334509"/>
      <w:bookmarkStart w:id="408" w:name="_Toc506879788"/>
      <w:bookmarkStart w:id="409" w:name="_Toc426708496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r w:rsidRPr="00625A6E">
        <w:rPr>
          <w:rFonts w:ascii="Arial" w:hAnsi="Arial" w:cs="Arial"/>
          <w:sz w:val="20"/>
          <w:szCs w:val="20"/>
        </w:rPr>
        <w:t>Obecné požadavky na akceptaci systému</w:t>
      </w:r>
      <w:bookmarkEnd w:id="404"/>
      <w:bookmarkEnd w:id="405"/>
      <w:bookmarkEnd w:id="406"/>
      <w:bookmarkEnd w:id="407"/>
      <w:bookmarkEnd w:id="408"/>
    </w:p>
    <w:p w14:paraId="5DDA042F" w14:textId="77777777" w:rsidR="005D42F8" w:rsidRPr="00625A6E" w:rsidRDefault="005D42F8" w:rsidP="00E45B99">
      <w:pPr>
        <w:pStyle w:val="Nadpis3"/>
        <w:rPr>
          <w:rFonts w:ascii="Arial" w:hAnsi="Arial" w:cs="Arial"/>
          <w:sz w:val="20"/>
          <w:szCs w:val="20"/>
        </w:rPr>
      </w:pPr>
      <w:bookmarkStart w:id="410" w:name="_Toc477446272"/>
      <w:bookmarkStart w:id="411" w:name="_Toc477447544"/>
      <w:bookmarkStart w:id="412" w:name="_Toc506879789"/>
      <w:r w:rsidRPr="00625A6E">
        <w:rPr>
          <w:rFonts w:ascii="Arial" w:hAnsi="Arial" w:cs="Arial"/>
          <w:sz w:val="20"/>
          <w:szCs w:val="20"/>
        </w:rPr>
        <w:t>Požadavek na základní funkční a integrační testování</w:t>
      </w:r>
      <w:bookmarkEnd w:id="410"/>
      <w:bookmarkEnd w:id="411"/>
      <w:bookmarkEnd w:id="412"/>
    </w:p>
    <w:p w14:paraId="0FDF5971" w14:textId="77777777" w:rsidR="005D42F8" w:rsidRPr="00625A6E" w:rsidRDefault="005D42F8" w:rsidP="00470140">
      <w:pPr>
        <w:rPr>
          <w:rFonts w:ascii="Arial" w:hAnsi="Arial" w:cs="Arial"/>
          <w:sz w:val="20"/>
          <w:szCs w:val="20"/>
        </w:rPr>
      </w:pPr>
    </w:p>
    <w:p w14:paraId="0676F9C7" w14:textId="77777777" w:rsidR="00840FF4" w:rsidRPr="00625A6E" w:rsidRDefault="004067A0" w:rsidP="00470140">
      <w:p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Systém musí být otestován dle Standardu VZP.</w:t>
      </w:r>
    </w:p>
    <w:p w14:paraId="1D5903D6" w14:textId="77777777" w:rsidR="00840FF4" w:rsidRPr="00625A6E" w:rsidRDefault="00840FF4" w:rsidP="00E45B99">
      <w:pPr>
        <w:pStyle w:val="Nadpis3"/>
        <w:rPr>
          <w:rFonts w:ascii="Arial" w:hAnsi="Arial" w:cs="Arial"/>
          <w:sz w:val="20"/>
          <w:szCs w:val="20"/>
        </w:rPr>
      </w:pPr>
      <w:bookmarkStart w:id="413" w:name="_Toc506879790"/>
      <w:r w:rsidRPr="00625A6E">
        <w:rPr>
          <w:rFonts w:ascii="Arial" w:hAnsi="Arial" w:cs="Arial"/>
          <w:sz w:val="20"/>
          <w:szCs w:val="20"/>
        </w:rPr>
        <w:t>Požadavek na test DRP</w:t>
      </w:r>
      <w:bookmarkEnd w:id="413"/>
    </w:p>
    <w:p w14:paraId="7AF4F996" w14:textId="77777777" w:rsidR="004067A0" w:rsidRPr="00625A6E" w:rsidRDefault="00840FF4" w:rsidP="00840FF4">
      <w:p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 xml:space="preserve">Součástí akceptačních testů </w:t>
      </w:r>
      <w:r w:rsidR="008D7A12" w:rsidRPr="00625A6E">
        <w:rPr>
          <w:rFonts w:ascii="Arial" w:hAnsi="Arial" w:cs="Arial"/>
          <w:sz w:val="20"/>
          <w:szCs w:val="20"/>
        </w:rPr>
        <w:t xml:space="preserve">musí </w:t>
      </w:r>
      <w:r w:rsidRPr="00625A6E">
        <w:rPr>
          <w:rFonts w:ascii="Arial" w:hAnsi="Arial" w:cs="Arial"/>
          <w:sz w:val="20"/>
          <w:szCs w:val="20"/>
        </w:rPr>
        <w:t>být i test DR</w:t>
      </w:r>
      <w:r w:rsidR="00E02553" w:rsidRPr="00625A6E">
        <w:rPr>
          <w:rFonts w:ascii="Arial" w:hAnsi="Arial" w:cs="Arial"/>
          <w:sz w:val="20"/>
          <w:szCs w:val="20"/>
        </w:rPr>
        <w:t>P</w:t>
      </w:r>
      <w:r w:rsidR="00640821" w:rsidRPr="00625A6E">
        <w:rPr>
          <w:rFonts w:ascii="Arial" w:hAnsi="Arial" w:cs="Arial"/>
          <w:sz w:val="20"/>
          <w:szCs w:val="20"/>
        </w:rPr>
        <w:t xml:space="preserve"> dle dodané dokumentace.</w:t>
      </w:r>
    </w:p>
    <w:p w14:paraId="2317EF52" w14:textId="77777777" w:rsidR="005D42F8" w:rsidRPr="00625A6E" w:rsidRDefault="005D42F8" w:rsidP="00E45B99">
      <w:pPr>
        <w:pStyle w:val="Nadpis3"/>
        <w:rPr>
          <w:rFonts w:ascii="Arial" w:hAnsi="Arial" w:cs="Arial"/>
          <w:sz w:val="20"/>
          <w:szCs w:val="20"/>
        </w:rPr>
      </w:pPr>
      <w:bookmarkStart w:id="414" w:name="_Toc477446273"/>
      <w:bookmarkStart w:id="415" w:name="_Toc477447545"/>
      <w:bookmarkStart w:id="416" w:name="_Toc506879791"/>
      <w:r w:rsidRPr="00625A6E">
        <w:rPr>
          <w:rFonts w:ascii="Arial" w:hAnsi="Arial" w:cs="Arial"/>
          <w:sz w:val="20"/>
          <w:szCs w:val="20"/>
        </w:rPr>
        <w:t xml:space="preserve">Požadavek </w:t>
      </w:r>
      <w:r w:rsidR="00AF6036" w:rsidRPr="00625A6E">
        <w:rPr>
          <w:rFonts w:ascii="Arial" w:hAnsi="Arial" w:cs="Arial"/>
          <w:sz w:val="20"/>
          <w:szCs w:val="20"/>
        </w:rPr>
        <w:t>právního souladu</w:t>
      </w:r>
      <w:bookmarkEnd w:id="414"/>
      <w:bookmarkEnd w:id="415"/>
      <w:bookmarkEnd w:id="416"/>
    </w:p>
    <w:p w14:paraId="6844F221" w14:textId="77777777" w:rsidR="004067A0" w:rsidRPr="00625A6E" w:rsidRDefault="004067A0" w:rsidP="00470140">
      <w:p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Systém musí splňovat legislativní požadavky uvedené v </w:t>
      </w:r>
      <w:r w:rsidR="00AF292B" w:rsidRPr="00625A6E">
        <w:rPr>
          <w:rFonts w:ascii="Arial" w:hAnsi="Arial" w:cs="Arial"/>
          <w:sz w:val="20"/>
          <w:szCs w:val="20"/>
        </w:rPr>
        <w:t xml:space="preserve">článku </w:t>
      </w:r>
      <w:r w:rsidRPr="00625A6E">
        <w:rPr>
          <w:rFonts w:ascii="Arial" w:hAnsi="Arial" w:cs="Arial"/>
          <w:sz w:val="20"/>
          <w:szCs w:val="20"/>
        </w:rPr>
        <w:t>2</w:t>
      </w:r>
      <w:r w:rsidR="007A67B8" w:rsidRPr="00625A6E">
        <w:rPr>
          <w:rFonts w:ascii="Arial" w:hAnsi="Arial" w:cs="Arial"/>
          <w:sz w:val="20"/>
          <w:szCs w:val="20"/>
        </w:rPr>
        <w:t xml:space="preserve"> </w:t>
      </w:r>
      <w:r w:rsidR="006E11FD">
        <w:rPr>
          <w:rFonts w:ascii="Arial" w:hAnsi="Arial" w:cs="Arial"/>
          <w:sz w:val="20"/>
          <w:szCs w:val="20"/>
        </w:rPr>
        <w:t>–</w:t>
      </w:r>
      <w:r w:rsidR="00E55E47">
        <w:rPr>
          <w:rFonts w:ascii="Arial" w:hAnsi="Arial" w:cs="Arial"/>
          <w:sz w:val="20"/>
          <w:szCs w:val="20"/>
        </w:rPr>
        <w:t xml:space="preserve"> </w:t>
      </w:r>
      <w:r w:rsidR="006E11FD">
        <w:rPr>
          <w:rFonts w:ascii="Arial" w:hAnsi="Arial" w:cs="Arial"/>
          <w:sz w:val="20"/>
          <w:szCs w:val="20"/>
        </w:rPr>
        <w:t>„</w:t>
      </w:r>
      <w:r w:rsidR="007A67B8" w:rsidRPr="00625A6E">
        <w:rPr>
          <w:rFonts w:ascii="Arial" w:hAnsi="Arial" w:cs="Arial"/>
          <w:sz w:val="20"/>
          <w:szCs w:val="20"/>
        </w:rPr>
        <w:t>Legislativní požadavky na systém</w:t>
      </w:r>
      <w:r w:rsidR="006E11FD">
        <w:rPr>
          <w:rFonts w:ascii="Arial" w:hAnsi="Arial" w:cs="Arial"/>
          <w:sz w:val="20"/>
          <w:szCs w:val="20"/>
        </w:rPr>
        <w:t>“</w:t>
      </w:r>
      <w:r w:rsidR="007A67B8" w:rsidRPr="00625A6E">
        <w:rPr>
          <w:rFonts w:ascii="Arial" w:hAnsi="Arial" w:cs="Arial"/>
          <w:sz w:val="20"/>
          <w:szCs w:val="20"/>
        </w:rPr>
        <w:t xml:space="preserve">. </w:t>
      </w:r>
    </w:p>
    <w:p w14:paraId="3809D7EC" w14:textId="77777777" w:rsidR="001B5229" w:rsidRPr="00625A6E" w:rsidRDefault="00F675D2" w:rsidP="00E45B99">
      <w:pPr>
        <w:pStyle w:val="Nadpis3"/>
        <w:rPr>
          <w:rFonts w:ascii="Arial" w:hAnsi="Arial" w:cs="Arial"/>
          <w:sz w:val="20"/>
          <w:szCs w:val="20"/>
        </w:rPr>
      </w:pPr>
      <w:bookmarkStart w:id="417" w:name="_Toc477446274"/>
      <w:bookmarkStart w:id="418" w:name="_Toc477447546"/>
      <w:bookmarkStart w:id="419" w:name="_Toc506879792"/>
      <w:r w:rsidRPr="00625A6E">
        <w:rPr>
          <w:rFonts w:ascii="Arial" w:hAnsi="Arial" w:cs="Arial"/>
          <w:sz w:val="20"/>
          <w:szCs w:val="20"/>
        </w:rPr>
        <w:t xml:space="preserve">Zvláštní požadavky </w:t>
      </w:r>
      <w:r w:rsidR="001B5229" w:rsidRPr="00625A6E">
        <w:rPr>
          <w:rFonts w:ascii="Arial" w:hAnsi="Arial" w:cs="Arial"/>
          <w:sz w:val="20"/>
          <w:szCs w:val="20"/>
        </w:rPr>
        <w:t>na</w:t>
      </w:r>
      <w:r w:rsidR="00792ED9" w:rsidRPr="00625A6E">
        <w:rPr>
          <w:rFonts w:ascii="Arial" w:hAnsi="Arial" w:cs="Arial"/>
          <w:sz w:val="20"/>
          <w:szCs w:val="20"/>
        </w:rPr>
        <w:t xml:space="preserve"> </w:t>
      </w:r>
      <w:r w:rsidR="00ED269A" w:rsidRPr="00625A6E">
        <w:rPr>
          <w:rFonts w:ascii="Arial" w:hAnsi="Arial" w:cs="Arial"/>
          <w:sz w:val="20"/>
          <w:szCs w:val="20"/>
        </w:rPr>
        <w:t>zátěžové testování</w:t>
      </w:r>
      <w:bookmarkEnd w:id="417"/>
      <w:bookmarkEnd w:id="418"/>
      <w:bookmarkEnd w:id="419"/>
      <w:r w:rsidR="00ED269A" w:rsidRPr="00625A6E">
        <w:rPr>
          <w:rFonts w:ascii="Arial" w:hAnsi="Arial" w:cs="Arial"/>
          <w:sz w:val="20"/>
          <w:szCs w:val="20"/>
        </w:rPr>
        <w:t xml:space="preserve"> </w:t>
      </w:r>
      <w:bookmarkEnd w:id="409"/>
    </w:p>
    <w:p w14:paraId="6CAD3CD7" w14:textId="77777777" w:rsidR="00386C32" w:rsidRPr="00625A6E" w:rsidRDefault="00386C32" w:rsidP="00055236">
      <w:p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 xml:space="preserve">Kromě obecných požadavků na testování specifikovaných ve Standardech VZP </w:t>
      </w:r>
      <w:r w:rsidR="00193321" w:rsidRPr="00625A6E">
        <w:rPr>
          <w:rFonts w:ascii="Arial" w:hAnsi="Arial" w:cs="Arial"/>
          <w:sz w:val="20"/>
          <w:szCs w:val="20"/>
        </w:rPr>
        <w:t>zadavatel</w:t>
      </w:r>
      <w:r w:rsidRPr="00625A6E">
        <w:rPr>
          <w:rFonts w:ascii="Arial" w:hAnsi="Arial" w:cs="Arial"/>
          <w:sz w:val="20"/>
          <w:szCs w:val="20"/>
        </w:rPr>
        <w:t xml:space="preserve"> </w:t>
      </w:r>
      <w:r w:rsidR="001B5229" w:rsidRPr="00625A6E">
        <w:rPr>
          <w:rFonts w:ascii="Arial" w:hAnsi="Arial" w:cs="Arial"/>
          <w:sz w:val="20"/>
          <w:szCs w:val="20"/>
        </w:rPr>
        <w:t xml:space="preserve">požaduje, aby součástí </w:t>
      </w:r>
      <w:r w:rsidR="008112D1" w:rsidRPr="00625A6E">
        <w:rPr>
          <w:rFonts w:ascii="Arial" w:hAnsi="Arial" w:cs="Arial"/>
          <w:sz w:val="20"/>
          <w:szCs w:val="20"/>
        </w:rPr>
        <w:t>akceptace</w:t>
      </w:r>
      <w:r w:rsidR="001B5229" w:rsidRPr="00625A6E">
        <w:rPr>
          <w:rFonts w:ascii="Arial" w:hAnsi="Arial" w:cs="Arial"/>
          <w:sz w:val="20"/>
          <w:szCs w:val="20"/>
        </w:rPr>
        <w:t xml:space="preserve"> systému </w:t>
      </w:r>
      <w:r w:rsidR="00CE4CA6" w:rsidRPr="00625A6E">
        <w:rPr>
          <w:rFonts w:ascii="Arial" w:hAnsi="Arial" w:cs="Arial"/>
          <w:sz w:val="20"/>
          <w:szCs w:val="20"/>
        </w:rPr>
        <w:t>ECM</w:t>
      </w:r>
      <w:r w:rsidR="008A2C2C" w:rsidRPr="00625A6E">
        <w:rPr>
          <w:rFonts w:ascii="Arial" w:hAnsi="Arial" w:cs="Arial"/>
          <w:sz w:val="20"/>
          <w:szCs w:val="20"/>
        </w:rPr>
        <w:t xml:space="preserve"> byly též výkonnostní/zátěžové testy</w:t>
      </w:r>
      <w:r w:rsidR="007F0536" w:rsidRPr="00625A6E">
        <w:rPr>
          <w:rFonts w:ascii="Arial" w:hAnsi="Arial" w:cs="Arial"/>
          <w:sz w:val="20"/>
          <w:szCs w:val="20"/>
        </w:rPr>
        <w:t xml:space="preserve"> a failo</w:t>
      </w:r>
      <w:r w:rsidR="00FB2C3B" w:rsidRPr="00625A6E">
        <w:rPr>
          <w:rFonts w:ascii="Arial" w:hAnsi="Arial" w:cs="Arial"/>
          <w:sz w:val="20"/>
          <w:szCs w:val="20"/>
        </w:rPr>
        <w:t>v</w:t>
      </w:r>
      <w:r w:rsidR="007F0536" w:rsidRPr="00625A6E">
        <w:rPr>
          <w:rFonts w:ascii="Arial" w:hAnsi="Arial" w:cs="Arial"/>
          <w:sz w:val="20"/>
          <w:szCs w:val="20"/>
        </w:rPr>
        <w:t>er testy</w:t>
      </w:r>
      <w:r w:rsidR="001B5229" w:rsidRPr="00625A6E">
        <w:rPr>
          <w:rFonts w:ascii="Arial" w:hAnsi="Arial" w:cs="Arial"/>
          <w:sz w:val="20"/>
          <w:szCs w:val="20"/>
        </w:rPr>
        <w:t xml:space="preserve">, a to v poměrech, odpovídajících dodaným řešením v jednotlivých </w:t>
      </w:r>
      <w:r w:rsidR="00ED269A" w:rsidRPr="00625A6E">
        <w:rPr>
          <w:rFonts w:ascii="Arial" w:hAnsi="Arial" w:cs="Arial"/>
          <w:sz w:val="20"/>
          <w:szCs w:val="20"/>
        </w:rPr>
        <w:t xml:space="preserve">krocích </w:t>
      </w:r>
      <w:r w:rsidR="001B5229" w:rsidRPr="00625A6E">
        <w:rPr>
          <w:rFonts w:ascii="Arial" w:hAnsi="Arial" w:cs="Arial"/>
          <w:sz w:val="20"/>
          <w:szCs w:val="20"/>
        </w:rPr>
        <w:t xml:space="preserve">(bude dohodnuto v rámci </w:t>
      </w:r>
      <w:r w:rsidR="00B46D39" w:rsidRPr="00625A6E">
        <w:rPr>
          <w:rFonts w:ascii="Arial" w:hAnsi="Arial" w:cs="Arial"/>
          <w:sz w:val="20"/>
          <w:szCs w:val="20"/>
        </w:rPr>
        <w:t>Analytického projektu</w:t>
      </w:r>
      <w:r w:rsidR="001B5229" w:rsidRPr="00625A6E">
        <w:rPr>
          <w:rFonts w:ascii="Arial" w:hAnsi="Arial" w:cs="Arial"/>
          <w:sz w:val="20"/>
          <w:szCs w:val="20"/>
        </w:rPr>
        <w:t>)</w:t>
      </w:r>
      <w:r w:rsidR="00193321" w:rsidRPr="00625A6E">
        <w:rPr>
          <w:rFonts w:ascii="Arial" w:hAnsi="Arial" w:cs="Arial"/>
          <w:sz w:val="20"/>
          <w:szCs w:val="20"/>
        </w:rPr>
        <w:t>.</w:t>
      </w:r>
    </w:p>
    <w:p w14:paraId="4D040894" w14:textId="77777777" w:rsidR="00867F6C" w:rsidRPr="00625A6E" w:rsidRDefault="00193321" w:rsidP="00055236">
      <w:p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Zadavatel</w:t>
      </w:r>
      <w:r w:rsidR="00ED269A" w:rsidRPr="00625A6E">
        <w:rPr>
          <w:rFonts w:ascii="Arial" w:hAnsi="Arial" w:cs="Arial"/>
          <w:sz w:val="20"/>
          <w:szCs w:val="20"/>
        </w:rPr>
        <w:t xml:space="preserve"> požaduje</w:t>
      </w:r>
      <w:r w:rsidR="00867F6C" w:rsidRPr="00625A6E">
        <w:rPr>
          <w:rFonts w:ascii="Arial" w:hAnsi="Arial" w:cs="Arial"/>
          <w:sz w:val="20"/>
          <w:szCs w:val="20"/>
        </w:rPr>
        <w:t xml:space="preserve">, aby </w:t>
      </w:r>
      <w:r w:rsidR="00422FDA" w:rsidRPr="00625A6E">
        <w:rPr>
          <w:rFonts w:ascii="Arial" w:hAnsi="Arial" w:cs="Arial"/>
          <w:sz w:val="20"/>
          <w:szCs w:val="20"/>
        </w:rPr>
        <w:t>dodavatel</w:t>
      </w:r>
      <w:r w:rsidR="00867F6C" w:rsidRPr="00625A6E">
        <w:rPr>
          <w:rFonts w:ascii="Arial" w:hAnsi="Arial" w:cs="Arial"/>
          <w:sz w:val="20"/>
          <w:szCs w:val="20"/>
        </w:rPr>
        <w:t xml:space="preserve"> poskytl pro účel zátěžového testování </w:t>
      </w:r>
      <w:r w:rsidR="0072131D" w:rsidRPr="00625A6E">
        <w:rPr>
          <w:rFonts w:ascii="Arial" w:hAnsi="Arial" w:cs="Arial"/>
          <w:sz w:val="20"/>
          <w:szCs w:val="20"/>
        </w:rPr>
        <w:t xml:space="preserve">nástroje </w:t>
      </w:r>
      <w:r w:rsidR="00867F6C" w:rsidRPr="00625A6E">
        <w:rPr>
          <w:rFonts w:ascii="Arial" w:hAnsi="Arial" w:cs="Arial"/>
          <w:sz w:val="20"/>
          <w:szCs w:val="20"/>
        </w:rPr>
        <w:t>pro simulaci:</w:t>
      </w:r>
    </w:p>
    <w:p w14:paraId="2EC9F500" w14:textId="77777777" w:rsidR="00E269E5" w:rsidRPr="00625A6E" w:rsidRDefault="00E269E5" w:rsidP="00055236">
      <w:pPr>
        <w:jc w:val="both"/>
        <w:rPr>
          <w:rFonts w:ascii="Arial" w:hAnsi="Arial" w:cs="Arial"/>
          <w:sz w:val="20"/>
          <w:szCs w:val="20"/>
        </w:rPr>
      </w:pPr>
    </w:p>
    <w:p w14:paraId="14C8D5AC" w14:textId="77777777" w:rsidR="00ED269A" w:rsidRPr="00625A6E" w:rsidRDefault="00867F6C" w:rsidP="00E269E5">
      <w:pPr>
        <w:numPr>
          <w:ilvl w:val="0"/>
          <w:numId w:val="102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objemu dokumentů, přičemž musí být zajištěna „různorodost" dokumentů proto, aby nebylo nepřiměřeně, to jest na rozdíl od reálného provoz</w:t>
      </w:r>
      <w:r w:rsidR="00ED269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u, využito cache pamětí úložišť</w:t>
      </w:r>
      <w:r w:rsidR="00386C32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</w:p>
    <w:p w14:paraId="77B9E4B3" w14:textId="77777777" w:rsidR="00ED269A" w:rsidRPr="00625A6E" w:rsidRDefault="00867F6C" w:rsidP="00E269E5">
      <w:pPr>
        <w:numPr>
          <w:ilvl w:val="0"/>
          <w:numId w:val="102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práce virtuálních uživatelů</w:t>
      </w:r>
      <w:r w:rsidR="00ED269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.</w:t>
      </w:r>
    </w:p>
    <w:p w14:paraId="3187903A" w14:textId="77777777" w:rsidR="00E269E5" w:rsidRPr="00625A6E" w:rsidRDefault="00E269E5" w:rsidP="00E269E5">
      <w:pPr>
        <w:spacing w:line="264" w:lineRule="auto"/>
        <w:ind w:left="106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</w:p>
    <w:p w14:paraId="38B4DBCF" w14:textId="77777777" w:rsidR="001B5229" w:rsidRPr="00625A6E" w:rsidRDefault="00ED269A" w:rsidP="00896351">
      <w:p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lastRenderedPageBreak/>
        <w:t>Zátěžové testy budou provedeny jednak s využitím SW nástrojů</w:t>
      </w:r>
      <w:r w:rsidR="00792ED9" w:rsidRPr="00625A6E">
        <w:rPr>
          <w:rFonts w:ascii="Arial" w:hAnsi="Arial" w:cs="Arial"/>
          <w:sz w:val="20"/>
          <w:szCs w:val="20"/>
        </w:rPr>
        <w:t xml:space="preserve"> </w:t>
      </w:r>
      <w:r w:rsidR="00422FDA" w:rsidRPr="00625A6E">
        <w:rPr>
          <w:rFonts w:ascii="Arial" w:hAnsi="Arial" w:cs="Arial"/>
          <w:sz w:val="20"/>
          <w:szCs w:val="20"/>
        </w:rPr>
        <w:t>dodavatel</w:t>
      </w:r>
      <w:r w:rsidRPr="00625A6E">
        <w:rPr>
          <w:rFonts w:ascii="Arial" w:hAnsi="Arial" w:cs="Arial"/>
          <w:sz w:val="20"/>
          <w:szCs w:val="20"/>
        </w:rPr>
        <w:t>e</w:t>
      </w:r>
      <w:r w:rsidR="00FB2E9A" w:rsidRPr="00625A6E">
        <w:rPr>
          <w:rFonts w:ascii="Arial" w:hAnsi="Arial" w:cs="Arial"/>
          <w:sz w:val="20"/>
          <w:szCs w:val="20"/>
        </w:rPr>
        <w:t xml:space="preserve"> </w:t>
      </w:r>
      <w:r w:rsidRPr="00625A6E">
        <w:rPr>
          <w:rFonts w:ascii="Arial" w:hAnsi="Arial" w:cs="Arial"/>
          <w:sz w:val="20"/>
          <w:szCs w:val="20"/>
        </w:rPr>
        <w:t>a také současně reálnými uži</w:t>
      </w:r>
      <w:r w:rsidR="00FB2E9A" w:rsidRPr="00625A6E">
        <w:rPr>
          <w:rFonts w:ascii="Arial" w:hAnsi="Arial" w:cs="Arial"/>
          <w:sz w:val="20"/>
          <w:szCs w:val="20"/>
        </w:rPr>
        <w:t xml:space="preserve">vateli </w:t>
      </w:r>
      <w:r w:rsidR="00193321" w:rsidRPr="00625A6E">
        <w:rPr>
          <w:rFonts w:ascii="Arial" w:hAnsi="Arial" w:cs="Arial"/>
          <w:sz w:val="20"/>
          <w:szCs w:val="20"/>
        </w:rPr>
        <w:t>zadavatel</w:t>
      </w:r>
      <w:r w:rsidR="00FB2E9A" w:rsidRPr="00625A6E">
        <w:rPr>
          <w:rFonts w:ascii="Arial" w:hAnsi="Arial" w:cs="Arial"/>
          <w:sz w:val="20"/>
          <w:szCs w:val="20"/>
        </w:rPr>
        <w:t>e.</w:t>
      </w:r>
    </w:p>
    <w:p w14:paraId="0D616CC5" w14:textId="77777777" w:rsidR="001B5229" w:rsidRPr="00625A6E" w:rsidRDefault="001B5229" w:rsidP="001B5229">
      <w:p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Zátěžové testy</w:t>
      </w:r>
      <w:r w:rsidR="00792ED9" w:rsidRPr="00625A6E">
        <w:rPr>
          <w:rFonts w:ascii="Arial" w:hAnsi="Arial" w:cs="Arial"/>
          <w:sz w:val="20"/>
          <w:szCs w:val="20"/>
        </w:rPr>
        <w:t xml:space="preserve"> </w:t>
      </w:r>
      <w:r w:rsidR="00EC6A98" w:rsidRPr="00625A6E">
        <w:rPr>
          <w:rFonts w:ascii="Arial" w:hAnsi="Arial" w:cs="Arial"/>
          <w:sz w:val="20"/>
          <w:szCs w:val="20"/>
        </w:rPr>
        <w:t>pro</w:t>
      </w:r>
      <w:r w:rsidR="00792ED9" w:rsidRPr="00625A6E">
        <w:rPr>
          <w:rFonts w:ascii="Arial" w:hAnsi="Arial" w:cs="Arial"/>
          <w:sz w:val="20"/>
          <w:szCs w:val="20"/>
        </w:rPr>
        <w:t xml:space="preserve"> </w:t>
      </w:r>
      <w:r w:rsidR="00EC6A98" w:rsidRPr="00625A6E">
        <w:rPr>
          <w:rFonts w:ascii="Arial" w:hAnsi="Arial" w:cs="Arial"/>
          <w:sz w:val="20"/>
          <w:szCs w:val="20"/>
        </w:rPr>
        <w:t xml:space="preserve">Implementační krok 1 </w:t>
      </w:r>
      <w:r w:rsidRPr="00625A6E">
        <w:rPr>
          <w:rFonts w:ascii="Arial" w:hAnsi="Arial" w:cs="Arial"/>
          <w:sz w:val="20"/>
          <w:szCs w:val="20"/>
        </w:rPr>
        <w:t>se uskuteční</w:t>
      </w:r>
      <w:r w:rsidR="00EC6A98" w:rsidRPr="00625A6E">
        <w:rPr>
          <w:rFonts w:ascii="Arial" w:hAnsi="Arial" w:cs="Arial"/>
          <w:sz w:val="20"/>
          <w:szCs w:val="20"/>
        </w:rPr>
        <w:t xml:space="preserve"> v produkčním prostředí</w:t>
      </w:r>
      <w:r w:rsidR="006D1193" w:rsidRPr="00625A6E">
        <w:rPr>
          <w:rFonts w:ascii="Arial" w:hAnsi="Arial" w:cs="Arial"/>
          <w:sz w:val="20"/>
          <w:szCs w:val="20"/>
        </w:rPr>
        <w:t xml:space="preserve"> </w:t>
      </w:r>
      <w:r w:rsidR="00193321" w:rsidRPr="00625A6E">
        <w:rPr>
          <w:rFonts w:ascii="Arial" w:hAnsi="Arial" w:cs="Arial"/>
          <w:sz w:val="20"/>
          <w:szCs w:val="20"/>
        </w:rPr>
        <w:t>zadavatel</w:t>
      </w:r>
      <w:r w:rsidR="006D1193" w:rsidRPr="00625A6E">
        <w:rPr>
          <w:rFonts w:ascii="Arial" w:hAnsi="Arial" w:cs="Arial"/>
          <w:sz w:val="20"/>
          <w:szCs w:val="20"/>
        </w:rPr>
        <w:t>e</w:t>
      </w:r>
      <w:r w:rsidR="00EC6A98" w:rsidRPr="00625A6E">
        <w:rPr>
          <w:rFonts w:ascii="Arial" w:hAnsi="Arial" w:cs="Arial"/>
          <w:sz w:val="20"/>
          <w:szCs w:val="20"/>
        </w:rPr>
        <w:t>,</w:t>
      </w:r>
      <w:r w:rsidR="00792ED9" w:rsidRPr="00625A6E">
        <w:rPr>
          <w:rFonts w:ascii="Arial" w:hAnsi="Arial" w:cs="Arial"/>
          <w:sz w:val="20"/>
          <w:szCs w:val="20"/>
        </w:rPr>
        <w:t xml:space="preserve"> </w:t>
      </w:r>
      <w:r w:rsidR="008112D1" w:rsidRPr="00625A6E">
        <w:rPr>
          <w:rFonts w:ascii="Arial" w:hAnsi="Arial" w:cs="Arial"/>
          <w:sz w:val="20"/>
          <w:szCs w:val="20"/>
        </w:rPr>
        <w:t>před zahájení</w:t>
      </w:r>
      <w:r w:rsidR="007A67B8" w:rsidRPr="00625A6E">
        <w:rPr>
          <w:rFonts w:ascii="Arial" w:hAnsi="Arial" w:cs="Arial"/>
          <w:sz w:val="20"/>
          <w:szCs w:val="20"/>
        </w:rPr>
        <w:t>m</w:t>
      </w:r>
      <w:r w:rsidR="008112D1" w:rsidRPr="00625A6E">
        <w:rPr>
          <w:rFonts w:ascii="Arial" w:hAnsi="Arial" w:cs="Arial"/>
          <w:sz w:val="20"/>
          <w:szCs w:val="20"/>
        </w:rPr>
        <w:t xml:space="preserve"> pilotního provozu</w:t>
      </w:r>
      <w:r w:rsidR="00EC6A98" w:rsidRPr="00625A6E">
        <w:rPr>
          <w:rFonts w:ascii="Arial" w:hAnsi="Arial" w:cs="Arial"/>
          <w:sz w:val="20"/>
          <w:szCs w:val="20"/>
        </w:rPr>
        <w:t>.</w:t>
      </w:r>
      <w:r w:rsidR="008112D1" w:rsidRPr="00625A6E">
        <w:rPr>
          <w:rFonts w:ascii="Arial" w:hAnsi="Arial" w:cs="Arial"/>
          <w:sz w:val="20"/>
          <w:szCs w:val="20"/>
        </w:rPr>
        <w:t xml:space="preserve"> A</w:t>
      </w:r>
      <w:r w:rsidRPr="00625A6E">
        <w:rPr>
          <w:rFonts w:ascii="Arial" w:hAnsi="Arial" w:cs="Arial"/>
          <w:sz w:val="20"/>
          <w:szCs w:val="20"/>
        </w:rPr>
        <w:t xml:space="preserve">ktuální počet reálných dokumentů bude pro zátěžové testy doplněn simulovanými dokumenty na celkový počet </w:t>
      </w:r>
      <w:r w:rsidR="00CE4CA6" w:rsidRPr="00625A6E">
        <w:rPr>
          <w:rFonts w:ascii="Arial" w:hAnsi="Arial" w:cs="Arial"/>
          <w:sz w:val="20"/>
          <w:szCs w:val="20"/>
        </w:rPr>
        <w:t xml:space="preserve">40 </w:t>
      </w:r>
      <w:r w:rsidRPr="00625A6E">
        <w:rPr>
          <w:rFonts w:ascii="Arial" w:hAnsi="Arial" w:cs="Arial"/>
          <w:sz w:val="20"/>
          <w:szCs w:val="20"/>
        </w:rPr>
        <w:t>mili</w:t>
      </w:r>
      <w:r w:rsidR="000E1739" w:rsidRPr="00625A6E">
        <w:rPr>
          <w:rFonts w:ascii="Arial" w:hAnsi="Arial" w:cs="Arial"/>
          <w:sz w:val="20"/>
          <w:szCs w:val="20"/>
        </w:rPr>
        <w:t>ó</w:t>
      </w:r>
      <w:r w:rsidRPr="00625A6E">
        <w:rPr>
          <w:rFonts w:ascii="Arial" w:hAnsi="Arial" w:cs="Arial"/>
          <w:sz w:val="20"/>
          <w:szCs w:val="20"/>
        </w:rPr>
        <w:t xml:space="preserve">nů </w:t>
      </w:r>
      <w:r w:rsidR="000E1739" w:rsidRPr="00625A6E">
        <w:rPr>
          <w:rFonts w:ascii="Arial" w:hAnsi="Arial" w:cs="Arial"/>
          <w:sz w:val="20"/>
          <w:szCs w:val="20"/>
        </w:rPr>
        <w:t>archivních dokument</w:t>
      </w:r>
      <w:r w:rsidR="007A67B8" w:rsidRPr="00625A6E">
        <w:rPr>
          <w:rFonts w:ascii="Arial" w:hAnsi="Arial" w:cs="Arial"/>
          <w:sz w:val="20"/>
          <w:szCs w:val="20"/>
        </w:rPr>
        <w:t>ů</w:t>
      </w:r>
      <w:r w:rsidR="000E1739" w:rsidRPr="00625A6E">
        <w:rPr>
          <w:rFonts w:ascii="Arial" w:hAnsi="Arial" w:cs="Arial"/>
          <w:sz w:val="20"/>
          <w:szCs w:val="20"/>
        </w:rPr>
        <w:t xml:space="preserve"> a 4 milióny aktivních dokumentů</w:t>
      </w:r>
      <w:r w:rsidRPr="00625A6E">
        <w:rPr>
          <w:rFonts w:ascii="Arial" w:hAnsi="Arial" w:cs="Arial"/>
          <w:sz w:val="20"/>
          <w:szCs w:val="20"/>
        </w:rPr>
        <w:t>. Simulované dokumenty</w:t>
      </w:r>
      <w:r w:rsidR="00792ED9" w:rsidRPr="00625A6E">
        <w:rPr>
          <w:rFonts w:ascii="Arial" w:hAnsi="Arial" w:cs="Arial"/>
          <w:sz w:val="20"/>
          <w:szCs w:val="20"/>
        </w:rPr>
        <w:t xml:space="preserve"> </w:t>
      </w:r>
      <w:r w:rsidR="001618AF" w:rsidRPr="00625A6E">
        <w:rPr>
          <w:rFonts w:ascii="Arial" w:hAnsi="Arial" w:cs="Arial"/>
          <w:sz w:val="20"/>
          <w:szCs w:val="20"/>
        </w:rPr>
        <w:t>o velikosti minimálně 1</w:t>
      </w:r>
      <w:r w:rsidR="00C34035" w:rsidRPr="00625A6E">
        <w:rPr>
          <w:rFonts w:ascii="Arial" w:hAnsi="Arial" w:cs="Arial"/>
          <w:sz w:val="20"/>
          <w:szCs w:val="20"/>
        </w:rPr>
        <w:t xml:space="preserve">00 KB musí být </w:t>
      </w:r>
      <w:r w:rsidRPr="00625A6E">
        <w:rPr>
          <w:rFonts w:ascii="Arial" w:hAnsi="Arial" w:cs="Arial"/>
          <w:sz w:val="20"/>
          <w:szCs w:val="20"/>
        </w:rPr>
        <w:t>ve formátu pdf, opatřeny metadaty</w:t>
      </w:r>
      <w:r w:rsidR="00D746C8" w:rsidRPr="00625A6E">
        <w:rPr>
          <w:rFonts w:ascii="Arial" w:hAnsi="Arial" w:cs="Arial"/>
          <w:sz w:val="20"/>
          <w:szCs w:val="20"/>
        </w:rPr>
        <w:t>.</w:t>
      </w:r>
    </w:p>
    <w:p w14:paraId="6D966980" w14:textId="77777777" w:rsidR="001B5229" w:rsidRPr="00625A6E" w:rsidRDefault="001B5229" w:rsidP="001B5229">
      <w:pPr>
        <w:spacing w:after="109" w:line="210" w:lineRule="exact"/>
        <w:ind w:left="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</w:p>
    <w:p w14:paraId="3E5A4C96" w14:textId="77777777" w:rsidR="001B5229" w:rsidRPr="00625A6E" w:rsidRDefault="001618AF" w:rsidP="001B5229">
      <w:pPr>
        <w:spacing w:after="109" w:line="210" w:lineRule="exact"/>
        <w:ind w:left="20"/>
        <w:jc w:val="both"/>
        <w:rPr>
          <w:rFonts w:ascii="Arial" w:eastAsia="Times New Roman" w:hAnsi="Arial" w:cs="Arial"/>
          <w:b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b/>
          <w:spacing w:val="-4"/>
          <w:sz w:val="20"/>
          <w:szCs w:val="20"/>
          <w:lang w:eastAsia="cs-CZ"/>
        </w:rPr>
        <w:t>Při testech musí být splněny následující podmínky:</w:t>
      </w:r>
    </w:p>
    <w:p w14:paraId="2938DE5A" w14:textId="77777777" w:rsidR="001B5229" w:rsidRPr="00625A6E" w:rsidRDefault="001B5229" w:rsidP="00E269E5">
      <w:pPr>
        <w:numPr>
          <w:ilvl w:val="0"/>
          <w:numId w:val="103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vložení dokumentu (vč. minimálně základní sady metadat), </w:t>
      </w:r>
      <w:r w:rsidR="008A763C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musí být možné vložit minimálně 4 dokumenty</w:t>
      </w:r>
      <w:r w:rsidR="009C1033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o výše specifikované velikosti </w:t>
      </w:r>
      <w:r w:rsidR="008A763C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za sekundy</w:t>
      </w:r>
      <w:r w:rsidR="007A67B8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,</w:t>
      </w:r>
      <w:r w:rsidR="009C1033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</w:p>
    <w:p w14:paraId="05B6DD98" w14:textId="77777777" w:rsidR="001B5229" w:rsidRPr="00625A6E" w:rsidRDefault="001B5229" w:rsidP="00E269E5">
      <w:pPr>
        <w:numPr>
          <w:ilvl w:val="0"/>
          <w:numId w:val="103"/>
        </w:numPr>
        <w:spacing w:line="264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ostatní operace (dotaz na dokumenty s danými vyh</w:t>
      </w:r>
      <w:r w:rsidR="0080648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ledávacími krité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rii, vracení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br/>
        <w:t>konkrétního dokumentu, check-out dokumentu, úprava jeho metadat - v rámci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br/>
        <w:t xml:space="preserve">životního cyklu, workflow, apod.), </w:t>
      </w:r>
      <w:r w:rsidR="009C1033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musí být možné uskutečnit minimálně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30 ostatních</w:t>
      </w:r>
      <w:r w:rsidR="009C1033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operací za sekundu.</w:t>
      </w:r>
    </w:p>
    <w:p w14:paraId="535FBADA" w14:textId="77777777" w:rsidR="005D42F8" w:rsidRPr="00625A6E" w:rsidRDefault="005D42F8" w:rsidP="00470140">
      <w:pPr>
        <w:tabs>
          <w:tab w:val="left" w:pos="753"/>
        </w:tabs>
        <w:spacing w:after="34" w:line="256" w:lineRule="exact"/>
        <w:ind w:left="760" w:right="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</w:p>
    <w:p w14:paraId="1A902499" w14:textId="77777777" w:rsidR="001B5229" w:rsidRPr="00625A6E" w:rsidRDefault="00740FC7" w:rsidP="00957D3D">
      <w:pPr>
        <w:spacing w:after="122" w:line="288" w:lineRule="exact"/>
        <w:ind w:left="20" w:right="20"/>
        <w:jc w:val="both"/>
        <w:rPr>
          <w:rFonts w:ascii="Arial" w:eastAsia="Arial Unicode MS" w:hAnsi="Arial" w:cs="Arial"/>
          <w:b/>
          <w:bCs/>
          <w:spacing w:val="-3"/>
          <w:sz w:val="20"/>
          <w:szCs w:val="20"/>
          <w:shd w:val="clear" w:color="auto" w:fill="FFFFFF"/>
          <w:lang w:eastAsia="cs-CZ"/>
        </w:rPr>
      </w:pPr>
      <w:r w:rsidRPr="00625A6E">
        <w:rPr>
          <w:rFonts w:ascii="Arial" w:eastAsia="Arial Unicode MS" w:hAnsi="Arial" w:cs="Arial"/>
          <w:b/>
          <w:bCs/>
          <w:spacing w:val="-3"/>
          <w:sz w:val="20"/>
          <w:szCs w:val="20"/>
          <w:shd w:val="clear" w:color="auto" w:fill="FFFFFF"/>
          <w:lang w:eastAsia="cs-CZ"/>
        </w:rPr>
        <w:t xml:space="preserve"> Závazek k provedení </w:t>
      </w:r>
      <w:r w:rsidR="00622DF5" w:rsidRPr="00625A6E">
        <w:rPr>
          <w:rFonts w:ascii="Arial" w:eastAsia="Arial Unicode MS" w:hAnsi="Arial" w:cs="Arial"/>
          <w:b/>
          <w:bCs/>
          <w:spacing w:val="-3"/>
          <w:sz w:val="20"/>
          <w:szCs w:val="20"/>
          <w:shd w:val="clear" w:color="auto" w:fill="FFFFFF"/>
          <w:lang w:eastAsia="cs-CZ"/>
        </w:rPr>
        <w:t>shora</w:t>
      </w:r>
      <w:r w:rsidR="006D1193" w:rsidRPr="00625A6E">
        <w:rPr>
          <w:rFonts w:ascii="Arial" w:eastAsia="Arial Unicode MS" w:hAnsi="Arial" w:cs="Arial"/>
          <w:b/>
          <w:bCs/>
          <w:spacing w:val="-3"/>
          <w:sz w:val="20"/>
          <w:szCs w:val="20"/>
          <w:shd w:val="clear" w:color="auto" w:fill="FFFFFF"/>
          <w:lang w:eastAsia="cs-CZ"/>
        </w:rPr>
        <w:t xml:space="preserve"> uvedených částí </w:t>
      </w:r>
      <w:r w:rsidRPr="00625A6E">
        <w:rPr>
          <w:rFonts w:ascii="Arial" w:eastAsia="Arial Unicode MS" w:hAnsi="Arial" w:cs="Arial"/>
          <w:b/>
          <w:bCs/>
          <w:spacing w:val="-3"/>
          <w:sz w:val="20"/>
          <w:szCs w:val="20"/>
          <w:shd w:val="clear" w:color="auto" w:fill="FFFFFF"/>
          <w:lang w:eastAsia="cs-CZ"/>
        </w:rPr>
        <w:t>akceptačních testů</w:t>
      </w:r>
    </w:p>
    <w:p w14:paraId="26D8CE89" w14:textId="77777777" w:rsidR="001B5229" w:rsidRPr="00625A6E" w:rsidRDefault="00193321" w:rsidP="001B5229">
      <w:pPr>
        <w:spacing w:line="288" w:lineRule="exact"/>
        <w:ind w:left="20" w:right="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Zadavatel</w:t>
      </w:r>
      <w:r w:rsidR="001B5229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požaduje, aby </w:t>
      </w:r>
      <w:r w:rsidR="004069BC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se </w:t>
      </w:r>
      <w:r w:rsidR="008C72F5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dodavatel </w:t>
      </w:r>
      <w:r w:rsidR="004069BC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zavázal </w:t>
      </w:r>
      <w:r w:rsidR="001B5229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ve své nabídce a dále v návrhu Smlouvy k provedení akceptačních testů a k jejich přípravě a zajištění (včetně vypracování případně</w:t>
      </w:r>
      <w:r w:rsidR="00167D59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1B5229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potřebných testovacích skriptů). Zároveň v nabídce </w:t>
      </w:r>
      <w:r w:rsidR="008C72F5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dodavatel </w:t>
      </w:r>
      <w:r w:rsidR="001B5229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podrobně popíše navrhovaný</w:t>
      </w:r>
      <w:r w:rsidR="00167D59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1B5229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způsob a průběh akceptačního testování, způsob zajištění testovacího prostředí</w:t>
      </w:r>
      <w:r w:rsidR="00155ACD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, včetně testování požadovaných vybavovacích dob</w:t>
      </w:r>
      <w:r w:rsidR="001B5229" w:rsidRPr="00625A6E">
        <w:rPr>
          <w:rFonts w:ascii="Arial" w:eastAsia="Arial Unicode MS" w:hAnsi="Arial" w:cs="Arial"/>
          <w:b/>
          <w:bCs/>
          <w:spacing w:val="-3"/>
          <w:sz w:val="20"/>
          <w:szCs w:val="20"/>
          <w:shd w:val="clear" w:color="auto" w:fill="FFFFFF"/>
          <w:lang w:eastAsia="cs-CZ"/>
        </w:rPr>
        <w:t xml:space="preserve"> pro</w:t>
      </w:r>
      <w:r w:rsidR="00806485" w:rsidRPr="00625A6E">
        <w:rPr>
          <w:rFonts w:ascii="Arial" w:eastAsia="Arial Unicode MS" w:hAnsi="Arial" w:cs="Arial"/>
          <w:b/>
          <w:bCs/>
          <w:spacing w:val="-3"/>
          <w:sz w:val="20"/>
          <w:szCs w:val="20"/>
          <w:shd w:val="clear" w:color="auto" w:fill="FFFFFF"/>
          <w:lang w:eastAsia="cs-CZ"/>
        </w:rPr>
        <w:t xml:space="preserve"> </w:t>
      </w:r>
      <w:r w:rsidR="00D738A5" w:rsidRPr="00625A6E">
        <w:rPr>
          <w:rFonts w:ascii="Arial" w:eastAsia="Arial Unicode MS" w:hAnsi="Arial" w:cs="Arial"/>
          <w:b/>
          <w:bCs/>
          <w:spacing w:val="-3"/>
          <w:sz w:val="20"/>
          <w:szCs w:val="20"/>
          <w:shd w:val="clear" w:color="auto" w:fill="FFFFFF"/>
          <w:lang w:eastAsia="cs-CZ"/>
        </w:rPr>
        <w:t xml:space="preserve">aktivní a </w:t>
      </w:r>
      <w:r w:rsidR="0077036A" w:rsidRPr="00625A6E">
        <w:rPr>
          <w:rFonts w:ascii="Arial" w:eastAsia="Arial Unicode MS" w:hAnsi="Arial" w:cs="Arial"/>
          <w:b/>
          <w:bCs/>
          <w:spacing w:val="-3"/>
          <w:sz w:val="20"/>
          <w:szCs w:val="20"/>
          <w:shd w:val="clear" w:color="auto" w:fill="FFFFFF"/>
          <w:lang w:eastAsia="cs-CZ"/>
        </w:rPr>
        <w:t>archivní</w:t>
      </w:r>
      <w:r w:rsidR="00D3228B" w:rsidRPr="00625A6E">
        <w:rPr>
          <w:rFonts w:ascii="Arial" w:eastAsia="Arial Unicode MS" w:hAnsi="Arial" w:cs="Arial"/>
          <w:b/>
          <w:bCs/>
          <w:spacing w:val="-3"/>
          <w:sz w:val="20"/>
          <w:szCs w:val="20"/>
          <w:shd w:val="clear" w:color="auto" w:fill="FFFFFF"/>
          <w:lang w:eastAsia="cs-CZ"/>
        </w:rPr>
        <w:t xml:space="preserve"> </w:t>
      </w:r>
      <w:r w:rsidR="001B5229" w:rsidRPr="00625A6E">
        <w:rPr>
          <w:rFonts w:ascii="Arial" w:eastAsia="Arial Unicode MS" w:hAnsi="Arial" w:cs="Arial"/>
          <w:b/>
          <w:bCs/>
          <w:spacing w:val="-3"/>
          <w:sz w:val="20"/>
          <w:szCs w:val="20"/>
          <w:shd w:val="clear" w:color="auto" w:fill="FFFFFF"/>
          <w:lang w:eastAsia="cs-CZ"/>
        </w:rPr>
        <w:t>dokumenty</w:t>
      </w:r>
      <w:r w:rsidR="00155ACD" w:rsidRPr="00625A6E">
        <w:rPr>
          <w:rFonts w:ascii="Arial" w:eastAsia="Arial Unicode MS" w:hAnsi="Arial" w:cs="Arial"/>
          <w:b/>
          <w:bCs/>
          <w:spacing w:val="-3"/>
          <w:sz w:val="20"/>
          <w:szCs w:val="20"/>
          <w:shd w:val="clear" w:color="auto" w:fill="FFFFFF"/>
          <w:lang w:eastAsia="cs-CZ"/>
        </w:rPr>
        <w:t>.</w:t>
      </w:r>
      <w:r w:rsidR="00386C32" w:rsidRPr="00625A6E">
        <w:rPr>
          <w:rFonts w:ascii="Arial" w:eastAsia="Arial Unicode MS" w:hAnsi="Arial" w:cs="Arial"/>
          <w:b/>
          <w:bCs/>
          <w:spacing w:val="-3"/>
          <w:sz w:val="20"/>
          <w:szCs w:val="20"/>
          <w:shd w:val="clear" w:color="auto" w:fill="FFFFFF"/>
          <w:lang w:eastAsia="cs-CZ"/>
        </w:rPr>
        <w:t xml:space="preserve"> </w:t>
      </w:r>
      <w:r w:rsidR="001B5229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Dosažení těchto dob potom bude podmínkou úspěšné akceptace.</w:t>
      </w:r>
    </w:p>
    <w:p w14:paraId="66782626" w14:textId="77777777" w:rsidR="00352D9A" w:rsidRPr="00625A6E" w:rsidRDefault="00352D9A" w:rsidP="001B5229">
      <w:pPr>
        <w:spacing w:line="288" w:lineRule="exact"/>
        <w:ind w:left="20" w:right="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</w:p>
    <w:p w14:paraId="2A5C6B7A" w14:textId="77777777" w:rsidR="00352D9A" w:rsidRPr="00625A6E" w:rsidRDefault="00352D9A" w:rsidP="00CC31D0">
      <w:pPr>
        <w:pStyle w:val="Nadpis2"/>
        <w:rPr>
          <w:rFonts w:ascii="Arial" w:hAnsi="Arial" w:cs="Arial"/>
          <w:sz w:val="20"/>
          <w:szCs w:val="20"/>
        </w:rPr>
      </w:pPr>
      <w:bookmarkStart w:id="420" w:name="_Toc477446275"/>
      <w:bookmarkStart w:id="421" w:name="_Toc477447547"/>
      <w:bookmarkStart w:id="422" w:name="_Toc506879793"/>
      <w:r w:rsidRPr="00625A6E">
        <w:rPr>
          <w:rFonts w:ascii="Arial" w:hAnsi="Arial" w:cs="Arial"/>
          <w:sz w:val="20"/>
          <w:szCs w:val="20"/>
        </w:rPr>
        <w:t>Požadavky na migraci dat</w:t>
      </w:r>
      <w:bookmarkEnd w:id="420"/>
      <w:bookmarkEnd w:id="421"/>
      <w:bookmarkEnd w:id="422"/>
    </w:p>
    <w:p w14:paraId="369401D6" w14:textId="77777777" w:rsidR="0096312D" w:rsidRPr="00625A6E" w:rsidRDefault="0012511A" w:rsidP="00EB1FA8">
      <w:pPr>
        <w:spacing w:line="288" w:lineRule="exact"/>
        <w:ind w:left="20" w:right="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Migrace</w:t>
      </w:r>
      <w:r w:rsidR="007D7184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AF292B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dokumentů </w:t>
      </w:r>
      <w:r w:rsidR="00590FDA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a 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dat ze stávajících systémů pro ukládání a evidenci dokumentů e-Spis, Wispi, Filenet, Optiarchiv,</w:t>
      </w:r>
      <w:r w:rsidR="007D7184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FC070D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aplikace 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Sova, Likvidace účetních dokladů, Intranet (SharePoint)</w:t>
      </w:r>
      <w:r w:rsidR="00FC070D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a</w:t>
      </w:r>
      <w:r w:rsidR="007D7184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FC070D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aplikace RSZP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193321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zadavatel</w:t>
      </w:r>
      <w:r w:rsidR="00CC31D0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předpokládá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realizovat v</w:t>
      </w:r>
      <w:r w:rsidR="00590FDA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 Implementačním kroku 4. Odhad objemu služeb</w:t>
      </w:r>
      <w:r w:rsidR="007D7184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590FDA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potřebných k realizaci mig</w:t>
      </w:r>
      <w:r w:rsidR="00FC070D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r</w:t>
      </w:r>
      <w:r w:rsidR="00590FDA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ací musí být součástí </w:t>
      </w:r>
      <w:r w:rsidR="00AF6036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A</w:t>
      </w:r>
      <w:r w:rsidR="00590FDA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nalytického projektu vytvořeného v rámci Implementačního kroku 0.</w:t>
      </w:r>
      <w:r w:rsidR="00AF292B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Součinnosti stávajících </w:t>
      </w:r>
      <w:r w:rsidR="00422FDA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dodavatel</w:t>
      </w:r>
      <w:r w:rsidR="00AF292B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ů zajistí </w:t>
      </w:r>
      <w:r w:rsidR="00193321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zadavatel</w:t>
      </w:r>
      <w:r w:rsidR="00AF292B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.</w:t>
      </w:r>
    </w:p>
    <w:p w14:paraId="67173266" w14:textId="77777777" w:rsidR="0096312D" w:rsidRPr="00625A6E" w:rsidRDefault="0096312D" w:rsidP="00470140">
      <w:pPr>
        <w:rPr>
          <w:rFonts w:ascii="Arial" w:hAnsi="Arial" w:cs="Arial"/>
          <w:sz w:val="20"/>
          <w:szCs w:val="20"/>
          <w:highlight w:val="yellow"/>
        </w:rPr>
      </w:pPr>
    </w:p>
    <w:p w14:paraId="7FF57414" w14:textId="77777777" w:rsidR="0096312D" w:rsidRPr="00625A6E" w:rsidRDefault="0096312D" w:rsidP="00CC31D0">
      <w:pPr>
        <w:pStyle w:val="Nadpis2"/>
        <w:rPr>
          <w:rFonts w:ascii="Arial" w:hAnsi="Arial" w:cs="Arial"/>
          <w:sz w:val="20"/>
          <w:szCs w:val="20"/>
        </w:rPr>
      </w:pPr>
      <w:bookmarkStart w:id="423" w:name="_Toc477446276"/>
      <w:bookmarkStart w:id="424" w:name="_Toc477447548"/>
      <w:bookmarkStart w:id="425" w:name="_Toc506879794"/>
      <w:r w:rsidRPr="00625A6E">
        <w:rPr>
          <w:rFonts w:ascii="Arial" w:hAnsi="Arial" w:cs="Arial"/>
          <w:sz w:val="20"/>
          <w:szCs w:val="20"/>
        </w:rPr>
        <w:t xml:space="preserve">Požadavky na předvedení </w:t>
      </w:r>
      <w:r w:rsidR="00774DD7" w:rsidRPr="00625A6E">
        <w:rPr>
          <w:rFonts w:ascii="Arial" w:hAnsi="Arial" w:cs="Arial"/>
          <w:sz w:val="20"/>
          <w:szCs w:val="20"/>
        </w:rPr>
        <w:t>P</w:t>
      </w:r>
      <w:r w:rsidRPr="00625A6E">
        <w:rPr>
          <w:rFonts w:ascii="Arial" w:hAnsi="Arial" w:cs="Arial"/>
          <w:sz w:val="20"/>
          <w:szCs w:val="20"/>
        </w:rPr>
        <w:t>rototypu</w:t>
      </w:r>
      <w:bookmarkEnd w:id="423"/>
      <w:bookmarkEnd w:id="424"/>
      <w:bookmarkEnd w:id="425"/>
    </w:p>
    <w:p w14:paraId="06731B3B" w14:textId="5EF12B71" w:rsidR="00B07D1F" w:rsidRPr="00625A6E" w:rsidRDefault="000E57F0" w:rsidP="00EB1FA8">
      <w:pPr>
        <w:spacing w:line="288" w:lineRule="exact"/>
        <w:ind w:left="20" w:right="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Schopnost splnění požadavků </w:t>
      </w:r>
      <w:r w:rsidR="00193321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zadavatel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e, zejména v oblasti služeb komerční platformy ECM a možností její customizace „Out of box“ prokáže </w:t>
      </w:r>
      <w:r w:rsidR="008C72F5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dodavatel 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předvedením základních funkcionalit ECM systému na prototypu v rámci </w:t>
      </w:r>
      <w:r w:rsidR="008B29B3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posuzování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nabídek v prostorách</w:t>
      </w:r>
      <w:r w:rsidR="007D7184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pracoviště </w:t>
      </w:r>
      <w:r w:rsidR="00193321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zadavatel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e Orlická 4/2020, Praha 3, dle scénáře uvedeného v</w:t>
      </w:r>
      <w:r w:rsidR="006B339A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 </w:t>
      </w:r>
      <w:r w:rsidR="00B732F6" w:rsidRPr="00B732F6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Příloze č. 10 HDZD –„Povinné parametry prototyp“, 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v přiměřeném virtualizovaném prostředí</w:t>
      </w:r>
      <w:r w:rsidR="00F41863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a na HW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poskytnutém </w:t>
      </w:r>
      <w:r w:rsidR="00422FDA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dodavatel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em.</w:t>
      </w:r>
      <w:r w:rsidR="00F41863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193321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Zadavatel</w:t>
      </w:r>
      <w:r w:rsidR="00F41863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požaduje </w:t>
      </w:r>
      <w:r w:rsidR="00B07D1F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i </w:t>
      </w:r>
      <w:r w:rsidR="00F41863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předání</w:t>
      </w:r>
      <w:r w:rsidR="007D7184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F41863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Prototypu pro</w:t>
      </w:r>
      <w:r w:rsidR="007D7184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B07D1F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jeho </w:t>
      </w:r>
      <w:r w:rsidR="00F41863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interní testování ve formě </w:t>
      </w:r>
      <w:r w:rsidR="004A07E6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images </w:t>
      </w:r>
      <w:r w:rsidR="00F41863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virtuálních </w:t>
      </w:r>
      <w:r w:rsidR="004A07E6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prostředí </w:t>
      </w:r>
      <w:r w:rsidR="00F41863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s návodem na instalaci</w:t>
      </w:r>
      <w:r w:rsidR="007D7184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774DD7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na</w:t>
      </w:r>
      <w:r w:rsidR="00F41863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jednom z následujících virtuální</w:t>
      </w:r>
      <w:r w:rsidR="009F00C8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ch</w:t>
      </w:r>
      <w:r w:rsidR="007D7184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="00F41863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systém</w:t>
      </w:r>
      <w:r w:rsidR="009F00C8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ů</w:t>
      </w:r>
      <w:r w:rsidR="004A07E6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,</w:t>
      </w:r>
      <w:r w:rsidR="00F41863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které má </w:t>
      </w:r>
      <w:r w:rsidR="00193321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zadavatel</w:t>
      </w:r>
      <w:r w:rsidR="00F41863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k</w:t>
      </w:r>
      <w:r w:rsidR="00774DD7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 </w:t>
      </w:r>
      <w:r w:rsidR="00F41863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dispozici</w:t>
      </w:r>
      <w:r w:rsidR="00774DD7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:</w:t>
      </w:r>
    </w:p>
    <w:p w14:paraId="08E85292" w14:textId="77777777" w:rsidR="00E269E5" w:rsidRPr="00625A6E" w:rsidRDefault="00E269E5" w:rsidP="00EB1FA8">
      <w:pPr>
        <w:spacing w:line="288" w:lineRule="exact"/>
        <w:ind w:left="20" w:right="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</w:p>
    <w:p w14:paraId="53B45DFD" w14:textId="77777777" w:rsidR="003233C2" w:rsidRPr="00625A6E" w:rsidRDefault="003233C2" w:rsidP="00E269E5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VMWare vSphere 5.5 Enterprise</w:t>
      </w:r>
    </w:p>
    <w:p w14:paraId="4986A088" w14:textId="77777777" w:rsidR="003233C2" w:rsidRPr="00625A6E" w:rsidRDefault="003233C2" w:rsidP="00E269E5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 xml:space="preserve">MS Hyper-V 2012R2 </w:t>
      </w:r>
    </w:p>
    <w:p w14:paraId="4CC95148" w14:textId="77777777" w:rsidR="003233C2" w:rsidRPr="00625A6E" w:rsidRDefault="003233C2" w:rsidP="00E269E5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KVM</w:t>
      </w:r>
      <w:r w:rsidR="007D7184" w:rsidRPr="00625A6E">
        <w:rPr>
          <w:rFonts w:ascii="Arial" w:hAnsi="Arial" w:cs="Arial"/>
          <w:sz w:val="20"/>
          <w:szCs w:val="20"/>
        </w:rPr>
        <w:t xml:space="preserve"> </w:t>
      </w:r>
      <w:r w:rsidRPr="00625A6E">
        <w:rPr>
          <w:rFonts w:ascii="Arial" w:hAnsi="Arial" w:cs="Arial"/>
          <w:sz w:val="20"/>
          <w:szCs w:val="20"/>
        </w:rPr>
        <w:t>(Kernel-based Virtual Machine)</w:t>
      </w:r>
    </w:p>
    <w:p w14:paraId="624002C2" w14:textId="77777777" w:rsidR="0096312D" w:rsidRPr="00625A6E" w:rsidRDefault="0096312D" w:rsidP="00470140">
      <w:pPr>
        <w:rPr>
          <w:rFonts w:ascii="Arial" w:hAnsi="Arial" w:cs="Arial"/>
          <w:sz w:val="20"/>
          <w:szCs w:val="20"/>
          <w:highlight w:val="yellow"/>
        </w:rPr>
      </w:pPr>
    </w:p>
    <w:p w14:paraId="4CB6B0E1" w14:textId="77777777" w:rsidR="00C2204C" w:rsidRPr="00625A6E" w:rsidRDefault="00C2204C" w:rsidP="00CC31D0">
      <w:pPr>
        <w:pStyle w:val="Nadpis2"/>
        <w:rPr>
          <w:rFonts w:ascii="Arial" w:hAnsi="Arial" w:cs="Arial"/>
          <w:sz w:val="20"/>
          <w:szCs w:val="20"/>
        </w:rPr>
      </w:pPr>
      <w:bookmarkStart w:id="426" w:name="_Toc477446277"/>
      <w:bookmarkStart w:id="427" w:name="_Toc477447549"/>
      <w:bookmarkStart w:id="428" w:name="_Toc506879795"/>
      <w:r w:rsidRPr="00625A6E">
        <w:rPr>
          <w:rFonts w:ascii="Arial" w:hAnsi="Arial" w:cs="Arial"/>
          <w:sz w:val="20"/>
          <w:szCs w:val="20"/>
        </w:rPr>
        <w:t>Požadavky na součinnost</w:t>
      </w:r>
      <w:r w:rsidR="00C445E2" w:rsidRPr="00625A6E">
        <w:rPr>
          <w:rFonts w:ascii="Arial" w:hAnsi="Arial" w:cs="Arial"/>
          <w:sz w:val="20"/>
          <w:szCs w:val="20"/>
        </w:rPr>
        <w:t xml:space="preserve"> pracovníků</w:t>
      </w:r>
      <w:r w:rsidRPr="00625A6E">
        <w:rPr>
          <w:rFonts w:ascii="Arial" w:hAnsi="Arial" w:cs="Arial"/>
          <w:sz w:val="20"/>
          <w:szCs w:val="20"/>
        </w:rPr>
        <w:t xml:space="preserve"> </w:t>
      </w:r>
      <w:r w:rsidR="00193321" w:rsidRPr="00625A6E">
        <w:rPr>
          <w:rFonts w:ascii="Arial" w:hAnsi="Arial" w:cs="Arial"/>
          <w:sz w:val="20"/>
          <w:szCs w:val="20"/>
        </w:rPr>
        <w:t>zadavatel</w:t>
      </w:r>
      <w:r w:rsidRPr="00625A6E">
        <w:rPr>
          <w:rFonts w:ascii="Arial" w:hAnsi="Arial" w:cs="Arial"/>
          <w:sz w:val="20"/>
          <w:szCs w:val="20"/>
        </w:rPr>
        <w:t>e</w:t>
      </w:r>
      <w:bookmarkEnd w:id="426"/>
      <w:bookmarkEnd w:id="427"/>
      <w:bookmarkEnd w:id="428"/>
    </w:p>
    <w:p w14:paraId="17AC90DE" w14:textId="77777777" w:rsidR="0036005A" w:rsidRPr="00625A6E" w:rsidRDefault="00F34131" w:rsidP="00F34131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Objednatel se zavazuje poskytnout obecnou a běžnou součinnost v prostření VZP ČR k dosažení účelu</w:t>
      </w:r>
      <w:r w:rsidR="00440B6C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</w:t>
      </w:r>
      <w:r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smlouvy, tj. dodání funkčního ECM systému. Obecná součinnost spočívá v poskytnutí obecných infrastrukturních služeb (vyjma </w:t>
      </w:r>
      <w:r w:rsidR="00483817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služeb</w:t>
      </w:r>
      <w:r w:rsidR="00827028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</w:t>
      </w:r>
      <w:r w:rsidR="00483817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uvedených v odstavci 1.8.1</w:t>
      </w:r>
      <w:r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), přístupů, technologické součinnosti, zajištění obecných informací vztahujících se k IS VZP Č</w:t>
      </w:r>
      <w:r w:rsidR="00721EB9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R apod. Do běžné součinnosti </w:t>
      </w:r>
      <w:r w:rsidR="003C3441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objednatele </w:t>
      </w:r>
      <w:r w:rsidR="00BC1BF9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jsou zahrnuty i</w:t>
      </w:r>
      <w:r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činnosti </w:t>
      </w:r>
      <w:r w:rsidR="00622B8E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vykonávané v </w:t>
      </w:r>
      <w:r w:rsidR="00721EB9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souvislosti</w:t>
      </w:r>
      <w:r w:rsidR="00622B8E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</w:t>
      </w:r>
      <w:r w:rsidR="00721EB9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s </w:t>
      </w:r>
      <w:r w:rsidR="00622B8E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poskytováním služeb technické podpory </w:t>
      </w:r>
      <w:r w:rsidR="00933A7A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dodavatel</w:t>
      </w:r>
      <w:r w:rsidR="003C3441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em </w:t>
      </w:r>
      <w:r w:rsidR="00622B8E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viz </w:t>
      </w:r>
      <w:r w:rsidR="00666ADC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článek </w:t>
      </w:r>
      <w:r w:rsidR="00721EB9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3</w:t>
      </w:r>
      <w:r w:rsidR="00666ADC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</w:t>
      </w:r>
      <w:r w:rsidR="002500F4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- </w:t>
      </w:r>
      <w:r w:rsidR="00666ADC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„Požadavky na služby technické podpory“</w:t>
      </w:r>
      <w:r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a</w:t>
      </w:r>
      <w:r w:rsidR="006B034A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ostatní </w:t>
      </w:r>
      <w:r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činnosti </w:t>
      </w:r>
      <w:r w:rsidR="003C3441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lastRenderedPageBreak/>
        <w:t>objednatele</w:t>
      </w:r>
      <w:r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související s dodávkou plnění dle</w:t>
      </w:r>
      <w:r w:rsidR="00440B6C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</w:t>
      </w:r>
      <w:r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smlouvy</w:t>
      </w:r>
      <w:r w:rsidR="006B034A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, vyjma činností uvedených v následujícím odstavci.</w:t>
      </w:r>
    </w:p>
    <w:p w14:paraId="523E420E" w14:textId="77777777" w:rsidR="00F34131" w:rsidRPr="00625A6E" w:rsidRDefault="00F34131" w:rsidP="00F34131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</w:pPr>
    </w:p>
    <w:p w14:paraId="3978EFC6" w14:textId="72811FE4" w:rsidR="00581FE6" w:rsidRDefault="00B72307" w:rsidP="00581FE6">
      <w:pPr>
        <w:spacing w:line="264" w:lineRule="auto"/>
        <w:contextualSpacing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 w:themeFill="background1"/>
          <w:lang w:eastAsia="cs-CZ"/>
        </w:rPr>
      </w:pPr>
      <w:r w:rsidRPr="00625A6E">
        <w:rPr>
          <w:rFonts w:ascii="Arial" w:hAnsi="Arial" w:cs="Arial"/>
          <w:b/>
          <w:color w:val="000000"/>
          <w:sz w:val="20"/>
          <w:szCs w:val="20"/>
          <w:shd w:val="clear" w:color="auto" w:fill="FFFFFF" w:themeFill="background1"/>
          <w:lang w:eastAsia="cs-CZ"/>
        </w:rPr>
        <w:t>Dodavatel</w:t>
      </w:r>
      <w:r w:rsidR="00CF2B10" w:rsidRPr="00625A6E">
        <w:rPr>
          <w:rFonts w:ascii="Arial" w:hAnsi="Arial" w:cs="Arial"/>
          <w:b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ve své nabídce</w:t>
      </w:r>
      <w:r w:rsidR="00CF2B10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</w:t>
      </w:r>
      <w:r w:rsidR="00CF2B10" w:rsidRPr="00625A6E">
        <w:rPr>
          <w:rFonts w:ascii="Arial" w:hAnsi="Arial" w:cs="Arial"/>
          <w:b/>
          <w:color w:val="000000"/>
          <w:sz w:val="20"/>
          <w:szCs w:val="20"/>
          <w:shd w:val="clear" w:color="auto" w:fill="FFFFFF" w:themeFill="background1"/>
          <w:lang w:eastAsia="cs-CZ"/>
        </w:rPr>
        <w:t>uvede</w:t>
      </w:r>
      <w:r w:rsidR="00DC665D" w:rsidRPr="00625A6E">
        <w:rPr>
          <w:rFonts w:ascii="Arial" w:hAnsi="Arial" w:cs="Arial"/>
          <w:b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</w:t>
      </w:r>
      <w:r w:rsidR="00BC1649" w:rsidRPr="00625A6E">
        <w:rPr>
          <w:rFonts w:ascii="Arial" w:hAnsi="Arial" w:cs="Arial"/>
          <w:b/>
          <w:color w:val="000000"/>
          <w:sz w:val="20"/>
          <w:szCs w:val="20"/>
          <w:shd w:val="clear" w:color="auto" w:fill="FFFFFF" w:themeFill="background1"/>
          <w:lang w:eastAsia="cs-CZ"/>
        </w:rPr>
        <w:t xml:space="preserve">požadovanou součinnost pracovníků </w:t>
      </w:r>
      <w:r w:rsidR="00095ECF" w:rsidRPr="00625A6E">
        <w:rPr>
          <w:rFonts w:ascii="Arial" w:hAnsi="Arial" w:cs="Arial"/>
          <w:b/>
          <w:color w:val="000000"/>
          <w:sz w:val="20"/>
          <w:szCs w:val="20"/>
          <w:shd w:val="clear" w:color="auto" w:fill="FFFFFF" w:themeFill="background1"/>
          <w:lang w:eastAsia="cs-CZ"/>
        </w:rPr>
        <w:t>zadavatele</w:t>
      </w:r>
      <w:r w:rsidR="0036005A" w:rsidRPr="00625A6E">
        <w:rPr>
          <w:rFonts w:ascii="Arial" w:hAnsi="Arial" w:cs="Arial"/>
          <w:b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pro odborné konzultace </w:t>
      </w:r>
      <w:r w:rsidR="0036005A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spojené</w:t>
      </w:r>
      <w:r w:rsidR="00827028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</w:t>
      </w:r>
      <w:r w:rsidR="0036005A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s</w:t>
      </w:r>
      <w:r w:rsidR="00AD7B2A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 </w:t>
      </w:r>
      <w:r w:rsidR="0036005A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příjmem</w:t>
      </w:r>
      <w:r w:rsidR="00AD7B2A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,</w:t>
      </w:r>
      <w:r w:rsidR="0036005A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tvorbou a zpracováním jednotlivých typů</w:t>
      </w:r>
      <w:r w:rsidR="00483817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dokumentu a IT </w:t>
      </w:r>
      <w:r w:rsidR="00483817" w:rsidRPr="00625A6E">
        <w:rPr>
          <w:rFonts w:ascii="Arial" w:hAnsi="Arial" w:cs="Arial"/>
          <w:color w:val="000000"/>
          <w:sz w:val="20"/>
          <w:szCs w:val="20"/>
          <w:lang w:eastAsia="cs-CZ"/>
        </w:rPr>
        <w:t>prostředími VZP</w:t>
      </w:r>
      <w:r w:rsidR="00AD7B2A" w:rsidRPr="00625A6E">
        <w:rPr>
          <w:rFonts w:ascii="Arial" w:hAnsi="Arial" w:cs="Arial"/>
          <w:b/>
          <w:color w:val="000000"/>
          <w:sz w:val="20"/>
          <w:szCs w:val="20"/>
          <w:lang w:eastAsia="cs-CZ"/>
        </w:rPr>
        <w:t>.</w:t>
      </w:r>
      <w:r w:rsidR="00DC4DA7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350604" w:rsidRPr="00625A6E">
        <w:rPr>
          <w:rFonts w:ascii="Arial" w:hAnsi="Arial" w:cs="Arial"/>
          <w:b/>
          <w:color w:val="000000"/>
          <w:sz w:val="20"/>
          <w:szCs w:val="20"/>
          <w:lang w:eastAsia="cs-CZ"/>
        </w:rPr>
        <w:t>Tato součinnost se týká pouze</w:t>
      </w:r>
      <w:r w:rsidR="00666ADC" w:rsidRPr="00625A6E">
        <w:rPr>
          <w:rFonts w:ascii="Arial" w:hAnsi="Arial" w:cs="Arial"/>
          <w:b/>
          <w:color w:val="000000"/>
          <w:sz w:val="20"/>
          <w:szCs w:val="20"/>
          <w:lang w:eastAsia="cs-CZ"/>
        </w:rPr>
        <w:t xml:space="preserve"> </w:t>
      </w:r>
      <w:r w:rsidR="00350604" w:rsidRPr="00625A6E">
        <w:rPr>
          <w:rFonts w:ascii="Arial" w:hAnsi="Arial" w:cs="Arial"/>
          <w:b/>
          <w:color w:val="000000"/>
          <w:sz w:val="20"/>
          <w:szCs w:val="20"/>
          <w:lang w:eastAsia="cs-CZ"/>
        </w:rPr>
        <w:t xml:space="preserve">odborných konzultací pracovníků zadavatele pro analytické práce </w:t>
      </w:r>
      <w:r w:rsidR="00933A7A" w:rsidRPr="00625A6E">
        <w:rPr>
          <w:rFonts w:ascii="Arial" w:hAnsi="Arial" w:cs="Arial"/>
          <w:b/>
          <w:color w:val="000000"/>
          <w:sz w:val="20"/>
          <w:szCs w:val="20"/>
          <w:lang w:eastAsia="cs-CZ"/>
        </w:rPr>
        <w:t>dodavatel</w:t>
      </w:r>
      <w:r w:rsidR="00350604" w:rsidRPr="00625A6E">
        <w:rPr>
          <w:rFonts w:ascii="Arial" w:hAnsi="Arial" w:cs="Arial"/>
          <w:b/>
          <w:color w:val="000000"/>
          <w:sz w:val="20"/>
          <w:szCs w:val="20"/>
          <w:lang w:eastAsia="cs-CZ"/>
        </w:rPr>
        <w:t>e</w:t>
      </w:r>
      <w:r w:rsidR="00350604" w:rsidRPr="00625A6E">
        <w:rPr>
          <w:rFonts w:ascii="Arial" w:hAnsi="Arial" w:cs="Arial"/>
          <w:b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prováděné v implementačních krocích IK0, IK1 a IK2,</w:t>
      </w:r>
      <w:r w:rsidR="00350604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potřebných k realizaci požadavků zadavatele na dodávaný ECM systému specifikovaných v tomto dokumentu. Pro tento účel </w:t>
      </w:r>
      <w:r w:rsidR="00933A7A" w:rsidRPr="00625A6E">
        <w:rPr>
          <w:rFonts w:ascii="Arial" w:hAnsi="Arial" w:cs="Arial"/>
          <w:color w:val="000000"/>
          <w:sz w:val="20"/>
          <w:szCs w:val="20"/>
          <w:lang w:eastAsia="cs-CZ"/>
        </w:rPr>
        <w:t>dodavatel</w:t>
      </w:r>
      <w:r w:rsidR="00F3336C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vyplní </w:t>
      </w:r>
      <w:r w:rsidR="00DC4DA7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ve </w:t>
      </w:r>
      <w:r w:rsidR="00F3336C" w:rsidRPr="00625A6E">
        <w:rPr>
          <w:rFonts w:ascii="Arial" w:hAnsi="Arial" w:cs="Arial"/>
          <w:color w:val="000000"/>
          <w:sz w:val="20"/>
          <w:szCs w:val="20"/>
          <w:lang w:eastAsia="cs-CZ"/>
        </w:rPr>
        <w:t>žlutě označen</w:t>
      </w:r>
      <w:r w:rsidR="00DC4DA7" w:rsidRPr="00625A6E">
        <w:rPr>
          <w:rFonts w:ascii="Arial" w:hAnsi="Arial" w:cs="Arial"/>
          <w:color w:val="000000"/>
          <w:sz w:val="20"/>
          <w:szCs w:val="20"/>
          <w:lang w:eastAsia="cs-CZ"/>
        </w:rPr>
        <w:t>ých</w:t>
      </w:r>
      <w:r w:rsidR="00F3336C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pol</w:t>
      </w:r>
      <w:r w:rsidR="00DC4DA7" w:rsidRPr="00625A6E">
        <w:rPr>
          <w:rFonts w:ascii="Arial" w:hAnsi="Arial" w:cs="Arial"/>
          <w:color w:val="000000"/>
          <w:sz w:val="20"/>
          <w:szCs w:val="20"/>
          <w:lang w:eastAsia="cs-CZ"/>
        </w:rPr>
        <w:t>ích</w:t>
      </w:r>
      <w:r w:rsidR="00F3336C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následující </w:t>
      </w:r>
      <w:r w:rsidR="00666ADC" w:rsidRPr="00625A6E">
        <w:rPr>
          <w:rFonts w:ascii="Arial" w:hAnsi="Arial" w:cs="Arial"/>
          <w:color w:val="000000"/>
          <w:sz w:val="20"/>
          <w:szCs w:val="20"/>
          <w:lang w:eastAsia="cs-CZ"/>
        </w:rPr>
        <w:t>t</w:t>
      </w:r>
      <w:r w:rsidR="00F3336C" w:rsidRPr="00625A6E">
        <w:rPr>
          <w:rFonts w:ascii="Arial" w:hAnsi="Arial" w:cs="Arial"/>
          <w:color w:val="000000"/>
          <w:sz w:val="20"/>
          <w:szCs w:val="20"/>
          <w:lang w:eastAsia="cs-CZ"/>
        </w:rPr>
        <w:t>abul</w:t>
      </w:r>
      <w:r w:rsidR="00DB11FE" w:rsidRPr="00625A6E">
        <w:rPr>
          <w:rFonts w:ascii="Arial" w:hAnsi="Arial" w:cs="Arial"/>
          <w:color w:val="000000"/>
          <w:sz w:val="20"/>
          <w:szCs w:val="20"/>
          <w:lang w:eastAsia="cs-CZ"/>
        </w:rPr>
        <w:t>k</w:t>
      </w:r>
      <w:r w:rsidR="00E034F1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y č. 7 </w:t>
      </w:r>
      <w:r w:rsidR="00666ADC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– „Tabulka 7 – Požadavky na součinnost pracovníků zhotovitele“ </w:t>
      </w:r>
      <w:r w:rsidR="00DC4DA7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p</w:t>
      </w:r>
      <w:r w:rsidR="00DC675F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očet jednotek</w:t>
      </w:r>
      <w:r w:rsidR="00AD7B2A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člověko</w:t>
      </w:r>
      <w:r w:rsidR="00DC675F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dnů </w:t>
      </w:r>
      <w:r w:rsidR="00AD7B2A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(</w:t>
      </w:r>
      <w:r w:rsidR="00DC675F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dále také jen „MD“) požadovaných </w:t>
      </w:r>
      <w:r w:rsidR="00933A7A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dodavatel</w:t>
      </w:r>
      <w:r w:rsidR="00DC675F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em</w:t>
      </w:r>
      <w:r w:rsidR="00851B25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v </w:t>
      </w:r>
      <w:r w:rsidR="00DC675F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jednotlivých implementačních krocích</w:t>
      </w:r>
      <w:r w:rsidR="00DC7A35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. </w:t>
      </w:r>
      <w:r w:rsidR="00F0780C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Uvedené počty nesmí překročit limity </w:t>
      </w:r>
      <w:r w:rsidR="005037CF" w:rsidRPr="00625A6E">
        <w:rPr>
          <w:rFonts w:ascii="Arial" w:hAnsi="Arial" w:cs="Arial"/>
          <w:color w:val="000000"/>
          <w:sz w:val="20"/>
          <w:szCs w:val="20"/>
          <w:lang w:eastAsia="cs-CZ"/>
        </w:rPr>
        <w:t>o</w:t>
      </w:r>
      <w:r w:rsidR="00280447" w:rsidRPr="00625A6E">
        <w:rPr>
          <w:rFonts w:ascii="Arial" w:hAnsi="Arial" w:cs="Arial"/>
          <w:color w:val="000000"/>
          <w:sz w:val="20"/>
          <w:szCs w:val="20"/>
          <w:lang w:eastAsia="cs-CZ"/>
        </w:rPr>
        <w:t>bjednatele uvedené v</w:t>
      </w:r>
      <w:r w:rsidR="00851B25" w:rsidRPr="00625A6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851B25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tabulce</w:t>
      </w:r>
      <w:r w:rsidR="00CF2B10" w:rsidRPr="00625A6E">
        <w:rPr>
          <w:rFonts w:ascii="Arial" w:hAnsi="Arial" w:cs="Arial"/>
          <w:b/>
          <w:color w:val="000000"/>
          <w:sz w:val="20"/>
          <w:szCs w:val="20"/>
          <w:shd w:val="clear" w:color="auto" w:fill="FFFFFF" w:themeFill="background1"/>
          <w:lang w:eastAsia="cs-CZ"/>
        </w:rPr>
        <w:t xml:space="preserve">. </w:t>
      </w:r>
    </w:p>
    <w:p w14:paraId="32082397" w14:textId="0C8213B2" w:rsidR="00BE343F" w:rsidRDefault="00BE343F" w:rsidP="00581FE6">
      <w:pPr>
        <w:spacing w:line="264" w:lineRule="auto"/>
        <w:contextualSpacing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 w:themeFill="background1"/>
          <w:lang w:eastAsia="cs-CZ"/>
        </w:rPr>
      </w:pPr>
    </w:p>
    <w:tbl>
      <w:tblPr>
        <w:tblStyle w:val="Mkatabulky"/>
        <w:tblW w:w="5000" w:type="pct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17"/>
        <w:gridCol w:w="957"/>
        <w:gridCol w:w="957"/>
        <w:gridCol w:w="957"/>
        <w:gridCol w:w="1393"/>
        <w:gridCol w:w="588"/>
        <w:gridCol w:w="588"/>
        <w:gridCol w:w="628"/>
        <w:gridCol w:w="601"/>
        <w:gridCol w:w="601"/>
        <w:gridCol w:w="599"/>
      </w:tblGrid>
      <w:tr w:rsidR="000677ED" w:rsidRPr="00DE4C2B" w14:paraId="7A0B5833" w14:textId="77777777" w:rsidTr="002D29F7">
        <w:trPr>
          <w:trHeight w:val="1068"/>
          <w:jc w:val="center"/>
        </w:trPr>
        <w:tc>
          <w:tcPr>
            <w:tcW w:w="717" w:type="pct"/>
            <w:vMerge w:val="restart"/>
            <w:vAlign w:val="center"/>
            <w:hideMark/>
          </w:tcPr>
          <w:p w14:paraId="3330AB83" w14:textId="77777777" w:rsidR="000677ED" w:rsidRPr="00F827FE" w:rsidRDefault="000677ED" w:rsidP="000677ED">
            <w:pPr>
              <w:jc w:val="center"/>
              <w:rPr>
                <w:rFonts w:ascii="Arial" w:hAnsi="Arial" w:cs="Arial"/>
                <w:bCs/>
              </w:rPr>
            </w:pPr>
            <w:r w:rsidRPr="00F827FE">
              <w:rPr>
                <w:rFonts w:ascii="Arial" w:hAnsi="Arial" w:cs="Arial"/>
                <w:bCs/>
              </w:rPr>
              <w:t>Název součinící role Objednatele</w:t>
            </w:r>
          </w:p>
        </w:tc>
        <w:tc>
          <w:tcPr>
            <w:tcW w:w="1563" w:type="pct"/>
            <w:gridSpan w:val="3"/>
            <w:vAlign w:val="center"/>
            <w:hideMark/>
          </w:tcPr>
          <w:p w14:paraId="6D309FE5" w14:textId="77777777" w:rsidR="000677ED" w:rsidRPr="00F827FE" w:rsidRDefault="000677ED" w:rsidP="000677ED">
            <w:pPr>
              <w:jc w:val="center"/>
              <w:rPr>
                <w:rFonts w:ascii="Arial" w:hAnsi="Arial" w:cs="Arial"/>
                <w:bCs/>
              </w:rPr>
            </w:pPr>
            <w:r w:rsidRPr="00F827FE">
              <w:rPr>
                <w:rFonts w:ascii="Arial" w:hAnsi="Arial" w:cs="Arial"/>
                <w:bCs/>
              </w:rPr>
              <w:t>Zhotovitelem požadovaná součinnost Objednatele v MD pro jednotlivé implementační kroky</w:t>
            </w:r>
          </w:p>
        </w:tc>
        <w:tc>
          <w:tcPr>
            <w:tcW w:w="758" w:type="pct"/>
            <w:vAlign w:val="center"/>
          </w:tcPr>
          <w:p w14:paraId="7D731630" w14:textId="77777777" w:rsidR="000677ED" w:rsidRPr="00F827FE" w:rsidRDefault="000677ED" w:rsidP="000677ED">
            <w:pPr>
              <w:jc w:val="center"/>
              <w:rPr>
                <w:rFonts w:ascii="Arial" w:hAnsi="Arial" w:cs="Arial"/>
                <w:bCs/>
              </w:rPr>
            </w:pPr>
            <w:r w:rsidRPr="00F827FE">
              <w:rPr>
                <w:rFonts w:ascii="Arial" w:hAnsi="Arial" w:cs="Arial"/>
                <w:bCs/>
              </w:rPr>
              <w:t>Zhotovitelem požadovaná součinnost Objednatele v MD celkem</w:t>
            </w:r>
          </w:p>
        </w:tc>
        <w:tc>
          <w:tcPr>
            <w:tcW w:w="981" w:type="pct"/>
            <w:gridSpan w:val="3"/>
            <w:vAlign w:val="center"/>
            <w:hideMark/>
          </w:tcPr>
          <w:p w14:paraId="43273556" w14:textId="77777777" w:rsidR="000677ED" w:rsidRPr="00F827FE" w:rsidRDefault="000677ED" w:rsidP="000677ED">
            <w:pPr>
              <w:jc w:val="center"/>
              <w:rPr>
                <w:rFonts w:ascii="Arial" w:hAnsi="Arial" w:cs="Arial"/>
                <w:bCs/>
              </w:rPr>
            </w:pPr>
            <w:r w:rsidRPr="00F827FE">
              <w:rPr>
                <w:rFonts w:ascii="Arial" w:hAnsi="Arial" w:cs="Arial"/>
                <w:bCs/>
              </w:rPr>
              <w:t>Limit Objednatele pro počet současně pracujících osob v členění dle implementačních kroků projektu</w:t>
            </w:r>
          </w:p>
        </w:tc>
        <w:tc>
          <w:tcPr>
            <w:tcW w:w="981" w:type="pct"/>
            <w:gridSpan w:val="3"/>
            <w:vAlign w:val="center"/>
          </w:tcPr>
          <w:p w14:paraId="5235EE7F" w14:textId="77777777" w:rsidR="000677ED" w:rsidRPr="00F827FE" w:rsidRDefault="000677ED" w:rsidP="000677ED">
            <w:pPr>
              <w:jc w:val="center"/>
              <w:rPr>
                <w:rFonts w:ascii="Arial" w:hAnsi="Arial" w:cs="Arial"/>
                <w:bCs/>
              </w:rPr>
            </w:pPr>
            <w:r w:rsidRPr="00F827FE">
              <w:rPr>
                <w:rFonts w:ascii="Arial" w:hAnsi="Arial" w:cs="Arial"/>
                <w:bCs/>
              </w:rPr>
              <w:t>Limit Objednatele pro maximální počet MD za všechny osoby v členění dle implementačních kroků projektu</w:t>
            </w:r>
          </w:p>
        </w:tc>
      </w:tr>
      <w:tr w:rsidR="000677ED" w:rsidRPr="00DE4C2B" w14:paraId="074FE1E2" w14:textId="77777777" w:rsidTr="002D29F7">
        <w:trPr>
          <w:trHeight w:val="588"/>
          <w:jc w:val="center"/>
        </w:trPr>
        <w:tc>
          <w:tcPr>
            <w:tcW w:w="717" w:type="pct"/>
            <w:vMerge/>
            <w:hideMark/>
          </w:tcPr>
          <w:p w14:paraId="2043831B" w14:textId="77777777" w:rsidR="000677ED" w:rsidRPr="00DE4C2B" w:rsidRDefault="000677ED" w:rsidP="000677E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1" w:type="pct"/>
            <w:vAlign w:val="center"/>
            <w:hideMark/>
          </w:tcPr>
          <w:p w14:paraId="59096FE9" w14:textId="77777777" w:rsidR="000677ED" w:rsidRPr="00DE4C2B" w:rsidRDefault="000677ED" w:rsidP="000677ED">
            <w:pPr>
              <w:ind w:left="-59" w:firstLine="59"/>
              <w:jc w:val="center"/>
              <w:rPr>
                <w:rFonts w:ascii="Arial" w:hAnsi="Arial" w:cs="Arial"/>
                <w:b/>
                <w:bCs/>
              </w:rPr>
            </w:pPr>
            <w:r w:rsidRPr="003F0BF5">
              <w:rPr>
                <w:rFonts w:ascii="Arial" w:hAnsi="Arial" w:cs="Arial"/>
                <w:b/>
                <w:bCs/>
                <w:color w:val="FF0000"/>
              </w:rPr>
              <w:t>IK0</w:t>
            </w:r>
          </w:p>
        </w:tc>
        <w:tc>
          <w:tcPr>
            <w:tcW w:w="521" w:type="pct"/>
            <w:vAlign w:val="center"/>
            <w:hideMark/>
          </w:tcPr>
          <w:p w14:paraId="5A1713F6" w14:textId="77777777" w:rsidR="000677ED" w:rsidRPr="00DE4C2B" w:rsidRDefault="000677ED" w:rsidP="000677ED">
            <w:pPr>
              <w:ind w:left="-59" w:firstLine="59"/>
              <w:jc w:val="center"/>
              <w:rPr>
                <w:rFonts w:ascii="Arial" w:hAnsi="Arial" w:cs="Arial"/>
                <w:b/>
                <w:bCs/>
              </w:rPr>
            </w:pPr>
            <w:r w:rsidRPr="003F0BF5">
              <w:rPr>
                <w:rFonts w:ascii="Arial" w:hAnsi="Arial" w:cs="Arial"/>
                <w:b/>
                <w:bCs/>
                <w:color w:val="FF0000"/>
              </w:rPr>
              <w:t>IK1</w:t>
            </w:r>
          </w:p>
        </w:tc>
        <w:tc>
          <w:tcPr>
            <w:tcW w:w="521" w:type="pct"/>
            <w:vAlign w:val="center"/>
            <w:hideMark/>
          </w:tcPr>
          <w:p w14:paraId="4265A7CC" w14:textId="77777777" w:rsidR="000677ED" w:rsidRDefault="000677ED" w:rsidP="000677ED">
            <w:pPr>
              <w:ind w:left="-59" w:firstLine="59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bCs/>
                <w:color w:val="FF0000"/>
              </w:rPr>
              <w:t>IK2</w:t>
            </w:r>
          </w:p>
        </w:tc>
        <w:tc>
          <w:tcPr>
            <w:tcW w:w="758" w:type="pct"/>
          </w:tcPr>
          <w:p w14:paraId="50E3185F" w14:textId="77777777" w:rsidR="000677ED" w:rsidRDefault="000677ED" w:rsidP="000677ED">
            <w:pPr>
              <w:ind w:left="-59" w:firstLine="59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bCs/>
                <w:color w:val="FF0000"/>
              </w:rPr>
              <w:t>Celkem součet IK0 + IK1 + IK2</w:t>
            </w:r>
          </w:p>
        </w:tc>
        <w:tc>
          <w:tcPr>
            <w:tcW w:w="320" w:type="pct"/>
            <w:vAlign w:val="center"/>
            <w:hideMark/>
          </w:tcPr>
          <w:p w14:paraId="332AD77E" w14:textId="77777777" w:rsidR="000677ED" w:rsidRDefault="000677ED" w:rsidP="000677ED">
            <w:pPr>
              <w:ind w:left="-59" w:firstLine="59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bCs/>
                <w:color w:val="FF0000"/>
              </w:rPr>
              <w:t>IK0</w:t>
            </w:r>
          </w:p>
        </w:tc>
        <w:tc>
          <w:tcPr>
            <w:tcW w:w="320" w:type="pct"/>
            <w:vAlign w:val="center"/>
            <w:hideMark/>
          </w:tcPr>
          <w:p w14:paraId="0D99D498" w14:textId="77777777" w:rsidR="000677ED" w:rsidRDefault="000677ED" w:rsidP="000677ED">
            <w:pPr>
              <w:ind w:left="-59" w:firstLine="59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bCs/>
                <w:color w:val="FF0000"/>
              </w:rPr>
              <w:t>IK1</w:t>
            </w:r>
          </w:p>
        </w:tc>
        <w:tc>
          <w:tcPr>
            <w:tcW w:w="342" w:type="pct"/>
            <w:vAlign w:val="center"/>
            <w:hideMark/>
          </w:tcPr>
          <w:p w14:paraId="617D7A32" w14:textId="77777777" w:rsidR="000677ED" w:rsidRPr="00DE4C2B" w:rsidRDefault="000677ED" w:rsidP="000677ED">
            <w:pPr>
              <w:ind w:left="-59" w:firstLine="59"/>
              <w:jc w:val="center"/>
              <w:rPr>
                <w:rFonts w:ascii="Arial" w:hAnsi="Arial" w:cs="Arial"/>
                <w:b/>
                <w:bCs/>
              </w:rPr>
            </w:pPr>
            <w:r w:rsidRPr="003F0BF5">
              <w:rPr>
                <w:rFonts w:ascii="Arial" w:hAnsi="Arial" w:cs="Arial"/>
                <w:b/>
                <w:bCs/>
                <w:color w:val="FF0000"/>
              </w:rPr>
              <w:t>IK2</w:t>
            </w:r>
          </w:p>
        </w:tc>
        <w:tc>
          <w:tcPr>
            <w:tcW w:w="327" w:type="pct"/>
            <w:vAlign w:val="center"/>
          </w:tcPr>
          <w:p w14:paraId="25C5CC19" w14:textId="77777777" w:rsidR="000677ED" w:rsidRDefault="000677ED" w:rsidP="000677ED">
            <w:pPr>
              <w:ind w:left="-59" w:firstLine="59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bCs/>
                <w:color w:val="FF0000"/>
              </w:rPr>
              <w:t>IK0</w:t>
            </w:r>
          </w:p>
        </w:tc>
        <w:tc>
          <w:tcPr>
            <w:tcW w:w="327" w:type="pct"/>
            <w:vAlign w:val="center"/>
          </w:tcPr>
          <w:p w14:paraId="30339F31" w14:textId="77777777" w:rsidR="000677ED" w:rsidRDefault="000677ED" w:rsidP="000677ED">
            <w:pPr>
              <w:ind w:left="-59" w:firstLine="59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bCs/>
                <w:color w:val="FF0000"/>
              </w:rPr>
              <w:t>IK1</w:t>
            </w:r>
          </w:p>
        </w:tc>
        <w:tc>
          <w:tcPr>
            <w:tcW w:w="327" w:type="pct"/>
            <w:vAlign w:val="center"/>
          </w:tcPr>
          <w:p w14:paraId="476EF8E9" w14:textId="77777777" w:rsidR="000677ED" w:rsidRDefault="000677ED" w:rsidP="000677ED">
            <w:pPr>
              <w:ind w:left="-59" w:firstLine="59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bCs/>
                <w:color w:val="FF0000"/>
              </w:rPr>
              <w:t>IK2</w:t>
            </w:r>
          </w:p>
        </w:tc>
      </w:tr>
      <w:tr w:rsidR="002D29F7" w:rsidRPr="00DE4C2B" w14:paraId="016B6CA7" w14:textId="77777777" w:rsidTr="002D29F7">
        <w:trPr>
          <w:trHeight w:val="300"/>
          <w:jc w:val="center"/>
        </w:trPr>
        <w:tc>
          <w:tcPr>
            <w:tcW w:w="717" w:type="pct"/>
            <w:vAlign w:val="center"/>
            <w:hideMark/>
          </w:tcPr>
          <w:p w14:paraId="1E994969" w14:textId="77777777" w:rsidR="002D29F7" w:rsidRPr="00F87FEC" w:rsidRDefault="002D29F7" w:rsidP="002D29F7">
            <w:pPr>
              <w:rPr>
                <w:rFonts w:ascii="Arial" w:hAnsi="Arial" w:cs="Arial"/>
                <w:sz w:val="18"/>
                <w:szCs w:val="18"/>
              </w:rPr>
            </w:pPr>
            <w:r w:rsidRPr="00F87FEC">
              <w:rPr>
                <w:rFonts w:ascii="Arial" w:hAnsi="Arial" w:cs="Arial"/>
                <w:sz w:val="18"/>
                <w:szCs w:val="18"/>
              </w:rPr>
              <w:t>Business specialista</w:t>
            </w:r>
            <w:r w:rsidRPr="00F87FEC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21" w:type="pct"/>
            <w:vAlign w:val="center"/>
          </w:tcPr>
          <w:p w14:paraId="79A1FE5C" w14:textId="74AFFE1C" w:rsidR="002D29F7" w:rsidRPr="00F87FEC" w:rsidRDefault="002D29F7" w:rsidP="002D29F7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87F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1" w:type="pct"/>
            <w:vAlign w:val="center"/>
          </w:tcPr>
          <w:p w14:paraId="56A7F89F" w14:textId="0B2D5BA1" w:rsidR="002D29F7" w:rsidRPr="00F87FEC" w:rsidRDefault="002D29F7" w:rsidP="002D29F7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87F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21" w:type="pct"/>
            <w:vAlign w:val="center"/>
          </w:tcPr>
          <w:p w14:paraId="04F9C681" w14:textId="1490A7D9" w:rsidR="002D29F7" w:rsidRPr="00F87FEC" w:rsidRDefault="002D29F7" w:rsidP="002D29F7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87F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58" w:type="pct"/>
            <w:vAlign w:val="center"/>
          </w:tcPr>
          <w:p w14:paraId="7D40F510" w14:textId="3C606C1A" w:rsidR="002D29F7" w:rsidRPr="00F87FEC" w:rsidRDefault="002D29F7" w:rsidP="002D29F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320" w:type="pct"/>
            <w:vAlign w:val="center"/>
            <w:hideMark/>
          </w:tcPr>
          <w:p w14:paraId="40065B7A" w14:textId="77777777" w:rsidR="002D29F7" w:rsidRPr="00F87FEC" w:rsidRDefault="002D29F7" w:rsidP="002D29F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F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20" w:type="pct"/>
            <w:vAlign w:val="center"/>
            <w:hideMark/>
          </w:tcPr>
          <w:p w14:paraId="4EF02A1E" w14:textId="77777777" w:rsidR="002D29F7" w:rsidRPr="00F87FEC" w:rsidRDefault="002D29F7" w:rsidP="002D29F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F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2" w:type="pct"/>
            <w:vAlign w:val="center"/>
            <w:hideMark/>
          </w:tcPr>
          <w:p w14:paraId="6E8C8FB8" w14:textId="77777777" w:rsidR="002D29F7" w:rsidRPr="00F87FEC" w:rsidRDefault="002D29F7" w:rsidP="002D29F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F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7" w:type="pct"/>
            <w:vAlign w:val="center"/>
          </w:tcPr>
          <w:p w14:paraId="21728958" w14:textId="77777777" w:rsidR="002D29F7" w:rsidRPr="00F87FEC" w:rsidRDefault="002D29F7" w:rsidP="002D29F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F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27" w:type="pct"/>
            <w:vAlign w:val="center"/>
          </w:tcPr>
          <w:p w14:paraId="420BC66A" w14:textId="77777777" w:rsidR="002D29F7" w:rsidRPr="00F87FEC" w:rsidRDefault="002D29F7" w:rsidP="002D29F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F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327" w:type="pct"/>
            <w:vAlign w:val="center"/>
          </w:tcPr>
          <w:p w14:paraId="58C7BB5B" w14:textId="77777777" w:rsidR="002D29F7" w:rsidRPr="00F87FEC" w:rsidRDefault="002D29F7" w:rsidP="002D29F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F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2D29F7" w:rsidRPr="00DE4C2B" w14:paraId="61492C8F" w14:textId="77777777" w:rsidTr="002D29F7">
        <w:trPr>
          <w:trHeight w:val="300"/>
          <w:jc w:val="center"/>
        </w:trPr>
        <w:tc>
          <w:tcPr>
            <w:tcW w:w="717" w:type="pct"/>
            <w:vAlign w:val="center"/>
            <w:hideMark/>
          </w:tcPr>
          <w:p w14:paraId="1133E6F0" w14:textId="77777777" w:rsidR="002D29F7" w:rsidRPr="00F87FEC" w:rsidRDefault="002D29F7" w:rsidP="002D29F7">
            <w:pPr>
              <w:rPr>
                <w:rFonts w:ascii="Arial" w:hAnsi="Arial" w:cs="Arial"/>
                <w:sz w:val="18"/>
                <w:szCs w:val="18"/>
              </w:rPr>
            </w:pPr>
            <w:r w:rsidRPr="00F87FEC">
              <w:rPr>
                <w:rFonts w:ascii="Arial" w:hAnsi="Arial" w:cs="Arial"/>
                <w:sz w:val="18"/>
                <w:szCs w:val="18"/>
              </w:rPr>
              <w:t>ICT specialista infrastruktury</w:t>
            </w:r>
          </w:p>
        </w:tc>
        <w:tc>
          <w:tcPr>
            <w:tcW w:w="521" w:type="pct"/>
            <w:vAlign w:val="center"/>
          </w:tcPr>
          <w:p w14:paraId="0F2F355F" w14:textId="17DE125C" w:rsidR="002D29F7" w:rsidRPr="00F87FEC" w:rsidRDefault="002D29F7" w:rsidP="002D29F7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87F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521" w:type="pct"/>
            <w:vAlign w:val="center"/>
          </w:tcPr>
          <w:p w14:paraId="211F34A0" w14:textId="009A5A35" w:rsidR="002D29F7" w:rsidRPr="00F87FEC" w:rsidRDefault="002D29F7" w:rsidP="002D29F7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87F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vAlign w:val="center"/>
          </w:tcPr>
          <w:p w14:paraId="4532954F" w14:textId="1286D96F" w:rsidR="002D29F7" w:rsidRPr="00F87FEC" w:rsidRDefault="002D29F7" w:rsidP="002D29F7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87F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58" w:type="pct"/>
            <w:vAlign w:val="center"/>
          </w:tcPr>
          <w:p w14:paraId="4096DC37" w14:textId="50C6094C" w:rsidR="002D29F7" w:rsidRPr="00F87FEC" w:rsidRDefault="002D29F7" w:rsidP="002D29F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320" w:type="pct"/>
            <w:vAlign w:val="center"/>
            <w:hideMark/>
          </w:tcPr>
          <w:p w14:paraId="768B0A56" w14:textId="77777777" w:rsidR="002D29F7" w:rsidRPr="00F87FEC" w:rsidRDefault="002D29F7" w:rsidP="002D29F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F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20" w:type="pct"/>
            <w:vAlign w:val="center"/>
            <w:hideMark/>
          </w:tcPr>
          <w:p w14:paraId="4F1875B5" w14:textId="77777777" w:rsidR="002D29F7" w:rsidRPr="00F87FEC" w:rsidRDefault="002D29F7" w:rsidP="002D29F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F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2" w:type="pct"/>
            <w:vAlign w:val="center"/>
            <w:hideMark/>
          </w:tcPr>
          <w:p w14:paraId="78689351" w14:textId="77777777" w:rsidR="002D29F7" w:rsidRPr="00F87FEC" w:rsidRDefault="002D29F7" w:rsidP="002D29F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F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" w:type="pct"/>
            <w:vAlign w:val="center"/>
          </w:tcPr>
          <w:p w14:paraId="5EE88036" w14:textId="77777777" w:rsidR="002D29F7" w:rsidRPr="00F87FEC" w:rsidRDefault="002D29F7" w:rsidP="002D29F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F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327" w:type="pct"/>
            <w:vAlign w:val="center"/>
          </w:tcPr>
          <w:p w14:paraId="188B8624" w14:textId="77777777" w:rsidR="002D29F7" w:rsidRPr="00F87FEC" w:rsidRDefault="002D29F7" w:rsidP="002D29F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F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27" w:type="pct"/>
            <w:vAlign w:val="center"/>
          </w:tcPr>
          <w:p w14:paraId="3BA5C37B" w14:textId="77777777" w:rsidR="002D29F7" w:rsidRPr="00F87FEC" w:rsidRDefault="002D29F7" w:rsidP="002D29F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F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2D29F7" w:rsidRPr="00DE4C2B" w14:paraId="39D61651" w14:textId="77777777" w:rsidTr="002D29F7">
        <w:trPr>
          <w:trHeight w:val="540"/>
          <w:jc w:val="center"/>
        </w:trPr>
        <w:tc>
          <w:tcPr>
            <w:tcW w:w="717" w:type="pct"/>
            <w:vAlign w:val="center"/>
            <w:hideMark/>
          </w:tcPr>
          <w:p w14:paraId="4F3F52D9" w14:textId="77777777" w:rsidR="002D29F7" w:rsidRPr="00F87FEC" w:rsidRDefault="002D29F7" w:rsidP="002D29F7">
            <w:pPr>
              <w:rPr>
                <w:rFonts w:ascii="Arial" w:hAnsi="Arial" w:cs="Arial"/>
                <w:sz w:val="18"/>
                <w:szCs w:val="18"/>
              </w:rPr>
            </w:pPr>
            <w:r w:rsidRPr="00F87FEC">
              <w:rPr>
                <w:rFonts w:ascii="Arial" w:hAnsi="Arial" w:cs="Arial"/>
                <w:sz w:val="18"/>
                <w:szCs w:val="18"/>
              </w:rPr>
              <w:t>ICT specialista - enteprise architekt</w:t>
            </w:r>
          </w:p>
        </w:tc>
        <w:tc>
          <w:tcPr>
            <w:tcW w:w="521" w:type="pct"/>
            <w:vAlign w:val="center"/>
          </w:tcPr>
          <w:p w14:paraId="4B5A340F" w14:textId="66B41E10" w:rsidR="002D29F7" w:rsidRPr="00F87FEC" w:rsidRDefault="002D29F7" w:rsidP="002D29F7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87F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1" w:type="pct"/>
            <w:vAlign w:val="center"/>
          </w:tcPr>
          <w:p w14:paraId="5E8C0C7F" w14:textId="3621E0BB" w:rsidR="002D29F7" w:rsidRPr="00F87FEC" w:rsidRDefault="002D29F7" w:rsidP="002D29F7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87F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vAlign w:val="center"/>
          </w:tcPr>
          <w:p w14:paraId="3DC8574D" w14:textId="2E91CF88" w:rsidR="002D29F7" w:rsidRPr="00F87FEC" w:rsidRDefault="002D29F7" w:rsidP="002D29F7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87F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58" w:type="pct"/>
            <w:vAlign w:val="center"/>
          </w:tcPr>
          <w:p w14:paraId="49CA05C8" w14:textId="0B1F853C" w:rsidR="002D29F7" w:rsidRPr="00F87FEC" w:rsidRDefault="002D29F7" w:rsidP="002D29F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0" w:type="pct"/>
            <w:vAlign w:val="center"/>
            <w:hideMark/>
          </w:tcPr>
          <w:p w14:paraId="664C9734" w14:textId="77777777" w:rsidR="002D29F7" w:rsidRPr="00F87FEC" w:rsidRDefault="002D29F7" w:rsidP="002D29F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F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20" w:type="pct"/>
            <w:vAlign w:val="center"/>
            <w:hideMark/>
          </w:tcPr>
          <w:p w14:paraId="2351A605" w14:textId="77777777" w:rsidR="002D29F7" w:rsidRPr="00F87FEC" w:rsidRDefault="002D29F7" w:rsidP="002D29F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F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2" w:type="pct"/>
            <w:vAlign w:val="center"/>
            <w:hideMark/>
          </w:tcPr>
          <w:p w14:paraId="0E5AD886" w14:textId="77777777" w:rsidR="002D29F7" w:rsidRPr="00F87FEC" w:rsidRDefault="002D29F7" w:rsidP="002D29F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F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" w:type="pct"/>
            <w:vAlign w:val="center"/>
          </w:tcPr>
          <w:p w14:paraId="4E3143D4" w14:textId="77777777" w:rsidR="002D29F7" w:rsidRPr="00F87FEC" w:rsidRDefault="002D29F7" w:rsidP="002D29F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F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7" w:type="pct"/>
            <w:vAlign w:val="center"/>
          </w:tcPr>
          <w:p w14:paraId="5303E9DE" w14:textId="77777777" w:rsidR="002D29F7" w:rsidRPr="00F87FEC" w:rsidRDefault="002D29F7" w:rsidP="002D29F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F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27" w:type="pct"/>
            <w:vAlign w:val="center"/>
          </w:tcPr>
          <w:p w14:paraId="582FB8EC" w14:textId="77777777" w:rsidR="002D29F7" w:rsidRPr="00F87FEC" w:rsidRDefault="002D29F7" w:rsidP="002D29F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F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2D29F7" w:rsidRPr="00DE4C2B" w14:paraId="23E15DFB" w14:textId="77777777" w:rsidTr="002D29F7">
        <w:trPr>
          <w:trHeight w:val="540"/>
          <w:jc w:val="center"/>
        </w:trPr>
        <w:tc>
          <w:tcPr>
            <w:tcW w:w="717" w:type="pct"/>
            <w:vAlign w:val="center"/>
            <w:hideMark/>
          </w:tcPr>
          <w:p w14:paraId="6523006F" w14:textId="77777777" w:rsidR="002D29F7" w:rsidRPr="00F87FEC" w:rsidRDefault="002D29F7" w:rsidP="002D29F7">
            <w:pPr>
              <w:rPr>
                <w:rFonts w:ascii="Arial" w:hAnsi="Arial" w:cs="Arial"/>
                <w:sz w:val="18"/>
                <w:szCs w:val="18"/>
              </w:rPr>
            </w:pPr>
            <w:r w:rsidRPr="00F87FEC">
              <w:rPr>
                <w:rFonts w:ascii="Arial" w:hAnsi="Arial" w:cs="Arial"/>
                <w:sz w:val="18"/>
                <w:szCs w:val="18"/>
              </w:rPr>
              <w:t>ICT specialista – analytik / solution architekt</w:t>
            </w:r>
          </w:p>
        </w:tc>
        <w:tc>
          <w:tcPr>
            <w:tcW w:w="521" w:type="pct"/>
            <w:vAlign w:val="center"/>
          </w:tcPr>
          <w:p w14:paraId="0AD48874" w14:textId="6925E6F5" w:rsidR="002D29F7" w:rsidRPr="00F87FEC" w:rsidRDefault="002D29F7" w:rsidP="002D29F7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87F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521" w:type="pct"/>
            <w:vAlign w:val="center"/>
          </w:tcPr>
          <w:p w14:paraId="168393B9" w14:textId="7EBBAC7F" w:rsidR="002D29F7" w:rsidRPr="00F87FEC" w:rsidRDefault="002D29F7" w:rsidP="002D29F7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87F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1" w:type="pct"/>
            <w:vAlign w:val="center"/>
          </w:tcPr>
          <w:p w14:paraId="50C6E1EB" w14:textId="16CD7730" w:rsidR="002D29F7" w:rsidRPr="00F87FEC" w:rsidRDefault="002D29F7" w:rsidP="002D29F7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87F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58" w:type="pct"/>
            <w:vAlign w:val="center"/>
          </w:tcPr>
          <w:p w14:paraId="78D5D9AC" w14:textId="47E7C03D" w:rsidR="002D29F7" w:rsidRPr="00F87FEC" w:rsidRDefault="002D29F7" w:rsidP="002D29F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20" w:type="pct"/>
            <w:vAlign w:val="center"/>
            <w:hideMark/>
          </w:tcPr>
          <w:p w14:paraId="3F0C8B81" w14:textId="77777777" w:rsidR="002D29F7" w:rsidRPr="00F87FEC" w:rsidRDefault="002D29F7" w:rsidP="002D29F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F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20" w:type="pct"/>
            <w:vAlign w:val="center"/>
            <w:hideMark/>
          </w:tcPr>
          <w:p w14:paraId="5F509C9E" w14:textId="77777777" w:rsidR="002D29F7" w:rsidRPr="00F87FEC" w:rsidRDefault="002D29F7" w:rsidP="002D29F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F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2" w:type="pct"/>
            <w:vAlign w:val="center"/>
            <w:hideMark/>
          </w:tcPr>
          <w:p w14:paraId="3295418D" w14:textId="77777777" w:rsidR="002D29F7" w:rsidRPr="00F87FEC" w:rsidRDefault="002D29F7" w:rsidP="002D29F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F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27" w:type="pct"/>
            <w:vAlign w:val="center"/>
          </w:tcPr>
          <w:p w14:paraId="23008422" w14:textId="77777777" w:rsidR="002D29F7" w:rsidRPr="00F87FEC" w:rsidRDefault="002D29F7" w:rsidP="002D29F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F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27" w:type="pct"/>
            <w:vAlign w:val="center"/>
          </w:tcPr>
          <w:p w14:paraId="65D9D1E2" w14:textId="77777777" w:rsidR="002D29F7" w:rsidRPr="00F87FEC" w:rsidRDefault="002D29F7" w:rsidP="002D29F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F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7" w:type="pct"/>
            <w:vAlign w:val="center"/>
          </w:tcPr>
          <w:p w14:paraId="7055BA84" w14:textId="77777777" w:rsidR="002D29F7" w:rsidRPr="00F87FEC" w:rsidRDefault="002D29F7" w:rsidP="002D29F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7F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</w:tbl>
    <w:p w14:paraId="4EF3CDFD" w14:textId="5E6CBA5B" w:rsidR="00CF2B10" w:rsidRPr="00625A6E" w:rsidRDefault="00CF2B10" w:rsidP="00581FE6">
      <w:pPr>
        <w:spacing w:line="264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429" w:name="_Toc506895552"/>
      <w:r w:rsidRPr="00625A6E">
        <w:rPr>
          <w:rFonts w:ascii="Arial" w:hAnsi="Arial" w:cs="Arial"/>
          <w:sz w:val="20"/>
          <w:szCs w:val="20"/>
        </w:rPr>
        <w:t xml:space="preserve">Tabulka </w:t>
      </w:r>
      <w:r w:rsidR="00587088" w:rsidRPr="00625A6E">
        <w:rPr>
          <w:rFonts w:ascii="Arial" w:hAnsi="Arial" w:cs="Arial"/>
          <w:sz w:val="20"/>
          <w:szCs w:val="20"/>
        </w:rPr>
        <w:fldChar w:fldCharType="begin"/>
      </w:r>
      <w:r w:rsidR="00485667" w:rsidRPr="00625A6E">
        <w:rPr>
          <w:rFonts w:ascii="Arial" w:hAnsi="Arial" w:cs="Arial"/>
          <w:sz w:val="20"/>
          <w:szCs w:val="20"/>
        </w:rPr>
        <w:instrText xml:space="preserve"> SEQ Tabulka \* ARABIC </w:instrText>
      </w:r>
      <w:r w:rsidR="00587088" w:rsidRPr="00625A6E">
        <w:rPr>
          <w:rFonts w:ascii="Arial" w:hAnsi="Arial" w:cs="Arial"/>
          <w:sz w:val="20"/>
          <w:szCs w:val="20"/>
        </w:rPr>
        <w:fldChar w:fldCharType="separate"/>
      </w:r>
      <w:r w:rsidR="00883AA2">
        <w:rPr>
          <w:rFonts w:ascii="Arial" w:hAnsi="Arial" w:cs="Arial"/>
          <w:noProof/>
          <w:sz w:val="20"/>
          <w:szCs w:val="20"/>
        </w:rPr>
        <w:t>7</w:t>
      </w:r>
      <w:r w:rsidR="00587088" w:rsidRPr="00625A6E">
        <w:rPr>
          <w:rFonts w:ascii="Arial" w:hAnsi="Arial" w:cs="Arial"/>
          <w:noProof/>
          <w:sz w:val="20"/>
          <w:szCs w:val="20"/>
        </w:rPr>
        <w:fldChar w:fldCharType="end"/>
      </w:r>
      <w:r w:rsidRPr="00625A6E">
        <w:rPr>
          <w:rFonts w:ascii="Arial" w:hAnsi="Arial" w:cs="Arial"/>
          <w:sz w:val="20"/>
          <w:szCs w:val="20"/>
        </w:rPr>
        <w:t xml:space="preserve"> </w:t>
      </w:r>
      <w:r w:rsidR="008A34B5" w:rsidRPr="00625A6E">
        <w:rPr>
          <w:rFonts w:ascii="Arial" w:hAnsi="Arial" w:cs="Arial"/>
          <w:sz w:val="20"/>
          <w:szCs w:val="20"/>
        </w:rPr>
        <w:t>-</w:t>
      </w:r>
      <w:r w:rsidRPr="00625A6E">
        <w:rPr>
          <w:rFonts w:ascii="Arial" w:hAnsi="Arial" w:cs="Arial"/>
          <w:sz w:val="20"/>
          <w:szCs w:val="20"/>
        </w:rPr>
        <w:t xml:space="preserve"> Požadavky na součinnost</w:t>
      </w:r>
      <w:r w:rsidR="00CE3855" w:rsidRPr="00625A6E">
        <w:rPr>
          <w:rFonts w:ascii="Arial" w:hAnsi="Arial" w:cs="Arial"/>
          <w:sz w:val="20"/>
          <w:szCs w:val="20"/>
        </w:rPr>
        <w:t xml:space="preserve"> pracovníků </w:t>
      </w:r>
      <w:bookmarkEnd w:id="429"/>
      <w:r w:rsidR="00B607A4">
        <w:rPr>
          <w:rFonts w:ascii="Arial" w:hAnsi="Arial" w:cs="Arial"/>
          <w:sz w:val="20"/>
          <w:szCs w:val="20"/>
        </w:rPr>
        <w:t>Objednatele</w:t>
      </w:r>
    </w:p>
    <w:p w14:paraId="0B02D46D" w14:textId="77777777" w:rsidR="00BE5DBB" w:rsidRDefault="00BE5DBB" w:rsidP="005A6BBB">
      <w:pPr>
        <w:spacing w:line="264" w:lineRule="auto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 w:themeFill="background1"/>
          <w:lang w:eastAsia="cs-CZ"/>
        </w:rPr>
      </w:pPr>
    </w:p>
    <w:p w14:paraId="03E4F904" w14:textId="348C721F" w:rsidR="005A6BBB" w:rsidRPr="005A6BBB" w:rsidRDefault="00BE5DBB" w:rsidP="005A6BBB">
      <w:pPr>
        <w:spacing w:line="264" w:lineRule="auto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 w:themeFill="background1"/>
          <w:lang w:eastAsia="cs-CZ"/>
        </w:rPr>
      </w:pPr>
      <w:r w:rsidRPr="00AD24FF">
        <w:rPr>
          <w:rFonts w:ascii="Arial" w:hAnsi="Arial" w:cs="Arial"/>
          <w:i/>
          <w:iCs/>
          <w:color w:val="000000"/>
          <w:sz w:val="20"/>
          <w:szCs w:val="20"/>
          <w:shd w:val="clear" w:color="auto" w:fill="FFFFFF" w:themeFill="background1"/>
          <w:lang w:eastAsia="cs-CZ"/>
        </w:rPr>
        <w:t xml:space="preserve">Poznámka: </w:t>
      </w:r>
      <w:r w:rsidR="005A6BBB" w:rsidRPr="00AD24FF">
        <w:rPr>
          <w:rFonts w:ascii="Arial" w:hAnsi="Arial" w:cs="Arial"/>
          <w:i/>
          <w:iCs/>
          <w:color w:val="000000"/>
          <w:sz w:val="20"/>
          <w:szCs w:val="20"/>
          <w:shd w:val="clear" w:color="auto" w:fill="FFFFFF" w:themeFill="background1"/>
          <w:lang w:eastAsia="cs-CZ"/>
        </w:rPr>
        <w:br/>
        <w:t>Business specialistou se rozumí pracovník odborného (business) útvaru znalý obsahů a procesů zpracování dokumentů v rámci svého odborného útvaru.</w:t>
      </w:r>
    </w:p>
    <w:p w14:paraId="2C22510A" w14:textId="77777777" w:rsidR="00C91892" w:rsidRPr="00625A6E" w:rsidRDefault="00C91892" w:rsidP="000D710D">
      <w:pPr>
        <w:shd w:val="clear" w:color="auto" w:fill="FFFFFF" w:themeFill="background1"/>
        <w:spacing w:line="264" w:lineRule="auto"/>
        <w:contextualSpacing/>
        <w:jc w:val="both"/>
        <w:rPr>
          <w:rFonts w:ascii="Arial" w:eastAsia="Times New Roman" w:hAnsi="Arial" w:cs="Arial"/>
          <w:i/>
          <w:spacing w:val="-4"/>
          <w:sz w:val="20"/>
          <w:szCs w:val="20"/>
          <w:lang w:eastAsia="cs-CZ"/>
        </w:rPr>
      </w:pPr>
    </w:p>
    <w:p w14:paraId="3B8BADE5" w14:textId="77777777" w:rsidR="00E5483C" w:rsidRPr="00625A6E" w:rsidRDefault="00E5483C" w:rsidP="00E5483C">
      <w:pPr>
        <w:pStyle w:val="Nadpis2"/>
        <w:rPr>
          <w:rFonts w:ascii="Arial" w:hAnsi="Arial" w:cs="Arial"/>
          <w:sz w:val="20"/>
          <w:szCs w:val="20"/>
        </w:rPr>
      </w:pPr>
      <w:bookmarkStart w:id="430" w:name="_Toc495410555"/>
      <w:bookmarkStart w:id="431" w:name="_Toc495497135"/>
      <w:bookmarkStart w:id="432" w:name="_Toc497209209"/>
      <w:bookmarkStart w:id="433" w:name="_Toc497210616"/>
      <w:bookmarkStart w:id="434" w:name="_Toc495410556"/>
      <w:bookmarkStart w:id="435" w:name="_Toc495497136"/>
      <w:bookmarkStart w:id="436" w:name="_Toc497209210"/>
      <w:bookmarkStart w:id="437" w:name="_Toc497210617"/>
      <w:bookmarkStart w:id="438" w:name="_Toc495410557"/>
      <w:bookmarkStart w:id="439" w:name="_Toc495497137"/>
      <w:bookmarkStart w:id="440" w:name="_Toc497209211"/>
      <w:bookmarkStart w:id="441" w:name="_Toc497210618"/>
      <w:bookmarkStart w:id="442" w:name="_Toc495410558"/>
      <w:bookmarkStart w:id="443" w:name="_Toc495497138"/>
      <w:bookmarkStart w:id="444" w:name="_Toc497209212"/>
      <w:bookmarkStart w:id="445" w:name="_Toc497210619"/>
      <w:bookmarkStart w:id="446" w:name="_Toc495410559"/>
      <w:bookmarkStart w:id="447" w:name="_Toc495497139"/>
      <w:bookmarkStart w:id="448" w:name="_Toc497209213"/>
      <w:bookmarkStart w:id="449" w:name="_Toc497210620"/>
      <w:bookmarkStart w:id="450" w:name="_Toc495410560"/>
      <w:bookmarkStart w:id="451" w:name="_Toc495497140"/>
      <w:bookmarkStart w:id="452" w:name="_Toc497209214"/>
      <w:bookmarkStart w:id="453" w:name="_Toc497210621"/>
      <w:bookmarkStart w:id="454" w:name="_Toc495410565"/>
      <w:bookmarkStart w:id="455" w:name="_Toc495497145"/>
      <w:bookmarkStart w:id="456" w:name="_Toc497209219"/>
      <w:bookmarkStart w:id="457" w:name="_Toc497210626"/>
      <w:bookmarkStart w:id="458" w:name="_Toc488053573"/>
      <w:bookmarkStart w:id="459" w:name="_Toc506879796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r w:rsidRPr="00625A6E">
        <w:rPr>
          <w:rFonts w:ascii="Arial" w:hAnsi="Arial" w:cs="Arial"/>
          <w:sz w:val="20"/>
          <w:szCs w:val="20"/>
        </w:rPr>
        <w:t>Požadavky na místo plnění</w:t>
      </w:r>
      <w:bookmarkEnd w:id="458"/>
      <w:bookmarkEnd w:id="459"/>
    </w:p>
    <w:p w14:paraId="789B0C0B" w14:textId="77777777" w:rsidR="00E5483C" w:rsidRPr="00625A6E" w:rsidRDefault="00E5483C" w:rsidP="006F592C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</w:pPr>
    </w:p>
    <w:p w14:paraId="6F2A0ABD" w14:textId="77777777" w:rsidR="00E5483C" w:rsidRPr="00625A6E" w:rsidRDefault="00E5483C" w:rsidP="006F592C">
      <w:pPr>
        <w:spacing w:line="264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 w:themeFill="background1"/>
        </w:rPr>
      </w:pPr>
      <w:r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Očekávaným místem plnění jsou provozní prostory VZP ČR, Ústředí, Orlická, Praha 3 a datové centrum ČD Telematika. Dodavatel může být vyzván v</w:t>
      </w:r>
      <w:r w:rsidR="00BB795A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 </w:t>
      </w:r>
      <w:r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rámci</w:t>
      </w:r>
      <w:r w:rsidR="00BB795A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školení a </w:t>
      </w:r>
      <w:r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servisní podpory</w:t>
      </w:r>
      <w:r w:rsidR="00B51E40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ke školení uživatelů a</w:t>
      </w:r>
      <w:r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řešení incidentů/problému na jednotlivých lokalitách VZP v</w:t>
      </w:r>
      <w:r w:rsidR="00B25B14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 celé VZP ČR uvedených na </w:t>
      </w:r>
      <w:r w:rsidR="00B51E40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</w:t>
      </w:r>
      <w:hyperlink r:id="rId27" w:history="1">
        <w:r w:rsidRPr="00625A6E">
          <w:rPr>
            <w:rStyle w:val="Hypertextovodkaz"/>
            <w:rFonts w:ascii="Arial" w:hAnsi="Arial" w:cs="Arial"/>
            <w:sz w:val="20"/>
            <w:szCs w:val="20"/>
            <w:shd w:val="clear" w:color="auto" w:fill="FFFFFF" w:themeFill="background1"/>
            <w:lang w:eastAsia="cs-CZ"/>
          </w:rPr>
          <w:t>http://www.vzp.cz/kontakty/pobocky</w:t>
        </w:r>
      </w:hyperlink>
      <w:r w:rsidR="00B51E40" w:rsidRPr="00625A6E">
        <w:rPr>
          <w:rStyle w:val="Hypertextovodkaz"/>
          <w:rFonts w:ascii="Arial" w:hAnsi="Arial" w:cs="Arial"/>
          <w:sz w:val="20"/>
          <w:szCs w:val="20"/>
          <w:shd w:val="clear" w:color="auto" w:fill="FFFFFF" w:themeFill="background1"/>
          <w:lang w:eastAsia="cs-CZ"/>
        </w:rPr>
        <w:t>.</w:t>
      </w:r>
    </w:p>
    <w:p w14:paraId="3AEAE188" w14:textId="77777777" w:rsidR="00726D20" w:rsidRPr="00625A6E" w:rsidRDefault="00726D20" w:rsidP="00625A6E">
      <w:pPr>
        <w:pStyle w:val="Nadpis2"/>
        <w:jc w:val="both"/>
        <w:rPr>
          <w:rFonts w:ascii="Arial" w:hAnsi="Arial" w:cs="Arial"/>
          <w:sz w:val="20"/>
          <w:szCs w:val="20"/>
        </w:rPr>
      </w:pPr>
      <w:bookmarkStart w:id="460" w:name="_Toc495410583"/>
      <w:bookmarkStart w:id="461" w:name="_Toc495497163"/>
      <w:bookmarkStart w:id="462" w:name="_Toc497209238"/>
      <w:bookmarkStart w:id="463" w:name="_Toc497210645"/>
      <w:bookmarkStart w:id="464" w:name="_Toc495410584"/>
      <w:bookmarkStart w:id="465" w:name="_Toc495497164"/>
      <w:bookmarkStart w:id="466" w:name="_Toc497209239"/>
      <w:bookmarkStart w:id="467" w:name="_Toc497210646"/>
      <w:bookmarkStart w:id="468" w:name="_Toc495410585"/>
      <w:bookmarkStart w:id="469" w:name="_Toc495497165"/>
      <w:bookmarkStart w:id="470" w:name="_Toc497209240"/>
      <w:bookmarkStart w:id="471" w:name="_Toc497210647"/>
      <w:bookmarkStart w:id="472" w:name="_Toc495410586"/>
      <w:bookmarkStart w:id="473" w:name="_Toc495497166"/>
      <w:bookmarkStart w:id="474" w:name="_Toc497209241"/>
      <w:bookmarkStart w:id="475" w:name="_Toc497210648"/>
      <w:bookmarkStart w:id="476" w:name="_Toc477446279"/>
      <w:bookmarkStart w:id="477" w:name="_Toc477447551"/>
      <w:bookmarkStart w:id="478" w:name="_Toc506879797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r w:rsidRPr="00625A6E">
        <w:rPr>
          <w:rFonts w:ascii="Arial" w:hAnsi="Arial" w:cs="Arial"/>
          <w:sz w:val="20"/>
          <w:szCs w:val="20"/>
        </w:rPr>
        <w:t>Požadavky na součinnost při ukončení spolupráce (</w:t>
      </w:r>
      <w:r w:rsidR="00BC5510" w:rsidRPr="00625A6E">
        <w:rPr>
          <w:rFonts w:ascii="Arial" w:hAnsi="Arial" w:cs="Arial"/>
          <w:sz w:val="20"/>
          <w:szCs w:val="20"/>
        </w:rPr>
        <w:t>Migrace a Migrační plán</w:t>
      </w:r>
      <w:r w:rsidRPr="00625A6E">
        <w:rPr>
          <w:rFonts w:ascii="Arial" w:hAnsi="Arial" w:cs="Arial"/>
          <w:sz w:val="20"/>
          <w:szCs w:val="20"/>
        </w:rPr>
        <w:t>)</w:t>
      </w:r>
      <w:bookmarkEnd w:id="476"/>
      <w:bookmarkEnd w:id="477"/>
      <w:bookmarkEnd w:id="478"/>
    </w:p>
    <w:p w14:paraId="5FDAF565" w14:textId="77777777" w:rsidR="00C21846" w:rsidRPr="00625A6E" w:rsidRDefault="00BC5510" w:rsidP="006F592C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Pro</w:t>
      </w:r>
      <w:r w:rsidR="00EF7E55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 případ ukončení spolupráce z libovolného důvodu požaduje </w:t>
      </w:r>
      <w:r w:rsidR="00193321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zadavatel</w:t>
      </w:r>
      <w:r w:rsidR="00B23697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na v</w:t>
      </w:r>
      <w:r w:rsidR="00603D47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y</w:t>
      </w:r>
      <w:r w:rsidR="00B23697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žádání</w:t>
      </w:r>
      <w:r w:rsidR="00EF7E55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možnost využití služby</w:t>
      </w:r>
      <w:r w:rsidR="006A0249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migrace poskytovaného plnění</w:t>
      </w:r>
      <w:r w:rsidR="00EF7E55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.</w:t>
      </w:r>
      <w:r w:rsidR="007D7184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</w:t>
      </w:r>
      <w:r w:rsidR="00EF7E55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Účelem této služby je hladké</w:t>
      </w:r>
      <w:r w:rsidR="009F00C8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, </w:t>
      </w:r>
      <w:r w:rsidR="00EF7E55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věcné a právní předání rozvojových a podpůrných služeb ECM novému </w:t>
      </w:r>
      <w:r w:rsidR="00422FDA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dodavatel</w:t>
      </w:r>
      <w:r w:rsidR="00EF7E55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i nebo přímo </w:t>
      </w:r>
      <w:r w:rsidR="00AF6036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VZP.</w:t>
      </w:r>
    </w:p>
    <w:p w14:paraId="6E051F78" w14:textId="77777777" w:rsidR="00EF7E55" w:rsidRPr="00625A6E" w:rsidRDefault="00EF7E55" w:rsidP="00625A6E">
      <w:pPr>
        <w:jc w:val="both"/>
        <w:rPr>
          <w:rFonts w:ascii="Arial" w:hAnsi="Arial" w:cs="Arial"/>
          <w:sz w:val="20"/>
          <w:szCs w:val="20"/>
        </w:rPr>
      </w:pPr>
    </w:p>
    <w:p w14:paraId="5595417E" w14:textId="77777777" w:rsidR="00EF7E55" w:rsidRPr="00625A6E" w:rsidRDefault="00EF7E55" w:rsidP="00625A6E">
      <w:p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Služba zabezpečí zejména:</w:t>
      </w:r>
    </w:p>
    <w:p w14:paraId="59FE6533" w14:textId="77777777" w:rsidR="00E269E5" w:rsidRPr="00625A6E" w:rsidRDefault="00E269E5" w:rsidP="00625A6E">
      <w:pPr>
        <w:jc w:val="both"/>
        <w:rPr>
          <w:rFonts w:ascii="Arial" w:hAnsi="Arial" w:cs="Arial"/>
          <w:sz w:val="20"/>
          <w:szCs w:val="20"/>
        </w:rPr>
      </w:pPr>
    </w:p>
    <w:p w14:paraId="0F7D3AFC" w14:textId="77777777" w:rsidR="00EF7E55" w:rsidRPr="00625A6E" w:rsidRDefault="00E269E5" w:rsidP="006F592C">
      <w:pPr>
        <w:pStyle w:val="Odstavecseseznamem"/>
        <w:numPr>
          <w:ilvl w:val="0"/>
          <w:numId w:val="79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lastRenderedPageBreak/>
        <w:t>u</w:t>
      </w:r>
      <w:r w:rsidR="00EF7E5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zavření verzí poskytovaného software a customizací, předání </w:t>
      </w:r>
      <w:r w:rsidR="00193321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zadavatel</w:t>
      </w:r>
      <w:r w:rsidR="00EF7E5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i,</w:t>
      </w:r>
    </w:p>
    <w:p w14:paraId="524C86C6" w14:textId="77777777" w:rsidR="00EF7E55" w:rsidRPr="00625A6E" w:rsidRDefault="00E269E5" w:rsidP="004B23CE">
      <w:pPr>
        <w:pStyle w:val="Odstavecseseznamem"/>
        <w:numPr>
          <w:ilvl w:val="0"/>
          <w:numId w:val="79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u</w:t>
      </w:r>
      <w:r w:rsidR="00EF7E5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zavření a kompletaci dokumentace, předání </w:t>
      </w:r>
      <w:r w:rsidR="00193321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zadavatel</w:t>
      </w:r>
      <w:r w:rsidR="00EF7E5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i,</w:t>
      </w:r>
    </w:p>
    <w:p w14:paraId="5CDB40BB" w14:textId="77777777" w:rsidR="00EF7E55" w:rsidRPr="00625A6E" w:rsidRDefault="00E269E5" w:rsidP="004B23CE">
      <w:pPr>
        <w:pStyle w:val="Odstavecseseznamem"/>
        <w:numPr>
          <w:ilvl w:val="0"/>
          <w:numId w:val="79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p</w:t>
      </w:r>
      <w:r w:rsidR="00EF7E5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ředání posledních verzí zdrojových a konfiguračních kódů,</w:t>
      </w:r>
    </w:p>
    <w:p w14:paraId="624F27DD" w14:textId="77777777" w:rsidR="00EF7E55" w:rsidRPr="00625A6E" w:rsidRDefault="00E269E5" w:rsidP="004B23CE">
      <w:pPr>
        <w:pStyle w:val="Odstavecseseznamem"/>
        <w:numPr>
          <w:ilvl w:val="0"/>
          <w:numId w:val="79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z</w:t>
      </w:r>
      <w:r w:rsidR="00EF7E5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aškolení nového </w:t>
      </w:r>
      <w:r w:rsidR="00422FD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dodavatel</w:t>
      </w:r>
      <w:r w:rsidR="00EF7E5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e </w:t>
      </w:r>
      <w:r w:rsidR="00AA0DE9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v c</w:t>
      </w:r>
      <w:r w:rsidR="00EF7E5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ustomizačních postupech a</w:t>
      </w:r>
      <w:r w:rsidR="00AA0DE9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EF7E5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postupech aplikační podpory,</w:t>
      </w:r>
    </w:p>
    <w:p w14:paraId="11B932A3" w14:textId="77777777" w:rsidR="00EF7E55" w:rsidRPr="00625A6E" w:rsidRDefault="00E269E5" w:rsidP="004B23CE">
      <w:pPr>
        <w:pStyle w:val="Odstavecseseznamem"/>
        <w:numPr>
          <w:ilvl w:val="0"/>
          <w:numId w:val="79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k</w:t>
      </w:r>
      <w:r w:rsidR="00EF7E5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onzultační podpora nového </w:t>
      </w:r>
      <w:r w:rsidR="00422FDA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dodavatel</w:t>
      </w:r>
      <w:r w:rsidR="00EF7E5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e a VZP při převzetí </w:t>
      </w:r>
      <w:r w:rsidR="00B23697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Know-How</w:t>
      </w:r>
      <w:r w:rsidR="00EF7E5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 </w:t>
      </w:r>
      <w:r w:rsidR="00B23697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 xml:space="preserve">pro účely poskytování </w:t>
      </w:r>
      <w:r w:rsidR="00EF7E5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služeb rozvoje a podpory,</w:t>
      </w:r>
    </w:p>
    <w:p w14:paraId="08D85988" w14:textId="77777777" w:rsidR="00EF7E55" w:rsidRPr="00625A6E" w:rsidRDefault="00E269E5" w:rsidP="004B23CE">
      <w:pPr>
        <w:pStyle w:val="Odstavecseseznamem"/>
        <w:numPr>
          <w:ilvl w:val="0"/>
          <w:numId w:val="79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a</w:t>
      </w:r>
      <w:r w:rsidR="00EF7E55"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plikační podpora v období přechodu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.</w:t>
      </w:r>
    </w:p>
    <w:p w14:paraId="6EEF605D" w14:textId="77777777" w:rsidR="00EF7E55" w:rsidRPr="00625A6E" w:rsidRDefault="00EF7E55" w:rsidP="00EF7E55">
      <w:pPr>
        <w:rPr>
          <w:rFonts w:ascii="Arial" w:hAnsi="Arial" w:cs="Arial"/>
          <w:sz w:val="20"/>
          <w:szCs w:val="20"/>
        </w:rPr>
      </w:pPr>
    </w:p>
    <w:p w14:paraId="7050C532" w14:textId="77777777" w:rsidR="006A0249" w:rsidRPr="00625A6E" w:rsidRDefault="006A0249" w:rsidP="003B2F53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</w:pPr>
    </w:p>
    <w:p w14:paraId="65AA0147" w14:textId="66955DF0" w:rsidR="00EF7E55" w:rsidRPr="00625A6E" w:rsidRDefault="006A0249" w:rsidP="003B2F53">
      <w:pPr>
        <w:spacing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</w:pPr>
      <w:r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Pro tento účel musí být vytvořen</w:t>
      </w:r>
      <w:r w:rsidR="00135EC5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Migrační plán. D</w:t>
      </w:r>
      <w:r w:rsidR="00831B58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etailní požadavky na vytvoření migračního plánu jsou uvedeny </w:t>
      </w:r>
      <w:r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v</w:t>
      </w:r>
      <w:r w:rsidR="004841C5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 </w:t>
      </w:r>
      <w:r w:rsidR="00831B58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Příloze</w:t>
      </w:r>
      <w:r w:rsidR="004841C5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</w:t>
      </w:r>
      <w:r w:rsidR="0008217F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č. 6 Smlouvy</w:t>
      </w:r>
      <w:r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</w:t>
      </w:r>
      <w:r w:rsidR="006E11FD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–</w:t>
      </w:r>
      <w:r w:rsidR="006E7060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</w:t>
      </w:r>
      <w:r w:rsidR="006E11FD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„</w:t>
      </w:r>
      <w:r w:rsidR="006E7060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Strategie </w:t>
      </w:r>
      <w:r w:rsidR="006E11FD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M</w:t>
      </w:r>
      <w:r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igrační</w:t>
      </w:r>
      <w:r w:rsidR="006E7060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ho</w:t>
      </w:r>
      <w:r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 xml:space="preserve"> </w:t>
      </w:r>
      <w:r w:rsidR="006E7060" w:rsidRPr="00625A6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plánu</w:t>
      </w:r>
      <w:r w:rsidR="006E11FD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cs-CZ"/>
        </w:rPr>
        <w:t>“.</w:t>
      </w:r>
    </w:p>
    <w:p w14:paraId="45FFF335" w14:textId="77777777" w:rsidR="001B5229" w:rsidRPr="00625A6E" w:rsidRDefault="001B5229" w:rsidP="001B5229">
      <w:pPr>
        <w:rPr>
          <w:rFonts w:ascii="Arial" w:hAnsi="Arial" w:cs="Arial"/>
          <w:sz w:val="20"/>
          <w:szCs w:val="20"/>
        </w:rPr>
      </w:pPr>
    </w:p>
    <w:p w14:paraId="0722201C" w14:textId="77777777" w:rsidR="001B5229" w:rsidRPr="00625A6E" w:rsidRDefault="0072009F" w:rsidP="004C4212">
      <w:pPr>
        <w:pStyle w:val="Nadpis1"/>
        <w:keepNext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before="0" w:after="0" w:line="28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bookmarkStart w:id="479" w:name="_Toc426708497"/>
      <w:r w:rsidRPr="00625A6E">
        <w:rPr>
          <w:rFonts w:ascii="Arial" w:hAnsi="Arial" w:cs="Arial"/>
          <w:sz w:val="20"/>
          <w:szCs w:val="20"/>
        </w:rPr>
        <w:t xml:space="preserve"> </w:t>
      </w:r>
      <w:bookmarkStart w:id="480" w:name="_Toc477446280"/>
      <w:bookmarkStart w:id="481" w:name="_Toc477447552"/>
      <w:bookmarkStart w:id="482" w:name="_Toc506879798"/>
      <w:r w:rsidR="001B5229" w:rsidRPr="00625A6E">
        <w:rPr>
          <w:rFonts w:ascii="Arial" w:hAnsi="Arial" w:cs="Arial"/>
          <w:sz w:val="20"/>
          <w:szCs w:val="20"/>
        </w:rPr>
        <w:t>Legislativní požadavky na systém</w:t>
      </w:r>
      <w:bookmarkEnd w:id="479"/>
      <w:bookmarkEnd w:id="480"/>
      <w:bookmarkEnd w:id="481"/>
      <w:bookmarkEnd w:id="482"/>
    </w:p>
    <w:p w14:paraId="43367C35" w14:textId="77777777" w:rsidR="00660808" w:rsidRPr="00625A6E" w:rsidRDefault="00953EAB" w:rsidP="00660808">
      <w:pPr>
        <w:spacing w:before="1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Dodávaný</w:t>
      </w:r>
      <w:r w:rsidR="001B5229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systém musí být v souladu s</w:t>
      </w:r>
      <w:r w:rsidR="009D70AD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 platnou</w:t>
      </w:r>
      <w:r w:rsidR="001B5229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legislativou České republiky a Evropské unie.</w:t>
      </w:r>
      <w:r w:rsidR="00F637C6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</w:p>
    <w:p w14:paraId="1C47D346" w14:textId="77777777" w:rsidR="00660808" w:rsidRPr="00625A6E" w:rsidRDefault="00660808" w:rsidP="00660808">
      <w:pPr>
        <w:spacing w:before="1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Jedná se zejména o</w:t>
      </w:r>
      <w:r w:rsidR="00581AC9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 xml:space="preserve"> 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p</w:t>
      </w:r>
      <w:r w:rsidR="00D358CD"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l</w:t>
      </w: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t>atná znění následujících zákonů, předpisů, norem a metodických pokynů:</w:t>
      </w:r>
    </w:p>
    <w:p w14:paraId="0A80EBFD" w14:textId="77777777" w:rsidR="001B5229" w:rsidRPr="00625A6E" w:rsidRDefault="001B5229" w:rsidP="001B5229">
      <w:pPr>
        <w:spacing w:before="1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</w:p>
    <w:p w14:paraId="0EEA0E4C" w14:textId="77777777" w:rsidR="008A1722" w:rsidRDefault="008A1722" w:rsidP="008A1722">
      <w:pPr>
        <w:pStyle w:val="Odstavecseseznamem"/>
        <w:numPr>
          <w:ilvl w:val="0"/>
          <w:numId w:val="79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Právní akty</w:t>
      </w: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:</w:t>
      </w:r>
    </w:p>
    <w:p w14:paraId="443334BA" w14:textId="77777777" w:rsidR="009116CB" w:rsidRDefault="009116CB" w:rsidP="00E77549">
      <w:pPr>
        <w:pStyle w:val="Odstavecseseznamem"/>
        <w:ind w:left="785"/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</w:p>
    <w:tbl>
      <w:tblPr>
        <w:tblW w:w="92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2"/>
        <w:gridCol w:w="4603"/>
      </w:tblGrid>
      <w:tr w:rsidR="009116CB" w:rsidRPr="006F592C" w14:paraId="27F041CA" w14:textId="77777777" w:rsidTr="005863C4">
        <w:trPr>
          <w:trHeight w:val="288"/>
          <w:jc w:val="center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AA978" w14:textId="77777777" w:rsidR="009116CB" w:rsidRPr="00625A6E" w:rsidRDefault="009116CB" w:rsidP="005863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Uveřejnění předpisu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461FF" w14:textId="77777777" w:rsidR="009116CB" w:rsidRPr="00625A6E" w:rsidRDefault="009116CB" w:rsidP="005863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5A6E">
              <w:rPr>
                <w:rFonts w:ascii="Arial" w:hAnsi="Arial" w:cs="Arial"/>
                <w:b/>
                <w:bCs/>
                <w:sz w:val="20"/>
                <w:szCs w:val="20"/>
              </w:rPr>
              <w:t>Název</w:t>
            </w:r>
          </w:p>
        </w:tc>
      </w:tr>
      <w:tr w:rsidR="009116CB" w:rsidRPr="006F592C" w14:paraId="6B732F59" w14:textId="77777777" w:rsidTr="005863C4">
        <w:trPr>
          <w:trHeight w:val="288"/>
          <w:jc w:val="center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8A72B" w14:textId="77777777" w:rsidR="009116CB" w:rsidRPr="00625A6E" w:rsidRDefault="009116CB" w:rsidP="005863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 xml:space="preserve">Zákon č. </w:t>
            </w:r>
            <w:r>
              <w:rPr>
                <w:rFonts w:ascii="Arial" w:hAnsi="Arial" w:cs="Arial"/>
                <w:sz w:val="20"/>
                <w:szCs w:val="20"/>
              </w:rPr>
              <w:t>563/1991</w:t>
            </w:r>
            <w:r w:rsidRPr="00625A6E">
              <w:rPr>
                <w:rFonts w:ascii="Arial" w:hAnsi="Arial" w:cs="Arial"/>
                <w:sz w:val="20"/>
                <w:szCs w:val="20"/>
              </w:rPr>
              <w:t xml:space="preserve"> Sb.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1ECB9" w14:textId="77777777" w:rsidR="009116CB" w:rsidRPr="00625A6E" w:rsidRDefault="009116CB" w:rsidP="005863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Zákon o účetnictví</w:t>
            </w:r>
            <w:r>
              <w:rPr>
                <w:rFonts w:ascii="Arial" w:hAnsi="Arial" w:cs="Arial"/>
                <w:sz w:val="20"/>
                <w:szCs w:val="20"/>
              </w:rPr>
              <w:t>, ve znění pozdějších předpisů</w:t>
            </w:r>
          </w:p>
        </w:tc>
      </w:tr>
      <w:tr w:rsidR="009116CB" w:rsidRPr="006F592C" w14:paraId="48FD80EF" w14:textId="77777777" w:rsidTr="005863C4">
        <w:trPr>
          <w:trHeight w:val="576"/>
          <w:jc w:val="center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C67BD" w14:textId="77777777" w:rsidR="009116CB" w:rsidRPr="00625A6E" w:rsidRDefault="009116CB" w:rsidP="005863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Zákon č. 101/2000 Sb.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4819F" w14:textId="77777777" w:rsidR="009116CB" w:rsidRPr="00625A6E" w:rsidRDefault="009116CB" w:rsidP="005863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Zákon o ochraně osobních údajů</w:t>
            </w:r>
            <w:r>
              <w:rPr>
                <w:rFonts w:ascii="Arial" w:hAnsi="Arial" w:cs="Arial"/>
                <w:sz w:val="20"/>
                <w:szCs w:val="20"/>
              </w:rPr>
              <w:t xml:space="preserve"> a o změně některých zákonů, ve znění pozdějších předpisů</w:t>
            </w:r>
          </w:p>
        </w:tc>
      </w:tr>
      <w:tr w:rsidR="009116CB" w:rsidRPr="006F592C" w14:paraId="22E2D674" w14:textId="77777777" w:rsidTr="005863C4">
        <w:trPr>
          <w:trHeight w:val="288"/>
          <w:jc w:val="center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8384D" w14:textId="77777777" w:rsidR="009116CB" w:rsidRPr="00625A6E" w:rsidRDefault="009116CB" w:rsidP="005863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Zákon č. 365/2000 Sb.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4B5E5" w14:textId="77777777" w:rsidR="009116CB" w:rsidRPr="00625A6E" w:rsidRDefault="009116CB" w:rsidP="005863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Zákon o informačních systémech veřejné správy</w:t>
            </w:r>
            <w:r>
              <w:rPr>
                <w:rFonts w:ascii="Arial" w:hAnsi="Arial" w:cs="Arial"/>
                <w:sz w:val="20"/>
                <w:szCs w:val="20"/>
              </w:rPr>
              <w:t xml:space="preserve"> a o změně některých dalších zákonů, ve znění pozdějších předpisů</w:t>
            </w:r>
          </w:p>
        </w:tc>
      </w:tr>
      <w:tr w:rsidR="009116CB" w:rsidRPr="006F592C" w14:paraId="01BFDD70" w14:textId="77777777" w:rsidTr="005863C4">
        <w:trPr>
          <w:trHeight w:val="288"/>
          <w:jc w:val="center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9E5D2" w14:textId="77777777" w:rsidR="009116CB" w:rsidRPr="00625A6E" w:rsidRDefault="009116CB" w:rsidP="005863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Zákon č. 235/2004 Sb.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2A6A4" w14:textId="77777777" w:rsidR="009116CB" w:rsidRPr="00625A6E" w:rsidRDefault="009116CB" w:rsidP="005863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Zákon o dani z přidané hodnoty</w:t>
            </w:r>
            <w:r>
              <w:rPr>
                <w:rFonts w:ascii="Arial" w:hAnsi="Arial" w:cs="Arial"/>
                <w:sz w:val="20"/>
                <w:szCs w:val="20"/>
              </w:rPr>
              <w:t>, ve znění pozdějších předpisů</w:t>
            </w:r>
          </w:p>
        </w:tc>
      </w:tr>
      <w:tr w:rsidR="009116CB" w:rsidRPr="006F592C" w14:paraId="6E2539A3" w14:textId="77777777" w:rsidTr="005863C4">
        <w:trPr>
          <w:trHeight w:val="576"/>
          <w:jc w:val="center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ECEE8" w14:textId="77777777" w:rsidR="009116CB" w:rsidRPr="00625A6E" w:rsidRDefault="009116CB" w:rsidP="005863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Zákon č. 499/2004 Sb.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45D1F" w14:textId="77777777" w:rsidR="009116CB" w:rsidRPr="00625A6E" w:rsidRDefault="009116CB" w:rsidP="005863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Zákon o archivnictví a spisové službě</w:t>
            </w:r>
            <w:r w:rsidRPr="007B0D81">
              <w:rPr>
                <w:rFonts w:ascii="Arial" w:hAnsi="Arial" w:cs="Arial"/>
                <w:sz w:val="20"/>
                <w:szCs w:val="20"/>
              </w:rPr>
              <w:t xml:space="preserve"> a o změně některých zákonů</w:t>
            </w:r>
            <w:r w:rsidRPr="00625A6E">
              <w:rPr>
                <w:rFonts w:ascii="Arial" w:hAnsi="Arial" w:cs="Arial"/>
                <w:sz w:val="20"/>
                <w:szCs w:val="20"/>
              </w:rPr>
              <w:t>, ve znění pozdějších předpisů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116CB" w:rsidRPr="006F592C" w14:paraId="46245CD8" w14:textId="77777777" w:rsidTr="005863C4">
        <w:trPr>
          <w:trHeight w:val="576"/>
          <w:jc w:val="center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11814" w14:textId="77777777" w:rsidR="009116CB" w:rsidRPr="00625A6E" w:rsidRDefault="009116CB" w:rsidP="005863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Zákon č. 500/2004 Sb.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58678" w14:textId="77777777" w:rsidR="009116CB" w:rsidRPr="00625A6E" w:rsidRDefault="009116CB" w:rsidP="005863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Správní řád</w:t>
            </w:r>
            <w:r>
              <w:rPr>
                <w:rFonts w:ascii="Arial" w:hAnsi="Arial" w:cs="Arial"/>
                <w:sz w:val="20"/>
                <w:szCs w:val="20"/>
              </w:rPr>
              <w:t>, ve znění pozdějších předpisů</w:t>
            </w:r>
          </w:p>
        </w:tc>
      </w:tr>
      <w:tr w:rsidR="009116CB" w:rsidRPr="006F592C" w14:paraId="2341F8A2" w14:textId="77777777" w:rsidTr="005863C4">
        <w:trPr>
          <w:trHeight w:val="576"/>
          <w:jc w:val="center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AAD99" w14:textId="77777777" w:rsidR="009116CB" w:rsidRPr="00625A6E" w:rsidRDefault="009116CB" w:rsidP="005863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Vyhláška č. 645/2004 Sb.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2B7CD" w14:textId="77777777" w:rsidR="009116CB" w:rsidRPr="00625A6E" w:rsidRDefault="009116CB" w:rsidP="005863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 xml:space="preserve">Vyhláška, kterou se provádějí některá ustanovení zákona o archivnictví a spisové službě a o změně některých zákonů, ve znění </w:t>
            </w:r>
            <w:r>
              <w:rPr>
                <w:rFonts w:ascii="Arial" w:hAnsi="Arial" w:cs="Arial"/>
                <w:sz w:val="20"/>
                <w:szCs w:val="20"/>
              </w:rPr>
              <w:t>pozdějších předpisů</w:t>
            </w:r>
          </w:p>
        </w:tc>
      </w:tr>
      <w:tr w:rsidR="009116CB" w:rsidRPr="006F592C" w14:paraId="4B878633" w14:textId="77777777" w:rsidTr="005863C4">
        <w:trPr>
          <w:trHeight w:val="576"/>
          <w:jc w:val="center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C2B6E" w14:textId="77777777" w:rsidR="009116CB" w:rsidRPr="00625A6E" w:rsidRDefault="009116CB" w:rsidP="005863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Vyhláška č. 529/2006 Sb.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AE6DD" w14:textId="77777777" w:rsidR="009116CB" w:rsidRPr="00625A6E" w:rsidRDefault="009116CB" w:rsidP="005863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Vyhláška </w:t>
            </w:r>
            <w:r w:rsidRPr="003400DF">
              <w:rPr>
                <w:rFonts w:ascii="Arial" w:hAnsi="Arial" w:cs="Arial"/>
                <w:sz w:val="20"/>
                <w:szCs w:val="20"/>
              </w:rPr>
              <w:t>o požadavcích na strukturu a obsah informační koncepce a provozní dokumentace a o požadavcích na řízení bezpečnosti a kvality informačních systémů veřejné správy (vyhláška o dlouhodobém řízení informačních systémů veřejné správy)</w:t>
            </w:r>
          </w:p>
        </w:tc>
      </w:tr>
      <w:tr w:rsidR="009116CB" w:rsidRPr="006F592C" w14:paraId="40482A6E" w14:textId="77777777" w:rsidTr="005863C4">
        <w:trPr>
          <w:trHeight w:val="864"/>
          <w:jc w:val="center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42B2B" w14:textId="77777777" w:rsidR="009116CB" w:rsidRPr="00625A6E" w:rsidRDefault="009116CB" w:rsidP="005863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Zákon č. 300/2008 Sb.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8E5E4" w14:textId="77777777" w:rsidR="009116CB" w:rsidRPr="00625A6E" w:rsidRDefault="009116CB" w:rsidP="005863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Zákon o el</w:t>
            </w:r>
            <w:r>
              <w:rPr>
                <w:rFonts w:ascii="Arial" w:hAnsi="Arial" w:cs="Arial"/>
                <w:sz w:val="20"/>
                <w:szCs w:val="20"/>
              </w:rPr>
              <w:t>ektronických</w:t>
            </w:r>
            <w:r w:rsidRPr="00625A6E">
              <w:rPr>
                <w:rFonts w:ascii="Arial" w:hAnsi="Arial" w:cs="Arial"/>
                <w:sz w:val="20"/>
                <w:szCs w:val="20"/>
              </w:rPr>
              <w:t xml:space="preserve"> úkonech a autorizované konverzi dokumentů, ve znění pozdějších předpisů</w:t>
            </w:r>
          </w:p>
        </w:tc>
      </w:tr>
      <w:tr w:rsidR="009116CB" w:rsidRPr="006F592C" w14:paraId="52BDE186" w14:textId="77777777" w:rsidTr="005863C4">
        <w:trPr>
          <w:trHeight w:val="852"/>
          <w:jc w:val="center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08632" w14:textId="77777777" w:rsidR="009116CB" w:rsidRPr="00625A6E" w:rsidRDefault="009116CB" w:rsidP="005863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Vyhláška č. 193/2009 Sb.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8E389" w14:textId="77777777" w:rsidR="009116CB" w:rsidRPr="00625A6E" w:rsidRDefault="009116CB" w:rsidP="005863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Vyhláška o stanovení podrobností provádění autorizované konverze dokumentů</w:t>
            </w:r>
          </w:p>
        </w:tc>
      </w:tr>
      <w:tr w:rsidR="009116CB" w:rsidRPr="006F592C" w14:paraId="26299EC7" w14:textId="77777777" w:rsidTr="005863C4">
        <w:trPr>
          <w:trHeight w:val="852"/>
          <w:jc w:val="center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1BAF4" w14:textId="77777777" w:rsidR="009116CB" w:rsidRPr="00625A6E" w:rsidRDefault="009116CB" w:rsidP="005863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Vyhláška č. 194/2009 Sb.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E0458" w14:textId="77777777" w:rsidR="009116CB" w:rsidRPr="00625A6E" w:rsidRDefault="009116CB" w:rsidP="005863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Vyhláška o stanovení podrobností užívání a provozování informačního systému datových schránek</w:t>
            </w:r>
            <w:r>
              <w:rPr>
                <w:rFonts w:ascii="Arial" w:hAnsi="Arial" w:cs="Arial"/>
                <w:sz w:val="20"/>
                <w:szCs w:val="20"/>
              </w:rPr>
              <w:t>, ve znění pozdějších předpisů</w:t>
            </w:r>
          </w:p>
        </w:tc>
      </w:tr>
      <w:tr w:rsidR="009116CB" w:rsidRPr="006F592C" w14:paraId="100D41DD" w14:textId="77777777" w:rsidTr="005863C4">
        <w:trPr>
          <w:trHeight w:val="852"/>
          <w:jc w:val="center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D06F8" w14:textId="77777777" w:rsidR="009116CB" w:rsidRPr="00625A6E" w:rsidRDefault="009116CB" w:rsidP="005863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 xml:space="preserve">Rozhodnutí Komise č. </w:t>
            </w:r>
            <w:r w:rsidRPr="00B9376B">
              <w:rPr>
                <w:rFonts w:ascii="Arial" w:hAnsi="Arial" w:cs="Arial"/>
                <w:sz w:val="20"/>
                <w:szCs w:val="20"/>
              </w:rPr>
              <w:t>2009/767/ES</w:t>
            </w:r>
            <w:r w:rsidRPr="00625A6E">
              <w:rPr>
                <w:rFonts w:ascii="Arial" w:hAnsi="Arial" w:cs="Arial"/>
                <w:sz w:val="20"/>
                <w:szCs w:val="20"/>
              </w:rPr>
              <w:t xml:space="preserve"> ze dne 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625A6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625A6E">
              <w:rPr>
                <w:rFonts w:ascii="Arial" w:hAnsi="Arial" w:cs="Arial"/>
                <w:sz w:val="20"/>
                <w:szCs w:val="20"/>
              </w:rPr>
              <w:t xml:space="preserve">. 2009 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1274B" w14:textId="77777777" w:rsidR="009116CB" w:rsidRPr="00625A6E" w:rsidRDefault="009116CB" w:rsidP="005863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Rozhodnutí Komise, </w:t>
            </w:r>
            <w:r w:rsidRPr="00B9376B">
              <w:rPr>
                <w:rFonts w:ascii="Arial" w:hAnsi="Arial" w:cs="Arial"/>
                <w:sz w:val="20"/>
                <w:szCs w:val="20"/>
              </w:rPr>
              <w:t>kterým se stanovují opatření pro usnadnění užití postupů s využitím elektronick</w:t>
            </w:r>
            <w:r>
              <w:rPr>
                <w:rFonts w:ascii="Arial" w:hAnsi="Arial" w:cs="Arial"/>
                <w:sz w:val="20"/>
                <w:szCs w:val="20"/>
              </w:rPr>
              <w:t>ých prostředků prostřednictvím „jednotných kontaktních míst“</w:t>
            </w:r>
            <w:r w:rsidRPr="00B9376B">
              <w:rPr>
                <w:rFonts w:ascii="Arial" w:hAnsi="Arial" w:cs="Arial"/>
                <w:sz w:val="20"/>
                <w:szCs w:val="20"/>
              </w:rPr>
              <w:t xml:space="preserve"> podle směrnice </w:t>
            </w:r>
            <w:r w:rsidRPr="00B9376B">
              <w:rPr>
                <w:rFonts w:ascii="Arial" w:hAnsi="Arial" w:cs="Arial"/>
                <w:sz w:val="20"/>
                <w:szCs w:val="20"/>
              </w:rPr>
              <w:lastRenderedPageBreak/>
              <w:t>Evropského parlamentu a Rady 2006/123/ES o službách na vnitřním trhu</w:t>
            </w:r>
            <w:r>
              <w:rPr>
                <w:rFonts w:ascii="Arial" w:hAnsi="Arial" w:cs="Arial"/>
                <w:sz w:val="20"/>
                <w:szCs w:val="20"/>
              </w:rPr>
              <w:t>, ve znění pozdějších aktů</w:t>
            </w:r>
          </w:p>
        </w:tc>
      </w:tr>
      <w:tr w:rsidR="009116CB" w:rsidRPr="006F592C" w14:paraId="784DC56B" w14:textId="77777777" w:rsidTr="005863C4">
        <w:trPr>
          <w:trHeight w:val="852"/>
          <w:jc w:val="center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4780D" w14:textId="77777777" w:rsidR="009116CB" w:rsidRPr="00625A6E" w:rsidRDefault="009116CB" w:rsidP="005863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lastRenderedPageBreak/>
              <w:t>Rozhodnutí Komise č. 2011/130/EU ze dne 25. 2. 2011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E707A" w14:textId="77777777" w:rsidR="009116CB" w:rsidRPr="00625A6E" w:rsidRDefault="009116CB" w:rsidP="005863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Rozhodnutí</w:t>
            </w:r>
            <w:r>
              <w:rPr>
                <w:rFonts w:ascii="Arial" w:hAnsi="Arial" w:cs="Arial"/>
                <w:sz w:val="20"/>
                <w:szCs w:val="20"/>
              </w:rPr>
              <w:t xml:space="preserve"> Komise</w:t>
            </w:r>
            <w:r w:rsidRPr="00625A6E">
              <w:rPr>
                <w:rFonts w:ascii="Arial" w:hAnsi="Arial" w:cs="Arial"/>
                <w:sz w:val="20"/>
                <w:szCs w:val="20"/>
              </w:rPr>
              <w:t>, kterým se stanoví minimální požadavky na přeshraniční zpracování dokumentů elektronicky podepsaných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C80">
              <w:rPr>
                <w:rFonts w:ascii="Arial" w:hAnsi="Arial" w:cs="Arial"/>
                <w:sz w:val="20"/>
                <w:szCs w:val="20"/>
              </w:rPr>
              <w:t>podle směrnice 2006/123/ES Evropského parlamentu a Rady o službách na vnitřním trhu</w:t>
            </w:r>
            <w:r>
              <w:rPr>
                <w:rFonts w:ascii="Arial" w:hAnsi="Arial" w:cs="Arial"/>
                <w:sz w:val="20"/>
                <w:szCs w:val="20"/>
              </w:rPr>
              <w:t>, ve znění pozdějších aktů</w:t>
            </w:r>
            <w:r w:rsidRPr="00625A6E">
              <w:rPr>
                <w:rFonts w:ascii="Arial" w:hAnsi="Arial" w:cs="Arial"/>
                <w:sz w:val="20"/>
                <w:szCs w:val="20"/>
              </w:rPr>
              <w:t xml:space="preserve"> (vhodné formáty elektronických podpisů dokumentů)</w:t>
            </w:r>
          </w:p>
        </w:tc>
      </w:tr>
      <w:tr w:rsidR="009116CB" w:rsidRPr="006F592C" w14:paraId="6F001BEE" w14:textId="77777777" w:rsidTr="005863C4">
        <w:trPr>
          <w:trHeight w:val="576"/>
          <w:jc w:val="center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B968D" w14:textId="77777777" w:rsidR="009116CB" w:rsidRPr="00625A6E" w:rsidRDefault="009116CB" w:rsidP="005863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Vyhláška č. 259 /2012 Sb.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B82A8" w14:textId="77777777" w:rsidR="009116CB" w:rsidRPr="00625A6E" w:rsidRDefault="009116CB" w:rsidP="005863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Vyhláška o podrobnostech výkonu spisové služby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25A6E">
              <w:rPr>
                <w:rFonts w:ascii="Arial" w:hAnsi="Arial" w:cs="Arial"/>
                <w:sz w:val="20"/>
                <w:szCs w:val="20"/>
              </w:rPr>
              <w:t xml:space="preserve"> ve znění vyhlášky č. 283/2014 Sb.</w:t>
            </w:r>
          </w:p>
        </w:tc>
      </w:tr>
      <w:tr w:rsidR="009116CB" w:rsidRPr="006F592C" w14:paraId="45B623F0" w14:textId="77777777" w:rsidTr="005863C4">
        <w:trPr>
          <w:trHeight w:val="360"/>
          <w:jc w:val="center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C5C70" w14:textId="77777777" w:rsidR="009116CB" w:rsidRPr="00625A6E" w:rsidRDefault="009116CB" w:rsidP="005863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Zákon č. 181/2014 Sb.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332F2" w14:textId="77777777" w:rsidR="009116CB" w:rsidRPr="00625A6E" w:rsidRDefault="009116CB" w:rsidP="005863C4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 xml:space="preserve">Zákon </w:t>
            </w:r>
            <w:r w:rsidRPr="00E0618E">
              <w:rPr>
                <w:rFonts w:ascii="Arial" w:hAnsi="Arial" w:cs="Arial"/>
                <w:sz w:val="20"/>
                <w:szCs w:val="20"/>
              </w:rPr>
              <w:t xml:space="preserve">o kybernetické bezpečnosti a o změně souvisejících zákonů </w:t>
            </w:r>
            <w:r>
              <w:rPr>
                <w:rFonts w:ascii="Arial" w:hAnsi="Arial" w:cs="Arial"/>
                <w:sz w:val="20"/>
                <w:szCs w:val="20"/>
              </w:rPr>
              <w:t xml:space="preserve"> (zákon </w:t>
            </w:r>
            <w:r w:rsidRPr="00625A6E">
              <w:rPr>
                <w:rFonts w:ascii="Arial" w:hAnsi="Arial" w:cs="Arial"/>
                <w:sz w:val="20"/>
                <w:szCs w:val="20"/>
              </w:rPr>
              <w:t>o kybernetické bezpečnosti</w:t>
            </w:r>
            <w:r>
              <w:rPr>
                <w:rFonts w:ascii="Arial" w:hAnsi="Arial" w:cs="Arial"/>
                <w:sz w:val="20"/>
                <w:szCs w:val="20"/>
              </w:rPr>
              <w:t>), ve znění pozdějších předpisů</w:t>
            </w:r>
            <w:r w:rsidRPr="00625A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116CB" w:rsidRPr="006F592C" w14:paraId="715447C1" w14:textId="77777777" w:rsidTr="005863C4">
        <w:trPr>
          <w:trHeight w:val="1152"/>
          <w:jc w:val="center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D869A" w14:textId="77777777" w:rsidR="009116CB" w:rsidRPr="00625A6E" w:rsidRDefault="009116CB" w:rsidP="005863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Vyhláška č. 316/2014 Sb.</w:t>
            </w:r>
          </w:p>
          <w:p w14:paraId="0B71A8AD" w14:textId="77777777" w:rsidR="009116CB" w:rsidRPr="00625A6E" w:rsidRDefault="009116CB" w:rsidP="00586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0A986" w14:textId="77777777" w:rsidR="009116CB" w:rsidRPr="00625A6E" w:rsidRDefault="009116CB" w:rsidP="005863C4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Vyhláška o</w:t>
            </w:r>
            <w:r w:rsidRPr="00625A6E">
              <w:rPr>
                <w:rFonts w:ascii="Arial" w:hAnsi="Arial" w:cs="Arial"/>
                <w:sz w:val="20"/>
                <w:szCs w:val="20"/>
              </w:rPr>
              <w:t xml:space="preserve"> bezpečnostních opatřeních, kybernetických bezpečnostních incidentech, reaktivních opatřeních a o stanovení náležitostí podání v oblasti kybernetické bezpečnosti (vyhláška o kybernetické bezpečnosti)</w:t>
            </w:r>
          </w:p>
        </w:tc>
      </w:tr>
      <w:tr w:rsidR="009116CB" w:rsidRPr="006F592C" w14:paraId="7AE7753B" w14:textId="77777777" w:rsidTr="005863C4">
        <w:trPr>
          <w:trHeight w:val="1152"/>
          <w:jc w:val="center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19B4B" w14:textId="77777777" w:rsidR="009116CB" w:rsidRPr="00625A6E" w:rsidRDefault="009116CB" w:rsidP="005863C4">
            <w:pPr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Nařízení Evropského parlamentu a Rady č. 910/2014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F608A" w14:textId="0B41B7C7" w:rsidR="009116CB" w:rsidRPr="00625A6E" w:rsidRDefault="009116CB" w:rsidP="005863C4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 xml:space="preserve">Nařízení Evropského parlamentu a </w:t>
            </w:r>
            <w:r>
              <w:rPr>
                <w:rFonts w:ascii="Arial" w:hAnsi="Arial" w:cs="Arial"/>
                <w:sz w:val="20"/>
                <w:szCs w:val="20"/>
              </w:rPr>
              <w:t xml:space="preserve">Rady (EU) </w:t>
            </w:r>
            <w:r w:rsidRPr="00625A6E">
              <w:rPr>
                <w:rFonts w:ascii="Arial" w:hAnsi="Arial" w:cs="Arial"/>
                <w:sz w:val="20"/>
                <w:szCs w:val="20"/>
              </w:rPr>
              <w:t xml:space="preserve">o elektronické identifikaci a službách vytvářejících důvěru pro elektronické transakce na trhu </w:t>
            </w:r>
            <w:r w:rsidRPr="00E0618E">
              <w:rPr>
                <w:rFonts w:ascii="Arial" w:hAnsi="Arial" w:cs="Arial"/>
                <w:sz w:val="20"/>
                <w:szCs w:val="20"/>
              </w:rPr>
              <w:t>a o zrušení směrnice 1999/93/ES</w:t>
            </w:r>
            <w:r w:rsidRPr="00625A6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(Nařízení </w:t>
            </w:r>
            <w:r w:rsidRPr="00625A6E">
              <w:rPr>
                <w:rFonts w:ascii="Arial" w:hAnsi="Arial" w:cs="Arial"/>
                <w:sz w:val="20"/>
                <w:szCs w:val="20"/>
              </w:rPr>
              <w:t>eIDAS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116CB" w:rsidRPr="006F592C" w14:paraId="2BEE1F3A" w14:textId="77777777" w:rsidTr="005863C4">
        <w:trPr>
          <w:trHeight w:val="576"/>
          <w:jc w:val="center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9563E" w14:textId="77777777" w:rsidR="009116CB" w:rsidRPr="00625A6E" w:rsidRDefault="009116CB" w:rsidP="005863C4">
            <w:pPr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bCs/>
                <w:sz w:val="20"/>
                <w:szCs w:val="20"/>
              </w:rPr>
              <w:t>Zákon č. 297/2016 Sb.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E3B19" w14:textId="77777777" w:rsidR="009116CB" w:rsidRPr="00625A6E" w:rsidRDefault="009116CB" w:rsidP="005863C4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Zákon o službách vytvářejících důvěru pro elektronické transakce</w:t>
            </w:r>
            <w:r>
              <w:rPr>
                <w:rFonts w:ascii="Arial" w:hAnsi="Arial" w:cs="Arial"/>
                <w:sz w:val="20"/>
                <w:szCs w:val="20"/>
              </w:rPr>
              <w:t>, ve znění zákona č. 183/2017 Sb.</w:t>
            </w:r>
          </w:p>
        </w:tc>
      </w:tr>
      <w:tr w:rsidR="009116CB" w:rsidRPr="006F592C" w14:paraId="63BE5E20" w14:textId="77777777" w:rsidTr="005863C4">
        <w:trPr>
          <w:trHeight w:val="576"/>
          <w:jc w:val="center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0B22F" w14:textId="77777777" w:rsidR="009116CB" w:rsidRPr="00625A6E" w:rsidRDefault="009116CB" w:rsidP="005863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5A6E">
              <w:rPr>
                <w:rFonts w:ascii="Arial" w:hAnsi="Arial" w:cs="Arial"/>
                <w:bCs/>
                <w:sz w:val="20"/>
                <w:szCs w:val="20"/>
              </w:rPr>
              <w:t xml:space="preserve">Nařízení Evropského parlamentu a Rady č. 679/2016 </w:t>
            </w:r>
          </w:p>
          <w:p w14:paraId="0C30A52C" w14:textId="77777777" w:rsidR="009116CB" w:rsidRPr="00625A6E" w:rsidRDefault="009116CB" w:rsidP="005863C4">
            <w:pPr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bCs/>
                <w:sz w:val="20"/>
                <w:szCs w:val="20"/>
              </w:rPr>
              <w:t>ze dne 27. 4. 2016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D3245" w14:textId="77777777" w:rsidR="009116CB" w:rsidRPr="00625A6E" w:rsidRDefault="009116CB" w:rsidP="005863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shd w:val="clear" w:color="auto" w:fill="FFFFFF"/>
              </w:rPr>
              <w:t>N</w:t>
            </w:r>
            <w:r w:rsidRPr="00625A6E">
              <w:rPr>
                <w:rFonts w:ascii="Arial" w:hAnsi="Arial" w:cs="Arial"/>
                <w:sz w:val="20"/>
                <w:szCs w:val="20"/>
              </w:rPr>
              <w:t xml:space="preserve">ařízení Evropského parlamentu a Rady (EU) </w:t>
            </w:r>
            <w:r w:rsidRPr="00E0618E">
              <w:rPr>
                <w:rFonts w:ascii="Arial" w:hAnsi="Arial" w:cs="Arial"/>
                <w:sz w:val="20"/>
                <w:szCs w:val="20"/>
              </w:rPr>
              <w:t>o ochraně fyzických osob v souvislosti se zpracováním osobních údajů a o volném pohybu těchto údajů a o zrušení směrnice 95/46/ES (obecné nařízení o ochraně osobních údajů</w:t>
            </w:r>
            <w:r>
              <w:rPr>
                <w:rFonts w:ascii="Arial" w:hAnsi="Arial" w:cs="Arial"/>
                <w:sz w:val="20"/>
                <w:szCs w:val="20"/>
              </w:rPr>
              <w:t xml:space="preserve"> - GDPR</w:t>
            </w:r>
            <w:r w:rsidRPr="00E0618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0B382BDC" w14:textId="2E6EEB5A" w:rsidR="00D9214B" w:rsidRDefault="00D9214B" w:rsidP="00D9214B">
      <w:pPr>
        <w:pStyle w:val="Titulek"/>
        <w:jc w:val="left"/>
        <w:rPr>
          <w:rFonts w:ascii="Arial" w:hAnsi="Arial" w:cs="Arial"/>
          <w:sz w:val="20"/>
        </w:rPr>
      </w:pPr>
      <w:bookmarkStart w:id="483" w:name="_Toc476555413"/>
      <w:bookmarkStart w:id="484" w:name="_Toc506895553"/>
      <w:r w:rsidRPr="00625A6E">
        <w:rPr>
          <w:rFonts w:ascii="Arial" w:hAnsi="Arial" w:cs="Arial"/>
          <w:sz w:val="20"/>
        </w:rPr>
        <w:t xml:space="preserve">Tabulka </w:t>
      </w:r>
      <w:r w:rsidR="00587088" w:rsidRPr="00625A6E">
        <w:rPr>
          <w:rFonts w:ascii="Arial" w:hAnsi="Arial" w:cs="Arial"/>
          <w:sz w:val="20"/>
        </w:rPr>
        <w:fldChar w:fldCharType="begin"/>
      </w:r>
      <w:r w:rsidR="00485667" w:rsidRPr="00625A6E">
        <w:rPr>
          <w:rFonts w:ascii="Arial" w:hAnsi="Arial" w:cs="Arial"/>
          <w:sz w:val="20"/>
        </w:rPr>
        <w:instrText xml:space="preserve"> SEQ Tabulka \* ARABIC </w:instrText>
      </w:r>
      <w:r w:rsidR="00587088" w:rsidRPr="00625A6E">
        <w:rPr>
          <w:rFonts w:ascii="Arial" w:hAnsi="Arial" w:cs="Arial"/>
          <w:sz w:val="20"/>
        </w:rPr>
        <w:fldChar w:fldCharType="separate"/>
      </w:r>
      <w:r w:rsidR="00883AA2">
        <w:rPr>
          <w:rFonts w:ascii="Arial" w:hAnsi="Arial" w:cs="Arial"/>
          <w:noProof/>
          <w:sz w:val="20"/>
        </w:rPr>
        <w:t>8</w:t>
      </w:r>
      <w:r w:rsidR="00587088" w:rsidRPr="00625A6E">
        <w:rPr>
          <w:rFonts w:ascii="Arial" w:hAnsi="Arial" w:cs="Arial"/>
          <w:noProof/>
          <w:sz w:val="20"/>
        </w:rPr>
        <w:fldChar w:fldCharType="end"/>
      </w:r>
      <w:r w:rsidRPr="00625A6E">
        <w:rPr>
          <w:rFonts w:ascii="Arial" w:hAnsi="Arial" w:cs="Arial"/>
          <w:sz w:val="20"/>
        </w:rPr>
        <w:t xml:space="preserve"> </w:t>
      </w:r>
      <w:r w:rsidR="00B607A4">
        <w:rPr>
          <w:rFonts w:ascii="Arial" w:hAnsi="Arial" w:cs="Arial"/>
          <w:sz w:val="20"/>
        </w:rPr>
        <w:t>–</w:t>
      </w:r>
      <w:r w:rsidRPr="00625A6E">
        <w:rPr>
          <w:rFonts w:ascii="Arial" w:hAnsi="Arial" w:cs="Arial"/>
          <w:sz w:val="20"/>
        </w:rPr>
        <w:t xml:space="preserve"> </w:t>
      </w:r>
      <w:bookmarkEnd w:id="483"/>
      <w:bookmarkEnd w:id="484"/>
      <w:r w:rsidR="00B607A4">
        <w:rPr>
          <w:rFonts w:ascii="Arial" w:hAnsi="Arial" w:cs="Arial"/>
          <w:sz w:val="20"/>
        </w:rPr>
        <w:t>Právní akty</w:t>
      </w:r>
    </w:p>
    <w:p w14:paraId="04F75258" w14:textId="77777777" w:rsidR="00EE7D72" w:rsidRPr="009F02D7" w:rsidRDefault="00EE7D72" w:rsidP="009F02D7"/>
    <w:p w14:paraId="1F1EAF05" w14:textId="77777777" w:rsidR="00EE7D72" w:rsidRPr="00514FB5" w:rsidRDefault="00EE7D72" w:rsidP="00EE7D72">
      <w:pPr>
        <w:pStyle w:val="Odstavecseseznamem"/>
        <w:numPr>
          <w:ilvl w:val="0"/>
          <w:numId w:val="79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514FB5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Národní standard</w:t>
      </w:r>
    </w:p>
    <w:p w14:paraId="772D1D5E" w14:textId="77777777" w:rsidR="00EE7D72" w:rsidRDefault="00EE7D72" w:rsidP="00EE7D72"/>
    <w:tbl>
      <w:tblPr>
        <w:tblW w:w="92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2"/>
        <w:gridCol w:w="4603"/>
      </w:tblGrid>
      <w:tr w:rsidR="00EE7D72" w:rsidRPr="006F592C" w14:paraId="02A03143" w14:textId="77777777" w:rsidTr="005863C4">
        <w:trPr>
          <w:trHeight w:val="576"/>
          <w:jc w:val="center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C9517" w14:textId="77777777" w:rsidR="00EE7D72" w:rsidRPr="00625A6E" w:rsidRDefault="00EE7D72" w:rsidP="005863C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Oznámení Ministerstva vnitra č.j. MV-33371-16/AS-2017, zveřejněné ve </w:t>
            </w:r>
            <w:hyperlink r:id="rId28" w:history="1">
              <w:r w:rsidRPr="00C30EDE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Věstníku Ministerstva vnitra č. 57/2016</w:t>
              </w:r>
            </w:hyperlink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0433B" w14:textId="77777777" w:rsidR="00EE7D72" w:rsidRPr="00625A6E" w:rsidRDefault="00EE7D72" w:rsidP="005863C4">
            <w:pPr>
              <w:jc w:val="both"/>
              <w:rPr>
                <w:rFonts w:ascii="Arial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C30EDE">
              <w:t>Oznámení, kterým se zveřejňuje</w:t>
            </w:r>
            <w:r w:rsidRPr="00514FB5">
              <w:rPr>
                <w:rFonts w:ascii="Arial" w:hAnsi="Arial" w:cs="Arial"/>
                <w:bCs/>
                <w:color w:val="44444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národní standard pro</w:t>
            </w:r>
            <w:r>
              <w:rPr>
                <w:rFonts w:ascii="Arial" w:hAnsi="Arial" w:cs="Arial"/>
                <w:bCs/>
                <w:color w:val="44444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elektronické systémy spisové služby</w:t>
            </w:r>
          </w:p>
        </w:tc>
      </w:tr>
    </w:tbl>
    <w:p w14:paraId="568E9082" w14:textId="77777777" w:rsidR="00EE7D72" w:rsidRPr="00A17F1A" w:rsidRDefault="00EE7D72" w:rsidP="00EE7D72">
      <w:pPr>
        <w:pStyle w:val="Titulek"/>
        <w:jc w:val="left"/>
        <w:rPr>
          <w:rFonts w:ascii="Arial" w:hAnsi="Arial" w:cs="Arial"/>
          <w:sz w:val="20"/>
        </w:rPr>
      </w:pPr>
      <w:bookmarkStart w:id="485" w:name="_Toc506894985"/>
      <w:bookmarkStart w:id="486" w:name="_Toc506895554"/>
      <w:r w:rsidRPr="00514FB5">
        <w:rPr>
          <w:rFonts w:ascii="Arial" w:hAnsi="Arial" w:cs="Arial"/>
          <w:sz w:val="20"/>
        </w:rPr>
        <w:t xml:space="preserve">Tabulka </w:t>
      </w:r>
      <w:r w:rsidRPr="00514FB5">
        <w:rPr>
          <w:rFonts w:ascii="Arial" w:hAnsi="Arial" w:cs="Arial"/>
          <w:sz w:val="20"/>
        </w:rPr>
        <w:fldChar w:fldCharType="begin"/>
      </w:r>
      <w:r w:rsidRPr="00514FB5">
        <w:rPr>
          <w:rFonts w:ascii="Arial" w:hAnsi="Arial" w:cs="Arial"/>
          <w:sz w:val="20"/>
        </w:rPr>
        <w:instrText xml:space="preserve"> SEQ Tabulka \* ARABIC </w:instrText>
      </w:r>
      <w:r w:rsidRPr="00514FB5">
        <w:rPr>
          <w:rFonts w:ascii="Arial" w:hAnsi="Arial" w:cs="Arial"/>
          <w:sz w:val="20"/>
        </w:rPr>
        <w:fldChar w:fldCharType="separate"/>
      </w:r>
      <w:r w:rsidR="00883AA2">
        <w:rPr>
          <w:rFonts w:ascii="Arial" w:hAnsi="Arial" w:cs="Arial"/>
          <w:noProof/>
          <w:sz w:val="20"/>
        </w:rPr>
        <w:t>9</w:t>
      </w:r>
      <w:r w:rsidRPr="00514FB5">
        <w:rPr>
          <w:rFonts w:ascii="Arial" w:hAnsi="Arial" w:cs="Arial"/>
          <w:noProof/>
          <w:sz w:val="20"/>
        </w:rPr>
        <w:fldChar w:fldCharType="end"/>
      </w:r>
      <w:r w:rsidRPr="00514FB5">
        <w:rPr>
          <w:rFonts w:ascii="Arial" w:hAnsi="Arial" w:cs="Arial"/>
          <w:noProof/>
          <w:sz w:val="20"/>
        </w:rPr>
        <w:t xml:space="preserve"> – Národní standard</w:t>
      </w:r>
      <w:bookmarkEnd w:id="485"/>
      <w:bookmarkEnd w:id="486"/>
    </w:p>
    <w:p w14:paraId="364ABBC6" w14:textId="77777777" w:rsidR="00D9214B" w:rsidRPr="00625A6E" w:rsidRDefault="00D9214B" w:rsidP="00D9214B">
      <w:pPr>
        <w:spacing w:before="120"/>
        <w:ind w:left="567"/>
        <w:contextualSpacing/>
        <w:rPr>
          <w:rFonts w:ascii="Arial" w:hAnsi="Arial" w:cs="Arial"/>
          <w:color w:val="000000"/>
          <w:sz w:val="20"/>
          <w:szCs w:val="20"/>
          <w:lang w:bidi="en-US"/>
        </w:rPr>
      </w:pPr>
    </w:p>
    <w:p w14:paraId="6C125EAA" w14:textId="77777777" w:rsidR="00D9214B" w:rsidRPr="00625A6E" w:rsidRDefault="00D9214B" w:rsidP="004B23CE">
      <w:pPr>
        <w:pStyle w:val="Odstavecseseznamem"/>
        <w:numPr>
          <w:ilvl w:val="0"/>
          <w:numId w:val="79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625A6E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Mezinárodní standardy</w:t>
      </w:r>
    </w:p>
    <w:p w14:paraId="17C68164" w14:textId="77777777" w:rsidR="00D9214B" w:rsidRPr="00625A6E" w:rsidRDefault="00D9214B" w:rsidP="00D9214B">
      <w:pPr>
        <w:spacing w:before="120"/>
        <w:ind w:left="567"/>
        <w:contextualSpacing/>
        <w:rPr>
          <w:rFonts w:ascii="Arial" w:hAnsi="Arial" w:cs="Arial"/>
          <w:color w:val="000000"/>
          <w:sz w:val="20"/>
          <w:szCs w:val="20"/>
          <w:lang w:bidi="en-US"/>
        </w:rPr>
      </w:pP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5864"/>
      </w:tblGrid>
      <w:tr w:rsidR="00D9214B" w:rsidRPr="006F592C" w14:paraId="066F2292" w14:textId="77777777" w:rsidTr="00383341">
        <w:trPr>
          <w:trHeight w:val="28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EA6E1" w14:textId="77777777" w:rsidR="00D9214B" w:rsidRPr="00625A6E" w:rsidRDefault="00D9214B" w:rsidP="003833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5A6E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625A6E">
              <w:rPr>
                <w:rFonts w:ascii="Arial" w:hAnsi="Arial" w:cs="Arial"/>
                <w:sz w:val="20"/>
                <w:szCs w:val="20"/>
              </w:rPr>
              <w:t>tandard</w:t>
            </w:r>
          </w:p>
        </w:tc>
        <w:tc>
          <w:tcPr>
            <w:tcW w:w="5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4DF82" w14:textId="77777777" w:rsidR="00D9214B" w:rsidRPr="00625A6E" w:rsidRDefault="00D9214B" w:rsidP="00383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Popis</w:t>
            </w:r>
          </w:p>
        </w:tc>
      </w:tr>
      <w:tr w:rsidR="00D9214B" w:rsidRPr="006F592C" w14:paraId="22528B3C" w14:textId="77777777" w:rsidTr="00383341">
        <w:trPr>
          <w:trHeight w:val="28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DF22F" w14:textId="77777777" w:rsidR="00D9214B" w:rsidRPr="00625A6E" w:rsidRDefault="00D9214B" w:rsidP="003833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5A6E">
              <w:rPr>
                <w:rFonts w:ascii="Arial" w:hAnsi="Arial" w:cs="Arial"/>
                <w:bCs/>
                <w:sz w:val="20"/>
                <w:szCs w:val="20"/>
              </w:rPr>
              <w:t>ISO 14721</w:t>
            </w:r>
          </w:p>
        </w:tc>
        <w:tc>
          <w:tcPr>
            <w:tcW w:w="5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0E94B" w14:textId="77777777" w:rsidR="00D9214B" w:rsidRPr="00625A6E" w:rsidRDefault="00D9214B" w:rsidP="00383341">
            <w:pPr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Open Archival Information System (OAIS)</w:t>
            </w:r>
          </w:p>
        </w:tc>
      </w:tr>
      <w:tr w:rsidR="00D9214B" w:rsidRPr="006F592C" w14:paraId="4C81D3D3" w14:textId="77777777" w:rsidTr="00383341">
        <w:trPr>
          <w:trHeight w:val="576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43DFC" w14:textId="77777777" w:rsidR="00D9214B" w:rsidRPr="00625A6E" w:rsidRDefault="00D9214B" w:rsidP="003833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5A6E">
              <w:rPr>
                <w:rFonts w:ascii="Arial" w:hAnsi="Arial" w:cs="Arial"/>
                <w:bCs/>
                <w:sz w:val="20"/>
                <w:szCs w:val="20"/>
              </w:rPr>
              <w:t>ISO 27001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AC76F" w14:textId="77777777" w:rsidR="00D9214B" w:rsidRPr="00625A6E" w:rsidRDefault="00D9214B" w:rsidP="00383341">
            <w:pPr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Systémy managementu bezpečnosti informací</w:t>
            </w:r>
          </w:p>
        </w:tc>
      </w:tr>
      <w:tr w:rsidR="00D9214B" w:rsidRPr="006F592C" w14:paraId="054DE1B1" w14:textId="77777777" w:rsidTr="00383341">
        <w:trPr>
          <w:trHeight w:val="28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83213" w14:textId="77777777" w:rsidR="00D9214B" w:rsidRPr="00625A6E" w:rsidRDefault="00D9214B" w:rsidP="003833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5A6E">
              <w:rPr>
                <w:rFonts w:ascii="Arial" w:hAnsi="Arial" w:cs="Arial"/>
                <w:bCs/>
                <w:sz w:val="20"/>
                <w:szCs w:val="20"/>
              </w:rPr>
              <w:t>ISO/IEC 15408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5D65F" w14:textId="77777777" w:rsidR="00D9214B" w:rsidRPr="00625A6E" w:rsidRDefault="00D9214B" w:rsidP="003833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Common Criteria - EAL 4</w:t>
            </w:r>
          </w:p>
        </w:tc>
      </w:tr>
      <w:tr w:rsidR="00D9214B" w:rsidRPr="006F592C" w14:paraId="0CB0F210" w14:textId="77777777" w:rsidTr="00383341">
        <w:trPr>
          <w:trHeight w:val="28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7FB6D" w14:textId="77777777" w:rsidR="00D9214B" w:rsidRPr="00625A6E" w:rsidRDefault="00D9214B" w:rsidP="003833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5A6E">
              <w:rPr>
                <w:rFonts w:ascii="Arial" w:hAnsi="Arial" w:cs="Arial"/>
                <w:bCs/>
                <w:sz w:val="20"/>
                <w:szCs w:val="20"/>
              </w:rPr>
              <w:t>OASIS CMIS v 1.1</w:t>
            </w:r>
          </w:p>
        </w:tc>
        <w:tc>
          <w:tcPr>
            <w:tcW w:w="5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539F2" w14:textId="77777777" w:rsidR="00D9214B" w:rsidRPr="00625A6E" w:rsidRDefault="00D9214B" w:rsidP="003833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Content Management</w:t>
            </w:r>
          </w:p>
          <w:p w14:paraId="361CDF58" w14:textId="77777777" w:rsidR="00D9214B" w:rsidRPr="00625A6E" w:rsidRDefault="00D9214B" w:rsidP="003833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Interoperability Services (CMIS)</w:t>
            </w:r>
          </w:p>
        </w:tc>
      </w:tr>
      <w:tr w:rsidR="00D9214B" w:rsidRPr="006F592C" w14:paraId="10D55B42" w14:textId="77777777" w:rsidTr="00383341">
        <w:trPr>
          <w:trHeight w:val="28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30109" w14:textId="77777777" w:rsidR="00D9214B" w:rsidRPr="00625A6E" w:rsidRDefault="00D9214B" w:rsidP="003833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5A6E">
              <w:rPr>
                <w:rFonts w:ascii="Arial" w:hAnsi="Arial" w:cs="Arial"/>
                <w:bCs/>
                <w:sz w:val="20"/>
                <w:szCs w:val="20"/>
              </w:rPr>
              <w:t>ETSI TS 103171 v.2.1.1</w:t>
            </w:r>
          </w:p>
        </w:tc>
        <w:tc>
          <w:tcPr>
            <w:tcW w:w="5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BC36F" w14:textId="77777777" w:rsidR="00D9214B" w:rsidRPr="00625A6E" w:rsidRDefault="00D9214B" w:rsidP="003833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XML Advanced Electronic Signatures (XAdES)</w:t>
            </w:r>
          </w:p>
        </w:tc>
      </w:tr>
      <w:tr w:rsidR="00D9214B" w:rsidRPr="006F592C" w14:paraId="3B208152" w14:textId="77777777" w:rsidTr="00383341">
        <w:trPr>
          <w:trHeight w:val="28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AB5F6" w14:textId="77777777" w:rsidR="00D9214B" w:rsidRPr="00625A6E" w:rsidRDefault="00D9214B" w:rsidP="003833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5A6E">
              <w:rPr>
                <w:rFonts w:ascii="Arial" w:hAnsi="Arial" w:cs="Arial"/>
                <w:bCs/>
                <w:sz w:val="20"/>
                <w:szCs w:val="20"/>
              </w:rPr>
              <w:t>ETSI TS 103173 v.2.2.1</w:t>
            </w:r>
          </w:p>
        </w:tc>
        <w:tc>
          <w:tcPr>
            <w:tcW w:w="5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3870A" w14:textId="77777777" w:rsidR="00D9214B" w:rsidRPr="00625A6E" w:rsidRDefault="00D9214B" w:rsidP="003833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CMS Advanced Electronic Signatures (CAdES)</w:t>
            </w:r>
          </w:p>
        </w:tc>
      </w:tr>
      <w:tr w:rsidR="00D9214B" w:rsidRPr="006F592C" w14:paraId="3DCD5807" w14:textId="77777777" w:rsidTr="00383341">
        <w:trPr>
          <w:trHeight w:val="28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DF5D6" w14:textId="77777777" w:rsidR="00D9214B" w:rsidRPr="00625A6E" w:rsidRDefault="00D9214B" w:rsidP="003833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5A6E">
              <w:rPr>
                <w:rFonts w:ascii="Arial" w:hAnsi="Arial" w:cs="Arial"/>
                <w:bCs/>
                <w:sz w:val="20"/>
                <w:szCs w:val="20"/>
              </w:rPr>
              <w:lastRenderedPageBreak/>
              <w:t>ETSI TS 103172 v.2.2.2</w:t>
            </w:r>
          </w:p>
        </w:tc>
        <w:tc>
          <w:tcPr>
            <w:tcW w:w="5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D04C8" w14:textId="77777777" w:rsidR="00D9214B" w:rsidRPr="00625A6E" w:rsidRDefault="00D9214B" w:rsidP="0038334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PDF Advanced Electronic Signatures (PAdES)</w:t>
            </w:r>
          </w:p>
        </w:tc>
      </w:tr>
    </w:tbl>
    <w:p w14:paraId="09B6E98D" w14:textId="146F50DB" w:rsidR="00D9214B" w:rsidRPr="00625A6E" w:rsidRDefault="00D9214B" w:rsidP="00D9214B">
      <w:pPr>
        <w:pStyle w:val="Titulek"/>
        <w:jc w:val="left"/>
        <w:rPr>
          <w:rFonts w:ascii="Arial" w:hAnsi="Arial" w:cs="Arial"/>
          <w:sz w:val="20"/>
        </w:rPr>
      </w:pPr>
      <w:bookmarkStart w:id="487" w:name="_Toc476555414"/>
      <w:bookmarkStart w:id="488" w:name="_Toc506895555"/>
      <w:r w:rsidRPr="00625A6E">
        <w:rPr>
          <w:rFonts w:ascii="Arial" w:hAnsi="Arial" w:cs="Arial"/>
          <w:sz w:val="20"/>
        </w:rPr>
        <w:t xml:space="preserve">Tabulka </w:t>
      </w:r>
      <w:r w:rsidR="00587088" w:rsidRPr="00625A6E">
        <w:rPr>
          <w:rFonts w:ascii="Arial" w:hAnsi="Arial" w:cs="Arial"/>
          <w:sz w:val="20"/>
        </w:rPr>
        <w:fldChar w:fldCharType="begin"/>
      </w:r>
      <w:r w:rsidR="00485667" w:rsidRPr="00625A6E">
        <w:rPr>
          <w:rFonts w:ascii="Arial" w:hAnsi="Arial" w:cs="Arial"/>
          <w:sz w:val="20"/>
        </w:rPr>
        <w:instrText xml:space="preserve"> SEQ Tabulka \* ARABIC </w:instrText>
      </w:r>
      <w:r w:rsidR="00587088" w:rsidRPr="00625A6E">
        <w:rPr>
          <w:rFonts w:ascii="Arial" w:hAnsi="Arial" w:cs="Arial"/>
          <w:sz w:val="20"/>
        </w:rPr>
        <w:fldChar w:fldCharType="separate"/>
      </w:r>
      <w:r w:rsidR="00883AA2">
        <w:rPr>
          <w:rFonts w:ascii="Arial" w:hAnsi="Arial" w:cs="Arial"/>
          <w:noProof/>
          <w:sz w:val="20"/>
        </w:rPr>
        <w:t>10</w:t>
      </w:r>
      <w:r w:rsidR="00587088" w:rsidRPr="00625A6E">
        <w:rPr>
          <w:rFonts w:ascii="Arial" w:hAnsi="Arial" w:cs="Arial"/>
          <w:noProof/>
          <w:sz w:val="20"/>
        </w:rPr>
        <w:fldChar w:fldCharType="end"/>
      </w:r>
      <w:r w:rsidRPr="00625A6E">
        <w:rPr>
          <w:rFonts w:ascii="Arial" w:hAnsi="Arial" w:cs="Arial"/>
          <w:sz w:val="20"/>
        </w:rPr>
        <w:t xml:space="preserve"> - Mezinárodní standardy</w:t>
      </w:r>
      <w:bookmarkEnd w:id="487"/>
      <w:bookmarkEnd w:id="488"/>
    </w:p>
    <w:p w14:paraId="492A7401" w14:textId="77777777" w:rsidR="00D9214B" w:rsidRPr="00625A6E" w:rsidRDefault="00D9214B" w:rsidP="00D9214B">
      <w:pPr>
        <w:rPr>
          <w:rFonts w:ascii="Arial" w:hAnsi="Arial" w:cs="Arial"/>
          <w:sz w:val="20"/>
          <w:szCs w:val="20"/>
        </w:rPr>
      </w:pPr>
    </w:p>
    <w:p w14:paraId="7CB12386" w14:textId="77777777" w:rsidR="00D9214B" w:rsidRPr="00B607A4" w:rsidRDefault="00D9214B" w:rsidP="00B607A4">
      <w:pPr>
        <w:pStyle w:val="Odstavecseseznamem"/>
        <w:numPr>
          <w:ilvl w:val="0"/>
          <w:numId w:val="79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</w:pPr>
      <w:r w:rsidRPr="00B607A4">
        <w:rPr>
          <w:rFonts w:ascii="Arial" w:eastAsia="Times New Roman" w:hAnsi="Arial" w:cs="Arial"/>
          <w:color w:val="000000"/>
          <w:sz w:val="20"/>
          <w:szCs w:val="20"/>
          <w:lang w:eastAsia="cs-CZ" w:bidi="en-US"/>
        </w:rPr>
        <w:t>Metodické pokyny</w:t>
      </w:r>
    </w:p>
    <w:p w14:paraId="32ACD1BA" w14:textId="77777777" w:rsidR="00890AB1" w:rsidRPr="00625A6E" w:rsidRDefault="00890AB1">
      <w:pPr>
        <w:spacing w:before="120"/>
        <w:ind w:left="567"/>
        <w:contextualSpacing/>
        <w:rPr>
          <w:rFonts w:ascii="Arial" w:hAnsi="Arial" w:cs="Arial"/>
          <w:color w:val="000000"/>
          <w:sz w:val="20"/>
          <w:szCs w:val="20"/>
          <w:lang w:bidi="en-U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887"/>
      </w:tblGrid>
      <w:tr w:rsidR="00D9214B" w:rsidRPr="006F592C" w14:paraId="3873E74E" w14:textId="77777777" w:rsidTr="00383341">
        <w:trPr>
          <w:trHeight w:val="288"/>
        </w:trPr>
        <w:tc>
          <w:tcPr>
            <w:tcW w:w="3397" w:type="dxa"/>
            <w:shd w:val="clear" w:color="000000" w:fill="FFFFFF"/>
            <w:vAlign w:val="center"/>
          </w:tcPr>
          <w:p w14:paraId="2AF6A4C3" w14:textId="77777777" w:rsidR="00D9214B" w:rsidRPr="00625A6E" w:rsidRDefault="00D9214B" w:rsidP="00383341">
            <w:pPr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bCs/>
                <w:sz w:val="20"/>
                <w:szCs w:val="20"/>
              </w:rPr>
              <w:t xml:space="preserve">Metodický návod pro kontrolu výkonu spisové služby </w:t>
            </w:r>
          </w:p>
        </w:tc>
        <w:tc>
          <w:tcPr>
            <w:tcW w:w="5887" w:type="dxa"/>
            <w:shd w:val="clear" w:color="000000" w:fill="FFFFFF"/>
            <w:vAlign w:val="center"/>
          </w:tcPr>
          <w:p w14:paraId="531B9EA9" w14:textId="77777777" w:rsidR="00D9214B" w:rsidRPr="00625A6E" w:rsidRDefault="00D9214B" w:rsidP="0038334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A6E">
              <w:rPr>
                <w:rFonts w:ascii="Arial" w:hAnsi="Arial" w:cs="Arial"/>
                <w:sz w:val="20"/>
                <w:szCs w:val="20"/>
              </w:rPr>
              <w:t>Metodický návod pro kontrolu výkonu spisové služby vedené prostřednictvím elektronického systému spisové služby u veřejnoprávních původců</w:t>
            </w:r>
          </w:p>
          <w:p w14:paraId="65A2A0B8" w14:textId="77777777" w:rsidR="00D9214B" w:rsidRPr="00625A6E" w:rsidRDefault="00401F93" w:rsidP="0038334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D9214B" w:rsidRPr="00625A6E">
                <w:rPr>
                  <w:rStyle w:val="Hypertextovodkaz"/>
                  <w:rFonts w:ascii="Arial" w:eastAsia="Calibri" w:hAnsi="Arial" w:cs="Arial"/>
                  <w:sz w:val="20"/>
                  <w:szCs w:val="20"/>
                  <w:lang w:eastAsia="cs-CZ"/>
                </w:rPr>
                <w:t>http://www.mvcr.cz/clanek/spisova-sluzba-metodiky.aspx</w:t>
              </w:r>
            </w:hyperlink>
          </w:p>
          <w:p w14:paraId="2AFC9F31" w14:textId="77777777" w:rsidR="00D9214B" w:rsidRPr="00625A6E" w:rsidRDefault="00D9214B" w:rsidP="0038334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7D6045" w14:textId="0D7DA6F2" w:rsidR="00D9214B" w:rsidRPr="00625A6E" w:rsidRDefault="00D9214B" w:rsidP="00D9214B">
      <w:pPr>
        <w:pStyle w:val="Titulek"/>
        <w:jc w:val="left"/>
        <w:rPr>
          <w:rFonts w:ascii="Arial" w:hAnsi="Arial" w:cs="Arial"/>
          <w:sz w:val="20"/>
        </w:rPr>
      </w:pPr>
      <w:bookmarkStart w:id="489" w:name="_Toc476555415"/>
      <w:bookmarkStart w:id="490" w:name="_Toc506895556"/>
      <w:r w:rsidRPr="00625A6E">
        <w:rPr>
          <w:rFonts w:ascii="Arial" w:hAnsi="Arial" w:cs="Arial"/>
          <w:sz w:val="20"/>
        </w:rPr>
        <w:t xml:space="preserve">Tabulka </w:t>
      </w:r>
      <w:r w:rsidR="00587088" w:rsidRPr="00625A6E">
        <w:rPr>
          <w:rFonts w:ascii="Arial" w:hAnsi="Arial" w:cs="Arial"/>
          <w:sz w:val="20"/>
        </w:rPr>
        <w:fldChar w:fldCharType="begin"/>
      </w:r>
      <w:r w:rsidR="00485667" w:rsidRPr="00625A6E">
        <w:rPr>
          <w:rFonts w:ascii="Arial" w:hAnsi="Arial" w:cs="Arial"/>
          <w:sz w:val="20"/>
        </w:rPr>
        <w:instrText xml:space="preserve"> SEQ Tabulka \* ARABIC </w:instrText>
      </w:r>
      <w:r w:rsidR="00587088" w:rsidRPr="00625A6E">
        <w:rPr>
          <w:rFonts w:ascii="Arial" w:hAnsi="Arial" w:cs="Arial"/>
          <w:sz w:val="20"/>
        </w:rPr>
        <w:fldChar w:fldCharType="separate"/>
      </w:r>
      <w:r w:rsidR="00883AA2">
        <w:rPr>
          <w:rFonts w:ascii="Arial" w:hAnsi="Arial" w:cs="Arial"/>
          <w:noProof/>
          <w:sz w:val="20"/>
        </w:rPr>
        <w:t>11</w:t>
      </w:r>
      <w:r w:rsidR="00587088" w:rsidRPr="00625A6E">
        <w:rPr>
          <w:rFonts w:ascii="Arial" w:hAnsi="Arial" w:cs="Arial"/>
          <w:sz w:val="20"/>
        </w:rPr>
        <w:fldChar w:fldCharType="end"/>
      </w:r>
      <w:r w:rsidRPr="00625A6E">
        <w:rPr>
          <w:rFonts w:ascii="Arial" w:hAnsi="Arial" w:cs="Arial"/>
          <w:sz w:val="20"/>
        </w:rPr>
        <w:t xml:space="preserve"> - Metodické pokyny</w:t>
      </w:r>
      <w:bookmarkEnd w:id="489"/>
      <w:bookmarkEnd w:id="490"/>
    </w:p>
    <w:p w14:paraId="51E3151A" w14:textId="77777777" w:rsidR="001B5229" w:rsidRPr="00625A6E" w:rsidRDefault="001B5229" w:rsidP="001B5229">
      <w:pPr>
        <w:spacing w:before="120" w:line="264" w:lineRule="auto"/>
        <w:ind w:left="2520" w:firstLine="284"/>
        <w:contextualSpacing/>
        <w:rPr>
          <w:rFonts w:ascii="Arial" w:hAnsi="Arial" w:cs="Arial"/>
          <w:color w:val="000000"/>
          <w:sz w:val="20"/>
          <w:szCs w:val="20"/>
          <w:lang w:bidi="en-US"/>
        </w:rPr>
      </w:pPr>
    </w:p>
    <w:p w14:paraId="0FAD5EB7" w14:textId="77777777" w:rsidR="001C049E" w:rsidRPr="00625A6E" w:rsidRDefault="001C049E" w:rsidP="001B5229">
      <w:pPr>
        <w:rPr>
          <w:rFonts w:ascii="Arial" w:hAnsi="Arial" w:cs="Arial"/>
          <w:sz w:val="20"/>
          <w:szCs w:val="20"/>
        </w:rPr>
      </w:pPr>
    </w:p>
    <w:p w14:paraId="091744E9" w14:textId="77777777" w:rsidR="00660808" w:rsidRPr="00625A6E" w:rsidRDefault="00660808" w:rsidP="00660808">
      <w:pPr>
        <w:pStyle w:val="Nadpis1"/>
        <w:keepNext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before="0" w:after="0" w:line="28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bookmarkStart w:id="491" w:name="_Toc483910930"/>
      <w:bookmarkStart w:id="492" w:name="_Toc506879799"/>
      <w:bookmarkStart w:id="493" w:name="_Toc426708498"/>
      <w:r w:rsidRPr="00625A6E">
        <w:rPr>
          <w:rFonts w:ascii="Arial" w:hAnsi="Arial" w:cs="Arial"/>
          <w:sz w:val="20"/>
          <w:szCs w:val="20"/>
        </w:rPr>
        <w:t>Požadavky na služby technické</w:t>
      </w:r>
      <w:r w:rsidR="00581AC9" w:rsidRPr="00625A6E">
        <w:rPr>
          <w:rFonts w:ascii="Arial" w:hAnsi="Arial" w:cs="Arial"/>
          <w:sz w:val="20"/>
          <w:szCs w:val="20"/>
        </w:rPr>
        <w:t xml:space="preserve"> </w:t>
      </w:r>
      <w:r w:rsidRPr="00625A6E">
        <w:rPr>
          <w:rFonts w:ascii="Arial" w:hAnsi="Arial" w:cs="Arial"/>
          <w:sz w:val="20"/>
          <w:szCs w:val="20"/>
        </w:rPr>
        <w:t>podpory</w:t>
      </w:r>
      <w:bookmarkEnd w:id="491"/>
      <w:bookmarkEnd w:id="492"/>
      <w:r w:rsidRPr="00625A6E">
        <w:rPr>
          <w:rFonts w:ascii="Arial" w:hAnsi="Arial" w:cs="Arial"/>
          <w:sz w:val="20"/>
          <w:szCs w:val="20"/>
        </w:rPr>
        <w:t xml:space="preserve"> </w:t>
      </w:r>
    </w:p>
    <w:p w14:paraId="5CBB5B7C" w14:textId="77777777" w:rsidR="00660808" w:rsidRPr="00625A6E" w:rsidRDefault="00660808" w:rsidP="00660808">
      <w:pPr>
        <w:spacing w:before="120"/>
        <w:jc w:val="both"/>
        <w:rPr>
          <w:rFonts w:ascii="Arial" w:eastAsia="Times New Roman" w:hAnsi="Arial" w:cs="Arial"/>
          <w:spacing w:val="-4"/>
          <w:sz w:val="20"/>
          <w:szCs w:val="20"/>
          <w:highlight w:val="yellow"/>
          <w:lang w:eastAsia="cs-CZ"/>
        </w:rPr>
      </w:pPr>
    </w:p>
    <w:p w14:paraId="1AB190C5" w14:textId="77777777" w:rsidR="000154E7" w:rsidRPr="00625A6E" w:rsidRDefault="00660808" w:rsidP="005B174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 xml:space="preserve">Požadavky na </w:t>
      </w:r>
      <w:r w:rsidR="004903BE" w:rsidRPr="00625A6E">
        <w:rPr>
          <w:rFonts w:ascii="Arial" w:hAnsi="Arial" w:cs="Arial"/>
          <w:sz w:val="20"/>
          <w:szCs w:val="20"/>
        </w:rPr>
        <w:t xml:space="preserve">druhy a </w:t>
      </w:r>
      <w:r w:rsidRPr="00625A6E">
        <w:rPr>
          <w:rFonts w:ascii="Arial" w:hAnsi="Arial" w:cs="Arial"/>
          <w:sz w:val="20"/>
          <w:szCs w:val="20"/>
        </w:rPr>
        <w:t>parametry služeb t</w:t>
      </w:r>
      <w:r w:rsidR="004903BE" w:rsidRPr="00625A6E">
        <w:rPr>
          <w:rFonts w:ascii="Arial" w:hAnsi="Arial" w:cs="Arial"/>
          <w:sz w:val="20"/>
          <w:szCs w:val="20"/>
        </w:rPr>
        <w:t>echnické podpory jsou uvedeny v </w:t>
      </w:r>
      <w:r w:rsidR="00BF5124" w:rsidRPr="00625A6E">
        <w:rPr>
          <w:rFonts w:ascii="Arial" w:hAnsi="Arial" w:cs="Arial"/>
          <w:sz w:val="20"/>
          <w:szCs w:val="20"/>
        </w:rPr>
        <w:t>P</w:t>
      </w:r>
      <w:r w:rsidR="004903BE" w:rsidRPr="00625A6E">
        <w:rPr>
          <w:rFonts w:ascii="Arial" w:hAnsi="Arial" w:cs="Arial"/>
          <w:sz w:val="20"/>
          <w:szCs w:val="20"/>
        </w:rPr>
        <w:t>říloze</w:t>
      </w:r>
      <w:r w:rsidR="00827028" w:rsidRPr="00625A6E">
        <w:rPr>
          <w:rFonts w:ascii="Arial" w:hAnsi="Arial" w:cs="Arial"/>
          <w:sz w:val="20"/>
          <w:szCs w:val="20"/>
        </w:rPr>
        <w:t xml:space="preserve"> </w:t>
      </w:r>
      <w:r w:rsidR="006E11FD">
        <w:rPr>
          <w:rFonts w:ascii="Arial" w:hAnsi="Arial" w:cs="Arial"/>
          <w:sz w:val="20"/>
          <w:szCs w:val="20"/>
        </w:rPr>
        <w:t xml:space="preserve">č. 2 </w:t>
      </w:r>
      <w:r w:rsidR="00DF6C04" w:rsidRPr="00625A6E">
        <w:rPr>
          <w:rFonts w:ascii="Arial" w:hAnsi="Arial" w:cs="Arial"/>
          <w:sz w:val="20"/>
          <w:szCs w:val="20"/>
        </w:rPr>
        <w:t>Smlouvy</w:t>
      </w:r>
      <w:r w:rsidR="00A31409" w:rsidRPr="00625A6E">
        <w:rPr>
          <w:rFonts w:ascii="Arial" w:hAnsi="Arial" w:cs="Arial"/>
          <w:sz w:val="20"/>
          <w:szCs w:val="20"/>
        </w:rPr>
        <w:t xml:space="preserve"> </w:t>
      </w:r>
      <w:r w:rsidR="006E11FD">
        <w:rPr>
          <w:rFonts w:ascii="Arial" w:hAnsi="Arial" w:cs="Arial"/>
          <w:sz w:val="20"/>
          <w:szCs w:val="20"/>
        </w:rPr>
        <w:t>– „</w:t>
      </w:r>
      <w:r w:rsidR="001A6C91" w:rsidRPr="00625A6E">
        <w:rPr>
          <w:rFonts w:ascii="Arial" w:hAnsi="Arial" w:cs="Arial"/>
          <w:sz w:val="20"/>
          <w:szCs w:val="20"/>
        </w:rPr>
        <w:t>Požadavky</w:t>
      </w:r>
      <w:r w:rsidR="000154E7" w:rsidRPr="00625A6E">
        <w:rPr>
          <w:rFonts w:ascii="Arial" w:hAnsi="Arial" w:cs="Arial"/>
          <w:sz w:val="20"/>
          <w:szCs w:val="20"/>
        </w:rPr>
        <w:t xml:space="preserve"> na služby technické podpory</w:t>
      </w:r>
      <w:r w:rsidR="006E11FD">
        <w:rPr>
          <w:rFonts w:ascii="Arial" w:hAnsi="Arial" w:cs="Arial"/>
          <w:sz w:val="20"/>
          <w:szCs w:val="20"/>
        </w:rPr>
        <w:t>“</w:t>
      </w:r>
      <w:r w:rsidR="000154E7" w:rsidRPr="00625A6E">
        <w:rPr>
          <w:rFonts w:ascii="Arial" w:hAnsi="Arial" w:cs="Arial"/>
          <w:sz w:val="20"/>
          <w:szCs w:val="20"/>
        </w:rPr>
        <w:t>.</w:t>
      </w:r>
    </w:p>
    <w:bookmarkEnd w:id="1"/>
    <w:bookmarkEnd w:id="2"/>
    <w:bookmarkEnd w:id="493"/>
    <w:p w14:paraId="290B9E8C" w14:textId="77777777" w:rsidR="005B1749" w:rsidRPr="00625A6E" w:rsidRDefault="005B1749" w:rsidP="005B1749">
      <w:pPr>
        <w:spacing w:before="1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</w:p>
    <w:p w14:paraId="3DCE378D" w14:textId="77777777" w:rsidR="00274F78" w:rsidRPr="00625A6E" w:rsidRDefault="00274F78" w:rsidP="00274F78">
      <w:pPr>
        <w:pStyle w:val="Nadpis1"/>
        <w:keepNext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before="0" w:after="0" w:line="28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bookmarkStart w:id="494" w:name="_Toc506879800"/>
      <w:bookmarkStart w:id="495" w:name="_Toc477446283"/>
      <w:bookmarkStart w:id="496" w:name="_Toc477447555"/>
      <w:r w:rsidRPr="00625A6E">
        <w:rPr>
          <w:rFonts w:ascii="Arial" w:hAnsi="Arial" w:cs="Arial"/>
          <w:sz w:val="20"/>
          <w:szCs w:val="20"/>
        </w:rPr>
        <w:t>Požadavky</w:t>
      </w:r>
      <w:r w:rsidR="00827028" w:rsidRPr="00625A6E">
        <w:rPr>
          <w:rFonts w:ascii="Arial" w:hAnsi="Arial" w:cs="Arial"/>
          <w:sz w:val="20"/>
          <w:szCs w:val="20"/>
        </w:rPr>
        <w:t xml:space="preserve"> </w:t>
      </w:r>
      <w:r w:rsidR="002F3CD8" w:rsidRPr="00625A6E">
        <w:rPr>
          <w:rFonts w:ascii="Arial" w:hAnsi="Arial" w:cs="Arial"/>
          <w:sz w:val="20"/>
          <w:szCs w:val="20"/>
        </w:rPr>
        <w:t xml:space="preserve">na </w:t>
      </w:r>
      <w:r w:rsidR="008641D8" w:rsidRPr="00625A6E">
        <w:rPr>
          <w:rFonts w:ascii="Arial" w:hAnsi="Arial" w:cs="Arial"/>
          <w:sz w:val="20"/>
          <w:szCs w:val="20"/>
        </w:rPr>
        <w:t>Rozvoj Díla</w:t>
      </w:r>
      <w:r w:rsidR="00370CA0" w:rsidRPr="00625A6E">
        <w:rPr>
          <w:rFonts w:ascii="Arial" w:hAnsi="Arial" w:cs="Arial"/>
          <w:sz w:val="20"/>
          <w:szCs w:val="20"/>
        </w:rPr>
        <w:t xml:space="preserve"> </w:t>
      </w:r>
      <w:r w:rsidRPr="00625A6E">
        <w:rPr>
          <w:rFonts w:ascii="Arial" w:hAnsi="Arial" w:cs="Arial"/>
          <w:sz w:val="20"/>
          <w:szCs w:val="20"/>
        </w:rPr>
        <w:t>- postupná implementace business procesů</w:t>
      </w:r>
      <w:bookmarkEnd w:id="494"/>
      <w:r w:rsidR="00925FC2" w:rsidRPr="00625A6E">
        <w:rPr>
          <w:rFonts w:ascii="Arial" w:hAnsi="Arial" w:cs="Arial"/>
          <w:sz w:val="20"/>
          <w:szCs w:val="20"/>
        </w:rPr>
        <w:t xml:space="preserve"> </w:t>
      </w:r>
      <w:bookmarkEnd w:id="495"/>
      <w:bookmarkEnd w:id="496"/>
    </w:p>
    <w:p w14:paraId="2B35FC22" w14:textId="77777777" w:rsidR="000535B8" w:rsidRPr="00625A6E" w:rsidRDefault="000535B8" w:rsidP="00470140">
      <w:pPr>
        <w:ind w:left="1112"/>
        <w:textAlignment w:val="center"/>
        <w:rPr>
          <w:rFonts w:ascii="Arial" w:eastAsia="Times New Roman" w:hAnsi="Arial" w:cs="Arial"/>
          <w:sz w:val="20"/>
          <w:szCs w:val="20"/>
          <w:highlight w:val="yellow"/>
          <w:lang w:eastAsia="cs-CZ"/>
        </w:rPr>
      </w:pPr>
    </w:p>
    <w:p w14:paraId="51166B02" w14:textId="77777777" w:rsidR="00501FAC" w:rsidRPr="00625A6E" w:rsidRDefault="00501FAC" w:rsidP="00470140">
      <w:pPr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4141094" w14:textId="77777777" w:rsidR="00370CA0" w:rsidRPr="00625A6E" w:rsidRDefault="00370CA0" w:rsidP="004B23CE">
      <w:pPr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 xml:space="preserve">V této fázi </w:t>
      </w:r>
      <w:r w:rsidR="005940DD" w:rsidRPr="00625A6E">
        <w:rPr>
          <w:rFonts w:ascii="Arial" w:hAnsi="Arial" w:cs="Arial"/>
          <w:sz w:val="20"/>
          <w:szCs w:val="20"/>
        </w:rPr>
        <w:t>hodlá</w:t>
      </w:r>
      <w:r w:rsidRPr="00625A6E">
        <w:rPr>
          <w:rFonts w:ascii="Arial" w:hAnsi="Arial" w:cs="Arial"/>
          <w:sz w:val="20"/>
          <w:szCs w:val="20"/>
        </w:rPr>
        <w:t xml:space="preserve"> </w:t>
      </w:r>
      <w:r w:rsidR="00193321" w:rsidRPr="00625A6E">
        <w:rPr>
          <w:rFonts w:ascii="Arial" w:hAnsi="Arial" w:cs="Arial"/>
          <w:sz w:val="20"/>
          <w:szCs w:val="20"/>
        </w:rPr>
        <w:t>zadavatel</w:t>
      </w:r>
      <w:r w:rsidRPr="00625A6E">
        <w:rPr>
          <w:rFonts w:ascii="Arial" w:hAnsi="Arial" w:cs="Arial"/>
          <w:sz w:val="20"/>
          <w:szCs w:val="20"/>
        </w:rPr>
        <w:t xml:space="preserve"> provádět další customizaci platformy</w:t>
      </w:r>
      <w:r w:rsidR="005940DD" w:rsidRPr="00625A6E">
        <w:rPr>
          <w:rFonts w:ascii="Arial" w:hAnsi="Arial" w:cs="Arial"/>
          <w:sz w:val="20"/>
          <w:szCs w:val="20"/>
        </w:rPr>
        <w:t xml:space="preserve"> ECM</w:t>
      </w:r>
      <w:r w:rsidRPr="00625A6E">
        <w:rPr>
          <w:rFonts w:ascii="Arial" w:hAnsi="Arial" w:cs="Arial"/>
          <w:sz w:val="20"/>
          <w:szCs w:val="20"/>
        </w:rPr>
        <w:t xml:space="preserve">. Klíčovým záměrem je provádět </w:t>
      </w:r>
      <w:r w:rsidR="00603D47" w:rsidRPr="00625A6E">
        <w:rPr>
          <w:rFonts w:ascii="Arial" w:hAnsi="Arial" w:cs="Arial"/>
          <w:sz w:val="20"/>
          <w:szCs w:val="20"/>
        </w:rPr>
        <w:t>rozvoj</w:t>
      </w:r>
      <w:r w:rsidRPr="00625A6E">
        <w:rPr>
          <w:rFonts w:ascii="Arial" w:hAnsi="Arial" w:cs="Arial"/>
          <w:sz w:val="20"/>
          <w:szCs w:val="20"/>
        </w:rPr>
        <w:t xml:space="preserve"> zejména konfigurací služeb připravených </w:t>
      </w:r>
      <w:r w:rsidR="00A8720B" w:rsidRPr="00625A6E">
        <w:rPr>
          <w:rFonts w:ascii="Arial" w:hAnsi="Arial" w:cs="Arial"/>
          <w:sz w:val="20"/>
          <w:szCs w:val="20"/>
        </w:rPr>
        <w:t>v</w:t>
      </w:r>
      <w:r w:rsidR="00603D47" w:rsidRPr="00625A6E">
        <w:rPr>
          <w:rFonts w:ascii="Arial" w:hAnsi="Arial" w:cs="Arial"/>
          <w:sz w:val="20"/>
          <w:szCs w:val="20"/>
        </w:rPr>
        <w:t xml:space="preserve"> Implementačních krocích </w:t>
      </w:r>
      <w:r w:rsidR="00A8720B" w:rsidRPr="00625A6E">
        <w:rPr>
          <w:rFonts w:ascii="Arial" w:hAnsi="Arial" w:cs="Arial"/>
          <w:sz w:val="20"/>
          <w:szCs w:val="20"/>
        </w:rPr>
        <w:t xml:space="preserve">0 </w:t>
      </w:r>
      <w:r w:rsidR="00603D47" w:rsidRPr="00625A6E">
        <w:rPr>
          <w:rFonts w:ascii="Arial" w:hAnsi="Arial" w:cs="Arial"/>
          <w:sz w:val="20"/>
          <w:szCs w:val="20"/>
        </w:rPr>
        <w:t xml:space="preserve">až </w:t>
      </w:r>
      <w:r w:rsidR="00A8720B" w:rsidRPr="00625A6E">
        <w:rPr>
          <w:rFonts w:ascii="Arial" w:hAnsi="Arial" w:cs="Arial"/>
          <w:sz w:val="20"/>
          <w:szCs w:val="20"/>
        </w:rPr>
        <w:t xml:space="preserve">3 </w:t>
      </w:r>
      <w:r w:rsidR="00603D47" w:rsidRPr="00625A6E">
        <w:rPr>
          <w:rFonts w:ascii="Arial" w:hAnsi="Arial" w:cs="Arial"/>
          <w:sz w:val="20"/>
          <w:szCs w:val="20"/>
        </w:rPr>
        <w:t xml:space="preserve">a to </w:t>
      </w:r>
      <w:r w:rsidR="00A8720B" w:rsidRPr="00625A6E">
        <w:rPr>
          <w:rFonts w:ascii="Arial" w:hAnsi="Arial" w:cs="Arial"/>
          <w:sz w:val="20"/>
          <w:szCs w:val="20"/>
        </w:rPr>
        <w:t xml:space="preserve">prostřednictvím dedikovaného </w:t>
      </w:r>
      <w:r w:rsidR="00DF5CA6" w:rsidRPr="00625A6E">
        <w:rPr>
          <w:rFonts w:ascii="Arial" w:hAnsi="Arial" w:cs="Arial"/>
          <w:sz w:val="20"/>
          <w:szCs w:val="20"/>
        </w:rPr>
        <w:t>realizačního</w:t>
      </w:r>
      <w:r w:rsidR="00077C2E" w:rsidRPr="00625A6E">
        <w:rPr>
          <w:rFonts w:ascii="Arial" w:hAnsi="Arial" w:cs="Arial"/>
          <w:sz w:val="20"/>
          <w:szCs w:val="20"/>
        </w:rPr>
        <w:t xml:space="preserve"> </w:t>
      </w:r>
      <w:r w:rsidR="00A8720B" w:rsidRPr="00625A6E">
        <w:rPr>
          <w:rFonts w:ascii="Arial" w:hAnsi="Arial" w:cs="Arial"/>
          <w:sz w:val="20"/>
          <w:szCs w:val="20"/>
        </w:rPr>
        <w:t xml:space="preserve">týmu </w:t>
      </w:r>
      <w:r w:rsidR="00422FDA" w:rsidRPr="00625A6E">
        <w:rPr>
          <w:rFonts w:ascii="Arial" w:hAnsi="Arial" w:cs="Arial"/>
          <w:sz w:val="20"/>
          <w:szCs w:val="20"/>
        </w:rPr>
        <w:t>dodavatel</w:t>
      </w:r>
      <w:r w:rsidR="00A8720B" w:rsidRPr="00625A6E">
        <w:rPr>
          <w:rFonts w:ascii="Arial" w:hAnsi="Arial" w:cs="Arial"/>
          <w:sz w:val="20"/>
          <w:szCs w:val="20"/>
        </w:rPr>
        <w:t>e.</w:t>
      </w:r>
    </w:p>
    <w:p w14:paraId="70CCEA56" w14:textId="77777777" w:rsidR="00370CA0" w:rsidRPr="00625A6E" w:rsidRDefault="00370CA0" w:rsidP="00470140">
      <w:pPr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046C6A7" w14:textId="77777777" w:rsidR="00041E6F" w:rsidRPr="00625A6E" w:rsidRDefault="00603D47" w:rsidP="00CC31D0">
      <w:pPr>
        <w:pStyle w:val="Nadpis2"/>
        <w:rPr>
          <w:rFonts w:ascii="Arial" w:hAnsi="Arial" w:cs="Arial"/>
          <w:sz w:val="20"/>
          <w:szCs w:val="20"/>
        </w:rPr>
      </w:pPr>
      <w:bookmarkStart w:id="497" w:name="_Toc477446284"/>
      <w:bookmarkStart w:id="498" w:name="_Toc477447556"/>
      <w:bookmarkStart w:id="499" w:name="_Toc506879801"/>
      <w:r w:rsidRPr="00625A6E">
        <w:rPr>
          <w:rFonts w:ascii="Arial" w:hAnsi="Arial" w:cs="Arial"/>
          <w:sz w:val="20"/>
          <w:szCs w:val="20"/>
        </w:rPr>
        <w:t xml:space="preserve">Požadavek </w:t>
      </w:r>
      <w:r w:rsidR="00440B6C">
        <w:rPr>
          <w:rFonts w:ascii="Arial" w:hAnsi="Arial" w:cs="Arial"/>
          <w:sz w:val="20"/>
          <w:szCs w:val="20"/>
        </w:rPr>
        <w:t>na očekávanou</w:t>
      </w:r>
      <w:r w:rsidRPr="00625A6E">
        <w:rPr>
          <w:rFonts w:ascii="Arial" w:hAnsi="Arial" w:cs="Arial"/>
          <w:sz w:val="20"/>
          <w:szCs w:val="20"/>
        </w:rPr>
        <w:t xml:space="preserve"> </w:t>
      </w:r>
      <w:r w:rsidR="00A560D6" w:rsidRPr="00625A6E">
        <w:rPr>
          <w:rFonts w:ascii="Arial" w:hAnsi="Arial" w:cs="Arial"/>
          <w:sz w:val="20"/>
          <w:szCs w:val="20"/>
        </w:rPr>
        <w:t>p</w:t>
      </w:r>
      <w:r w:rsidR="00041E6F" w:rsidRPr="00625A6E">
        <w:rPr>
          <w:rFonts w:ascii="Arial" w:hAnsi="Arial" w:cs="Arial"/>
          <w:sz w:val="20"/>
          <w:szCs w:val="20"/>
        </w:rPr>
        <w:t xml:space="preserve">racnost dalšího </w:t>
      </w:r>
      <w:r w:rsidR="008641D8" w:rsidRPr="00625A6E">
        <w:rPr>
          <w:rFonts w:ascii="Arial" w:hAnsi="Arial" w:cs="Arial"/>
          <w:sz w:val="20"/>
          <w:szCs w:val="20"/>
        </w:rPr>
        <w:t>R</w:t>
      </w:r>
      <w:r w:rsidR="00041E6F" w:rsidRPr="00625A6E">
        <w:rPr>
          <w:rFonts w:ascii="Arial" w:hAnsi="Arial" w:cs="Arial"/>
          <w:sz w:val="20"/>
          <w:szCs w:val="20"/>
        </w:rPr>
        <w:t>ozvoje</w:t>
      </w:r>
      <w:r w:rsidR="008641D8" w:rsidRPr="00625A6E">
        <w:rPr>
          <w:rFonts w:ascii="Arial" w:hAnsi="Arial" w:cs="Arial"/>
          <w:sz w:val="20"/>
          <w:szCs w:val="20"/>
        </w:rPr>
        <w:t xml:space="preserve"> Díla</w:t>
      </w:r>
      <w:r w:rsidR="00A8720B" w:rsidRPr="00625A6E">
        <w:rPr>
          <w:rFonts w:ascii="Arial" w:hAnsi="Arial" w:cs="Arial"/>
          <w:sz w:val="20"/>
          <w:szCs w:val="20"/>
        </w:rPr>
        <w:t xml:space="preserve"> – běžných změn konfigurace</w:t>
      </w:r>
      <w:bookmarkEnd w:id="497"/>
      <w:bookmarkEnd w:id="498"/>
      <w:bookmarkEnd w:id="499"/>
    </w:p>
    <w:p w14:paraId="363FAD3D" w14:textId="77777777" w:rsidR="00370CA0" w:rsidRPr="00625A6E" w:rsidRDefault="00603D47" w:rsidP="004B23CE">
      <w:p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 xml:space="preserve">Požadovaná </w:t>
      </w:r>
      <w:r w:rsidR="00370CA0" w:rsidRPr="00625A6E">
        <w:rPr>
          <w:rFonts w:ascii="Arial" w:hAnsi="Arial" w:cs="Arial"/>
          <w:sz w:val="20"/>
          <w:szCs w:val="20"/>
        </w:rPr>
        <w:t xml:space="preserve">kvalita řešení pro konfigurační služby </w:t>
      </w:r>
      <w:r w:rsidR="00041E6F" w:rsidRPr="00625A6E">
        <w:rPr>
          <w:rFonts w:ascii="Arial" w:hAnsi="Arial" w:cs="Arial"/>
          <w:sz w:val="20"/>
          <w:szCs w:val="20"/>
        </w:rPr>
        <w:t xml:space="preserve">vyjádřená pracností běžné změny </w:t>
      </w:r>
      <w:r w:rsidR="00370CA0" w:rsidRPr="00625A6E">
        <w:rPr>
          <w:rFonts w:ascii="Arial" w:hAnsi="Arial" w:cs="Arial"/>
          <w:sz w:val="20"/>
          <w:szCs w:val="20"/>
        </w:rPr>
        <w:t>je následující:</w:t>
      </w:r>
    </w:p>
    <w:tbl>
      <w:tblPr>
        <w:tblW w:w="8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0"/>
        <w:gridCol w:w="960"/>
        <w:gridCol w:w="960"/>
      </w:tblGrid>
      <w:tr w:rsidR="00365339" w:rsidRPr="006F592C" w14:paraId="55B4A148" w14:textId="77777777" w:rsidTr="004B23CE">
        <w:trPr>
          <w:trHeight w:val="288"/>
          <w:jc w:val="center"/>
        </w:trPr>
        <w:tc>
          <w:tcPr>
            <w:tcW w:w="7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3E5DC52" w14:textId="77777777" w:rsidR="00365339" w:rsidRPr="00625A6E" w:rsidRDefault="00365339" w:rsidP="0036533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Základní konfigurační aktivity ECM systému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644211E0" w14:textId="77777777" w:rsidR="00365339" w:rsidRPr="00625A6E" w:rsidRDefault="00365339" w:rsidP="0036533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Pracnost</w:t>
            </w:r>
          </w:p>
        </w:tc>
      </w:tr>
      <w:tr w:rsidR="00365339" w:rsidRPr="006F592C" w14:paraId="2E688040" w14:textId="77777777" w:rsidTr="004B23CE">
        <w:trPr>
          <w:trHeight w:val="288"/>
          <w:jc w:val="center"/>
        </w:trPr>
        <w:tc>
          <w:tcPr>
            <w:tcW w:w="70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D9C1802" w14:textId="77777777" w:rsidR="00365339" w:rsidRPr="00625A6E" w:rsidRDefault="00365339" w:rsidP="0036533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51B7D4" w14:textId="77777777" w:rsidR="00365339" w:rsidRPr="00625A6E" w:rsidRDefault="00365339" w:rsidP="003653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2061536" w14:textId="77777777" w:rsidR="00365339" w:rsidRPr="00625A6E" w:rsidRDefault="00365339" w:rsidP="003653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Do </w:t>
            </w:r>
          </w:p>
        </w:tc>
      </w:tr>
      <w:tr w:rsidR="00365339" w:rsidRPr="006F592C" w14:paraId="4D1A444B" w14:textId="77777777" w:rsidTr="004B23CE">
        <w:trPr>
          <w:trHeight w:val="288"/>
          <w:jc w:val="center"/>
        </w:trPr>
        <w:tc>
          <w:tcPr>
            <w:tcW w:w="70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A0CE399" w14:textId="77777777" w:rsidR="00365339" w:rsidRPr="00625A6E" w:rsidRDefault="00365339" w:rsidP="0036533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84684E" w14:textId="77777777" w:rsidR="00365339" w:rsidRPr="00625A6E" w:rsidRDefault="00365339" w:rsidP="003653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1A25EC4" w14:textId="77777777" w:rsidR="00365339" w:rsidRPr="00625A6E" w:rsidRDefault="00365339" w:rsidP="003653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MDs</w:t>
            </w:r>
          </w:p>
        </w:tc>
      </w:tr>
      <w:tr w:rsidR="00365339" w:rsidRPr="006F592C" w14:paraId="47C24638" w14:textId="77777777" w:rsidTr="004B23CE">
        <w:trPr>
          <w:trHeight w:val="1104"/>
          <w:jc w:val="center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AC8D8" w14:textId="77777777" w:rsidR="00365339" w:rsidRPr="00625A6E" w:rsidRDefault="00365339" w:rsidP="003653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Konfigurace procesu </w:t>
            </w:r>
            <w:r w:rsidR="009E2E82"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„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Zpracování doručené zásilky (dokumentu)</w:t>
            </w:r>
            <w:r w:rsidR="007D7184"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 nový vstupní dokument bez vytěžování dat</w:t>
            </w:r>
            <w:r w:rsidR="009E2E82"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“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- konfigurace</w:t>
            </w:r>
            <w:r w:rsidR="009E2E82"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samotná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- otestování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AC02" w14:textId="77777777" w:rsidR="00365339" w:rsidRPr="00625A6E" w:rsidRDefault="00365339" w:rsidP="004B23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EA2A4" w14:textId="77777777" w:rsidR="00365339" w:rsidRPr="00625A6E" w:rsidRDefault="00365339" w:rsidP="004B23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</w:tr>
      <w:tr w:rsidR="00365339" w:rsidRPr="006F592C" w14:paraId="217F4B28" w14:textId="77777777" w:rsidTr="004B23CE">
        <w:trPr>
          <w:trHeight w:val="1104"/>
          <w:jc w:val="center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CA79E" w14:textId="77777777" w:rsidR="00365339" w:rsidRPr="00625A6E" w:rsidRDefault="00365339" w:rsidP="003653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Konfigurace procesu Zpracování doručené zásilky (dokumentu)</w:t>
            </w:r>
            <w:r w:rsidR="007D7184"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 nový vstupní dokument s vytěžováním dat: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- konfigurace</w:t>
            </w:r>
            <w:r w:rsidR="009E2E82"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samotná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- otestování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00A3" w14:textId="77777777" w:rsidR="00365339" w:rsidRPr="00625A6E" w:rsidRDefault="00365339" w:rsidP="004B23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03573" w14:textId="77777777" w:rsidR="00365339" w:rsidRPr="00625A6E" w:rsidRDefault="00365339" w:rsidP="004B23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</w:tr>
      <w:tr w:rsidR="00365339" w:rsidRPr="006F592C" w14:paraId="31C2E04F" w14:textId="77777777" w:rsidTr="004B23CE">
        <w:trPr>
          <w:trHeight w:val="828"/>
          <w:jc w:val="center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2F0DC" w14:textId="77777777" w:rsidR="00365339" w:rsidRPr="00625A6E" w:rsidRDefault="00365339" w:rsidP="003653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Úprava datových položek v metamodelu - rozšíření - cca 10 položek: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- úprava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- otestování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EBA7" w14:textId="77777777" w:rsidR="00365339" w:rsidRPr="00625A6E" w:rsidRDefault="00365339" w:rsidP="004B23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36DAA" w14:textId="77777777" w:rsidR="00365339" w:rsidRPr="00625A6E" w:rsidRDefault="00365339" w:rsidP="004B23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</w:tr>
      <w:tr w:rsidR="00365339" w:rsidRPr="006F592C" w14:paraId="263F0E18" w14:textId="77777777" w:rsidTr="004B23CE">
        <w:trPr>
          <w:trHeight w:val="828"/>
          <w:jc w:val="center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41077" w14:textId="77777777" w:rsidR="00365339" w:rsidRPr="00625A6E" w:rsidRDefault="00365339" w:rsidP="003653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Změna flow dokumentu - úprava technického workflow na straně ECM 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- úprava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- otestování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6FEF" w14:textId="77777777" w:rsidR="00365339" w:rsidRPr="00625A6E" w:rsidRDefault="00365339" w:rsidP="004B23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B0156" w14:textId="77777777" w:rsidR="00365339" w:rsidRPr="00625A6E" w:rsidRDefault="00365339" w:rsidP="004B23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</w:tr>
      <w:tr w:rsidR="00365339" w:rsidRPr="006F592C" w14:paraId="5DF071CD" w14:textId="77777777" w:rsidTr="004B23CE">
        <w:trPr>
          <w:trHeight w:val="1104"/>
          <w:jc w:val="center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C7DFE" w14:textId="77777777" w:rsidR="00365339" w:rsidRPr="00625A6E" w:rsidRDefault="003653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Zavedení nového vlastního (odchozího) individuálního dokumentu</w:t>
            </w:r>
            <w:r w:rsidR="007D7184"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 informačního systému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="005C41D4"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</w:t>
            </w:r>
            <w:r w:rsidR="009E2E82"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zpracování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business template komunikačních pravidel 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="005C41D4"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  <w:r w:rsidR="007D7184"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otestování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59DB" w14:textId="77777777" w:rsidR="00365339" w:rsidRPr="00625A6E" w:rsidRDefault="00365339" w:rsidP="004B23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60591" w14:textId="77777777" w:rsidR="00365339" w:rsidRPr="00625A6E" w:rsidRDefault="00365339" w:rsidP="004B23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</w:tr>
      <w:tr w:rsidR="00365339" w:rsidRPr="006F592C" w14:paraId="1BFC23DA" w14:textId="77777777" w:rsidTr="004B23CE">
        <w:trPr>
          <w:trHeight w:val="1104"/>
          <w:jc w:val="center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AB56A" w14:textId="77777777" w:rsidR="00365339" w:rsidRPr="00625A6E" w:rsidRDefault="00365339" w:rsidP="003653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Modifikace nového vlastního (odchozího) individuálního dokumentu</w:t>
            </w:r>
            <w:r w:rsidR="007D7184"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 informačního systému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="005C41D4"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zpracování business template komunikačních pravidel 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="005C41D4"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  <w:r w:rsidR="007D7184"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otestování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8B96" w14:textId="77777777" w:rsidR="00365339" w:rsidRPr="00625A6E" w:rsidRDefault="00365339" w:rsidP="004B23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DB881" w14:textId="77777777" w:rsidR="00365339" w:rsidRPr="00625A6E" w:rsidRDefault="00365339" w:rsidP="004B23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365339" w:rsidRPr="006F592C" w14:paraId="02AF7645" w14:textId="77777777" w:rsidTr="004B23CE">
        <w:trPr>
          <w:trHeight w:val="1104"/>
          <w:jc w:val="center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826C1" w14:textId="77777777" w:rsidR="00365339" w:rsidRPr="00625A6E" w:rsidRDefault="00365339" w:rsidP="003653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Zavedení</w:t>
            </w:r>
            <w:r w:rsidR="007D7184"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hromadného zpracování vlastního (odchozího) dokumentu</w:t>
            </w:r>
            <w:r w:rsidR="007D7184"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 informačního systému</w:t>
            </w:r>
            <w:r w:rsidR="005C41D4"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- vyplnění business template komunikačních pravidel 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="005C41D4"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  <w:r w:rsidR="007D7184"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otestování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9BAB" w14:textId="77777777" w:rsidR="00365339" w:rsidRPr="00625A6E" w:rsidRDefault="00365339" w:rsidP="004B23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7DBFE" w14:textId="77777777" w:rsidR="00365339" w:rsidRPr="00625A6E" w:rsidRDefault="00365339" w:rsidP="004B23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</w:tr>
      <w:tr w:rsidR="00365339" w:rsidRPr="006F592C" w14:paraId="5D035AA6" w14:textId="77777777" w:rsidTr="004B23CE">
        <w:trPr>
          <w:trHeight w:val="1104"/>
          <w:jc w:val="center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8E420" w14:textId="77777777" w:rsidR="00365339" w:rsidRPr="00625A6E" w:rsidRDefault="00365339" w:rsidP="003653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Modifikace hromadného zpracování vlastního (odchozího) dokumentu</w:t>
            </w:r>
            <w:r w:rsidR="007D7184"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 informačního systému</w:t>
            </w:r>
            <w:r w:rsidR="005C41D4"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="005C41D4"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vyplnění business template komunikačních pravidel 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="005C41D4"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  <w:r w:rsidR="007D7184"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otestování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55CE" w14:textId="77777777" w:rsidR="00365339" w:rsidRPr="00625A6E" w:rsidRDefault="00365339" w:rsidP="004B23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C7077" w14:textId="77777777" w:rsidR="00365339" w:rsidRPr="00625A6E" w:rsidRDefault="00365339" w:rsidP="004B23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365339" w:rsidRPr="006F592C" w14:paraId="7F83879E" w14:textId="77777777" w:rsidTr="004B23CE">
        <w:trPr>
          <w:trHeight w:val="564"/>
          <w:jc w:val="center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96ED7" w14:textId="77777777" w:rsidR="00365339" w:rsidRPr="00625A6E" w:rsidRDefault="00365339" w:rsidP="003653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Hrubý návrh řešení a expertní odhad pracnosti implementace požadavku na základě hrubého zadání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1475" w14:textId="77777777" w:rsidR="00365339" w:rsidRPr="00625A6E" w:rsidRDefault="00365339" w:rsidP="004B23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3AAFD" w14:textId="77777777" w:rsidR="00365339" w:rsidRPr="00625A6E" w:rsidRDefault="00365339" w:rsidP="004B23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</w:tbl>
    <w:p w14:paraId="73F6C530" w14:textId="1054F47C" w:rsidR="00CF2B10" w:rsidRPr="00625A6E" w:rsidRDefault="00CF2B10" w:rsidP="00CF2B10">
      <w:pPr>
        <w:pStyle w:val="Titulek"/>
        <w:jc w:val="left"/>
        <w:rPr>
          <w:rFonts w:ascii="Arial" w:hAnsi="Arial" w:cs="Arial"/>
          <w:sz w:val="20"/>
        </w:rPr>
      </w:pPr>
      <w:bookmarkStart w:id="500" w:name="_Toc506895557"/>
      <w:r w:rsidRPr="00625A6E">
        <w:rPr>
          <w:rFonts w:ascii="Arial" w:hAnsi="Arial" w:cs="Arial"/>
          <w:sz w:val="20"/>
        </w:rPr>
        <w:t xml:space="preserve">Tabulka </w:t>
      </w:r>
      <w:r w:rsidR="00587088" w:rsidRPr="00625A6E">
        <w:rPr>
          <w:rFonts w:ascii="Arial" w:hAnsi="Arial" w:cs="Arial"/>
          <w:sz w:val="20"/>
        </w:rPr>
        <w:fldChar w:fldCharType="begin"/>
      </w:r>
      <w:r w:rsidR="00485667" w:rsidRPr="00625A6E">
        <w:rPr>
          <w:rFonts w:ascii="Arial" w:hAnsi="Arial" w:cs="Arial"/>
          <w:sz w:val="20"/>
        </w:rPr>
        <w:instrText xml:space="preserve"> SEQ Tabulka \* ARABIC </w:instrText>
      </w:r>
      <w:r w:rsidR="00587088" w:rsidRPr="00625A6E">
        <w:rPr>
          <w:rFonts w:ascii="Arial" w:hAnsi="Arial" w:cs="Arial"/>
          <w:sz w:val="20"/>
        </w:rPr>
        <w:fldChar w:fldCharType="separate"/>
      </w:r>
      <w:r w:rsidR="00883AA2">
        <w:rPr>
          <w:rFonts w:ascii="Arial" w:hAnsi="Arial" w:cs="Arial"/>
          <w:noProof/>
          <w:sz w:val="20"/>
        </w:rPr>
        <w:t>12</w:t>
      </w:r>
      <w:r w:rsidR="00587088" w:rsidRPr="00625A6E">
        <w:rPr>
          <w:rFonts w:ascii="Arial" w:hAnsi="Arial" w:cs="Arial"/>
          <w:sz w:val="20"/>
        </w:rPr>
        <w:fldChar w:fldCharType="end"/>
      </w:r>
      <w:r w:rsidRPr="00625A6E">
        <w:rPr>
          <w:rFonts w:ascii="Arial" w:hAnsi="Arial" w:cs="Arial"/>
          <w:sz w:val="20"/>
        </w:rPr>
        <w:t xml:space="preserve"> </w:t>
      </w:r>
      <w:r w:rsidR="008A34B5" w:rsidRPr="00625A6E">
        <w:rPr>
          <w:rFonts w:ascii="Arial" w:hAnsi="Arial" w:cs="Arial"/>
          <w:sz w:val="20"/>
        </w:rPr>
        <w:t>-</w:t>
      </w:r>
      <w:r w:rsidRPr="00625A6E">
        <w:rPr>
          <w:rFonts w:ascii="Arial" w:hAnsi="Arial" w:cs="Arial"/>
          <w:sz w:val="20"/>
        </w:rPr>
        <w:t xml:space="preserve"> Očekávané pracnosti změn</w:t>
      </w:r>
      <w:bookmarkEnd w:id="500"/>
    </w:p>
    <w:p w14:paraId="5CF7A7F7" w14:textId="77777777" w:rsidR="00860FBB" w:rsidRPr="00625A6E" w:rsidRDefault="00860FBB" w:rsidP="00470140">
      <w:pPr>
        <w:textAlignment w:val="center"/>
        <w:rPr>
          <w:rFonts w:ascii="Arial" w:eastAsia="Times New Roman" w:hAnsi="Arial" w:cs="Arial"/>
          <w:sz w:val="20"/>
          <w:szCs w:val="20"/>
          <w:highlight w:val="yellow"/>
          <w:lang w:eastAsia="cs-CZ"/>
        </w:rPr>
      </w:pPr>
    </w:p>
    <w:p w14:paraId="23F38D5E" w14:textId="77777777" w:rsidR="00370CA0" w:rsidRPr="00625A6E" w:rsidRDefault="00370CA0" w:rsidP="00470140">
      <w:pPr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183126F" w14:textId="77777777" w:rsidR="00370CA0" w:rsidRPr="00625A6E" w:rsidRDefault="00041E6F" w:rsidP="00CC31D0">
      <w:pPr>
        <w:pStyle w:val="Nadpis2"/>
        <w:rPr>
          <w:rFonts w:ascii="Arial" w:hAnsi="Arial" w:cs="Arial"/>
          <w:sz w:val="20"/>
          <w:szCs w:val="20"/>
        </w:rPr>
      </w:pPr>
      <w:bookmarkStart w:id="501" w:name="_Toc477446285"/>
      <w:bookmarkStart w:id="502" w:name="_Toc477447557"/>
      <w:bookmarkStart w:id="503" w:name="_Toc506879802"/>
      <w:r w:rsidRPr="00625A6E">
        <w:rPr>
          <w:rFonts w:ascii="Arial" w:hAnsi="Arial" w:cs="Arial"/>
          <w:sz w:val="20"/>
          <w:szCs w:val="20"/>
        </w:rPr>
        <w:t xml:space="preserve">Management </w:t>
      </w:r>
      <w:r w:rsidR="00925FC2" w:rsidRPr="00625A6E">
        <w:rPr>
          <w:rFonts w:ascii="Arial" w:hAnsi="Arial" w:cs="Arial"/>
          <w:sz w:val="20"/>
          <w:szCs w:val="20"/>
        </w:rPr>
        <w:t xml:space="preserve">služeb </w:t>
      </w:r>
      <w:bookmarkEnd w:id="501"/>
      <w:bookmarkEnd w:id="502"/>
      <w:r w:rsidR="008641D8" w:rsidRPr="00625A6E">
        <w:rPr>
          <w:rFonts w:ascii="Arial" w:hAnsi="Arial" w:cs="Arial"/>
          <w:sz w:val="20"/>
          <w:szCs w:val="20"/>
        </w:rPr>
        <w:t>Rozvoj Díla</w:t>
      </w:r>
      <w:bookmarkEnd w:id="503"/>
      <w:r w:rsidRPr="00625A6E">
        <w:rPr>
          <w:rFonts w:ascii="Arial" w:hAnsi="Arial" w:cs="Arial"/>
          <w:sz w:val="20"/>
          <w:szCs w:val="20"/>
        </w:rPr>
        <w:t xml:space="preserve"> </w:t>
      </w:r>
    </w:p>
    <w:p w14:paraId="2C670A83" w14:textId="77777777" w:rsidR="005E49E5" w:rsidRPr="00625A6E" w:rsidRDefault="005E49E5" w:rsidP="00625A6E">
      <w:p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 xml:space="preserve">Požadavek na Management služeb Rozvoj díla definuje způsob řízení postupné </w:t>
      </w:r>
      <w:r w:rsidR="002500F4">
        <w:rPr>
          <w:rFonts w:ascii="Arial" w:hAnsi="Arial" w:cs="Arial"/>
          <w:sz w:val="20"/>
          <w:szCs w:val="20"/>
        </w:rPr>
        <w:t>c</w:t>
      </w:r>
      <w:r w:rsidRPr="00625A6E">
        <w:rPr>
          <w:rFonts w:ascii="Arial" w:hAnsi="Arial" w:cs="Arial"/>
          <w:sz w:val="20"/>
          <w:szCs w:val="20"/>
        </w:rPr>
        <w:t>ustomizace díla dle potřeb objednatele takto:</w:t>
      </w:r>
    </w:p>
    <w:p w14:paraId="080B036F" w14:textId="77777777" w:rsidR="005E49E5" w:rsidRPr="00625A6E" w:rsidRDefault="005E49E5" w:rsidP="00625A6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98F6383" w14:textId="77777777" w:rsidR="005E49E5" w:rsidRPr="00625A6E" w:rsidRDefault="005E49E5" w:rsidP="006F592C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 xml:space="preserve">Objednatel stanoví hrubý obsah (funkční i nefunkční) rozvojového požadavku včetně rámcových požadavků na akceptaci. </w:t>
      </w:r>
    </w:p>
    <w:p w14:paraId="7CE9562D" w14:textId="77777777" w:rsidR="005E49E5" w:rsidRPr="00625A6E" w:rsidRDefault="00C70DB6" w:rsidP="006F592C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Objednatel</w:t>
      </w:r>
      <w:r w:rsidR="005E49E5" w:rsidRPr="00625A6E">
        <w:rPr>
          <w:rFonts w:ascii="Arial" w:hAnsi="Arial" w:cs="Arial"/>
          <w:sz w:val="20"/>
          <w:szCs w:val="20"/>
        </w:rPr>
        <w:t xml:space="preserve"> určí pracovníky oprávněné konzultovat obsah požadavku a způsob řešení.</w:t>
      </w:r>
    </w:p>
    <w:p w14:paraId="1E9C0864" w14:textId="77777777" w:rsidR="005E49E5" w:rsidRPr="00625A6E" w:rsidRDefault="005E49E5" w:rsidP="006F592C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 xml:space="preserve">Po obdržení požadavku na nacenění rozvojového požadavku </w:t>
      </w:r>
      <w:r w:rsidR="005037CF" w:rsidRPr="00625A6E">
        <w:rPr>
          <w:rFonts w:ascii="Arial" w:hAnsi="Arial" w:cs="Arial"/>
          <w:sz w:val="20"/>
          <w:szCs w:val="20"/>
        </w:rPr>
        <w:t xml:space="preserve">zašle </w:t>
      </w:r>
      <w:r w:rsidR="00933A7A" w:rsidRPr="00625A6E">
        <w:rPr>
          <w:rFonts w:ascii="Arial" w:hAnsi="Arial" w:cs="Arial"/>
          <w:sz w:val="20"/>
          <w:szCs w:val="20"/>
        </w:rPr>
        <w:t>dodavatel</w:t>
      </w:r>
      <w:r w:rsidR="00C70DB6" w:rsidRPr="00625A6E">
        <w:rPr>
          <w:rFonts w:ascii="Arial" w:hAnsi="Arial" w:cs="Arial"/>
          <w:sz w:val="20"/>
          <w:szCs w:val="20"/>
        </w:rPr>
        <w:t xml:space="preserve"> o</w:t>
      </w:r>
      <w:r w:rsidRPr="00625A6E">
        <w:rPr>
          <w:rFonts w:ascii="Arial" w:hAnsi="Arial" w:cs="Arial"/>
          <w:sz w:val="20"/>
          <w:szCs w:val="20"/>
        </w:rPr>
        <w:t>bjednateli v přiměřené lhůtě, (obvykle do 5 pracovních dnů) nabídku na realizaci příslušného plnění. Nabídka musí obsahovat všechny informace nutné pro posouzení nabídky, zejména:</w:t>
      </w:r>
    </w:p>
    <w:p w14:paraId="62FAAA89" w14:textId="77777777" w:rsidR="005E49E5" w:rsidRPr="00625A6E" w:rsidRDefault="005E49E5" w:rsidP="006F592C">
      <w:pPr>
        <w:pStyle w:val="Odstavecseseznamem"/>
        <w:numPr>
          <w:ilvl w:val="1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analyticky strukturovanou rekapitulaci požadavku,</w:t>
      </w:r>
    </w:p>
    <w:p w14:paraId="456D2B2D" w14:textId="77777777" w:rsidR="005E49E5" w:rsidRPr="00625A6E" w:rsidRDefault="005E49E5" w:rsidP="006F592C">
      <w:pPr>
        <w:pStyle w:val="Odstavecseseznamem"/>
        <w:numPr>
          <w:ilvl w:val="1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stručný návrh způsobu řešení požadavku,</w:t>
      </w:r>
    </w:p>
    <w:p w14:paraId="081E3C49" w14:textId="77777777" w:rsidR="005E49E5" w:rsidRPr="00625A6E" w:rsidRDefault="005E49E5" w:rsidP="006F592C">
      <w:pPr>
        <w:pStyle w:val="Odstavecseseznamem"/>
        <w:numPr>
          <w:ilvl w:val="1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 xml:space="preserve">podmínky a předpoklady realizace, </w:t>
      </w:r>
    </w:p>
    <w:p w14:paraId="0AFB7552" w14:textId="77777777" w:rsidR="005E49E5" w:rsidRPr="00625A6E" w:rsidRDefault="005E49E5" w:rsidP="006F592C">
      <w:pPr>
        <w:pStyle w:val="Odstavecseseznamem"/>
        <w:numPr>
          <w:ilvl w:val="1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odhadovanou dobu řešení,</w:t>
      </w:r>
    </w:p>
    <w:p w14:paraId="6BD07220" w14:textId="77777777" w:rsidR="005E49E5" w:rsidRPr="00625A6E" w:rsidRDefault="005E49E5" w:rsidP="006F592C">
      <w:pPr>
        <w:pStyle w:val="Odstavecseseznamem"/>
        <w:numPr>
          <w:ilvl w:val="1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návrh možného harmonogramu řešení (zohledňující dostupnou kapacitu), povinné fáze: Analýza a návrh, programování - kódování, techn</w:t>
      </w:r>
      <w:r w:rsidR="004B3A2F" w:rsidRPr="00625A6E">
        <w:rPr>
          <w:rFonts w:ascii="Arial" w:hAnsi="Arial" w:cs="Arial"/>
          <w:sz w:val="20"/>
          <w:szCs w:val="20"/>
        </w:rPr>
        <w:t xml:space="preserve">ické </w:t>
      </w:r>
      <w:r w:rsidR="00A46ECE" w:rsidRPr="00625A6E">
        <w:rPr>
          <w:rFonts w:ascii="Arial" w:hAnsi="Arial" w:cs="Arial"/>
          <w:sz w:val="20"/>
          <w:szCs w:val="20"/>
        </w:rPr>
        <w:t>testování, UAT</w:t>
      </w:r>
      <w:r w:rsidR="004B3A2F" w:rsidRPr="00625A6E">
        <w:rPr>
          <w:rFonts w:ascii="Arial" w:hAnsi="Arial" w:cs="Arial"/>
          <w:sz w:val="20"/>
          <w:szCs w:val="20"/>
        </w:rPr>
        <w:t>, nasazení,</w:t>
      </w:r>
    </w:p>
    <w:p w14:paraId="36B71D54" w14:textId="348C39BF" w:rsidR="004B3A2F" w:rsidRPr="00625A6E" w:rsidRDefault="004B3A2F" w:rsidP="00534D6D">
      <w:pPr>
        <w:pStyle w:val="Odstavecseseznamem"/>
        <w:numPr>
          <w:ilvl w:val="1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pracnost</w:t>
      </w:r>
      <w:r w:rsidR="00827028" w:rsidRPr="00625A6E">
        <w:rPr>
          <w:rFonts w:ascii="Arial" w:hAnsi="Arial" w:cs="Arial"/>
          <w:sz w:val="20"/>
          <w:szCs w:val="20"/>
        </w:rPr>
        <w:t xml:space="preserve"> </w:t>
      </w:r>
      <w:r w:rsidRPr="00625A6E">
        <w:rPr>
          <w:rFonts w:ascii="Arial" w:hAnsi="Arial" w:cs="Arial"/>
          <w:sz w:val="20"/>
          <w:szCs w:val="20"/>
        </w:rPr>
        <w:t>ve struktuře dle jednotlivých prací (viz.</w:t>
      </w:r>
      <w:r w:rsidR="00534D6D">
        <w:rPr>
          <w:rFonts w:ascii="Arial" w:hAnsi="Arial" w:cs="Arial"/>
          <w:sz w:val="20"/>
          <w:szCs w:val="20"/>
        </w:rPr>
        <w:t xml:space="preserve"> odstavec</w:t>
      </w:r>
      <w:r w:rsidRPr="00625A6E">
        <w:rPr>
          <w:rFonts w:ascii="Arial" w:hAnsi="Arial" w:cs="Arial"/>
          <w:sz w:val="20"/>
          <w:szCs w:val="20"/>
        </w:rPr>
        <w:t xml:space="preserve"> </w:t>
      </w:r>
      <w:r w:rsidR="00534D6D">
        <w:rPr>
          <w:rFonts w:ascii="Arial" w:hAnsi="Arial" w:cs="Arial"/>
          <w:sz w:val="20"/>
          <w:szCs w:val="20"/>
        </w:rPr>
        <w:t>4.3</w:t>
      </w:r>
      <w:r w:rsidRPr="00625A6E">
        <w:rPr>
          <w:rFonts w:ascii="Arial" w:hAnsi="Arial" w:cs="Arial"/>
          <w:sz w:val="20"/>
          <w:szCs w:val="20"/>
        </w:rPr>
        <w:t xml:space="preserve"> </w:t>
      </w:r>
      <w:r w:rsidR="00534D6D" w:rsidRPr="00534D6D">
        <w:rPr>
          <w:rFonts w:ascii="Arial" w:hAnsi="Arial" w:cs="Arial"/>
          <w:sz w:val="20"/>
          <w:szCs w:val="20"/>
        </w:rPr>
        <w:t>Požadavek na službu nacenění služeb rozvoje</w:t>
      </w:r>
      <w:r w:rsidRPr="00625A6E">
        <w:rPr>
          <w:rFonts w:ascii="Arial" w:hAnsi="Arial" w:cs="Arial"/>
          <w:sz w:val="20"/>
          <w:szCs w:val="20"/>
        </w:rPr>
        <w:t>)</w:t>
      </w:r>
    </w:p>
    <w:p w14:paraId="29ECE1FB" w14:textId="77777777" w:rsidR="005E49E5" w:rsidRPr="00625A6E" w:rsidRDefault="005E49E5" w:rsidP="006F592C">
      <w:pPr>
        <w:pStyle w:val="Odstavecseseznamem"/>
        <w:numPr>
          <w:ilvl w:val="1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nabídkovou cenu realizace odvozenou od pracnosti (počtu člověkodní</w:t>
      </w:r>
      <w:r w:rsidR="004B3A2F" w:rsidRPr="00625A6E">
        <w:rPr>
          <w:rFonts w:ascii="Arial" w:hAnsi="Arial" w:cs="Arial"/>
          <w:sz w:val="20"/>
          <w:szCs w:val="20"/>
        </w:rPr>
        <w:t>)</w:t>
      </w:r>
    </w:p>
    <w:p w14:paraId="7FA61214" w14:textId="77777777" w:rsidR="005E49E5" w:rsidRPr="00625A6E" w:rsidRDefault="005E49E5" w:rsidP="006F592C">
      <w:pPr>
        <w:pStyle w:val="Odstavecseseznamem"/>
        <w:numPr>
          <w:ilvl w:val="1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nabídkovou cenu detailní analýzy požadavku,</w:t>
      </w:r>
    </w:p>
    <w:p w14:paraId="21107670" w14:textId="77777777" w:rsidR="005E49E5" w:rsidRPr="00625A6E" w:rsidRDefault="005E49E5" w:rsidP="006F592C">
      <w:pPr>
        <w:pStyle w:val="Odstavecseseznamem"/>
        <w:numPr>
          <w:ilvl w:val="1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specifikaci potřebné součinnosti zadavatele,</w:t>
      </w:r>
    </w:p>
    <w:p w14:paraId="0F9C7331" w14:textId="77777777" w:rsidR="005E49E5" w:rsidRPr="00625A6E" w:rsidRDefault="005E49E5" w:rsidP="006F592C">
      <w:pPr>
        <w:pStyle w:val="Odstavecseseznamem"/>
        <w:numPr>
          <w:ilvl w:val="1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návrh akceptačních kritérií.</w:t>
      </w:r>
    </w:p>
    <w:p w14:paraId="7FFBE3BB" w14:textId="77777777" w:rsidR="005E49E5" w:rsidRPr="00625A6E" w:rsidRDefault="005E49E5" w:rsidP="00625A6E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Příprava nabídky není objednateli fakturována.</w:t>
      </w:r>
    </w:p>
    <w:p w14:paraId="7D5C8154" w14:textId="77777777" w:rsidR="005E49E5" w:rsidRPr="00625A6E" w:rsidRDefault="005E49E5" w:rsidP="006F592C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 xml:space="preserve">Zpracování obsahu nabídky je dodavatel oprávněn konzultovat s pověřenými pracovníky zadavatele. </w:t>
      </w:r>
    </w:p>
    <w:p w14:paraId="60DA7238" w14:textId="77777777" w:rsidR="005E49E5" w:rsidRPr="00625A6E" w:rsidRDefault="005E49E5" w:rsidP="006F592C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Realizace požadavku je zahájena Akceptováním nabí</w:t>
      </w:r>
      <w:r w:rsidR="00C70DB6" w:rsidRPr="00625A6E">
        <w:rPr>
          <w:rFonts w:ascii="Arial" w:hAnsi="Arial" w:cs="Arial"/>
          <w:sz w:val="20"/>
          <w:szCs w:val="20"/>
        </w:rPr>
        <w:t>dky a určením časového rozsahu o</w:t>
      </w:r>
      <w:r w:rsidRPr="00625A6E">
        <w:rPr>
          <w:rFonts w:ascii="Arial" w:hAnsi="Arial" w:cs="Arial"/>
          <w:sz w:val="20"/>
          <w:szCs w:val="20"/>
        </w:rPr>
        <w:t>bjednatelem.</w:t>
      </w:r>
    </w:p>
    <w:p w14:paraId="375CAE2E" w14:textId="77777777" w:rsidR="005E49E5" w:rsidRPr="00625A6E" w:rsidRDefault="005E49E5" w:rsidP="006F592C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Součástí řešení požadavku může být i Analytická fáze, která musí být ukončena akceptačním řízením dokumentu Analýzy požadavku. Na základě tohoto akceptačního řízení objednatel může rozhodnout o předčasném ukončení požadavku.</w:t>
      </w:r>
    </w:p>
    <w:p w14:paraId="7992DA66" w14:textId="77777777" w:rsidR="005E49E5" w:rsidRPr="00625A6E" w:rsidRDefault="005E49E5" w:rsidP="006F592C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Předmětem akceptace bude:</w:t>
      </w:r>
    </w:p>
    <w:p w14:paraId="11D16408" w14:textId="77777777" w:rsidR="005E49E5" w:rsidRPr="00625A6E" w:rsidRDefault="005E49E5" w:rsidP="006F592C">
      <w:pPr>
        <w:pStyle w:val="Odstavecseseznamem"/>
        <w:numPr>
          <w:ilvl w:val="1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analýza požadavku,</w:t>
      </w:r>
    </w:p>
    <w:p w14:paraId="28F74CD1" w14:textId="77777777" w:rsidR="005E49E5" w:rsidRPr="00625A6E" w:rsidRDefault="005E49E5" w:rsidP="006F592C">
      <w:pPr>
        <w:pStyle w:val="Odstavecseseznamem"/>
        <w:numPr>
          <w:ilvl w:val="1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prvky a jejich úpravy řešící požadovanou funkčnost,</w:t>
      </w:r>
    </w:p>
    <w:p w14:paraId="324AB376" w14:textId="77777777" w:rsidR="005E49E5" w:rsidRPr="00625A6E" w:rsidRDefault="005E49E5" w:rsidP="006F592C">
      <w:pPr>
        <w:pStyle w:val="Odstavecseseznamem"/>
        <w:numPr>
          <w:ilvl w:val="1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otestování úprav (díla) doložené příslušnými testovacími protokoly,</w:t>
      </w:r>
    </w:p>
    <w:p w14:paraId="76D37EEB" w14:textId="77777777" w:rsidR="005E49E5" w:rsidRPr="00625A6E" w:rsidRDefault="005E49E5" w:rsidP="006F592C">
      <w:pPr>
        <w:pStyle w:val="Odstavecseseznamem"/>
        <w:numPr>
          <w:ilvl w:val="1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aktualizovaná dokumentace (dle Standardu IS VZP),</w:t>
      </w:r>
    </w:p>
    <w:p w14:paraId="2AB90165" w14:textId="77777777" w:rsidR="005E49E5" w:rsidRPr="00625A6E" w:rsidRDefault="005E49E5" w:rsidP="006F592C">
      <w:pPr>
        <w:pStyle w:val="Odstavecseseznamem"/>
        <w:numPr>
          <w:ilvl w:val="1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zdrojové a konfigurační kódy (dle Standardu IS VZP).</w:t>
      </w:r>
    </w:p>
    <w:p w14:paraId="16775BA2" w14:textId="77777777" w:rsidR="005E49E5" w:rsidRPr="00625A6E" w:rsidRDefault="005E49E5" w:rsidP="006F592C">
      <w:pPr>
        <w:pStyle w:val="Odstavecseseznamem"/>
        <w:numPr>
          <w:ilvl w:val="0"/>
          <w:numId w:val="79"/>
        </w:numPr>
        <w:jc w:val="both"/>
        <w:rPr>
          <w:rFonts w:ascii="Arial" w:hAnsi="Arial" w:cs="Arial"/>
          <w:sz w:val="20"/>
          <w:szCs w:val="20"/>
        </w:rPr>
      </w:pPr>
      <w:r w:rsidRPr="00625A6E">
        <w:rPr>
          <w:rFonts w:ascii="Arial" w:hAnsi="Arial" w:cs="Arial"/>
          <w:sz w:val="20"/>
          <w:szCs w:val="20"/>
        </w:rPr>
        <w:t>Akceptovaná díla realizující požadavky rozvoje se bez dalších úkonů automaticky stávají předmětem služeb Technické podpory ECM systému poskytované dodavatelem.</w:t>
      </w:r>
    </w:p>
    <w:p w14:paraId="7C030474" w14:textId="77777777" w:rsidR="005E49E5" w:rsidRPr="00625A6E" w:rsidRDefault="005E49E5" w:rsidP="005E49E5">
      <w:pPr>
        <w:rPr>
          <w:rFonts w:ascii="Arial" w:hAnsi="Arial" w:cs="Arial"/>
          <w:sz w:val="20"/>
          <w:szCs w:val="20"/>
        </w:rPr>
      </w:pPr>
    </w:p>
    <w:p w14:paraId="1ACED599" w14:textId="77777777" w:rsidR="00925FC2" w:rsidRPr="00625A6E" w:rsidRDefault="00925FC2" w:rsidP="00470140">
      <w:pPr>
        <w:ind w:firstLine="567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BE50103" w14:textId="63CB5422" w:rsidR="00925FC2" w:rsidRPr="00625A6E" w:rsidRDefault="004A76AC" w:rsidP="00CC31D0">
      <w:pPr>
        <w:pStyle w:val="Nadpis2"/>
        <w:rPr>
          <w:rFonts w:ascii="Arial" w:hAnsi="Arial" w:cs="Arial"/>
          <w:sz w:val="20"/>
          <w:szCs w:val="20"/>
        </w:rPr>
      </w:pPr>
      <w:bookmarkStart w:id="504" w:name="_Toc477446286"/>
      <w:bookmarkStart w:id="505" w:name="_Toc477447558"/>
      <w:bookmarkStart w:id="506" w:name="_Toc506879803"/>
      <w:r>
        <w:rPr>
          <w:rFonts w:ascii="Arial" w:hAnsi="Arial" w:cs="Arial"/>
          <w:sz w:val="20"/>
          <w:szCs w:val="20"/>
        </w:rPr>
        <w:t xml:space="preserve">Ceny </w:t>
      </w:r>
      <w:r w:rsidR="00925FC2" w:rsidRPr="00625A6E">
        <w:rPr>
          <w:rFonts w:ascii="Arial" w:hAnsi="Arial" w:cs="Arial"/>
          <w:sz w:val="20"/>
          <w:szCs w:val="20"/>
        </w:rPr>
        <w:t>služeb</w:t>
      </w:r>
      <w:r w:rsidR="005940DD" w:rsidRPr="00625A6E">
        <w:rPr>
          <w:rFonts w:ascii="Arial" w:hAnsi="Arial" w:cs="Arial"/>
          <w:sz w:val="20"/>
          <w:szCs w:val="20"/>
        </w:rPr>
        <w:t xml:space="preserve"> rozvoje</w:t>
      </w:r>
      <w:bookmarkEnd w:id="504"/>
      <w:bookmarkEnd w:id="505"/>
      <w:bookmarkEnd w:id="506"/>
      <w:r w:rsidR="007D7184" w:rsidRPr="00625A6E">
        <w:rPr>
          <w:rFonts w:ascii="Arial" w:hAnsi="Arial" w:cs="Arial"/>
          <w:sz w:val="20"/>
          <w:szCs w:val="20"/>
        </w:rPr>
        <w:t xml:space="preserve"> </w:t>
      </w:r>
    </w:p>
    <w:p w14:paraId="6B648CEE" w14:textId="77777777" w:rsidR="00715480" w:rsidRPr="00625A6E" w:rsidRDefault="00715480" w:rsidP="00442473">
      <w:pPr>
        <w:rPr>
          <w:rFonts w:ascii="Arial" w:hAnsi="Arial" w:cs="Arial"/>
          <w:sz w:val="20"/>
          <w:szCs w:val="20"/>
        </w:rPr>
      </w:pPr>
    </w:p>
    <w:p w14:paraId="33729B21" w14:textId="77777777" w:rsidR="001C5B30" w:rsidRPr="00625A6E" w:rsidRDefault="001C5B30" w:rsidP="00470140">
      <w:pPr>
        <w:rPr>
          <w:rFonts w:ascii="Arial" w:hAnsi="Arial" w:cs="Arial"/>
          <w:sz w:val="20"/>
          <w:szCs w:val="20"/>
        </w:rPr>
      </w:pPr>
    </w:p>
    <w:bookmarkStart w:id="507" w:name="_MON_1572781518"/>
    <w:bookmarkStart w:id="508" w:name="_MON_1595838569"/>
    <w:bookmarkEnd w:id="507"/>
    <w:bookmarkEnd w:id="508"/>
    <w:bookmarkStart w:id="509" w:name="_MON_1595838627"/>
    <w:bookmarkStart w:id="510" w:name="_MON_1598084126"/>
    <w:bookmarkEnd w:id="509"/>
    <w:bookmarkEnd w:id="510"/>
    <w:p w14:paraId="4EB61EA6" w14:textId="7301C882" w:rsidR="00E866A2" w:rsidRPr="00625A6E" w:rsidRDefault="00401F93" w:rsidP="00E84163">
      <w:pPr>
        <w:jc w:val="center"/>
        <w:rPr>
          <w:rFonts w:ascii="Arial" w:hAnsi="Arial" w:cs="Arial"/>
          <w:sz w:val="20"/>
          <w:szCs w:val="20"/>
          <w:highlight w:val="cyan"/>
        </w:rPr>
      </w:pPr>
      <w:r w:rsidRPr="00CA0EEB">
        <w:rPr>
          <w:rFonts w:ascii="Arial" w:hAnsi="Arial" w:cs="Arial"/>
          <w:sz w:val="20"/>
          <w:szCs w:val="20"/>
        </w:rPr>
        <w:object w:dxaOrig="12396" w:dyaOrig="3017" w14:anchorId="074B1497">
          <v:shape id="_x0000_i1034" type="#_x0000_t75" style="width:462.7pt;height:130.25pt" o:ole="">
            <v:imagedata r:id="rId30" o:title=""/>
          </v:shape>
          <o:OLEObject Type="Embed" ProgID="Excel.Sheet.12" ShapeID="_x0000_i1034" DrawAspect="Content" ObjectID="_1598084193" r:id="rId31"/>
        </w:object>
      </w:r>
    </w:p>
    <w:p w14:paraId="3BC2A218" w14:textId="029011C2" w:rsidR="00F16947" w:rsidRPr="00625A6E" w:rsidRDefault="00F16947" w:rsidP="00F16947">
      <w:pPr>
        <w:pStyle w:val="Titulek"/>
        <w:jc w:val="left"/>
        <w:rPr>
          <w:rFonts w:ascii="Arial" w:hAnsi="Arial" w:cs="Arial"/>
          <w:sz w:val="20"/>
        </w:rPr>
      </w:pPr>
      <w:bookmarkStart w:id="511" w:name="_Toc506895558"/>
      <w:r w:rsidRPr="00625A6E">
        <w:rPr>
          <w:rFonts w:ascii="Arial" w:hAnsi="Arial" w:cs="Arial"/>
          <w:sz w:val="20"/>
        </w:rPr>
        <w:t xml:space="preserve">Tabulka </w:t>
      </w:r>
      <w:r w:rsidR="00587088" w:rsidRPr="00625A6E">
        <w:rPr>
          <w:rFonts w:ascii="Arial" w:hAnsi="Arial" w:cs="Arial"/>
          <w:sz w:val="20"/>
        </w:rPr>
        <w:fldChar w:fldCharType="begin"/>
      </w:r>
      <w:r w:rsidR="00485667" w:rsidRPr="00625A6E">
        <w:rPr>
          <w:rFonts w:ascii="Arial" w:hAnsi="Arial" w:cs="Arial"/>
          <w:sz w:val="20"/>
        </w:rPr>
        <w:instrText xml:space="preserve"> SEQ Tabulka \* ARABIC </w:instrText>
      </w:r>
      <w:r w:rsidR="00587088" w:rsidRPr="00625A6E">
        <w:rPr>
          <w:rFonts w:ascii="Arial" w:hAnsi="Arial" w:cs="Arial"/>
          <w:sz w:val="20"/>
        </w:rPr>
        <w:fldChar w:fldCharType="separate"/>
      </w:r>
      <w:r w:rsidR="00883AA2">
        <w:rPr>
          <w:rFonts w:ascii="Arial" w:hAnsi="Arial" w:cs="Arial"/>
          <w:noProof/>
          <w:sz w:val="20"/>
        </w:rPr>
        <w:t>13</w:t>
      </w:r>
      <w:r w:rsidR="00587088" w:rsidRPr="00625A6E">
        <w:rPr>
          <w:rFonts w:ascii="Arial" w:hAnsi="Arial" w:cs="Arial"/>
          <w:sz w:val="20"/>
        </w:rPr>
        <w:fldChar w:fldCharType="end"/>
      </w:r>
      <w:r w:rsidRPr="00625A6E">
        <w:rPr>
          <w:rFonts w:ascii="Arial" w:hAnsi="Arial" w:cs="Arial"/>
          <w:sz w:val="20"/>
        </w:rPr>
        <w:t xml:space="preserve"> </w:t>
      </w:r>
      <w:r w:rsidR="008A34B5" w:rsidRPr="00625A6E">
        <w:rPr>
          <w:rFonts w:ascii="Arial" w:hAnsi="Arial" w:cs="Arial"/>
          <w:sz w:val="20"/>
        </w:rPr>
        <w:t>-</w:t>
      </w:r>
      <w:r w:rsidRPr="00625A6E">
        <w:rPr>
          <w:rFonts w:ascii="Arial" w:hAnsi="Arial" w:cs="Arial"/>
          <w:sz w:val="20"/>
        </w:rPr>
        <w:t xml:space="preserve"> Požadavek na </w:t>
      </w:r>
      <w:r w:rsidR="00CA0EEB">
        <w:rPr>
          <w:rFonts w:ascii="Arial" w:hAnsi="Arial" w:cs="Arial"/>
          <w:sz w:val="20"/>
        </w:rPr>
        <w:t>n</w:t>
      </w:r>
      <w:r w:rsidR="00A46ECE" w:rsidRPr="00625A6E">
        <w:rPr>
          <w:rFonts w:ascii="Arial" w:hAnsi="Arial" w:cs="Arial"/>
          <w:sz w:val="20"/>
        </w:rPr>
        <w:t>acenění</w:t>
      </w:r>
      <w:r w:rsidRPr="00625A6E">
        <w:rPr>
          <w:rFonts w:ascii="Arial" w:hAnsi="Arial" w:cs="Arial"/>
          <w:sz w:val="20"/>
        </w:rPr>
        <w:t xml:space="preserve"> služeb rozvoje</w:t>
      </w:r>
      <w:bookmarkEnd w:id="511"/>
    </w:p>
    <w:p w14:paraId="1E566999" w14:textId="77777777" w:rsidR="002D015E" w:rsidRPr="00625A6E" w:rsidRDefault="002D015E">
      <w:pPr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  <w:r w:rsidRPr="00625A6E">
        <w:rPr>
          <w:rFonts w:ascii="Arial" w:eastAsia="Times New Roman" w:hAnsi="Arial" w:cs="Arial"/>
          <w:spacing w:val="-4"/>
          <w:sz w:val="20"/>
          <w:szCs w:val="20"/>
          <w:lang w:eastAsia="cs-CZ"/>
        </w:rPr>
        <w:br w:type="page"/>
      </w:r>
      <w:bookmarkStart w:id="512" w:name="_GoBack"/>
      <w:bookmarkEnd w:id="512"/>
    </w:p>
    <w:p w14:paraId="741DCF7F" w14:textId="77777777" w:rsidR="00B4038C" w:rsidRPr="00625A6E" w:rsidRDefault="00B4038C" w:rsidP="00DD244B">
      <w:pPr>
        <w:spacing w:before="120"/>
        <w:jc w:val="both"/>
        <w:rPr>
          <w:rFonts w:ascii="Arial" w:eastAsia="Times New Roman" w:hAnsi="Arial" w:cs="Arial"/>
          <w:spacing w:val="-4"/>
          <w:sz w:val="20"/>
          <w:szCs w:val="20"/>
          <w:lang w:eastAsia="cs-CZ"/>
        </w:rPr>
      </w:pPr>
    </w:p>
    <w:p w14:paraId="36AE2ED4" w14:textId="77777777" w:rsidR="00B4038C" w:rsidRPr="00625A6E" w:rsidRDefault="002D015E" w:rsidP="00002445">
      <w:pPr>
        <w:pStyle w:val="Nadpis1"/>
        <w:keepNext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before="0" w:after="0" w:line="28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bookmarkStart w:id="513" w:name="_Toc477446287"/>
      <w:bookmarkStart w:id="514" w:name="_Toc477447559"/>
      <w:bookmarkStart w:id="515" w:name="_Toc506879804"/>
      <w:r w:rsidRPr="00625A6E">
        <w:rPr>
          <w:rFonts w:ascii="Arial" w:hAnsi="Arial" w:cs="Arial"/>
          <w:sz w:val="20"/>
          <w:szCs w:val="20"/>
        </w:rPr>
        <w:t>Přílohy</w:t>
      </w:r>
      <w:bookmarkEnd w:id="513"/>
      <w:bookmarkEnd w:id="514"/>
      <w:bookmarkEnd w:id="515"/>
    </w:p>
    <w:p w14:paraId="53473FE0" w14:textId="77777777" w:rsidR="002D015E" w:rsidRPr="00625A6E" w:rsidRDefault="002D015E" w:rsidP="00002445">
      <w:pPr>
        <w:rPr>
          <w:rFonts w:ascii="Arial" w:hAnsi="Arial" w:cs="Arial"/>
          <w:sz w:val="20"/>
          <w:szCs w:val="20"/>
        </w:rPr>
      </w:pPr>
    </w:p>
    <w:p w14:paraId="6F6A4B70" w14:textId="09C504BA" w:rsidR="003F20BE" w:rsidRPr="00625A6E" w:rsidRDefault="003F20BE" w:rsidP="00CC31D0">
      <w:pPr>
        <w:pStyle w:val="Nadpis2"/>
        <w:rPr>
          <w:rFonts w:ascii="Arial" w:hAnsi="Arial" w:cs="Arial"/>
          <w:sz w:val="20"/>
          <w:szCs w:val="20"/>
        </w:rPr>
      </w:pPr>
      <w:bookmarkStart w:id="516" w:name="_Toc497209250"/>
      <w:bookmarkStart w:id="517" w:name="_Toc497210657"/>
      <w:bookmarkStart w:id="518" w:name="_Toc506879805"/>
      <w:bookmarkStart w:id="519" w:name="_Ref477443722"/>
      <w:bookmarkStart w:id="520" w:name="_Toc477446289"/>
      <w:bookmarkStart w:id="521" w:name="_Toc477447561"/>
      <w:bookmarkEnd w:id="516"/>
      <w:bookmarkEnd w:id="517"/>
      <w:r w:rsidRPr="00625A6E">
        <w:rPr>
          <w:rFonts w:ascii="Arial" w:hAnsi="Arial" w:cs="Arial"/>
          <w:sz w:val="20"/>
          <w:szCs w:val="20"/>
        </w:rPr>
        <w:t>Příloha č. 1</w:t>
      </w:r>
      <w:r w:rsidR="0049155D" w:rsidRPr="00625A6E">
        <w:rPr>
          <w:rFonts w:ascii="Arial" w:hAnsi="Arial" w:cs="Arial"/>
          <w:sz w:val="20"/>
          <w:szCs w:val="20"/>
        </w:rPr>
        <w:t>a</w:t>
      </w:r>
      <w:r w:rsidR="005C41D4" w:rsidRPr="00625A6E">
        <w:rPr>
          <w:rFonts w:ascii="Arial" w:hAnsi="Arial" w:cs="Arial"/>
          <w:sz w:val="20"/>
          <w:szCs w:val="20"/>
        </w:rPr>
        <w:t xml:space="preserve"> </w:t>
      </w:r>
      <w:r w:rsidR="00CA0EEB">
        <w:rPr>
          <w:rFonts w:ascii="Arial" w:hAnsi="Arial" w:cs="Arial"/>
          <w:sz w:val="20"/>
          <w:szCs w:val="20"/>
        </w:rPr>
        <w:t xml:space="preserve">- </w:t>
      </w:r>
      <w:r w:rsidRPr="00625A6E">
        <w:rPr>
          <w:rFonts w:ascii="Arial" w:hAnsi="Arial" w:cs="Arial"/>
          <w:sz w:val="20"/>
          <w:szCs w:val="20"/>
        </w:rPr>
        <w:t>Povinné parametry</w:t>
      </w:r>
      <w:bookmarkEnd w:id="518"/>
      <w:r w:rsidRPr="00625A6E">
        <w:rPr>
          <w:rFonts w:ascii="Arial" w:hAnsi="Arial" w:cs="Arial"/>
          <w:sz w:val="20"/>
          <w:szCs w:val="20"/>
        </w:rPr>
        <w:t xml:space="preserve"> </w:t>
      </w:r>
      <w:bookmarkEnd w:id="519"/>
      <w:bookmarkEnd w:id="520"/>
      <w:bookmarkEnd w:id="521"/>
      <w:r w:rsidR="00267B97">
        <w:rPr>
          <w:rFonts w:ascii="Arial" w:hAnsi="Arial" w:cs="Arial"/>
          <w:sz w:val="20"/>
          <w:szCs w:val="20"/>
        </w:rPr>
        <w:t>(Příloha č. 1a je přiložena na CD)</w:t>
      </w:r>
    </w:p>
    <w:p w14:paraId="54EE231F" w14:textId="44C97DE0" w:rsidR="00E51FB2" w:rsidRPr="00625A6E" w:rsidRDefault="003F20BE" w:rsidP="00E51FB2">
      <w:pPr>
        <w:pStyle w:val="Nadpis2"/>
        <w:rPr>
          <w:rFonts w:ascii="Arial" w:hAnsi="Arial" w:cs="Arial"/>
          <w:sz w:val="20"/>
          <w:szCs w:val="20"/>
        </w:rPr>
      </w:pPr>
      <w:bookmarkStart w:id="522" w:name="_Ref477444224"/>
      <w:bookmarkStart w:id="523" w:name="_Toc477446291"/>
      <w:bookmarkStart w:id="524" w:name="_Toc477447563"/>
      <w:bookmarkStart w:id="525" w:name="_Toc506879806"/>
      <w:r w:rsidRPr="00625A6E">
        <w:rPr>
          <w:rFonts w:ascii="Arial" w:hAnsi="Arial" w:cs="Arial"/>
          <w:sz w:val="20"/>
          <w:szCs w:val="20"/>
        </w:rPr>
        <w:t>Příloha č. 1</w:t>
      </w:r>
      <w:r w:rsidR="0049155D" w:rsidRPr="00625A6E">
        <w:rPr>
          <w:rFonts w:ascii="Arial" w:hAnsi="Arial" w:cs="Arial"/>
          <w:sz w:val="20"/>
          <w:szCs w:val="20"/>
        </w:rPr>
        <w:t>b</w:t>
      </w:r>
      <w:r w:rsidR="00CA0EEB">
        <w:rPr>
          <w:rFonts w:ascii="Arial" w:hAnsi="Arial" w:cs="Arial"/>
          <w:sz w:val="20"/>
          <w:szCs w:val="20"/>
        </w:rPr>
        <w:t xml:space="preserve"> - </w:t>
      </w:r>
      <w:r w:rsidRPr="00625A6E">
        <w:rPr>
          <w:rFonts w:ascii="Arial" w:hAnsi="Arial" w:cs="Arial"/>
          <w:sz w:val="20"/>
          <w:szCs w:val="20"/>
        </w:rPr>
        <w:t>Výchozí customizace</w:t>
      </w:r>
      <w:bookmarkEnd w:id="522"/>
      <w:bookmarkEnd w:id="523"/>
      <w:bookmarkEnd w:id="524"/>
      <w:bookmarkEnd w:id="525"/>
      <w:r w:rsidR="00E51FB2">
        <w:rPr>
          <w:rFonts w:ascii="Arial" w:hAnsi="Arial" w:cs="Arial"/>
          <w:sz w:val="20"/>
          <w:szCs w:val="20"/>
        </w:rPr>
        <w:t xml:space="preserve"> (Příloha č. 1b je přiložena na CD)</w:t>
      </w:r>
    </w:p>
    <w:p w14:paraId="49E6432D" w14:textId="2C6907CB" w:rsidR="00C177C7" w:rsidRPr="00625A6E" w:rsidRDefault="000D710D" w:rsidP="00CC31D0">
      <w:pPr>
        <w:pStyle w:val="Nadpis2"/>
        <w:rPr>
          <w:rFonts w:ascii="Arial" w:hAnsi="Arial" w:cs="Arial"/>
          <w:sz w:val="20"/>
          <w:szCs w:val="20"/>
        </w:rPr>
      </w:pPr>
      <w:bookmarkStart w:id="526" w:name="_Ref477444454"/>
      <w:bookmarkStart w:id="527" w:name="_Toc477446293"/>
      <w:bookmarkStart w:id="528" w:name="_Toc477447565"/>
      <w:bookmarkStart w:id="529" w:name="_Toc506879807"/>
      <w:r w:rsidRPr="00625A6E">
        <w:rPr>
          <w:rFonts w:ascii="Arial" w:hAnsi="Arial" w:cs="Arial"/>
          <w:sz w:val="20"/>
          <w:szCs w:val="20"/>
        </w:rPr>
        <w:t xml:space="preserve">Příloha č. </w:t>
      </w:r>
      <w:r w:rsidR="00C177C7" w:rsidRPr="00625A6E">
        <w:rPr>
          <w:rFonts w:ascii="Arial" w:hAnsi="Arial" w:cs="Arial"/>
          <w:sz w:val="20"/>
          <w:szCs w:val="20"/>
        </w:rPr>
        <w:t>1</w:t>
      </w:r>
      <w:r w:rsidR="0049155D" w:rsidRPr="00625A6E">
        <w:rPr>
          <w:rFonts w:ascii="Arial" w:hAnsi="Arial" w:cs="Arial"/>
          <w:sz w:val="20"/>
          <w:szCs w:val="20"/>
        </w:rPr>
        <w:t>c</w:t>
      </w:r>
      <w:r w:rsidR="00C177C7" w:rsidRPr="00625A6E">
        <w:rPr>
          <w:rFonts w:ascii="Arial" w:hAnsi="Arial" w:cs="Arial"/>
          <w:sz w:val="20"/>
          <w:szCs w:val="20"/>
        </w:rPr>
        <w:t xml:space="preserve"> </w:t>
      </w:r>
      <w:r w:rsidR="00CA0EEB">
        <w:rPr>
          <w:rFonts w:ascii="Arial" w:hAnsi="Arial" w:cs="Arial"/>
          <w:sz w:val="20"/>
          <w:szCs w:val="20"/>
        </w:rPr>
        <w:t xml:space="preserve">- </w:t>
      </w:r>
      <w:r w:rsidRPr="00625A6E">
        <w:rPr>
          <w:rFonts w:ascii="Arial" w:hAnsi="Arial" w:cs="Arial"/>
          <w:sz w:val="20"/>
          <w:szCs w:val="20"/>
        </w:rPr>
        <w:t>Vzory formulářů</w:t>
      </w:r>
      <w:bookmarkEnd w:id="526"/>
      <w:bookmarkEnd w:id="527"/>
      <w:bookmarkEnd w:id="528"/>
      <w:bookmarkEnd w:id="529"/>
      <w:r w:rsidR="00267B97">
        <w:rPr>
          <w:rFonts w:ascii="Arial" w:hAnsi="Arial" w:cs="Arial"/>
          <w:sz w:val="20"/>
          <w:szCs w:val="20"/>
        </w:rPr>
        <w:t xml:space="preserve"> (Příloha č. 1c je přiložena na CD)</w:t>
      </w:r>
    </w:p>
    <w:p w14:paraId="21AC030B" w14:textId="77777777" w:rsidR="003F20BE" w:rsidRPr="00625A6E" w:rsidRDefault="003F20BE" w:rsidP="00FB36DB">
      <w:pPr>
        <w:rPr>
          <w:rFonts w:ascii="Arial" w:hAnsi="Arial" w:cs="Arial"/>
          <w:sz w:val="20"/>
          <w:szCs w:val="20"/>
        </w:rPr>
      </w:pPr>
    </w:p>
    <w:sectPr w:rsidR="003F20BE" w:rsidRPr="00625A6E" w:rsidSect="00A62E55">
      <w:footerReference w:type="default" r:id="rId32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F00AF" w14:textId="77777777" w:rsidR="00A62E55" w:rsidRDefault="00A62E55" w:rsidP="007B5B1B">
      <w:r>
        <w:separator/>
      </w:r>
    </w:p>
  </w:endnote>
  <w:endnote w:type="continuationSeparator" w:id="0">
    <w:p w14:paraId="4821FC8C" w14:textId="77777777" w:rsidR="00A62E55" w:rsidRDefault="00A62E55" w:rsidP="007B5B1B">
      <w:r>
        <w:continuationSeparator/>
      </w:r>
    </w:p>
  </w:endnote>
  <w:endnote w:type="continuationNotice" w:id="1">
    <w:p w14:paraId="37EF985C" w14:textId="77777777" w:rsidR="00A62E55" w:rsidRDefault="00A62E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Times New Roman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Futura Bk">
    <w:altName w:val="Times New Roman"/>
    <w:charset w:val="00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779423"/>
      <w:docPartObj>
        <w:docPartGallery w:val="Page Numbers (Bottom of Page)"/>
        <w:docPartUnique/>
      </w:docPartObj>
    </w:sdtPr>
    <w:sdtEndPr/>
    <w:sdtContent>
      <w:p w14:paraId="265E0517" w14:textId="66882A0F" w:rsidR="00A62E55" w:rsidRDefault="00A62E5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F93">
          <w:rPr>
            <w:noProof/>
          </w:rPr>
          <w:t>47</w:t>
        </w:r>
        <w:r>
          <w:fldChar w:fldCharType="end"/>
        </w:r>
      </w:p>
    </w:sdtContent>
  </w:sdt>
  <w:p w14:paraId="7FF61207" w14:textId="77777777" w:rsidR="00A62E55" w:rsidRPr="005F30D6" w:rsidRDefault="00A62E55" w:rsidP="007305C3">
    <w:pPr>
      <w:pStyle w:val="Zpat"/>
      <w:tabs>
        <w:tab w:val="clear" w:pos="4536"/>
        <w:tab w:val="left" w:pos="464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0D0BF" w14:textId="77777777" w:rsidR="00A62E55" w:rsidRDefault="00A62E55" w:rsidP="007B5B1B">
      <w:r>
        <w:separator/>
      </w:r>
    </w:p>
  </w:footnote>
  <w:footnote w:type="continuationSeparator" w:id="0">
    <w:p w14:paraId="0A7BD429" w14:textId="77777777" w:rsidR="00A62E55" w:rsidRDefault="00A62E55" w:rsidP="007B5B1B">
      <w:r>
        <w:continuationSeparator/>
      </w:r>
    </w:p>
  </w:footnote>
  <w:footnote w:type="continuationNotice" w:id="1">
    <w:p w14:paraId="117BA645" w14:textId="77777777" w:rsidR="00A62E55" w:rsidRDefault="00A62E55"/>
  </w:footnote>
  <w:footnote w:id="2">
    <w:p w14:paraId="19990F3D" w14:textId="77777777" w:rsidR="00A62E55" w:rsidRDefault="00A62E55">
      <w:pPr>
        <w:pStyle w:val="Textpoznpodarou"/>
      </w:pPr>
      <w:r w:rsidRPr="00481AB8">
        <w:rPr>
          <w:rStyle w:val="Znakapoznpodarou"/>
          <w:highlight w:val="lightGray"/>
        </w:rPr>
        <w:footnoteRef/>
      </w:r>
      <w:r w:rsidRPr="00481AB8">
        <w:rPr>
          <w:highlight w:val="lightGray"/>
        </w:rPr>
        <w:t xml:space="preserve">  IK2 aIK3 se budou částečně časově překrývat. </w:t>
      </w:r>
      <w:r w:rsidRPr="00481AB8">
        <w:rPr>
          <w:i/>
          <w:highlight w:val="lightGray"/>
        </w:rPr>
        <w:t>IK 3 bude zahájeno v průběhu IK2 po akceptaci Uživatelských akceptačních testů současně se zahájením pilotního provozu IK2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7BE6C306"/>
    <w:lvl w:ilvl="0">
      <w:start w:val="1"/>
      <w:numFmt w:val="bullet"/>
      <w:pStyle w:val="slovanseznam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BD74C326"/>
    <w:lvl w:ilvl="0">
      <w:start w:val="1"/>
      <w:numFmt w:val="bullet"/>
      <w:pStyle w:val="slovanseznam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70784204"/>
    <w:lvl w:ilvl="0">
      <w:start w:val="1"/>
      <w:numFmt w:val="bullet"/>
      <w:pStyle w:val="slovanseznam3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00A4E8"/>
        <w:sz w:val="20"/>
      </w:rPr>
    </w:lvl>
  </w:abstractNum>
  <w:abstractNum w:abstractNumId="3">
    <w:nsid w:val="FFFFFF88"/>
    <w:multiLevelType w:val="singleLevel"/>
    <w:tmpl w:val="2B8E3AA8"/>
    <w:lvl w:ilvl="0">
      <w:start w:val="1"/>
      <w:numFmt w:val="decimal"/>
      <w:pStyle w:val="Seznamsodrkami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FFFFFF89"/>
    <w:multiLevelType w:val="singleLevel"/>
    <w:tmpl w:val="797AA20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50"/>
    <w:multiLevelType w:val="multilevel"/>
    <w:tmpl w:val="B9FEC86C"/>
    <w:lvl w:ilvl="0">
      <w:start w:val="1"/>
      <w:numFmt w:val="bullet"/>
      <w:lvlRestart w:val="0"/>
      <w:pStyle w:val="Odru00e1u017eka1"/>
      <w:lvlText w:val="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Restart w:val="0"/>
      <w:lvlText w:val="%1.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Restart w:val="0"/>
      <w:lvlText w:val="%1.%2.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Restart w:val="0"/>
      <w:lvlText w:val="%1.%2.%3.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Restart w:val="0"/>
      <w:lvlText w:val="%1.%2.%3.%4.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Restart w:val="0"/>
      <w:lvlText w:val="%1.%2.%3.%4.%5.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Restart w:val="0"/>
      <w:lvlText w:val="%1.%2.%3.%4.%5.%6.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Restart w:val="0"/>
      <w:lvlText w:val="%1.%2.%3.%4.%5.%6.%7.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Restart w:val="0"/>
      <w:lvlText w:val="%1.%2.%3.%4.%5.%6.%7.%8.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573263"/>
    <w:multiLevelType w:val="multilevel"/>
    <w:tmpl w:val="0F06BD5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21D38F8"/>
    <w:multiLevelType w:val="multilevel"/>
    <w:tmpl w:val="08A88F0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3CD0405"/>
    <w:multiLevelType w:val="hybridMultilevel"/>
    <w:tmpl w:val="EDD0C802"/>
    <w:lvl w:ilvl="0" w:tplc="2E909F9E">
      <w:numFmt w:val="bullet"/>
      <w:lvlText w:val="-"/>
      <w:lvlJc w:val="left"/>
      <w:pPr>
        <w:ind w:left="720" w:hanging="360"/>
      </w:pPr>
      <w:rPr>
        <w:rFonts w:ascii="Calibri,Times New Roman" w:eastAsia="Calibri,Times New Roman" w:hAnsi="Calibri,Times New Roman" w:cs="Calibri,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F0773E"/>
    <w:multiLevelType w:val="multilevel"/>
    <w:tmpl w:val="08A88F0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6C307B0"/>
    <w:multiLevelType w:val="hybridMultilevel"/>
    <w:tmpl w:val="6B482594"/>
    <w:lvl w:ilvl="0" w:tplc="8A4880BA">
      <w:start w:val="1"/>
      <w:numFmt w:val="bullet"/>
      <w:pStyle w:val="PozadovanyObsa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C83434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2">
    <w:nsid w:val="08240729"/>
    <w:multiLevelType w:val="multilevel"/>
    <w:tmpl w:val="08A88F0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90828D2"/>
    <w:multiLevelType w:val="multilevel"/>
    <w:tmpl w:val="51A4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98B5AA4"/>
    <w:multiLevelType w:val="multilevel"/>
    <w:tmpl w:val="DB2CAFA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A5105A3"/>
    <w:multiLevelType w:val="hybridMultilevel"/>
    <w:tmpl w:val="D0304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6660EB"/>
    <w:multiLevelType w:val="multilevel"/>
    <w:tmpl w:val="3C36439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D8022BD"/>
    <w:multiLevelType w:val="hybridMultilevel"/>
    <w:tmpl w:val="C55CF06C"/>
    <w:lvl w:ilvl="0" w:tplc="0A40AA0E">
      <w:start w:val="1"/>
      <w:numFmt w:val="bullet"/>
      <w:pStyle w:val="Seznamsodrkami2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336699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>
    <w:nsid w:val="11FC13D5"/>
    <w:multiLevelType w:val="hybridMultilevel"/>
    <w:tmpl w:val="CF9C54A6"/>
    <w:lvl w:ilvl="0" w:tplc="1A243A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2F3242"/>
    <w:multiLevelType w:val="hybridMultilevel"/>
    <w:tmpl w:val="7C38D4B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1348697A"/>
    <w:multiLevelType w:val="multilevel"/>
    <w:tmpl w:val="55D6501C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3E02B85"/>
    <w:multiLevelType w:val="hybridMultilevel"/>
    <w:tmpl w:val="D4C4E2DC"/>
    <w:lvl w:ilvl="0" w:tplc="4AEEFD1A">
      <w:start w:val="1"/>
      <w:numFmt w:val="bullet"/>
      <w:pStyle w:val="Odru00e1u017eka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45B1BF5"/>
    <w:multiLevelType w:val="hybridMultilevel"/>
    <w:tmpl w:val="8EB4343E"/>
    <w:lvl w:ilvl="0" w:tplc="04050017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">
    <w:nsid w:val="158B1774"/>
    <w:multiLevelType w:val="multilevel"/>
    <w:tmpl w:val="CA6C2D0C"/>
    <w:lvl w:ilvl="0">
      <w:start w:val="1"/>
      <w:numFmt w:val="lowerLetter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5B57EC0"/>
    <w:multiLevelType w:val="multilevel"/>
    <w:tmpl w:val="40C074CC"/>
    <w:lvl w:ilvl="0">
      <w:start w:val="1"/>
      <w:numFmt w:val="none"/>
      <w:pStyle w:val="slovanseznam2"/>
      <w:lvlText w:val="a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>
      <w:start w:val="1"/>
      <w:numFmt w:val="none"/>
      <w:lvlText w:val="i."/>
      <w:lvlJc w:val="left"/>
      <w:pPr>
        <w:tabs>
          <w:tab w:val="num" w:pos="1191"/>
        </w:tabs>
        <w:ind w:left="1191" w:hanging="397"/>
      </w:pPr>
      <w:rPr>
        <w:rFonts w:ascii="Verdana" w:hAnsi="Verdana" w:cs="Times New Roman" w:hint="default"/>
      </w:rPr>
    </w:lvl>
    <w:lvl w:ilvl="2">
      <w:start w:val="1"/>
      <w:numFmt w:val="none"/>
      <w:lvlText w:val="%3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3">
      <w:numFmt w:val="none"/>
      <w:lvlText w:val="%4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none"/>
      <w:lvlText w:val="%6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5">
    <w:nsid w:val="189666F9"/>
    <w:multiLevelType w:val="multilevel"/>
    <w:tmpl w:val="6A50F42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18F400EF"/>
    <w:multiLevelType w:val="hybridMultilevel"/>
    <w:tmpl w:val="FDA8B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CE07C32"/>
    <w:multiLevelType w:val="hybridMultilevel"/>
    <w:tmpl w:val="2AA2DED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1E0C596D"/>
    <w:multiLevelType w:val="hybridMultilevel"/>
    <w:tmpl w:val="C3AE5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ED87A48"/>
    <w:multiLevelType w:val="multilevel"/>
    <w:tmpl w:val="1040B53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01C0B5D"/>
    <w:multiLevelType w:val="multilevel"/>
    <w:tmpl w:val="3C36439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209810E1"/>
    <w:multiLevelType w:val="multilevel"/>
    <w:tmpl w:val="08A88F0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20C30033"/>
    <w:multiLevelType w:val="hybridMultilevel"/>
    <w:tmpl w:val="89680590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217A74FF"/>
    <w:multiLevelType w:val="multilevel"/>
    <w:tmpl w:val="3C36439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23565514"/>
    <w:multiLevelType w:val="multilevel"/>
    <w:tmpl w:val="3C36439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23C91165"/>
    <w:multiLevelType w:val="hybridMultilevel"/>
    <w:tmpl w:val="2AA2DED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26567D1E"/>
    <w:multiLevelType w:val="hybridMultilevel"/>
    <w:tmpl w:val="846463F2"/>
    <w:lvl w:ilvl="0" w:tplc="0405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7">
    <w:nsid w:val="26606280"/>
    <w:multiLevelType w:val="multilevel"/>
    <w:tmpl w:val="3C36439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2BFB7356"/>
    <w:multiLevelType w:val="multilevel"/>
    <w:tmpl w:val="4C44291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2FB453D2"/>
    <w:multiLevelType w:val="multilevel"/>
    <w:tmpl w:val="115C733A"/>
    <w:lvl w:ilvl="0">
      <w:start w:val="1"/>
      <w:numFmt w:val="upperLetter"/>
      <w:pStyle w:val="Ploha"/>
      <w:lvlText w:val="Příloha %1"/>
      <w:lvlJc w:val="left"/>
      <w:pPr>
        <w:tabs>
          <w:tab w:val="num" w:pos="1928"/>
        </w:tabs>
        <w:ind w:left="1928" w:hanging="1928"/>
      </w:pPr>
      <w:rPr>
        <w:rFonts w:ascii="Verdana" w:hAnsi="Verdana" w:cs="Times New Roman" w:hint="default"/>
        <w:b/>
        <w:i w:val="0"/>
        <w:color w:val="96969A"/>
        <w:sz w:val="42"/>
      </w:rPr>
    </w:lvl>
    <w:lvl w:ilvl="1">
      <w:start w:val="1"/>
      <w:numFmt w:val="decimal"/>
      <w:lvlText w:val="%1.%2"/>
      <w:lvlJc w:val="left"/>
      <w:pPr>
        <w:tabs>
          <w:tab w:val="num" w:pos="-1191"/>
        </w:tabs>
        <w:ind w:left="-1191" w:hanging="1191"/>
      </w:pPr>
      <w:rPr>
        <w:rFonts w:ascii="Verdana" w:hAnsi="Verdana" w:cs="Times New Roman" w:hint="default"/>
        <w:b/>
        <w:i w:val="0"/>
        <w:color w:val="96969A"/>
      </w:rPr>
    </w:lvl>
    <w:lvl w:ilvl="2">
      <w:start w:val="1"/>
      <w:numFmt w:val="decimal"/>
      <w:lvlText w:val="%1.%2.%3"/>
      <w:lvlJc w:val="left"/>
      <w:pPr>
        <w:tabs>
          <w:tab w:val="num" w:pos="-1191"/>
        </w:tabs>
        <w:ind w:left="-1191" w:hanging="1191"/>
      </w:pPr>
      <w:rPr>
        <w:rFonts w:ascii="Verdana" w:hAnsi="Verdana" w:cs="Times New Roman" w:hint="default"/>
        <w:b/>
        <w:i w:val="0"/>
        <w:color w:val="96969A"/>
      </w:rPr>
    </w:lvl>
    <w:lvl w:ilvl="3">
      <w:start w:val="1"/>
      <w:numFmt w:val="decimal"/>
      <w:lvlText w:val="%1.%2.%3.%4"/>
      <w:lvlJc w:val="left"/>
      <w:pPr>
        <w:tabs>
          <w:tab w:val="num" w:pos="-1191"/>
        </w:tabs>
        <w:ind w:left="-1191" w:hanging="1191"/>
      </w:pPr>
      <w:rPr>
        <w:rFonts w:ascii="Verdana" w:hAnsi="Verdana" w:cs="Times New Roman" w:hint="default"/>
        <w:b/>
        <w:i w:val="0"/>
        <w:color w:val="96969A"/>
      </w:rPr>
    </w:lvl>
    <w:lvl w:ilvl="4">
      <w:start w:val="1"/>
      <w:numFmt w:val="decimal"/>
      <w:lvlText w:val="%1%2.%3.%4.%5"/>
      <w:lvlJc w:val="right"/>
      <w:pPr>
        <w:tabs>
          <w:tab w:val="num" w:pos="-1191"/>
        </w:tabs>
        <w:ind w:left="-1191" w:hanging="170"/>
      </w:pPr>
      <w:rPr>
        <w:rFonts w:cs="Times New Roman" w:hint="default"/>
      </w:rPr>
    </w:lvl>
    <w:lvl w:ilvl="5">
      <w:start w:val="1"/>
      <w:numFmt w:val="decimal"/>
      <w:lvlText w:val="%1%2.%3.%4.%5.%6"/>
      <w:lvlJc w:val="right"/>
      <w:pPr>
        <w:tabs>
          <w:tab w:val="num" w:pos="-1191"/>
        </w:tabs>
        <w:ind w:left="-1191" w:hanging="170"/>
      </w:pPr>
      <w:rPr>
        <w:rFonts w:cs="Times New Roman" w:hint="default"/>
      </w:rPr>
    </w:lvl>
    <w:lvl w:ilvl="6">
      <w:start w:val="1"/>
      <w:numFmt w:val="decimal"/>
      <w:lvlText w:val="%1%2.%3.%4.%5.%6.%7"/>
      <w:lvlJc w:val="right"/>
      <w:pPr>
        <w:tabs>
          <w:tab w:val="num" w:pos="-1191"/>
        </w:tabs>
        <w:ind w:left="-1191" w:hanging="170"/>
      </w:pPr>
      <w:rPr>
        <w:rFonts w:cs="Times New Roman" w:hint="default"/>
      </w:rPr>
    </w:lvl>
    <w:lvl w:ilvl="7">
      <w:start w:val="1"/>
      <w:numFmt w:val="decimal"/>
      <w:lvlText w:val="%1%2.%3.%4.%5.%6.%7.%8"/>
      <w:lvlJc w:val="right"/>
      <w:pPr>
        <w:tabs>
          <w:tab w:val="num" w:pos="-1191"/>
        </w:tabs>
        <w:ind w:left="-1191" w:hanging="170"/>
      </w:pPr>
      <w:rPr>
        <w:rFonts w:cs="Times New Roman" w:hint="default"/>
      </w:rPr>
    </w:lvl>
    <w:lvl w:ilvl="8">
      <w:start w:val="1"/>
      <w:numFmt w:val="decimal"/>
      <w:lvlText w:val="%1%2.%3.%4.%5.%6.%7.%8.%9"/>
      <w:lvlJc w:val="right"/>
      <w:pPr>
        <w:tabs>
          <w:tab w:val="num" w:pos="-1191"/>
        </w:tabs>
        <w:ind w:left="-1191" w:hanging="170"/>
      </w:pPr>
      <w:rPr>
        <w:rFonts w:cs="Times New Roman" w:hint="default"/>
      </w:rPr>
    </w:lvl>
  </w:abstractNum>
  <w:abstractNum w:abstractNumId="40">
    <w:nsid w:val="30045787"/>
    <w:multiLevelType w:val="hybridMultilevel"/>
    <w:tmpl w:val="65C0F454"/>
    <w:lvl w:ilvl="0" w:tplc="5E9860CE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328A09E9"/>
    <w:multiLevelType w:val="hybridMultilevel"/>
    <w:tmpl w:val="A9245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379568C"/>
    <w:multiLevelType w:val="multilevel"/>
    <w:tmpl w:val="694A9CB6"/>
    <w:lvl w:ilvl="0">
      <w:start w:val="1"/>
      <w:numFmt w:val="decimal"/>
      <w:pStyle w:val="slovanseznam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Verdana" w:hAnsi="Verdana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763"/>
        </w:tabs>
        <w:ind w:left="1763" w:hanging="360"/>
      </w:pPr>
      <w:rPr>
        <w:rFonts w:cs="Times New Roman" w:hint="default"/>
      </w:rPr>
    </w:lvl>
    <w:lvl w:ilvl="5">
      <w:start w:val="1"/>
      <w:numFmt w:val="lowerRoman"/>
      <w:lvlText w:val="%6)"/>
      <w:lvlJc w:val="left"/>
      <w:pPr>
        <w:tabs>
          <w:tab w:val="num" w:pos="2123"/>
        </w:tabs>
        <w:ind w:left="2123" w:hanging="360"/>
      </w:pPr>
      <w:rPr>
        <w:rFonts w:cs="Times New Roman" w:hint="default"/>
      </w:rPr>
    </w:lvl>
    <w:lvl w:ilvl="6">
      <w:start w:val="1"/>
      <w:numFmt w:val="none"/>
      <w:lvlText w:val="(1)"/>
      <w:lvlJc w:val="left"/>
      <w:pPr>
        <w:tabs>
          <w:tab w:val="num" w:pos="2483"/>
        </w:tabs>
        <w:ind w:left="2483" w:hanging="360"/>
      </w:pPr>
      <w:rPr>
        <w:rFonts w:cs="Times New Roman" w:hint="default"/>
      </w:rPr>
    </w:lvl>
    <w:lvl w:ilvl="7">
      <w:start w:val="1"/>
      <w:numFmt w:val="none"/>
      <w:lvlText w:val="(a)"/>
      <w:lvlJc w:val="left"/>
      <w:pPr>
        <w:tabs>
          <w:tab w:val="num" w:pos="2843"/>
        </w:tabs>
        <w:ind w:left="2843" w:hanging="360"/>
      </w:pPr>
      <w:rPr>
        <w:rFonts w:cs="Times New Roman" w:hint="default"/>
      </w:rPr>
    </w:lvl>
    <w:lvl w:ilvl="8">
      <w:start w:val="1"/>
      <w:numFmt w:val="none"/>
      <w:lvlText w:val="(i)"/>
      <w:lvlJc w:val="left"/>
      <w:pPr>
        <w:tabs>
          <w:tab w:val="num" w:pos="3203"/>
        </w:tabs>
        <w:ind w:left="3203" w:hanging="360"/>
      </w:pPr>
      <w:rPr>
        <w:rFonts w:cs="Times New Roman" w:hint="default"/>
      </w:rPr>
    </w:lvl>
  </w:abstractNum>
  <w:abstractNum w:abstractNumId="43">
    <w:nsid w:val="35066A79"/>
    <w:multiLevelType w:val="hybridMultilevel"/>
    <w:tmpl w:val="2AA2DED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36580731"/>
    <w:multiLevelType w:val="multilevel"/>
    <w:tmpl w:val="6A50F42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3A1A356D"/>
    <w:multiLevelType w:val="hybridMultilevel"/>
    <w:tmpl w:val="836EB598"/>
    <w:lvl w:ilvl="0" w:tplc="2E909F9E">
      <w:numFmt w:val="bullet"/>
      <w:lvlText w:val="-"/>
      <w:lvlJc w:val="left"/>
      <w:pPr>
        <w:ind w:left="720" w:hanging="360"/>
      </w:pPr>
      <w:rPr>
        <w:rFonts w:ascii="Calibri,Times New Roman" w:eastAsia="Calibri,Times New Roman" w:hAnsi="Calibri,Times New Roman" w:cs="Calibri,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A631E1F"/>
    <w:multiLevelType w:val="hybridMultilevel"/>
    <w:tmpl w:val="B3BE34F4"/>
    <w:lvl w:ilvl="0" w:tplc="0248EBD8">
      <w:start w:val="1"/>
      <w:numFmt w:val="bullet"/>
      <w:pStyle w:val="Seznamsodrkami4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00A4E8"/>
        <w:sz w:val="20"/>
      </w:rPr>
    </w:lvl>
    <w:lvl w:ilvl="1" w:tplc="85CAF7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38C3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208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4C03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B8C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EAF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C47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6AF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3A9518AC"/>
    <w:multiLevelType w:val="multilevel"/>
    <w:tmpl w:val="E048B4B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3A9C23D2"/>
    <w:multiLevelType w:val="hybridMultilevel"/>
    <w:tmpl w:val="B23660AA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9">
    <w:nsid w:val="3D534D7D"/>
    <w:multiLevelType w:val="multilevel"/>
    <w:tmpl w:val="3C36439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3DF52EA3"/>
    <w:multiLevelType w:val="multilevel"/>
    <w:tmpl w:val="08A88F0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2">
    <w:nsid w:val="410A688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3">
    <w:nsid w:val="414A71F2"/>
    <w:multiLevelType w:val="multilevel"/>
    <w:tmpl w:val="3C36439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41A221E2"/>
    <w:multiLevelType w:val="hybridMultilevel"/>
    <w:tmpl w:val="2AA2DED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5">
    <w:nsid w:val="474B4C5A"/>
    <w:multiLevelType w:val="multilevel"/>
    <w:tmpl w:val="CE3EDA3C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1">
      <w:start w:val="5"/>
      <w:numFmt w:val="upperRoman"/>
      <w:lvlText w:val="%2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2">
      <w:start w:val="5"/>
      <w:numFmt w:val="upperRoman"/>
      <w:lvlText w:val="%3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6">
    <w:nsid w:val="47BD69E4"/>
    <w:multiLevelType w:val="hybridMultilevel"/>
    <w:tmpl w:val="5CB4CEFA"/>
    <w:lvl w:ilvl="0" w:tplc="5E9860CE"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>
    <w:nsid w:val="483C6C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>
    <w:nsid w:val="48CC1098"/>
    <w:multiLevelType w:val="hybridMultilevel"/>
    <w:tmpl w:val="B5620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C85702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90212EC"/>
    <w:multiLevelType w:val="multilevel"/>
    <w:tmpl w:val="3C36439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4937019B"/>
    <w:multiLevelType w:val="hybridMultilevel"/>
    <w:tmpl w:val="848A2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E72248D"/>
    <w:multiLevelType w:val="hybridMultilevel"/>
    <w:tmpl w:val="275AEA6E"/>
    <w:lvl w:ilvl="0" w:tplc="FEE8C9CE">
      <w:start w:val="1"/>
      <w:numFmt w:val="bullet"/>
      <w:pStyle w:val="VZPObsahtabulkysodrkami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62">
    <w:nsid w:val="50285DF3"/>
    <w:multiLevelType w:val="hybridMultilevel"/>
    <w:tmpl w:val="E4E6EE8C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3">
    <w:nsid w:val="52E27B5A"/>
    <w:multiLevelType w:val="multilevel"/>
    <w:tmpl w:val="CA6C2D0C"/>
    <w:numStyleLink w:val="Styl1"/>
  </w:abstractNum>
  <w:abstractNum w:abstractNumId="64">
    <w:nsid w:val="53B4590B"/>
    <w:multiLevelType w:val="multilevel"/>
    <w:tmpl w:val="08A88F0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53E41E45"/>
    <w:multiLevelType w:val="multilevel"/>
    <w:tmpl w:val="A0A0B8B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546A32F2"/>
    <w:multiLevelType w:val="multilevel"/>
    <w:tmpl w:val="B0927B4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55DD43ED"/>
    <w:multiLevelType w:val="hybridMultilevel"/>
    <w:tmpl w:val="2AA2DED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8">
    <w:nsid w:val="568742A0"/>
    <w:multiLevelType w:val="hybridMultilevel"/>
    <w:tmpl w:val="622CA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7952FEE"/>
    <w:multiLevelType w:val="multilevel"/>
    <w:tmpl w:val="1E1217C6"/>
    <w:lvl w:ilvl="0">
      <w:start w:val="1"/>
      <w:numFmt w:val="bullet"/>
      <w:pStyle w:val="Pedmtdokumentu"/>
      <w:lvlText w:val="►"/>
      <w:lvlJc w:val="left"/>
      <w:pPr>
        <w:tabs>
          <w:tab w:val="num" w:pos="680"/>
        </w:tabs>
        <w:ind w:left="1247" w:hanging="680"/>
      </w:pPr>
      <w:rPr>
        <w:rFonts w:ascii="Arial" w:hAnsi="Arial" w:hint="default"/>
        <w:b/>
        <w:i w:val="0"/>
        <w:color w:val="95ADCA"/>
        <w:sz w:val="40"/>
      </w:rPr>
    </w:lvl>
    <w:lvl w:ilvl="1">
      <w:start w:val="1"/>
      <w:numFmt w:val="none"/>
      <w:lvlRestart w:val="0"/>
      <w:suff w:val="space"/>
      <w:lvlText w:val=""/>
      <w:lvlJc w:val="left"/>
      <w:pPr>
        <w:ind w:left="567"/>
      </w:pPr>
      <w:rPr>
        <w:rFonts w:ascii="Arial" w:hAnsi="Arial" w:cs="Times New Roman" w:hint="default"/>
        <w:b/>
        <w:i w:val="0"/>
        <w:color w:val="C0C0C0"/>
      </w:rPr>
    </w:lvl>
    <w:lvl w:ilvl="2">
      <w:start w:val="1"/>
      <w:numFmt w:val="none"/>
      <w:lvlRestart w:val="0"/>
      <w:suff w:val="space"/>
      <w:lvlText w:val=""/>
      <w:lvlJc w:val="left"/>
      <w:pPr>
        <w:ind w:left="567"/>
      </w:pPr>
      <w:rPr>
        <w:rFonts w:ascii="Arial Black" w:hAnsi="Arial Black" w:cs="Times New Roman" w:hint="default"/>
        <w:b w:val="0"/>
        <w:i w:val="0"/>
        <w:color w:val="C0C0C0"/>
        <w:spacing w:val="0"/>
      </w:rPr>
    </w:lvl>
    <w:lvl w:ilvl="3">
      <w:start w:val="1"/>
      <w:numFmt w:val="none"/>
      <w:lvlRestart w:val="0"/>
      <w:isLgl/>
      <w:suff w:val="space"/>
      <w:lvlText w:val=""/>
      <w:lvlJc w:val="left"/>
      <w:pPr>
        <w:ind w:left="567"/>
      </w:pPr>
      <w:rPr>
        <w:rFonts w:ascii="Arial Black" w:hAnsi="Arial Black" w:cs="Times New Roman" w:hint="default"/>
        <w:b w:val="0"/>
        <w:i w:val="0"/>
        <w:color w:val="C0C0C0"/>
      </w:rPr>
    </w:lvl>
    <w:lvl w:ilvl="4">
      <w:start w:val="1"/>
      <w:numFmt w:val="none"/>
      <w:lvlRestart w:val="0"/>
      <w:suff w:val="space"/>
      <w:lvlText w:val=""/>
      <w:lvlJc w:val="left"/>
      <w:pPr>
        <w:ind w:left="567"/>
      </w:pPr>
      <w:rPr>
        <w:rFonts w:ascii="Arial Black" w:hAnsi="Arial Black" w:cs="Times New Roman" w:hint="default"/>
        <w:b w:val="0"/>
        <w:i w:val="0"/>
        <w:color w:val="C0C0C0"/>
        <w:spacing w:val="20"/>
      </w:rPr>
    </w:lvl>
    <w:lvl w:ilvl="5">
      <w:start w:val="1"/>
      <w:numFmt w:val="none"/>
      <w:suff w:val="nothing"/>
      <w:lvlText w:val=""/>
      <w:lvlJc w:val="left"/>
      <w:pPr>
        <w:ind w:left="-943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-943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-943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-943"/>
      </w:pPr>
      <w:rPr>
        <w:rFonts w:cs="Times New Roman" w:hint="default"/>
      </w:rPr>
    </w:lvl>
  </w:abstractNum>
  <w:abstractNum w:abstractNumId="70">
    <w:nsid w:val="5920674C"/>
    <w:multiLevelType w:val="hybridMultilevel"/>
    <w:tmpl w:val="161ED34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>
    <w:nsid w:val="59AD150C"/>
    <w:multiLevelType w:val="hybridMultilevel"/>
    <w:tmpl w:val="BCF8E7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9C074B5"/>
    <w:multiLevelType w:val="multilevel"/>
    <w:tmpl w:val="6A50F42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>
    <w:nsid w:val="5A7B5ADE"/>
    <w:multiLevelType w:val="hybridMultilevel"/>
    <w:tmpl w:val="D0304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AAE0FB2"/>
    <w:multiLevelType w:val="multilevel"/>
    <w:tmpl w:val="3C36439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>
    <w:nsid w:val="5B807FBA"/>
    <w:multiLevelType w:val="hybridMultilevel"/>
    <w:tmpl w:val="C562D674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F6B56EE"/>
    <w:multiLevelType w:val="multilevel"/>
    <w:tmpl w:val="8144A3D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>
    <w:nsid w:val="5FAF0EFE"/>
    <w:multiLevelType w:val="multilevel"/>
    <w:tmpl w:val="1040B53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615251F7"/>
    <w:multiLevelType w:val="multilevel"/>
    <w:tmpl w:val="EB828CE2"/>
    <w:lvl w:ilvl="0">
      <w:start w:val="1"/>
      <w:numFmt w:val="bullet"/>
      <w:pStyle w:val="rove1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>
    <w:nsid w:val="643C312E"/>
    <w:multiLevelType w:val="multilevel"/>
    <w:tmpl w:val="1E1C627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>
    <w:nsid w:val="666C1CAA"/>
    <w:multiLevelType w:val="hybridMultilevel"/>
    <w:tmpl w:val="CF9C54A6"/>
    <w:lvl w:ilvl="0" w:tplc="1A243A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707543B"/>
    <w:multiLevelType w:val="hybridMultilevel"/>
    <w:tmpl w:val="BCBAD7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88C1A9E"/>
    <w:multiLevelType w:val="multilevel"/>
    <w:tmpl w:val="4C44291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68B41354"/>
    <w:multiLevelType w:val="hybridMultilevel"/>
    <w:tmpl w:val="6ED2D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9373EE7"/>
    <w:multiLevelType w:val="multilevel"/>
    <w:tmpl w:val="4C44291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>
    <w:nsid w:val="699964E9"/>
    <w:multiLevelType w:val="multilevel"/>
    <w:tmpl w:val="08A88F0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>
    <w:nsid w:val="6C124E96"/>
    <w:multiLevelType w:val="multilevel"/>
    <w:tmpl w:val="55D6501C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>
    <w:nsid w:val="6D57647E"/>
    <w:multiLevelType w:val="multilevel"/>
    <w:tmpl w:val="1CB6BDD6"/>
    <w:styleLink w:val="slovannadpisy"/>
    <w:lvl w:ilvl="0">
      <w:start w:val="1"/>
      <w:numFmt w:val="decimal"/>
      <w:suff w:val="space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191" w:hanging="90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588" w:hanging="1021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070" w:hanging="1219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94" w:firstLine="34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94" w:firstLine="34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794" w:firstLine="3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794" w:firstLine="340"/>
      </w:pPr>
      <w:rPr>
        <w:rFonts w:hint="default"/>
      </w:rPr>
    </w:lvl>
  </w:abstractNum>
  <w:abstractNum w:abstractNumId="88">
    <w:nsid w:val="6D906D42"/>
    <w:multiLevelType w:val="hybridMultilevel"/>
    <w:tmpl w:val="53CAFD74"/>
    <w:lvl w:ilvl="0" w:tplc="D9E6D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BD3ACA4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EEC29FD"/>
    <w:multiLevelType w:val="hybridMultilevel"/>
    <w:tmpl w:val="019865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0134D65"/>
    <w:multiLevelType w:val="multilevel"/>
    <w:tmpl w:val="92BCC67E"/>
    <w:lvl w:ilvl="0">
      <w:start w:val="1"/>
      <w:numFmt w:val="decimal"/>
      <w:pStyle w:val="Popisek-obrzek"/>
      <w:suff w:val="space"/>
      <w:lvlText w:val="Obrázek %1: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91">
    <w:nsid w:val="7376490A"/>
    <w:multiLevelType w:val="hybridMultilevel"/>
    <w:tmpl w:val="B55C0A14"/>
    <w:lvl w:ilvl="0" w:tplc="59B620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402418E"/>
    <w:multiLevelType w:val="multilevel"/>
    <w:tmpl w:val="86BA116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>
    <w:nsid w:val="74047EED"/>
    <w:multiLevelType w:val="multilevel"/>
    <w:tmpl w:val="F95842A2"/>
    <w:lvl w:ilvl="0">
      <w:start w:val="1"/>
      <w:numFmt w:val="upperLetter"/>
      <w:lvlText w:val="Příloha %1"/>
      <w:lvlJc w:val="left"/>
      <w:pPr>
        <w:tabs>
          <w:tab w:val="num" w:pos="3119"/>
        </w:tabs>
        <w:ind w:left="3402" w:hanging="3402"/>
      </w:pPr>
      <w:rPr>
        <w:rFonts w:ascii="Verdana" w:hAnsi="Verdana" w:cs="Times New Roman" w:hint="default"/>
        <w:b/>
        <w:i w:val="0"/>
        <w:color w:val="96969A"/>
      </w:rPr>
    </w:lvl>
    <w:lvl w:ilvl="1">
      <w:start w:val="1"/>
      <w:numFmt w:val="decimal"/>
      <w:pStyle w:val="Ploha2"/>
      <w:lvlText w:val="%1.%2"/>
      <w:lvlJc w:val="left"/>
      <w:pPr>
        <w:tabs>
          <w:tab w:val="num" w:pos="0"/>
        </w:tabs>
        <w:ind w:hanging="1191"/>
      </w:pPr>
      <w:rPr>
        <w:rFonts w:ascii="Verdana" w:hAnsi="Verdana" w:cs="Times New Roman" w:hint="default"/>
        <w:b/>
        <w:i w:val="0"/>
        <w:color w:val="96969A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0"/>
        </w:tabs>
        <w:ind w:hanging="1191"/>
      </w:pPr>
      <w:rPr>
        <w:rFonts w:ascii="Verdana" w:hAnsi="Verdana" w:cs="Times New Roman" w:hint="default"/>
        <w:b/>
        <w:i w:val="0"/>
        <w:color w:val="96969A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0"/>
        </w:tabs>
        <w:ind w:hanging="1191"/>
      </w:pPr>
      <w:rPr>
        <w:rFonts w:ascii="Verdana" w:hAnsi="Verdana" w:cs="Times New Roman" w:hint="default"/>
        <w:b/>
        <w:i w:val="0"/>
        <w:color w:val="96969A"/>
      </w:rPr>
    </w:lvl>
    <w:lvl w:ilvl="4">
      <w:start w:val="1"/>
      <w:numFmt w:val="decimal"/>
      <w:lvlText w:val="%1%2.%3.%4.%5"/>
      <w:lvlJc w:val="right"/>
      <w:pPr>
        <w:tabs>
          <w:tab w:val="num" w:pos="0"/>
        </w:tabs>
        <w:ind w:hanging="170"/>
      </w:pPr>
      <w:rPr>
        <w:rFonts w:cs="Times New Roman" w:hint="default"/>
      </w:rPr>
    </w:lvl>
    <w:lvl w:ilvl="5">
      <w:start w:val="1"/>
      <w:numFmt w:val="decimal"/>
      <w:lvlText w:val="%1%2.%3.%4.%5.%6"/>
      <w:lvlJc w:val="right"/>
      <w:pPr>
        <w:tabs>
          <w:tab w:val="num" w:pos="0"/>
        </w:tabs>
        <w:ind w:hanging="170"/>
      </w:pPr>
      <w:rPr>
        <w:rFonts w:cs="Times New Roman" w:hint="default"/>
      </w:rPr>
    </w:lvl>
    <w:lvl w:ilvl="6">
      <w:start w:val="1"/>
      <w:numFmt w:val="decimal"/>
      <w:lvlText w:val="%1%2.%3.%4.%5.%6.%7"/>
      <w:lvlJc w:val="right"/>
      <w:pPr>
        <w:tabs>
          <w:tab w:val="num" w:pos="0"/>
        </w:tabs>
        <w:ind w:hanging="170"/>
      </w:pPr>
      <w:rPr>
        <w:rFonts w:cs="Times New Roman" w:hint="default"/>
      </w:rPr>
    </w:lvl>
    <w:lvl w:ilvl="7">
      <w:start w:val="1"/>
      <w:numFmt w:val="decimal"/>
      <w:lvlText w:val="%1%2.%3.%4.%5.%6.%7.%8"/>
      <w:lvlJc w:val="right"/>
      <w:pPr>
        <w:tabs>
          <w:tab w:val="num" w:pos="0"/>
        </w:tabs>
        <w:ind w:hanging="170"/>
      </w:pPr>
      <w:rPr>
        <w:rFonts w:cs="Times New Roman" w:hint="default"/>
      </w:rPr>
    </w:lvl>
    <w:lvl w:ilvl="8">
      <w:start w:val="1"/>
      <w:numFmt w:val="decimal"/>
      <w:lvlText w:val="%1%2.%3.%4.%5.%6.%7.%8.%9"/>
      <w:lvlJc w:val="right"/>
      <w:pPr>
        <w:tabs>
          <w:tab w:val="num" w:pos="0"/>
        </w:tabs>
        <w:ind w:hanging="170"/>
      </w:pPr>
      <w:rPr>
        <w:rFonts w:cs="Times New Roman" w:hint="default"/>
      </w:rPr>
    </w:lvl>
  </w:abstractNum>
  <w:abstractNum w:abstractNumId="94">
    <w:nsid w:val="779142B2"/>
    <w:multiLevelType w:val="multilevel"/>
    <w:tmpl w:val="FAE268A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94" w:hanging="794"/>
      </w:pPr>
      <w:rPr>
        <w:rFonts w:hint="default"/>
        <w:i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5">
    <w:nsid w:val="784E0A72"/>
    <w:multiLevelType w:val="hybridMultilevel"/>
    <w:tmpl w:val="2AA2DED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6">
    <w:nsid w:val="789B126A"/>
    <w:multiLevelType w:val="multilevel"/>
    <w:tmpl w:val="0FEAD4CE"/>
    <w:lvl w:ilvl="0">
      <w:start w:val="1"/>
      <w:numFmt w:val="upperRoman"/>
      <w:pStyle w:val="Seznamsodrkami3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2">
      <w:start w:val="1"/>
      <w:numFmt w:val="decimal"/>
      <w:lvlText w:val="%3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7">
    <w:nsid w:val="792711E5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8">
    <w:nsid w:val="79F7532E"/>
    <w:multiLevelType w:val="multilevel"/>
    <w:tmpl w:val="04E07A2E"/>
    <w:lvl w:ilvl="0">
      <w:start w:val="1"/>
      <w:numFmt w:val="bullet"/>
      <w:pStyle w:val="clbBullet"/>
      <w:suff w:val="space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suff w:val="space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suff w:val="space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suff w:val="space"/>
      <w:lvlText w:val=""/>
      <w:lvlJc w:val="left"/>
      <w:pPr>
        <w:ind w:left="288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99">
    <w:nsid w:val="7A3B6C28"/>
    <w:multiLevelType w:val="multilevel"/>
    <w:tmpl w:val="7FA689A4"/>
    <w:lvl w:ilvl="0">
      <w:start w:val="1"/>
      <w:numFmt w:val="bullet"/>
      <w:pStyle w:val="VZPOdrka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Restart w:val="0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Restart w:val="0"/>
      <w:lvlText w:val="%1.%2.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Restart w:val="0"/>
      <w:lvlText w:val="%1.%2.%3.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Restart w:val="0"/>
      <w:lvlText w:val="%1.%2.%3.%4.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Restart w:val="0"/>
      <w:lvlText w:val="%1.%2.%3.%4.%5.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Restart w:val="0"/>
      <w:lvlText w:val="%1.%2.%3.%4.%5.%6.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Restart w:val="0"/>
      <w:lvlText w:val="%1.%2.%3.%4.%5.%6.%7.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Restart w:val="0"/>
      <w:lvlText w:val="%1.%2.%3.%4.%5.%6.%7.%8.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0">
    <w:nsid w:val="7A4621F3"/>
    <w:multiLevelType w:val="hybridMultilevel"/>
    <w:tmpl w:val="8F7C1ECC"/>
    <w:lvl w:ilvl="0" w:tplc="4E30D8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AEA2E11"/>
    <w:multiLevelType w:val="hybridMultilevel"/>
    <w:tmpl w:val="FFC02A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B38661A"/>
    <w:multiLevelType w:val="multilevel"/>
    <w:tmpl w:val="AB74F19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>
    <w:nsid w:val="7BC32FE9"/>
    <w:multiLevelType w:val="hybridMultilevel"/>
    <w:tmpl w:val="6A5A63A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4">
    <w:nsid w:val="7BDD10E3"/>
    <w:multiLevelType w:val="multilevel"/>
    <w:tmpl w:val="3C36439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>
    <w:nsid w:val="7C3A0E7D"/>
    <w:multiLevelType w:val="hybridMultilevel"/>
    <w:tmpl w:val="3C9A2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CB5055C"/>
    <w:multiLevelType w:val="multilevel"/>
    <w:tmpl w:val="CA6C2D0C"/>
    <w:styleLink w:val="Styl1"/>
    <w:lvl w:ilvl="0">
      <w:start w:val="1"/>
      <w:numFmt w:val="lowerLetter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D3A6886"/>
    <w:multiLevelType w:val="hybridMultilevel"/>
    <w:tmpl w:val="3A1E053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>
    <w:nsid w:val="7D8E7E43"/>
    <w:multiLevelType w:val="multilevel"/>
    <w:tmpl w:val="B172F09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4"/>
  </w:num>
  <w:num w:numId="2">
    <w:abstractNumId w:val="96"/>
  </w:num>
  <w:num w:numId="3">
    <w:abstractNumId w:val="21"/>
  </w:num>
  <w:num w:numId="4">
    <w:abstractNumId w:val="4"/>
  </w:num>
  <w:num w:numId="5">
    <w:abstractNumId w:val="17"/>
  </w:num>
  <w:num w:numId="6">
    <w:abstractNumId w:val="61"/>
  </w:num>
  <w:num w:numId="7">
    <w:abstractNumId w:val="5"/>
  </w:num>
  <w:num w:numId="8">
    <w:abstractNumId w:val="99"/>
  </w:num>
  <w:num w:numId="9">
    <w:abstractNumId w:val="98"/>
  </w:num>
  <w:num w:numId="10">
    <w:abstractNumId w:val="87"/>
  </w:num>
  <w:num w:numId="11">
    <w:abstractNumId w:val="56"/>
  </w:num>
  <w:num w:numId="12">
    <w:abstractNumId w:val="40"/>
  </w:num>
  <w:num w:numId="13">
    <w:abstractNumId w:val="90"/>
  </w:num>
  <w:num w:numId="14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1"/>
  </w:num>
  <w:num w:numId="16">
    <w:abstractNumId w:val="55"/>
  </w:num>
  <w:num w:numId="17">
    <w:abstractNumId w:val="2"/>
  </w:num>
  <w:num w:numId="18">
    <w:abstractNumId w:val="1"/>
  </w:num>
  <w:num w:numId="19">
    <w:abstractNumId w:val="0"/>
  </w:num>
  <w:num w:numId="20">
    <w:abstractNumId w:val="3"/>
  </w:num>
  <w:num w:numId="21">
    <w:abstractNumId w:val="46"/>
  </w:num>
  <w:num w:numId="22">
    <w:abstractNumId w:val="93"/>
  </w:num>
  <w:num w:numId="23">
    <w:abstractNumId w:val="42"/>
  </w:num>
  <w:num w:numId="24">
    <w:abstractNumId w:val="24"/>
  </w:num>
  <w:num w:numId="25">
    <w:abstractNumId w:val="11"/>
  </w:num>
  <w:num w:numId="26">
    <w:abstractNumId w:val="97"/>
  </w:num>
  <w:num w:numId="27">
    <w:abstractNumId w:val="52"/>
  </w:num>
  <w:num w:numId="28">
    <w:abstractNumId w:val="39"/>
  </w:num>
  <w:num w:numId="29">
    <w:abstractNumId w:val="69"/>
  </w:num>
  <w:num w:numId="30">
    <w:abstractNumId w:val="51"/>
  </w:num>
  <w:num w:numId="31">
    <w:abstractNumId w:val="106"/>
  </w:num>
  <w:num w:numId="32">
    <w:abstractNumId w:val="63"/>
    <w:lvlOverride w:ilvl="0">
      <w:lvl w:ilvl="0">
        <w:start w:val="1"/>
        <w:numFmt w:val="lowerLetter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lowerRoman"/>
        <w:lvlText w:val="%2)"/>
        <w:lvlJc w:val="left"/>
        <w:pPr>
          <w:ind w:left="1440" w:hanging="360"/>
        </w:pPr>
        <w:rPr>
          <w:rFonts w:hint="default"/>
          <w:b w:val="0"/>
        </w:rPr>
      </w:lvl>
    </w:lvlOverride>
  </w:num>
  <w:num w:numId="33">
    <w:abstractNumId w:val="63"/>
    <w:lvlOverride w:ilvl="0">
      <w:lvl w:ilvl="0">
        <w:start w:val="1"/>
        <w:numFmt w:val="lowerLetter"/>
        <w:lvlText w:val="%1."/>
        <w:lvlJc w:val="left"/>
        <w:pPr>
          <w:tabs>
            <w:tab w:val="num" w:pos="283"/>
          </w:tabs>
          <w:ind w:left="283" w:hanging="709"/>
        </w:pPr>
        <w:rPr>
          <w:rFonts w:hint="default"/>
        </w:rPr>
      </w:lvl>
    </w:lvlOverride>
    <w:lvlOverride w:ilvl="1">
      <w:lvl w:ilvl="1">
        <w:start w:val="1"/>
        <w:numFmt w:val="lowerRoman"/>
        <w:lvlText w:val="%2)"/>
        <w:lvlJc w:val="left"/>
        <w:pPr>
          <w:ind w:left="502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b w:val="0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34">
    <w:abstractNumId w:val="20"/>
  </w:num>
  <w:num w:numId="35">
    <w:abstractNumId w:val="62"/>
  </w:num>
  <w:num w:numId="36">
    <w:abstractNumId w:val="57"/>
  </w:num>
  <w:num w:numId="37">
    <w:abstractNumId w:val="88"/>
  </w:num>
  <w:num w:numId="38">
    <w:abstractNumId w:val="15"/>
  </w:num>
  <w:num w:numId="39">
    <w:abstractNumId w:val="23"/>
  </w:num>
  <w:num w:numId="40">
    <w:abstractNumId w:val="54"/>
  </w:num>
  <w:num w:numId="41">
    <w:abstractNumId w:val="35"/>
  </w:num>
  <w:num w:numId="42">
    <w:abstractNumId w:val="43"/>
  </w:num>
  <w:num w:numId="43">
    <w:abstractNumId w:val="27"/>
  </w:num>
  <w:num w:numId="44">
    <w:abstractNumId w:val="95"/>
  </w:num>
  <w:num w:numId="45">
    <w:abstractNumId w:val="67"/>
  </w:num>
  <w:num w:numId="46">
    <w:abstractNumId w:val="85"/>
  </w:num>
  <w:num w:numId="47">
    <w:abstractNumId w:val="30"/>
  </w:num>
  <w:num w:numId="48">
    <w:abstractNumId w:val="86"/>
  </w:num>
  <w:num w:numId="49">
    <w:abstractNumId w:val="6"/>
  </w:num>
  <w:num w:numId="50">
    <w:abstractNumId w:val="79"/>
  </w:num>
  <w:num w:numId="51">
    <w:abstractNumId w:val="76"/>
  </w:num>
  <w:num w:numId="52">
    <w:abstractNumId w:val="14"/>
  </w:num>
  <w:num w:numId="53">
    <w:abstractNumId w:val="92"/>
  </w:num>
  <w:num w:numId="54">
    <w:abstractNumId w:val="47"/>
  </w:num>
  <w:num w:numId="55">
    <w:abstractNumId w:val="77"/>
  </w:num>
  <w:num w:numId="56">
    <w:abstractNumId w:val="102"/>
  </w:num>
  <w:num w:numId="57">
    <w:abstractNumId w:val="66"/>
  </w:num>
  <w:num w:numId="58">
    <w:abstractNumId w:val="108"/>
  </w:num>
  <w:num w:numId="59">
    <w:abstractNumId w:val="65"/>
  </w:num>
  <w:num w:numId="60">
    <w:abstractNumId w:val="44"/>
  </w:num>
  <w:num w:numId="61">
    <w:abstractNumId w:val="84"/>
  </w:num>
  <w:num w:numId="62">
    <w:abstractNumId w:val="82"/>
  </w:num>
  <w:num w:numId="63">
    <w:abstractNumId w:val="38"/>
  </w:num>
  <w:num w:numId="64">
    <w:abstractNumId w:val="89"/>
  </w:num>
  <w:num w:numId="65">
    <w:abstractNumId w:val="13"/>
    <w:lvlOverride w:ilvl="0"/>
    <w:lvlOverride w:ilvl="1"/>
    <w:lvlOverride w:ilvl="2">
      <w:startOverride w:val="1"/>
    </w:lvlOverride>
    <w:lvlOverride w:ilvl="3"/>
  </w:num>
  <w:num w:numId="66">
    <w:abstractNumId w:val="8"/>
  </w:num>
  <w:num w:numId="67">
    <w:abstractNumId w:val="45"/>
  </w:num>
  <w:num w:numId="68">
    <w:abstractNumId w:val="100"/>
  </w:num>
  <w:num w:numId="69">
    <w:abstractNumId w:val="29"/>
  </w:num>
  <w:num w:numId="70">
    <w:abstractNumId w:val="75"/>
  </w:num>
  <w:num w:numId="71">
    <w:abstractNumId w:val="80"/>
  </w:num>
  <w:num w:numId="72">
    <w:abstractNumId w:val="18"/>
  </w:num>
  <w:num w:numId="73">
    <w:abstractNumId w:val="36"/>
  </w:num>
  <w:num w:numId="74">
    <w:abstractNumId w:val="26"/>
  </w:num>
  <w:num w:numId="75">
    <w:abstractNumId w:val="41"/>
  </w:num>
  <w:num w:numId="76">
    <w:abstractNumId w:val="83"/>
  </w:num>
  <w:num w:numId="77">
    <w:abstractNumId w:val="58"/>
  </w:num>
  <w:num w:numId="78">
    <w:abstractNumId w:val="22"/>
  </w:num>
  <w:num w:numId="79">
    <w:abstractNumId w:val="48"/>
  </w:num>
  <w:num w:numId="80">
    <w:abstractNumId w:val="107"/>
  </w:num>
  <w:num w:numId="81">
    <w:abstractNumId w:val="33"/>
  </w:num>
  <w:num w:numId="82">
    <w:abstractNumId w:val="49"/>
  </w:num>
  <w:num w:numId="83">
    <w:abstractNumId w:val="104"/>
  </w:num>
  <w:num w:numId="84">
    <w:abstractNumId w:val="34"/>
  </w:num>
  <w:num w:numId="85">
    <w:abstractNumId w:val="59"/>
  </w:num>
  <w:num w:numId="86">
    <w:abstractNumId w:val="74"/>
  </w:num>
  <w:num w:numId="87">
    <w:abstractNumId w:val="94"/>
  </w:num>
  <w:num w:numId="88">
    <w:abstractNumId w:val="94"/>
  </w:num>
  <w:num w:numId="89">
    <w:abstractNumId w:val="94"/>
  </w:num>
  <w:num w:numId="90">
    <w:abstractNumId w:val="94"/>
  </w:num>
  <w:num w:numId="91">
    <w:abstractNumId w:val="94"/>
  </w:num>
  <w:num w:numId="92">
    <w:abstractNumId w:val="53"/>
  </w:num>
  <w:num w:numId="93">
    <w:abstractNumId w:val="37"/>
  </w:num>
  <w:num w:numId="94">
    <w:abstractNumId w:val="16"/>
  </w:num>
  <w:num w:numId="95">
    <w:abstractNumId w:val="72"/>
  </w:num>
  <w:num w:numId="96">
    <w:abstractNumId w:val="25"/>
  </w:num>
  <w:num w:numId="97">
    <w:abstractNumId w:val="73"/>
  </w:num>
  <w:num w:numId="98">
    <w:abstractNumId w:val="31"/>
  </w:num>
  <w:num w:numId="99">
    <w:abstractNumId w:val="12"/>
  </w:num>
  <w:num w:numId="100">
    <w:abstractNumId w:val="9"/>
  </w:num>
  <w:num w:numId="101">
    <w:abstractNumId w:val="64"/>
  </w:num>
  <w:num w:numId="102">
    <w:abstractNumId w:val="7"/>
  </w:num>
  <w:num w:numId="103">
    <w:abstractNumId w:val="50"/>
  </w:num>
  <w:num w:numId="104">
    <w:abstractNumId w:val="81"/>
  </w:num>
  <w:num w:numId="105">
    <w:abstractNumId w:val="101"/>
  </w:num>
  <w:num w:numId="106">
    <w:abstractNumId w:val="71"/>
  </w:num>
  <w:num w:numId="107">
    <w:abstractNumId w:val="60"/>
  </w:num>
  <w:num w:numId="108">
    <w:abstractNumId w:val="32"/>
  </w:num>
  <w:num w:numId="109">
    <w:abstractNumId w:val="68"/>
  </w:num>
  <w:num w:numId="110">
    <w:abstractNumId w:val="70"/>
  </w:num>
  <w:num w:numId="111">
    <w:abstractNumId w:val="94"/>
  </w:num>
  <w:num w:numId="112">
    <w:abstractNumId w:val="10"/>
  </w:num>
  <w:num w:numId="113">
    <w:abstractNumId w:val="94"/>
  </w:num>
  <w:num w:numId="114">
    <w:abstractNumId w:val="105"/>
  </w:num>
  <w:num w:numId="115">
    <w:abstractNumId w:val="94"/>
  </w:num>
  <w:num w:numId="116">
    <w:abstractNumId w:val="103"/>
  </w:num>
  <w:num w:numId="117">
    <w:abstractNumId w:val="19"/>
  </w:num>
  <w:num w:numId="118">
    <w:abstractNumId w:val="28"/>
  </w:num>
  <w:numIdMacAtCleanup w:val="11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ZP ČR">
    <w15:presenceInfo w15:providerId="None" w15:userId="VZP Č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46"/>
    <w:rsid w:val="0000010F"/>
    <w:rsid w:val="0000028B"/>
    <w:rsid w:val="000003DA"/>
    <w:rsid w:val="000005CC"/>
    <w:rsid w:val="00000680"/>
    <w:rsid w:val="00000813"/>
    <w:rsid w:val="000010C2"/>
    <w:rsid w:val="000010E3"/>
    <w:rsid w:val="00002445"/>
    <w:rsid w:val="0000247D"/>
    <w:rsid w:val="00002D3D"/>
    <w:rsid w:val="000038FB"/>
    <w:rsid w:val="00003D63"/>
    <w:rsid w:val="00004911"/>
    <w:rsid w:val="000061B5"/>
    <w:rsid w:val="000065A1"/>
    <w:rsid w:val="000065E1"/>
    <w:rsid w:val="00007851"/>
    <w:rsid w:val="0001220A"/>
    <w:rsid w:val="00012621"/>
    <w:rsid w:val="00013094"/>
    <w:rsid w:val="000138E1"/>
    <w:rsid w:val="00013C42"/>
    <w:rsid w:val="0001426F"/>
    <w:rsid w:val="00014ED5"/>
    <w:rsid w:val="00014F34"/>
    <w:rsid w:val="000154E7"/>
    <w:rsid w:val="00015A79"/>
    <w:rsid w:val="00017016"/>
    <w:rsid w:val="00017A18"/>
    <w:rsid w:val="000202B3"/>
    <w:rsid w:val="000203F9"/>
    <w:rsid w:val="000215F3"/>
    <w:rsid w:val="00021DCD"/>
    <w:rsid w:val="00022A0F"/>
    <w:rsid w:val="00022DF6"/>
    <w:rsid w:val="000303DA"/>
    <w:rsid w:val="0003090E"/>
    <w:rsid w:val="00030A6A"/>
    <w:rsid w:val="00030F55"/>
    <w:rsid w:val="00031C44"/>
    <w:rsid w:val="000320C7"/>
    <w:rsid w:val="000322A9"/>
    <w:rsid w:val="00033679"/>
    <w:rsid w:val="00033FDD"/>
    <w:rsid w:val="00034B16"/>
    <w:rsid w:val="00034C24"/>
    <w:rsid w:val="00037A79"/>
    <w:rsid w:val="000408D1"/>
    <w:rsid w:val="00040F13"/>
    <w:rsid w:val="00041491"/>
    <w:rsid w:val="00041BE4"/>
    <w:rsid w:val="00041E6F"/>
    <w:rsid w:val="000437E8"/>
    <w:rsid w:val="00044CF3"/>
    <w:rsid w:val="00045225"/>
    <w:rsid w:val="000454F8"/>
    <w:rsid w:val="00046ED1"/>
    <w:rsid w:val="00047A45"/>
    <w:rsid w:val="00052102"/>
    <w:rsid w:val="000522CD"/>
    <w:rsid w:val="0005269F"/>
    <w:rsid w:val="0005353C"/>
    <w:rsid w:val="000535B8"/>
    <w:rsid w:val="00054439"/>
    <w:rsid w:val="0005464C"/>
    <w:rsid w:val="00055236"/>
    <w:rsid w:val="000558B1"/>
    <w:rsid w:val="00056E54"/>
    <w:rsid w:val="000574CD"/>
    <w:rsid w:val="0005759F"/>
    <w:rsid w:val="0005793F"/>
    <w:rsid w:val="00057C7B"/>
    <w:rsid w:val="0006393E"/>
    <w:rsid w:val="000641C2"/>
    <w:rsid w:val="0006503E"/>
    <w:rsid w:val="00065B4C"/>
    <w:rsid w:val="00065EEB"/>
    <w:rsid w:val="000660C3"/>
    <w:rsid w:val="0006636E"/>
    <w:rsid w:val="00066A77"/>
    <w:rsid w:val="00066C97"/>
    <w:rsid w:val="00066F8C"/>
    <w:rsid w:val="000676CB"/>
    <w:rsid w:val="00067746"/>
    <w:rsid w:val="000677ED"/>
    <w:rsid w:val="000702EE"/>
    <w:rsid w:val="000714D2"/>
    <w:rsid w:val="0007201B"/>
    <w:rsid w:val="00072488"/>
    <w:rsid w:val="0007407B"/>
    <w:rsid w:val="0007470C"/>
    <w:rsid w:val="0007476C"/>
    <w:rsid w:val="0007513F"/>
    <w:rsid w:val="000754CB"/>
    <w:rsid w:val="00076834"/>
    <w:rsid w:val="00077C2E"/>
    <w:rsid w:val="0008026E"/>
    <w:rsid w:val="0008072C"/>
    <w:rsid w:val="000809EE"/>
    <w:rsid w:val="00080FEA"/>
    <w:rsid w:val="0008111C"/>
    <w:rsid w:val="00081527"/>
    <w:rsid w:val="0008217F"/>
    <w:rsid w:val="0008289A"/>
    <w:rsid w:val="00082F39"/>
    <w:rsid w:val="000848A4"/>
    <w:rsid w:val="00084E7C"/>
    <w:rsid w:val="00085296"/>
    <w:rsid w:val="00085E6E"/>
    <w:rsid w:val="000867D2"/>
    <w:rsid w:val="00086D96"/>
    <w:rsid w:val="00087517"/>
    <w:rsid w:val="0008773C"/>
    <w:rsid w:val="000913C3"/>
    <w:rsid w:val="00091453"/>
    <w:rsid w:val="00091785"/>
    <w:rsid w:val="000918A5"/>
    <w:rsid w:val="000940FC"/>
    <w:rsid w:val="00094EA6"/>
    <w:rsid w:val="000952C9"/>
    <w:rsid w:val="0009563D"/>
    <w:rsid w:val="00095842"/>
    <w:rsid w:val="00095ECF"/>
    <w:rsid w:val="000A0ACE"/>
    <w:rsid w:val="000A1DE6"/>
    <w:rsid w:val="000A2D8E"/>
    <w:rsid w:val="000A30DB"/>
    <w:rsid w:val="000A4E32"/>
    <w:rsid w:val="000A5B61"/>
    <w:rsid w:val="000A5C9A"/>
    <w:rsid w:val="000A69EB"/>
    <w:rsid w:val="000B1E06"/>
    <w:rsid w:val="000B2087"/>
    <w:rsid w:val="000B296C"/>
    <w:rsid w:val="000B2EF7"/>
    <w:rsid w:val="000B33E0"/>
    <w:rsid w:val="000B36BF"/>
    <w:rsid w:val="000B4E32"/>
    <w:rsid w:val="000B6150"/>
    <w:rsid w:val="000B656D"/>
    <w:rsid w:val="000B66B3"/>
    <w:rsid w:val="000B6CEF"/>
    <w:rsid w:val="000B6D20"/>
    <w:rsid w:val="000B7CAB"/>
    <w:rsid w:val="000C0447"/>
    <w:rsid w:val="000C0B24"/>
    <w:rsid w:val="000C2482"/>
    <w:rsid w:val="000C32CF"/>
    <w:rsid w:val="000C351A"/>
    <w:rsid w:val="000C3EE7"/>
    <w:rsid w:val="000C41F5"/>
    <w:rsid w:val="000C6674"/>
    <w:rsid w:val="000C6B4D"/>
    <w:rsid w:val="000C7FF6"/>
    <w:rsid w:val="000D0BFC"/>
    <w:rsid w:val="000D1A91"/>
    <w:rsid w:val="000D2461"/>
    <w:rsid w:val="000D3D45"/>
    <w:rsid w:val="000D3D64"/>
    <w:rsid w:val="000D5036"/>
    <w:rsid w:val="000D5048"/>
    <w:rsid w:val="000D514A"/>
    <w:rsid w:val="000D5936"/>
    <w:rsid w:val="000D5FC0"/>
    <w:rsid w:val="000D6229"/>
    <w:rsid w:val="000D710D"/>
    <w:rsid w:val="000D7D64"/>
    <w:rsid w:val="000E05C6"/>
    <w:rsid w:val="000E09C4"/>
    <w:rsid w:val="000E1739"/>
    <w:rsid w:val="000E2120"/>
    <w:rsid w:val="000E31F4"/>
    <w:rsid w:val="000E3200"/>
    <w:rsid w:val="000E326E"/>
    <w:rsid w:val="000E3AAD"/>
    <w:rsid w:val="000E3C0F"/>
    <w:rsid w:val="000E3D7C"/>
    <w:rsid w:val="000E4638"/>
    <w:rsid w:val="000E4A5B"/>
    <w:rsid w:val="000E561D"/>
    <w:rsid w:val="000E57F0"/>
    <w:rsid w:val="000E5A3B"/>
    <w:rsid w:val="000E5AA0"/>
    <w:rsid w:val="000E6B0F"/>
    <w:rsid w:val="000E6EB6"/>
    <w:rsid w:val="000E7394"/>
    <w:rsid w:val="000E7A2B"/>
    <w:rsid w:val="000F0791"/>
    <w:rsid w:val="000F131E"/>
    <w:rsid w:val="000F24EA"/>
    <w:rsid w:val="000F2E7D"/>
    <w:rsid w:val="000F4370"/>
    <w:rsid w:val="000F4FD0"/>
    <w:rsid w:val="000F573B"/>
    <w:rsid w:val="000F5B14"/>
    <w:rsid w:val="000F6E96"/>
    <w:rsid w:val="000F6F66"/>
    <w:rsid w:val="000F78E5"/>
    <w:rsid w:val="0010069E"/>
    <w:rsid w:val="00100A44"/>
    <w:rsid w:val="00100A46"/>
    <w:rsid w:val="00101855"/>
    <w:rsid w:val="0010193C"/>
    <w:rsid w:val="00102629"/>
    <w:rsid w:val="00103345"/>
    <w:rsid w:val="00103D6E"/>
    <w:rsid w:val="0010406C"/>
    <w:rsid w:val="001042FB"/>
    <w:rsid w:val="00105509"/>
    <w:rsid w:val="00106B37"/>
    <w:rsid w:val="00107DF5"/>
    <w:rsid w:val="00107E10"/>
    <w:rsid w:val="00110D11"/>
    <w:rsid w:val="001113DF"/>
    <w:rsid w:val="001125FA"/>
    <w:rsid w:val="00112985"/>
    <w:rsid w:val="00113445"/>
    <w:rsid w:val="00113743"/>
    <w:rsid w:val="00113A51"/>
    <w:rsid w:val="00113B73"/>
    <w:rsid w:val="00113C24"/>
    <w:rsid w:val="00113EDB"/>
    <w:rsid w:val="001145FB"/>
    <w:rsid w:val="001148A0"/>
    <w:rsid w:val="0011570C"/>
    <w:rsid w:val="00115D76"/>
    <w:rsid w:val="00120116"/>
    <w:rsid w:val="00120278"/>
    <w:rsid w:val="00120EB5"/>
    <w:rsid w:val="001223A0"/>
    <w:rsid w:val="00123057"/>
    <w:rsid w:val="00124391"/>
    <w:rsid w:val="0012511A"/>
    <w:rsid w:val="001254EF"/>
    <w:rsid w:val="00126556"/>
    <w:rsid w:val="00126CC9"/>
    <w:rsid w:val="00127A4E"/>
    <w:rsid w:val="001301E9"/>
    <w:rsid w:val="0013023E"/>
    <w:rsid w:val="00130459"/>
    <w:rsid w:val="00130718"/>
    <w:rsid w:val="001309CA"/>
    <w:rsid w:val="00131A0B"/>
    <w:rsid w:val="00132ACF"/>
    <w:rsid w:val="00133911"/>
    <w:rsid w:val="00133EB8"/>
    <w:rsid w:val="0013538D"/>
    <w:rsid w:val="00135EC5"/>
    <w:rsid w:val="00137228"/>
    <w:rsid w:val="001373DC"/>
    <w:rsid w:val="00140776"/>
    <w:rsid w:val="001422C8"/>
    <w:rsid w:val="001435D5"/>
    <w:rsid w:val="001435E7"/>
    <w:rsid w:val="00144542"/>
    <w:rsid w:val="001446F5"/>
    <w:rsid w:val="0014517E"/>
    <w:rsid w:val="0014665A"/>
    <w:rsid w:val="00150422"/>
    <w:rsid w:val="00150465"/>
    <w:rsid w:val="00150F9B"/>
    <w:rsid w:val="00151A7B"/>
    <w:rsid w:val="00151EE6"/>
    <w:rsid w:val="001531B5"/>
    <w:rsid w:val="00153AAF"/>
    <w:rsid w:val="001548F0"/>
    <w:rsid w:val="0015494C"/>
    <w:rsid w:val="00154ABF"/>
    <w:rsid w:val="00155299"/>
    <w:rsid w:val="00155422"/>
    <w:rsid w:val="00155ACD"/>
    <w:rsid w:val="00157314"/>
    <w:rsid w:val="0015792F"/>
    <w:rsid w:val="00160735"/>
    <w:rsid w:val="00161308"/>
    <w:rsid w:val="001618AF"/>
    <w:rsid w:val="00162093"/>
    <w:rsid w:val="001621FA"/>
    <w:rsid w:val="001626C0"/>
    <w:rsid w:val="0016386B"/>
    <w:rsid w:val="00163871"/>
    <w:rsid w:val="00163883"/>
    <w:rsid w:val="00163A2A"/>
    <w:rsid w:val="00164604"/>
    <w:rsid w:val="00165AE6"/>
    <w:rsid w:val="00166E9A"/>
    <w:rsid w:val="00166F65"/>
    <w:rsid w:val="0016703D"/>
    <w:rsid w:val="001670FC"/>
    <w:rsid w:val="001671C5"/>
    <w:rsid w:val="00167ABE"/>
    <w:rsid w:val="00167D59"/>
    <w:rsid w:val="00170318"/>
    <w:rsid w:val="00170956"/>
    <w:rsid w:val="0017172B"/>
    <w:rsid w:val="00171AFE"/>
    <w:rsid w:val="001720E2"/>
    <w:rsid w:val="00172221"/>
    <w:rsid w:val="00172266"/>
    <w:rsid w:val="0017313A"/>
    <w:rsid w:val="001731AD"/>
    <w:rsid w:val="00176B8A"/>
    <w:rsid w:val="00177EA2"/>
    <w:rsid w:val="00177EEE"/>
    <w:rsid w:val="0018039D"/>
    <w:rsid w:val="00180657"/>
    <w:rsid w:val="001807AC"/>
    <w:rsid w:val="001813D2"/>
    <w:rsid w:val="00181D78"/>
    <w:rsid w:val="00182C24"/>
    <w:rsid w:val="0018326E"/>
    <w:rsid w:val="001848C7"/>
    <w:rsid w:val="00185FB1"/>
    <w:rsid w:val="00186036"/>
    <w:rsid w:val="0018667F"/>
    <w:rsid w:val="00187B16"/>
    <w:rsid w:val="00190CB6"/>
    <w:rsid w:val="00191077"/>
    <w:rsid w:val="001911BA"/>
    <w:rsid w:val="00191624"/>
    <w:rsid w:val="00191A0C"/>
    <w:rsid w:val="0019274D"/>
    <w:rsid w:val="001927B8"/>
    <w:rsid w:val="0019314E"/>
    <w:rsid w:val="00193321"/>
    <w:rsid w:val="00193885"/>
    <w:rsid w:val="00193982"/>
    <w:rsid w:val="00193A90"/>
    <w:rsid w:val="00194BCF"/>
    <w:rsid w:val="0019509C"/>
    <w:rsid w:val="001950A5"/>
    <w:rsid w:val="0019585A"/>
    <w:rsid w:val="001A02ED"/>
    <w:rsid w:val="001A1191"/>
    <w:rsid w:val="001A1C87"/>
    <w:rsid w:val="001A2246"/>
    <w:rsid w:val="001A3A2E"/>
    <w:rsid w:val="001A3D4F"/>
    <w:rsid w:val="001A4623"/>
    <w:rsid w:val="001A4A4F"/>
    <w:rsid w:val="001A6509"/>
    <w:rsid w:val="001A6C91"/>
    <w:rsid w:val="001A6F81"/>
    <w:rsid w:val="001A7EC9"/>
    <w:rsid w:val="001B0AEC"/>
    <w:rsid w:val="001B1B9C"/>
    <w:rsid w:val="001B1C6D"/>
    <w:rsid w:val="001B2020"/>
    <w:rsid w:val="001B2446"/>
    <w:rsid w:val="001B2C76"/>
    <w:rsid w:val="001B3803"/>
    <w:rsid w:val="001B3D9B"/>
    <w:rsid w:val="001B3F7D"/>
    <w:rsid w:val="001B4389"/>
    <w:rsid w:val="001B441D"/>
    <w:rsid w:val="001B4ABA"/>
    <w:rsid w:val="001B51B2"/>
    <w:rsid w:val="001B5229"/>
    <w:rsid w:val="001B5DF5"/>
    <w:rsid w:val="001B63EA"/>
    <w:rsid w:val="001B7C96"/>
    <w:rsid w:val="001C0136"/>
    <w:rsid w:val="001C049E"/>
    <w:rsid w:val="001C3B75"/>
    <w:rsid w:val="001C3B7E"/>
    <w:rsid w:val="001C49D0"/>
    <w:rsid w:val="001C5B30"/>
    <w:rsid w:val="001C647C"/>
    <w:rsid w:val="001C69ED"/>
    <w:rsid w:val="001C6AEA"/>
    <w:rsid w:val="001C6BB2"/>
    <w:rsid w:val="001C6C38"/>
    <w:rsid w:val="001C6DA4"/>
    <w:rsid w:val="001C79AC"/>
    <w:rsid w:val="001D0176"/>
    <w:rsid w:val="001D1902"/>
    <w:rsid w:val="001D1966"/>
    <w:rsid w:val="001D2744"/>
    <w:rsid w:val="001D2A88"/>
    <w:rsid w:val="001D3289"/>
    <w:rsid w:val="001D39CA"/>
    <w:rsid w:val="001D3C76"/>
    <w:rsid w:val="001D4803"/>
    <w:rsid w:val="001D5114"/>
    <w:rsid w:val="001D555F"/>
    <w:rsid w:val="001D5B12"/>
    <w:rsid w:val="001D662A"/>
    <w:rsid w:val="001D7423"/>
    <w:rsid w:val="001E00F0"/>
    <w:rsid w:val="001E13A4"/>
    <w:rsid w:val="001E1460"/>
    <w:rsid w:val="001E16BE"/>
    <w:rsid w:val="001E2151"/>
    <w:rsid w:val="001E2874"/>
    <w:rsid w:val="001E2D5F"/>
    <w:rsid w:val="001E3639"/>
    <w:rsid w:val="001E3829"/>
    <w:rsid w:val="001E3876"/>
    <w:rsid w:val="001E49D0"/>
    <w:rsid w:val="001E4A69"/>
    <w:rsid w:val="001E5339"/>
    <w:rsid w:val="001E58CE"/>
    <w:rsid w:val="001E5DAC"/>
    <w:rsid w:val="001E5F0A"/>
    <w:rsid w:val="001E672B"/>
    <w:rsid w:val="001E6A77"/>
    <w:rsid w:val="001E739D"/>
    <w:rsid w:val="001E775C"/>
    <w:rsid w:val="001E7F16"/>
    <w:rsid w:val="001F1D91"/>
    <w:rsid w:val="001F20A7"/>
    <w:rsid w:val="001F20D9"/>
    <w:rsid w:val="001F23D8"/>
    <w:rsid w:val="001F3E21"/>
    <w:rsid w:val="001F51A6"/>
    <w:rsid w:val="001F5D80"/>
    <w:rsid w:val="001F636C"/>
    <w:rsid w:val="001F731F"/>
    <w:rsid w:val="001F787A"/>
    <w:rsid w:val="00202E09"/>
    <w:rsid w:val="00203073"/>
    <w:rsid w:val="00203C8D"/>
    <w:rsid w:val="00204BB1"/>
    <w:rsid w:val="00205FBA"/>
    <w:rsid w:val="00206CA7"/>
    <w:rsid w:val="00206CE9"/>
    <w:rsid w:val="00207C97"/>
    <w:rsid w:val="00210D16"/>
    <w:rsid w:val="00211054"/>
    <w:rsid w:val="00211321"/>
    <w:rsid w:val="002124DB"/>
    <w:rsid w:val="002146A9"/>
    <w:rsid w:val="00215098"/>
    <w:rsid w:val="002158A1"/>
    <w:rsid w:val="0021682A"/>
    <w:rsid w:val="00216B52"/>
    <w:rsid w:val="00217BCE"/>
    <w:rsid w:val="00217E02"/>
    <w:rsid w:val="00222875"/>
    <w:rsid w:val="00222D46"/>
    <w:rsid w:val="00222F4F"/>
    <w:rsid w:val="00223031"/>
    <w:rsid w:val="00223112"/>
    <w:rsid w:val="00223439"/>
    <w:rsid w:val="00223ACD"/>
    <w:rsid w:val="00224A1C"/>
    <w:rsid w:val="00224DBC"/>
    <w:rsid w:val="0022599D"/>
    <w:rsid w:val="002261C1"/>
    <w:rsid w:val="002266B8"/>
    <w:rsid w:val="0022694E"/>
    <w:rsid w:val="00226B69"/>
    <w:rsid w:val="00227C38"/>
    <w:rsid w:val="00230115"/>
    <w:rsid w:val="00230A90"/>
    <w:rsid w:val="002312BC"/>
    <w:rsid w:val="002330AB"/>
    <w:rsid w:val="002338EF"/>
    <w:rsid w:val="00234C5A"/>
    <w:rsid w:val="00234FB8"/>
    <w:rsid w:val="00236C52"/>
    <w:rsid w:val="00237EC2"/>
    <w:rsid w:val="00240C74"/>
    <w:rsid w:val="00240EA0"/>
    <w:rsid w:val="00242142"/>
    <w:rsid w:val="002429BE"/>
    <w:rsid w:val="00243360"/>
    <w:rsid w:val="00243755"/>
    <w:rsid w:val="00243B5D"/>
    <w:rsid w:val="0024486A"/>
    <w:rsid w:val="002450FA"/>
    <w:rsid w:val="00245420"/>
    <w:rsid w:val="00245AE6"/>
    <w:rsid w:val="002465A6"/>
    <w:rsid w:val="002465AD"/>
    <w:rsid w:val="0024694C"/>
    <w:rsid w:val="002469FC"/>
    <w:rsid w:val="00246BAD"/>
    <w:rsid w:val="002500F4"/>
    <w:rsid w:val="00250A4D"/>
    <w:rsid w:val="002513F7"/>
    <w:rsid w:val="00252905"/>
    <w:rsid w:val="00252CC6"/>
    <w:rsid w:val="00252FA1"/>
    <w:rsid w:val="0025397F"/>
    <w:rsid w:val="00253DD9"/>
    <w:rsid w:val="00253E0E"/>
    <w:rsid w:val="00254686"/>
    <w:rsid w:val="00254E10"/>
    <w:rsid w:val="00255421"/>
    <w:rsid w:val="00255626"/>
    <w:rsid w:val="00255CA0"/>
    <w:rsid w:val="00255D1C"/>
    <w:rsid w:val="00256503"/>
    <w:rsid w:val="0025681F"/>
    <w:rsid w:val="00256A4E"/>
    <w:rsid w:val="00257E19"/>
    <w:rsid w:val="0026167E"/>
    <w:rsid w:val="00261D46"/>
    <w:rsid w:val="002639C2"/>
    <w:rsid w:val="00266124"/>
    <w:rsid w:val="00266E07"/>
    <w:rsid w:val="00266F71"/>
    <w:rsid w:val="00267410"/>
    <w:rsid w:val="00267B97"/>
    <w:rsid w:val="00267C13"/>
    <w:rsid w:val="00267C17"/>
    <w:rsid w:val="00267ECB"/>
    <w:rsid w:val="0027125B"/>
    <w:rsid w:val="00271C12"/>
    <w:rsid w:val="00272756"/>
    <w:rsid w:val="002730C0"/>
    <w:rsid w:val="002736D0"/>
    <w:rsid w:val="00274F78"/>
    <w:rsid w:val="002753E5"/>
    <w:rsid w:val="00275E83"/>
    <w:rsid w:val="00276153"/>
    <w:rsid w:val="00276542"/>
    <w:rsid w:val="00277408"/>
    <w:rsid w:val="00277F8D"/>
    <w:rsid w:val="00280447"/>
    <w:rsid w:val="00280EDA"/>
    <w:rsid w:val="00281B7C"/>
    <w:rsid w:val="002828E2"/>
    <w:rsid w:val="00282ABB"/>
    <w:rsid w:val="002850D5"/>
    <w:rsid w:val="00285D79"/>
    <w:rsid w:val="00285F8B"/>
    <w:rsid w:val="00287744"/>
    <w:rsid w:val="002903AF"/>
    <w:rsid w:val="002904DC"/>
    <w:rsid w:val="00290C4C"/>
    <w:rsid w:val="00291CBF"/>
    <w:rsid w:val="00291EC0"/>
    <w:rsid w:val="00292269"/>
    <w:rsid w:val="00292B97"/>
    <w:rsid w:val="00293394"/>
    <w:rsid w:val="00294536"/>
    <w:rsid w:val="00294F35"/>
    <w:rsid w:val="00296DCE"/>
    <w:rsid w:val="00297CD4"/>
    <w:rsid w:val="002A1ECD"/>
    <w:rsid w:val="002A2F99"/>
    <w:rsid w:val="002A303A"/>
    <w:rsid w:val="002A40C1"/>
    <w:rsid w:val="002A4622"/>
    <w:rsid w:val="002A472A"/>
    <w:rsid w:val="002A4801"/>
    <w:rsid w:val="002A48F9"/>
    <w:rsid w:val="002A4EA1"/>
    <w:rsid w:val="002A5DEF"/>
    <w:rsid w:val="002A5FB7"/>
    <w:rsid w:val="002A72F2"/>
    <w:rsid w:val="002B1BD2"/>
    <w:rsid w:val="002B2354"/>
    <w:rsid w:val="002B308C"/>
    <w:rsid w:val="002B3FF4"/>
    <w:rsid w:val="002B699F"/>
    <w:rsid w:val="002B7294"/>
    <w:rsid w:val="002B7371"/>
    <w:rsid w:val="002B7AA6"/>
    <w:rsid w:val="002B7BE8"/>
    <w:rsid w:val="002C02D5"/>
    <w:rsid w:val="002C06A4"/>
    <w:rsid w:val="002C08CE"/>
    <w:rsid w:val="002C0DA8"/>
    <w:rsid w:val="002C12C3"/>
    <w:rsid w:val="002C1974"/>
    <w:rsid w:val="002C1BB2"/>
    <w:rsid w:val="002C2E23"/>
    <w:rsid w:val="002C448E"/>
    <w:rsid w:val="002C454D"/>
    <w:rsid w:val="002C6557"/>
    <w:rsid w:val="002C6FFB"/>
    <w:rsid w:val="002C7689"/>
    <w:rsid w:val="002D015E"/>
    <w:rsid w:val="002D01A3"/>
    <w:rsid w:val="002D21C2"/>
    <w:rsid w:val="002D24E8"/>
    <w:rsid w:val="002D29F7"/>
    <w:rsid w:val="002D2DA1"/>
    <w:rsid w:val="002D3BD3"/>
    <w:rsid w:val="002D4143"/>
    <w:rsid w:val="002D446D"/>
    <w:rsid w:val="002D4710"/>
    <w:rsid w:val="002D5458"/>
    <w:rsid w:val="002D54B4"/>
    <w:rsid w:val="002D5EA8"/>
    <w:rsid w:val="002D614D"/>
    <w:rsid w:val="002D6D34"/>
    <w:rsid w:val="002D6EA7"/>
    <w:rsid w:val="002D7C99"/>
    <w:rsid w:val="002E236C"/>
    <w:rsid w:val="002E26B9"/>
    <w:rsid w:val="002E294C"/>
    <w:rsid w:val="002E2CF1"/>
    <w:rsid w:val="002E30F6"/>
    <w:rsid w:val="002E3C2D"/>
    <w:rsid w:val="002E4091"/>
    <w:rsid w:val="002E47B3"/>
    <w:rsid w:val="002E4E15"/>
    <w:rsid w:val="002E518F"/>
    <w:rsid w:val="002E5DF0"/>
    <w:rsid w:val="002E6A18"/>
    <w:rsid w:val="002E6BF2"/>
    <w:rsid w:val="002F0813"/>
    <w:rsid w:val="002F2D4D"/>
    <w:rsid w:val="002F3418"/>
    <w:rsid w:val="002F3CD8"/>
    <w:rsid w:val="002F3E52"/>
    <w:rsid w:val="002F4192"/>
    <w:rsid w:val="002F487C"/>
    <w:rsid w:val="002F5E16"/>
    <w:rsid w:val="002F5EB7"/>
    <w:rsid w:val="002F7674"/>
    <w:rsid w:val="002F76F8"/>
    <w:rsid w:val="002F7A0D"/>
    <w:rsid w:val="002F7D22"/>
    <w:rsid w:val="003000C0"/>
    <w:rsid w:val="00300B5E"/>
    <w:rsid w:val="00301400"/>
    <w:rsid w:val="003022C3"/>
    <w:rsid w:val="00302470"/>
    <w:rsid w:val="0030371C"/>
    <w:rsid w:val="003050D3"/>
    <w:rsid w:val="00305CC0"/>
    <w:rsid w:val="00305EB7"/>
    <w:rsid w:val="00306648"/>
    <w:rsid w:val="003071F3"/>
    <w:rsid w:val="00312280"/>
    <w:rsid w:val="00312313"/>
    <w:rsid w:val="003124D0"/>
    <w:rsid w:val="00312CE2"/>
    <w:rsid w:val="003146EE"/>
    <w:rsid w:val="00314E81"/>
    <w:rsid w:val="003155E4"/>
    <w:rsid w:val="003165DE"/>
    <w:rsid w:val="00316ED1"/>
    <w:rsid w:val="00317163"/>
    <w:rsid w:val="003173E0"/>
    <w:rsid w:val="00317D17"/>
    <w:rsid w:val="003223CE"/>
    <w:rsid w:val="00322C05"/>
    <w:rsid w:val="003233C2"/>
    <w:rsid w:val="00324072"/>
    <w:rsid w:val="00324A71"/>
    <w:rsid w:val="0032554B"/>
    <w:rsid w:val="003256D2"/>
    <w:rsid w:val="00325963"/>
    <w:rsid w:val="003265A3"/>
    <w:rsid w:val="003273EE"/>
    <w:rsid w:val="00327AAF"/>
    <w:rsid w:val="00327FF3"/>
    <w:rsid w:val="003304F8"/>
    <w:rsid w:val="00330AEF"/>
    <w:rsid w:val="00330CD0"/>
    <w:rsid w:val="003316D9"/>
    <w:rsid w:val="00331D33"/>
    <w:rsid w:val="00332BC3"/>
    <w:rsid w:val="0033371B"/>
    <w:rsid w:val="0033443B"/>
    <w:rsid w:val="00334D80"/>
    <w:rsid w:val="0033506D"/>
    <w:rsid w:val="00335260"/>
    <w:rsid w:val="00336F2B"/>
    <w:rsid w:val="0034069F"/>
    <w:rsid w:val="003406B1"/>
    <w:rsid w:val="003408B1"/>
    <w:rsid w:val="00340A96"/>
    <w:rsid w:val="0034110F"/>
    <w:rsid w:val="00342405"/>
    <w:rsid w:val="00342947"/>
    <w:rsid w:val="00342D82"/>
    <w:rsid w:val="00343845"/>
    <w:rsid w:val="003444B8"/>
    <w:rsid w:val="0034462A"/>
    <w:rsid w:val="00344FB0"/>
    <w:rsid w:val="00345D3F"/>
    <w:rsid w:val="00345E0A"/>
    <w:rsid w:val="003475E3"/>
    <w:rsid w:val="0034768D"/>
    <w:rsid w:val="00347F84"/>
    <w:rsid w:val="00350604"/>
    <w:rsid w:val="00350D14"/>
    <w:rsid w:val="003517F6"/>
    <w:rsid w:val="00351CDD"/>
    <w:rsid w:val="00352233"/>
    <w:rsid w:val="003528E4"/>
    <w:rsid w:val="00352D9A"/>
    <w:rsid w:val="00353925"/>
    <w:rsid w:val="00354BB7"/>
    <w:rsid w:val="00354BB9"/>
    <w:rsid w:val="00355BF8"/>
    <w:rsid w:val="0035716D"/>
    <w:rsid w:val="0036005A"/>
    <w:rsid w:val="00361017"/>
    <w:rsid w:val="00365339"/>
    <w:rsid w:val="003665F5"/>
    <w:rsid w:val="00370071"/>
    <w:rsid w:val="003702E6"/>
    <w:rsid w:val="00370428"/>
    <w:rsid w:val="00370894"/>
    <w:rsid w:val="00370CA0"/>
    <w:rsid w:val="003715FA"/>
    <w:rsid w:val="003716A8"/>
    <w:rsid w:val="00372CB5"/>
    <w:rsid w:val="00376DA8"/>
    <w:rsid w:val="00377873"/>
    <w:rsid w:val="00377938"/>
    <w:rsid w:val="00377E50"/>
    <w:rsid w:val="00380078"/>
    <w:rsid w:val="0038135C"/>
    <w:rsid w:val="00383341"/>
    <w:rsid w:val="00383979"/>
    <w:rsid w:val="00383B05"/>
    <w:rsid w:val="00383C9D"/>
    <w:rsid w:val="00384198"/>
    <w:rsid w:val="003844D3"/>
    <w:rsid w:val="00384E32"/>
    <w:rsid w:val="00384EAB"/>
    <w:rsid w:val="00385D7C"/>
    <w:rsid w:val="00386681"/>
    <w:rsid w:val="00386C32"/>
    <w:rsid w:val="0039057A"/>
    <w:rsid w:val="00390846"/>
    <w:rsid w:val="00390DC9"/>
    <w:rsid w:val="00390F09"/>
    <w:rsid w:val="00391033"/>
    <w:rsid w:val="0039130D"/>
    <w:rsid w:val="00392564"/>
    <w:rsid w:val="003941A1"/>
    <w:rsid w:val="0039472A"/>
    <w:rsid w:val="00394C24"/>
    <w:rsid w:val="00394F69"/>
    <w:rsid w:val="00395798"/>
    <w:rsid w:val="00396315"/>
    <w:rsid w:val="00396360"/>
    <w:rsid w:val="00396986"/>
    <w:rsid w:val="00396E91"/>
    <w:rsid w:val="00397AD3"/>
    <w:rsid w:val="00397D96"/>
    <w:rsid w:val="003A0CA4"/>
    <w:rsid w:val="003A4A89"/>
    <w:rsid w:val="003A51D9"/>
    <w:rsid w:val="003A53CC"/>
    <w:rsid w:val="003A573E"/>
    <w:rsid w:val="003A6562"/>
    <w:rsid w:val="003A6B6E"/>
    <w:rsid w:val="003A6F18"/>
    <w:rsid w:val="003A77E8"/>
    <w:rsid w:val="003A7BA0"/>
    <w:rsid w:val="003B0A2B"/>
    <w:rsid w:val="003B1B8D"/>
    <w:rsid w:val="003B2F53"/>
    <w:rsid w:val="003B503D"/>
    <w:rsid w:val="003B5547"/>
    <w:rsid w:val="003B5E11"/>
    <w:rsid w:val="003B6F77"/>
    <w:rsid w:val="003C0B09"/>
    <w:rsid w:val="003C15D2"/>
    <w:rsid w:val="003C1D1A"/>
    <w:rsid w:val="003C220D"/>
    <w:rsid w:val="003C2437"/>
    <w:rsid w:val="003C2AF9"/>
    <w:rsid w:val="003C2BD4"/>
    <w:rsid w:val="003C3441"/>
    <w:rsid w:val="003C42C7"/>
    <w:rsid w:val="003C42CC"/>
    <w:rsid w:val="003C4B04"/>
    <w:rsid w:val="003C4F40"/>
    <w:rsid w:val="003C6045"/>
    <w:rsid w:val="003C63A3"/>
    <w:rsid w:val="003C6582"/>
    <w:rsid w:val="003C7B95"/>
    <w:rsid w:val="003D1AED"/>
    <w:rsid w:val="003D21E3"/>
    <w:rsid w:val="003D2F80"/>
    <w:rsid w:val="003D3760"/>
    <w:rsid w:val="003D40ED"/>
    <w:rsid w:val="003D6617"/>
    <w:rsid w:val="003D6C7E"/>
    <w:rsid w:val="003D70D8"/>
    <w:rsid w:val="003D7369"/>
    <w:rsid w:val="003D7719"/>
    <w:rsid w:val="003E2081"/>
    <w:rsid w:val="003E23A1"/>
    <w:rsid w:val="003E26D6"/>
    <w:rsid w:val="003E3BD5"/>
    <w:rsid w:val="003E3E69"/>
    <w:rsid w:val="003E41FF"/>
    <w:rsid w:val="003E5B9C"/>
    <w:rsid w:val="003E5C86"/>
    <w:rsid w:val="003E68F7"/>
    <w:rsid w:val="003E7603"/>
    <w:rsid w:val="003F055F"/>
    <w:rsid w:val="003F13B7"/>
    <w:rsid w:val="003F20BE"/>
    <w:rsid w:val="003F2937"/>
    <w:rsid w:val="003F3170"/>
    <w:rsid w:val="003F3CC7"/>
    <w:rsid w:val="003F41FA"/>
    <w:rsid w:val="003F4204"/>
    <w:rsid w:val="003F58F7"/>
    <w:rsid w:val="003F76BD"/>
    <w:rsid w:val="004002CC"/>
    <w:rsid w:val="00400421"/>
    <w:rsid w:val="0040044C"/>
    <w:rsid w:val="0040124E"/>
    <w:rsid w:val="00401F93"/>
    <w:rsid w:val="0040246A"/>
    <w:rsid w:val="0040315F"/>
    <w:rsid w:val="0040437C"/>
    <w:rsid w:val="00404EA0"/>
    <w:rsid w:val="00405546"/>
    <w:rsid w:val="004067A0"/>
    <w:rsid w:val="004069BC"/>
    <w:rsid w:val="00406A94"/>
    <w:rsid w:val="00406F72"/>
    <w:rsid w:val="0040728E"/>
    <w:rsid w:val="0041061D"/>
    <w:rsid w:val="00411AE8"/>
    <w:rsid w:val="00412E9C"/>
    <w:rsid w:val="00413B01"/>
    <w:rsid w:val="00413E6C"/>
    <w:rsid w:val="00414302"/>
    <w:rsid w:val="00417C4E"/>
    <w:rsid w:val="00417F57"/>
    <w:rsid w:val="004206D6"/>
    <w:rsid w:val="004216F1"/>
    <w:rsid w:val="00422420"/>
    <w:rsid w:val="00422667"/>
    <w:rsid w:val="00422FDA"/>
    <w:rsid w:val="004235A6"/>
    <w:rsid w:val="00423616"/>
    <w:rsid w:val="00423D6D"/>
    <w:rsid w:val="00424648"/>
    <w:rsid w:val="00425D82"/>
    <w:rsid w:val="00426164"/>
    <w:rsid w:val="004267DE"/>
    <w:rsid w:val="004268C6"/>
    <w:rsid w:val="00430739"/>
    <w:rsid w:val="004308ED"/>
    <w:rsid w:val="0043095A"/>
    <w:rsid w:val="00432794"/>
    <w:rsid w:val="004327FC"/>
    <w:rsid w:val="00432B14"/>
    <w:rsid w:val="004346A9"/>
    <w:rsid w:val="00435C0B"/>
    <w:rsid w:val="004400C6"/>
    <w:rsid w:val="0044029A"/>
    <w:rsid w:val="00440B6C"/>
    <w:rsid w:val="00441015"/>
    <w:rsid w:val="00441D4F"/>
    <w:rsid w:val="004420A2"/>
    <w:rsid w:val="00442473"/>
    <w:rsid w:val="004424B7"/>
    <w:rsid w:val="00442557"/>
    <w:rsid w:val="0044265F"/>
    <w:rsid w:val="00442F6C"/>
    <w:rsid w:val="0044340D"/>
    <w:rsid w:val="00444291"/>
    <w:rsid w:val="0044431D"/>
    <w:rsid w:val="00444783"/>
    <w:rsid w:val="00444B73"/>
    <w:rsid w:val="00445C4F"/>
    <w:rsid w:val="00447F4F"/>
    <w:rsid w:val="00447FE2"/>
    <w:rsid w:val="00450C1E"/>
    <w:rsid w:val="0045105F"/>
    <w:rsid w:val="00452FBD"/>
    <w:rsid w:val="00452FF1"/>
    <w:rsid w:val="00455971"/>
    <w:rsid w:val="004562CD"/>
    <w:rsid w:val="00456ECA"/>
    <w:rsid w:val="00457EC7"/>
    <w:rsid w:val="0046188B"/>
    <w:rsid w:val="00461B6A"/>
    <w:rsid w:val="00461C1C"/>
    <w:rsid w:val="004625EA"/>
    <w:rsid w:val="00462A10"/>
    <w:rsid w:val="00463987"/>
    <w:rsid w:val="00463FD6"/>
    <w:rsid w:val="00464CF6"/>
    <w:rsid w:val="00465604"/>
    <w:rsid w:val="00466429"/>
    <w:rsid w:val="00467929"/>
    <w:rsid w:val="00467B87"/>
    <w:rsid w:val="00470130"/>
    <w:rsid w:val="00470140"/>
    <w:rsid w:val="00470996"/>
    <w:rsid w:val="00471EA9"/>
    <w:rsid w:val="004725EB"/>
    <w:rsid w:val="00472DF0"/>
    <w:rsid w:val="00473D60"/>
    <w:rsid w:val="00474424"/>
    <w:rsid w:val="00474A92"/>
    <w:rsid w:val="00475204"/>
    <w:rsid w:val="00475C29"/>
    <w:rsid w:val="0047628F"/>
    <w:rsid w:val="00477918"/>
    <w:rsid w:val="0048073E"/>
    <w:rsid w:val="00481386"/>
    <w:rsid w:val="00481AB8"/>
    <w:rsid w:val="00481D2C"/>
    <w:rsid w:val="0048219C"/>
    <w:rsid w:val="00482431"/>
    <w:rsid w:val="00483817"/>
    <w:rsid w:val="00483C69"/>
    <w:rsid w:val="004841C5"/>
    <w:rsid w:val="0048434A"/>
    <w:rsid w:val="00484A5C"/>
    <w:rsid w:val="00485667"/>
    <w:rsid w:val="00485DA0"/>
    <w:rsid w:val="00485F78"/>
    <w:rsid w:val="00486153"/>
    <w:rsid w:val="004874F8"/>
    <w:rsid w:val="00487A1C"/>
    <w:rsid w:val="004903BE"/>
    <w:rsid w:val="0049155D"/>
    <w:rsid w:val="00492310"/>
    <w:rsid w:val="00493804"/>
    <w:rsid w:val="00494DC0"/>
    <w:rsid w:val="004956C8"/>
    <w:rsid w:val="00495EB7"/>
    <w:rsid w:val="00495F10"/>
    <w:rsid w:val="00496631"/>
    <w:rsid w:val="004A07E6"/>
    <w:rsid w:val="004A2B73"/>
    <w:rsid w:val="004A35E7"/>
    <w:rsid w:val="004A398A"/>
    <w:rsid w:val="004A39B5"/>
    <w:rsid w:val="004A4A55"/>
    <w:rsid w:val="004A4B2E"/>
    <w:rsid w:val="004A5AA1"/>
    <w:rsid w:val="004A6516"/>
    <w:rsid w:val="004A6597"/>
    <w:rsid w:val="004A66E5"/>
    <w:rsid w:val="004A76AC"/>
    <w:rsid w:val="004A7B12"/>
    <w:rsid w:val="004B09E9"/>
    <w:rsid w:val="004B1788"/>
    <w:rsid w:val="004B17AF"/>
    <w:rsid w:val="004B1EE8"/>
    <w:rsid w:val="004B23CE"/>
    <w:rsid w:val="004B2A24"/>
    <w:rsid w:val="004B33E7"/>
    <w:rsid w:val="004B39CA"/>
    <w:rsid w:val="004B3A2F"/>
    <w:rsid w:val="004B3C85"/>
    <w:rsid w:val="004B3DAB"/>
    <w:rsid w:val="004B444F"/>
    <w:rsid w:val="004B454C"/>
    <w:rsid w:val="004B67E1"/>
    <w:rsid w:val="004C0EDB"/>
    <w:rsid w:val="004C2E49"/>
    <w:rsid w:val="004C4212"/>
    <w:rsid w:val="004C5824"/>
    <w:rsid w:val="004C6F39"/>
    <w:rsid w:val="004C7B14"/>
    <w:rsid w:val="004C7F2B"/>
    <w:rsid w:val="004D13C9"/>
    <w:rsid w:val="004D1923"/>
    <w:rsid w:val="004D1AA2"/>
    <w:rsid w:val="004D1BCB"/>
    <w:rsid w:val="004D1C66"/>
    <w:rsid w:val="004D29D8"/>
    <w:rsid w:val="004D2A10"/>
    <w:rsid w:val="004D2C06"/>
    <w:rsid w:val="004D5BBF"/>
    <w:rsid w:val="004D79FD"/>
    <w:rsid w:val="004E123A"/>
    <w:rsid w:val="004E1CA3"/>
    <w:rsid w:val="004E317D"/>
    <w:rsid w:val="004E3850"/>
    <w:rsid w:val="004E4402"/>
    <w:rsid w:val="004E4C9F"/>
    <w:rsid w:val="004E5B73"/>
    <w:rsid w:val="004F2977"/>
    <w:rsid w:val="004F368B"/>
    <w:rsid w:val="004F4188"/>
    <w:rsid w:val="004F4ADA"/>
    <w:rsid w:val="004F54FD"/>
    <w:rsid w:val="004F5982"/>
    <w:rsid w:val="004F59B7"/>
    <w:rsid w:val="004F6C8A"/>
    <w:rsid w:val="004F785B"/>
    <w:rsid w:val="004F79AE"/>
    <w:rsid w:val="005000AA"/>
    <w:rsid w:val="00501FAC"/>
    <w:rsid w:val="00502624"/>
    <w:rsid w:val="00502998"/>
    <w:rsid w:val="00502AF4"/>
    <w:rsid w:val="00503403"/>
    <w:rsid w:val="005037CF"/>
    <w:rsid w:val="00503B87"/>
    <w:rsid w:val="00504721"/>
    <w:rsid w:val="00504FB9"/>
    <w:rsid w:val="005053AE"/>
    <w:rsid w:val="00505E9C"/>
    <w:rsid w:val="005060BB"/>
    <w:rsid w:val="00506488"/>
    <w:rsid w:val="00511575"/>
    <w:rsid w:val="00511BD9"/>
    <w:rsid w:val="00511E9B"/>
    <w:rsid w:val="005127EC"/>
    <w:rsid w:val="00512DBB"/>
    <w:rsid w:val="0051321D"/>
    <w:rsid w:val="005142A6"/>
    <w:rsid w:val="0051569E"/>
    <w:rsid w:val="005158A2"/>
    <w:rsid w:val="005202B7"/>
    <w:rsid w:val="00520517"/>
    <w:rsid w:val="00520C2A"/>
    <w:rsid w:val="00521185"/>
    <w:rsid w:val="00521698"/>
    <w:rsid w:val="00521BEB"/>
    <w:rsid w:val="00521F8A"/>
    <w:rsid w:val="0052212E"/>
    <w:rsid w:val="00524704"/>
    <w:rsid w:val="00524CDA"/>
    <w:rsid w:val="00524EC8"/>
    <w:rsid w:val="005250C2"/>
    <w:rsid w:val="005268F5"/>
    <w:rsid w:val="005269D9"/>
    <w:rsid w:val="0053038F"/>
    <w:rsid w:val="00530E73"/>
    <w:rsid w:val="00531770"/>
    <w:rsid w:val="005325A2"/>
    <w:rsid w:val="00533893"/>
    <w:rsid w:val="00534D6D"/>
    <w:rsid w:val="00535C53"/>
    <w:rsid w:val="00535D5F"/>
    <w:rsid w:val="00535EF2"/>
    <w:rsid w:val="00536669"/>
    <w:rsid w:val="00536AA7"/>
    <w:rsid w:val="00537416"/>
    <w:rsid w:val="00537691"/>
    <w:rsid w:val="00540829"/>
    <w:rsid w:val="00541A8E"/>
    <w:rsid w:val="00542CC6"/>
    <w:rsid w:val="00542EF6"/>
    <w:rsid w:val="00543FB1"/>
    <w:rsid w:val="005446A4"/>
    <w:rsid w:val="005448F1"/>
    <w:rsid w:val="00544B19"/>
    <w:rsid w:val="00544CA9"/>
    <w:rsid w:val="00545609"/>
    <w:rsid w:val="00545D8B"/>
    <w:rsid w:val="0054642F"/>
    <w:rsid w:val="00546508"/>
    <w:rsid w:val="00547BF6"/>
    <w:rsid w:val="005505D6"/>
    <w:rsid w:val="005509BD"/>
    <w:rsid w:val="00550DC7"/>
    <w:rsid w:val="00552A01"/>
    <w:rsid w:val="00552FC4"/>
    <w:rsid w:val="00553A8A"/>
    <w:rsid w:val="005548AF"/>
    <w:rsid w:val="00554C71"/>
    <w:rsid w:val="005556E0"/>
    <w:rsid w:val="00560E71"/>
    <w:rsid w:val="005611C5"/>
    <w:rsid w:val="0056178D"/>
    <w:rsid w:val="0056184D"/>
    <w:rsid w:val="005624AA"/>
    <w:rsid w:val="005640D4"/>
    <w:rsid w:val="00564C5F"/>
    <w:rsid w:val="00565A85"/>
    <w:rsid w:val="00565B4B"/>
    <w:rsid w:val="00567439"/>
    <w:rsid w:val="005674AD"/>
    <w:rsid w:val="005674F2"/>
    <w:rsid w:val="005701CE"/>
    <w:rsid w:val="00572C02"/>
    <w:rsid w:val="00572F57"/>
    <w:rsid w:val="005730D2"/>
    <w:rsid w:val="0057460C"/>
    <w:rsid w:val="0057590D"/>
    <w:rsid w:val="00575F7E"/>
    <w:rsid w:val="00577FA0"/>
    <w:rsid w:val="00580207"/>
    <w:rsid w:val="0058046A"/>
    <w:rsid w:val="00581609"/>
    <w:rsid w:val="00581700"/>
    <w:rsid w:val="00581AC9"/>
    <w:rsid w:val="00581FE6"/>
    <w:rsid w:val="0058253A"/>
    <w:rsid w:val="005827DA"/>
    <w:rsid w:val="00582CB2"/>
    <w:rsid w:val="00583199"/>
    <w:rsid w:val="005843DA"/>
    <w:rsid w:val="00584CCE"/>
    <w:rsid w:val="00585C82"/>
    <w:rsid w:val="005863C4"/>
    <w:rsid w:val="00587088"/>
    <w:rsid w:val="00587221"/>
    <w:rsid w:val="0059051B"/>
    <w:rsid w:val="00590D09"/>
    <w:rsid w:val="00590FDA"/>
    <w:rsid w:val="005919E1"/>
    <w:rsid w:val="0059214E"/>
    <w:rsid w:val="005922A4"/>
    <w:rsid w:val="0059256E"/>
    <w:rsid w:val="005939E1"/>
    <w:rsid w:val="005940DD"/>
    <w:rsid w:val="00594565"/>
    <w:rsid w:val="005947D5"/>
    <w:rsid w:val="0059485F"/>
    <w:rsid w:val="00594F3B"/>
    <w:rsid w:val="005956EB"/>
    <w:rsid w:val="00595FA7"/>
    <w:rsid w:val="00597C73"/>
    <w:rsid w:val="005A0040"/>
    <w:rsid w:val="005A179D"/>
    <w:rsid w:val="005A2717"/>
    <w:rsid w:val="005A2EA5"/>
    <w:rsid w:val="005A583F"/>
    <w:rsid w:val="005A586B"/>
    <w:rsid w:val="005A6BBB"/>
    <w:rsid w:val="005A72E7"/>
    <w:rsid w:val="005A743B"/>
    <w:rsid w:val="005B1669"/>
    <w:rsid w:val="005B1694"/>
    <w:rsid w:val="005B1749"/>
    <w:rsid w:val="005B1750"/>
    <w:rsid w:val="005B1952"/>
    <w:rsid w:val="005B1C04"/>
    <w:rsid w:val="005B1D1B"/>
    <w:rsid w:val="005B1D93"/>
    <w:rsid w:val="005B3AE1"/>
    <w:rsid w:val="005B46DF"/>
    <w:rsid w:val="005B4D21"/>
    <w:rsid w:val="005B4F36"/>
    <w:rsid w:val="005B581E"/>
    <w:rsid w:val="005B6E58"/>
    <w:rsid w:val="005B7199"/>
    <w:rsid w:val="005C053E"/>
    <w:rsid w:val="005C290F"/>
    <w:rsid w:val="005C2AAD"/>
    <w:rsid w:val="005C376B"/>
    <w:rsid w:val="005C3F58"/>
    <w:rsid w:val="005C41D4"/>
    <w:rsid w:val="005C4ABE"/>
    <w:rsid w:val="005C6AEA"/>
    <w:rsid w:val="005C6BEA"/>
    <w:rsid w:val="005C6CA1"/>
    <w:rsid w:val="005C7947"/>
    <w:rsid w:val="005D01E3"/>
    <w:rsid w:val="005D0314"/>
    <w:rsid w:val="005D264F"/>
    <w:rsid w:val="005D34A4"/>
    <w:rsid w:val="005D3A84"/>
    <w:rsid w:val="005D42F8"/>
    <w:rsid w:val="005D4536"/>
    <w:rsid w:val="005D4922"/>
    <w:rsid w:val="005D4E6B"/>
    <w:rsid w:val="005D4ECB"/>
    <w:rsid w:val="005D4F28"/>
    <w:rsid w:val="005D6890"/>
    <w:rsid w:val="005D6916"/>
    <w:rsid w:val="005D6945"/>
    <w:rsid w:val="005D6A75"/>
    <w:rsid w:val="005D7AAC"/>
    <w:rsid w:val="005E072D"/>
    <w:rsid w:val="005E079D"/>
    <w:rsid w:val="005E0B40"/>
    <w:rsid w:val="005E1184"/>
    <w:rsid w:val="005E1823"/>
    <w:rsid w:val="005E3473"/>
    <w:rsid w:val="005E49E5"/>
    <w:rsid w:val="005E5339"/>
    <w:rsid w:val="005E5EF8"/>
    <w:rsid w:val="005E64AB"/>
    <w:rsid w:val="005E73DB"/>
    <w:rsid w:val="005E7720"/>
    <w:rsid w:val="005E7E9E"/>
    <w:rsid w:val="005F0F26"/>
    <w:rsid w:val="005F1B1C"/>
    <w:rsid w:val="005F26D1"/>
    <w:rsid w:val="005F2946"/>
    <w:rsid w:val="005F30D6"/>
    <w:rsid w:val="005F3439"/>
    <w:rsid w:val="005F5934"/>
    <w:rsid w:val="005F64FA"/>
    <w:rsid w:val="005F6BCD"/>
    <w:rsid w:val="005F720B"/>
    <w:rsid w:val="005F7925"/>
    <w:rsid w:val="0060235F"/>
    <w:rsid w:val="00602FC5"/>
    <w:rsid w:val="0060336F"/>
    <w:rsid w:val="00603D47"/>
    <w:rsid w:val="0060490B"/>
    <w:rsid w:val="00604B50"/>
    <w:rsid w:val="00604F12"/>
    <w:rsid w:val="006061B6"/>
    <w:rsid w:val="0060632E"/>
    <w:rsid w:val="006065CB"/>
    <w:rsid w:val="00606D63"/>
    <w:rsid w:val="00606F14"/>
    <w:rsid w:val="00606F25"/>
    <w:rsid w:val="00607DA1"/>
    <w:rsid w:val="006104D4"/>
    <w:rsid w:val="006105B7"/>
    <w:rsid w:val="00610725"/>
    <w:rsid w:val="00610BE5"/>
    <w:rsid w:val="006111A9"/>
    <w:rsid w:val="0061142E"/>
    <w:rsid w:val="006114B4"/>
    <w:rsid w:val="00611F05"/>
    <w:rsid w:val="00612997"/>
    <w:rsid w:val="00613693"/>
    <w:rsid w:val="0061380D"/>
    <w:rsid w:val="0061386A"/>
    <w:rsid w:val="00613CA8"/>
    <w:rsid w:val="006156A8"/>
    <w:rsid w:val="00615C53"/>
    <w:rsid w:val="00616E09"/>
    <w:rsid w:val="00620580"/>
    <w:rsid w:val="00620C59"/>
    <w:rsid w:val="00622B8E"/>
    <w:rsid w:val="00622DF5"/>
    <w:rsid w:val="00623F6E"/>
    <w:rsid w:val="006240E4"/>
    <w:rsid w:val="00624218"/>
    <w:rsid w:val="00624CCD"/>
    <w:rsid w:val="00624CEB"/>
    <w:rsid w:val="00625A6E"/>
    <w:rsid w:val="00625E88"/>
    <w:rsid w:val="00626250"/>
    <w:rsid w:val="00626671"/>
    <w:rsid w:val="00626E46"/>
    <w:rsid w:val="00627952"/>
    <w:rsid w:val="00627997"/>
    <w:rsid w:val="00627F45"/>
    <w:rsid w:val="006306B7"/>
    <w:rsid w:val="00631A8C"/>
    <w:rsid w:val="00633711"/>
    <w:rsid w:val="00634745"/>
    <w:rsid w:val="006349DF"/>
    <w:rsid w:val="0063509E"/>
    <w:rsid w:val="00635D81"/>
    <w:rsid w:val="006365EB"/>
    <w:rsid w:val="00637152"/>
    <w:rsid w:val="006378CC"/>
    <w:rsid w:val="00637D1B"/>
    <w:rsid w:val="00640821"/>
    <w:rsid w:val="00640CA0"/>
    <w:rsid w:val="006416F6"/>
    <w:rsid w:val="006425A1"/>
    <w:rsid w:val="0064298A"/>
    <w:rsid w:val="00642E0F"/>
    <w:rsid w:val="00642E10"/>
    <w:rsid w:val="00644F57"/>
    <w:rsid w:val="00645ACC"/>
    <w:rsid w:val="00646B06"/>
    <w:rsid w:val="00646DF6"/>
    <w:rsid w:val="00646EC9"/>
    <w:rsid w:val="00650842"/>
    <w:rsid w:val="00650BDB"/>
    <w:rsid w:val="0065127E"/>
    <w:rsid w:val="00651384"/>
    <w:rsid w:val="006515C2"/>
    <w:rsid w:val="0065179B"/>
    <w:rsid w:val="00651D97"/>
    <w:rsid w:val="00653FA9"/>
    <w:rsid w:val="00654BA9"/>
    <w:rsid w:val="00654C2A"/>
    <w:rsid w:val="00654F8B"/>
    <w:rsid w:val="0065552A"/>
    <w:rsid w:val="00656680"/>
    <w:rsid w:val="006577D4"/>
    <w:rsid w:val="00660199"/>
    <w:rsid w:val="006601D7"/>
    <w:rsid w:val="006606FA"/>
    <w:rsid w:val="00660808"/>
    <w:rsid w:val="00661CF1"/>
    <w:rsid w:val="00661EA0"/>
    <w:rsid w:val="006644DA"/>
    <w:rsid w:val="00665565"/>
    <w:rsid w:val="0066661D"/>
    <w:rsid w:val="0066699C"/>
    <w:rsid w:val="00666ADC"/>
    <w:rsid w:val="0066773B"/>
    <w:rsid w:val="00667F94"/>
    <w:rsid w:val="00670487"/>
    <w:rsid w:val="00670857"/>
    <w:rsid w:val="006709DD"/>
    <w:rsid w:val="00671A36"/>
    <w:rsid w:val="00671C50"/>
    <w:rsid w:val="0067214F"/>
    <w:rsid w:val="00673F68"/>
    <w:rsid w:val="006748F8"/>
    <w:rsid w:val="006753D4"/>
    <w:rsid w:val="00675648"/>
    <w:rsid w:val="00675A07"/>
    <w:rsid w:val="00676C01"/>
    <w:rsid w:val="006773B6"/>
    <w:rsid w:val="00677858"/>
    <w:rsid w:val="00677CE5"/>
    <w:rsid w:val="00677FA6"/>
    <w:rsid w:val="00680775"/>
    <w:rsid w:val="00680F72"/>
    <w:rsid w:val="00681471"/>
    <w:rsid w:val="00681778"/>
    <w:rsid w:val="00681F2E"/>
    <w:rsid w:val="00682444"/>
    <w:rsid w:val="0068253A"/>
    <w:rsid w:val="006828DD"/>
    <w:rsid w:val="00682BF3"/>
    <w:rsid w:val="00682CF7"/>
    <w:rsid w:val="00683861"/>
    <w:rsid w:val="00684162"/>
    <w:rsid w:val="0068695F"/>
    <w:rsid w:val="00690FF5"/>
    <w:rsid w:val="00691BD7"/>
    <w:rsid w:val="0069263E"/>
    <w:rsid w:val="00692EDA"/>
    <w:rsid w:val="0069301D"/>
    <w:rsid w:val="00693BD8"/>
    <w:rsid w:val="0069411A"/>
    <w:rsid w:val="00695324"/>
    <w:rsid w:val="00695B2B"/>
    <w:rsid w:val="00695C28"/>
    <w:rsid w:val="0069791E"/>
    <w:rsid w:val="006A0249"/>
    <w:rsid w:val="006A106F"/>
    <w:rsid w:val="006A119B"/>
    <w:rsid w:val="006A1AC8"/>
    <w:rsid w:val="006A2C58"/>
    <w:rsid w:val="006A3411"/>
    <w:rsid w:val="006A3AEB"/>
    <w:rsid w:val="006A3CE6"/>
    <w:rsid w:val="006A4261"/>
    <w:rsid w:val="006A4D93"/>
    <w:rsid w:val="006A50AE"/>
    <w:rsid w:val="006A569E"/>
    <w:rsid w:val="006A5F86"/>
    <w:rsid w:val="006A6EB0"/>
    <w:rsid w:val="006A75C4"/>
    <w:rsid w:val="006B034A"/>
    <w:rsid w:val="006B31D2"/>
    <w:rsid w:val="006B339A"/>
    <w:rsid w:val="006B4835"/>
    <w:rsid w:val="006B4BD3"/>
    <w:rsid w:val="006B5778"/>
    <w:rsid w:val="006B5875"/>
    <w:rsid w:val="006B6349"/>
    <w:rsid w:val="006B6652"/>
    <w:rsid w:val="006B6A85"/>
    <w:rsid w:val="006C0A18"/>
    <w:rsid w:val="006C0BB4"/>
    <w:rsid w:val="006C4626"/>
    <w:rsid w:val="006C4CB8"/>
    <w:rsid w:val="006C55FA"/>
    <w:rsid w:val="006C5C94"/>
    <w:rsid w:val="006C5E83"/>
    <w:rsid w:val="006C6496"/>
    <w:rsid w:val="006C66EF"/>
    <w:rsid w:val="006C6F61"/>
    <w:rsid w:val="006C76C5"/>
    <w:rsid w:val="006D0170"/>
    <w:rsid w:val="006D0346"/>
    <w:rsid w:val="006D107F"/>
    <w:rsid w:val="006D1193"/>
    <w:rsid w:val="006D12C1"/>
    <w:rsid w:val="006D16B7"/>
    <w:rsid w:val="006D2A46"/>
    <w:rsid w:val="006D2BA9"/>
    <w:rsid w:val="006D3625"/>
    <w:rsid w:val="006D433C"/>
    <w:rsid w:val="006D471F"/>
    <w:rsid w:val="006D4F26"/>
    <w:rsid w:val="006D56FA"/>
    <w:rsid w:val="006D57C7"/>
    <w:rsid w:val="006D58F0"/>
    <w:rsid w:val="006D5981"/>
    <w:rsid w:val="006D668D"/>
    <w:rsid w:val="006D6890"/>
    <w:rsid w:val="006D6B19"/>
    <w:rsid w:val="006E11FD"/>
    <w:rsid w:val="006E2225"/>
    <w:rsid w:val="006E29F4"/>
    <w:rsid w:val="006E2DD8"/>
    <w:rsid w:val="006E2F83"/>
    <w:rsid w:val="006E4083"/>
    <w:rsid w:val="006E54CF"/>
    <w:rsid w:val="006E55A9"/>
    <w:rsid w:val="006E7060"/>
    <w:rsid w:val="006E7B22"/>
    <w:rsid w:val="006F1366"/>
    <w:rsid w:val="006F1800"/>
    <w:rsid w:val="006F1E03"/>
    <w:rsid w:val="006F2C32"/>
    <w:rsid w:val="006F3E8A"/>
    <w:rsid w:val="006F3F1B"/>
    <w:rsid w:val="006F592C"/>
    <w:rsid w:val="006F5CFB"/>
    <w:rsid w:val="006F5E6F"/>
    <w:rsid w:val="006F652B"/>
    <w:rsid w:val="006F7C7D"/>
    <w:rsid w:val="00701F56"/>
    <w:rsid w:val="007021EC"/>
    <w:rsid w:val="007037B6"/>
    <w:rsid w:val="00704FAC"/>
    <w:rsid w:val="00705BC5"/>
    <w:rsid w:val="007060AC"/>
    <w:rsid w:val="007065BB"/>
    <w:rsid w:val="007068C4"/>
    <w:rsid w:val="00706E9F"/>
    <w:rsid w:val="00707482"/>
    <w:rsid w:val="00710366"/>
    <w:rsid w:val="007109B0"/>
    <w:rsid w:val="00713485"/>
    <w:rsid w:val="007137E9"/>
    <w:rsid w:val="00713E51"/>
    <w:rsid w:val="00713EC5"/>
    <w:rsid w:val="00714192"/>
    <w:rsid w:val="00714678"/>
    <w:rsid w:val="0071475B"/>
    <w:rsid w:val="00715480"/>
    <w:rsid w:val="00716927"/>
    <w:rsid w:val="0071746F"/>
    <w:rsid w:val="007174C2"/>
    <w:rsid w:val="0072009F"/>
    <w:rsid w:val="0072131D"/>
    <w:rsid w:val="00721B82"/>
    <w:rsid w:val="00721EB9"/>
    <w:rsid w:val="00722F10"/>
    <w:rsid w:val="00723088"/>
    <w:rsid w:val="007247C5"/>
    <w:rsid w:val="007255A9"/>
    <w:rsid w:val="00725D6A"/>
    <w:rsid w:val="00725FDA"/>
    <w:rsid w:val="007260BB"/>
    <w:rsid w:val="0072628E"/>
    <w:rsid w:val="00726A4F"/>
    <w:rsid w:val="00726D20"/>
    <w:rsid w:val="007305C3"/>
    <w:rsid w:val="00730A9F"/>
    <w:rsid w:val="00731DFE"/>
    <w:rsid w:val="007328A8"/>
    <w:rsid w:val="00732D8A"/>
    <w:rsid w:val="00733F8D"/>
    <w:rsid w:val="00734470"/>
    <w:rsid w:val="00734DF9"/>
    <w:rsid w:val="00736D0C"/>
    <w:rsid w:val="00737FC5"/>
    <w:rsid w:val="00740594"/>
    <w:rsid w:val="00740FC7"/>
    <w:rsid w:val="0074174C"/>
    <w:rsid w:val="00742668"/>
    <w:rsid w:val="007426C7"/>
    <w:rsid w:val="00742F67"/>
    <w:rsid w:val="00743C23"/>
    <w:rsid w:val="00744F52"/>
    <w:rsid w:val="00744FF6"/>
    <w:rsid w:val="00744FF8"/>
    <w:rsid w:val="007450E2"/>
    <w:rsid w:val="00746AF2"/>
    <w:rsid w:val="007477B6"/>
    <w:rsid w:val="00750357"/>
    <w:rsid w:val="007508CD"/>
    <w:rsid w:val="0075123D"/>
    <w:rsid w:val="00752F26"/>
    <w:rsid w:val="00753226"/>
    <w:rsid w:val="00753442"/>
    <w:rsid w:val="00753688"/>
    <w:rsid w:val="00754EEF"/>
    <w:rsid w:val="00756C19"/>
    <w:rsid w:val="00756D45"/>
    <w:rsid w:val="00757029"/>
    <w:rsid w:val="00760A0E"/>
    <w:rsid w:val="00761A6E"/>
    <w:rsid w:val="00762B29"/>
    <w:rsid w:val="00762CE9"/>
    <w:rsid w:val="007632E4"/>
    <w:rsid w:val="007634E5"/>
    <w:rsid w:val="00763999"/>
    <w:rsid w:val="00763A49"/>
    <w:rsid w:val="00765D04"/>
    <w:rsid w:val="0077036A"/>
    <w:rsid w:val="00770D62"/>
    <w:rsid w:val="00770E18"/>
    <w:rsid w:val="00771023"/>
    <w:rsid w:val="00771305"/>
    <w:rsid w:val="0077151A"/>
    <w:rsid w:val="00771B92"/>
    <w:rsid w:val="00771E81"/>
    <w:rsid w:val="007725AA"/>
    <w:rsid w:val="0077297C"/>
    <w:rsid w:val="00773262"/>
    <w:rsid w:val="00773BB7"/>
    <w:rsid w:val="00774230"/>
    <w:rsid w:val="00774A71"/>
    <w:rsid w:val="00774DD7"/>
    <w:rsid w:val="00775AC9"/>
    <w:rsid w:val="007777C6"/>
    <w:rsid w:val="00780085"/>
    <w:rsid w:val="00780F20"/>
    <w:rsid w:val="007818E9"/>
    <w:rsid w:val="00782005"/>
    <w:rsid w:val="00782075"/>
    <w:rsid w:val="007825F8"/>
    <w:rsid w:val="0078511C"/>
    <w:rsid w:val="007854E6"/>
    <w:rsid w:val="007856CD"/>
    <w:rsid w:val="00786749"/>
    <w:rsid w:val="00787284"/>
    <w:rsid w:val="007874EA"/>
    <w:rsid w:val="007877E7"/>
    <w:rsid w:val="0079048D"/>
    <w:rsid w:val="0079084A"/>
    <w:rsid w:val="00790E39"/>
    <w:rsid w:val="007912F6"/>
    <w:rsid w:val="007914AB"/>
    <w:rsid w:val="00791A8D"/>
    <w:rsid w:val="00791BDA"/>
    <w:rsid w:val="00791D01"/>
    <w:rsid w:val="0079218E"/>
    <w:rsid w:val="00792C59"/>
    <w:rsid w:val="00792ED9"/>
    <w:rsid w:val="00792FF5"/>
    <w:rsid w:val="00793050"/>
    <w:rsid w:val="00793343"/>
    <w:rsid w:val="00793396"/>
    <w:rsid w:val="0079422D"/>
    <w:rsid w:val="007943DB"/>
    <w:rsid w:val="00795EFE"/>
    <w:rsid w:val="007A0426"/>
    <w:rsid w:val="007A0C89"/>
    <w:rsid w:val="007A121B"/>
    <w:rsid w:val="007A2377"/>
    <w:rsid w:val="007A3975"/>
    <w:rsid w:val="007A4CB0"/>
    <w:rsid w:val="007A5F9C"/>
    <w:rsid w:val="007A636D"/>
    <w:rsid w:val="007A67B8"/>
    <w:rsid w:val="007A6A77"/>
    <w:rsid w:val="007A7583"/>
    <w:rsid w:val="007A782F"/>
    <w:rsid w:val="007B45AA"/>
    <w:rsid w:val="007B557C"/>
    <w:rsid w:val="007B5B1B"/>
    <w:rsid w:val="007B7226"/>
    <w:rsid w:val="007B72F4"/>
    <w:rsid w:val="007C0B2E"/>
    <w:rsid w:val="007C135E"/>
    <w:rsid w:val="007C138E"/>
    <w:rsid w:val="007C249C"/>
    <w:rsid w:val="007C2960"/>
    <w:rsid w:val="007C375D"/>
    <w:rsid w:val="007C40F2"/>
    <w:rsid w:val="007C5132"/>
    <w:rsid w:val="007C59F7"/>
    <w:rsid w:val="007C766B"/>
    <w:rsid w:val="007C7D8C"/>
    <w:rsid w:val="007D00E6"/>
    <w:rsid w:val="007D0131"/>
    <w:rsid w:val="007D037B"/>
    <w:rsid w:val="007D18E9"/>
    <w:rsid w:val="007D1A0F"/>
    <w:rsid w:val="007D2D1C"/>
    <w:rsid w:val="007D57E3"/>
    <w:rsid w:val="007D5AF4"/>
    <w:rsid w:val="007D5C33"/>
    <w:rsid w:val="007D70D3"/>
    <w:rsid w:val="007D7184"/>
    <w:rsid w:val="007E0533"/>
    <w:rsid w:val="007E05CB"/>
    <w:rsid w:val="007E10EE"/>
    <w:rsid w:val="007E1540"/>
    <w:rsid w:val="007E2F0E"/>
    <w:rsid w:val="007E3C1E"/>
    <w:rsid w:val="007E46A3"/>
    <w:rsid w:val="007E4DD9"/>
    <w:rsid w:val="007E6881"/>
    <w:rsid w:val="007E6DF2"/>
    <w:rsid w:val="007E76F1"/>
    <w:rsid w:val="007E7809"/>
    <w:rsid w:val="007F0536"/>
    <w:rsid w:val="007F0B94"/>
    <w:rsid w:val="007F2A8E"/>
    <w:rsid w:val="007F2D8A"/>
    <w:rsid w:val="007F2FCD"/>
    <w:rsid w:val="007F42C3"/>
    <w:rsid w:val="007F4577"/>
    <w:rsid w:val="007F4B6C"/>
    <w:rsid w:val="007F519F"/>
    <w:rsid w:val="007F5CE6"/>
    <w:rsid w:val="007F6CA4"/>
    <w:rsid w:val="00800289"/>
    <w:rsid w:val="008006E0"/>
    <w:rsid w:val="0080085B"/>
    <w:rsid w:val="00800CD0"/>
    <w:rsid w:val="00801521"/>
    <w:rsid w:val="00802734"/>
    <w:rsid w:val="008042D8"/>
    <w:rsid w:val="00804305"/>
    <w:rsid w:val="00804432"/>
    <w:rsid w:val="00806059"/>
    <w:rsid w:val="00806413"/>
    <w:rsid w:val="00806485"/>
    <w:rsid w:val="0080689C"/>
    <w:rsid w:val="00806EF8"/>
    <w:rsid w:val="0080711A"/>
    <w:rsid w:val="0080746A"/>
    <w:rsid w:val="00807BF4"/>
    <w:rsid w:val="00810651"/>
    <w:rsid w:val="008112D1"/>
    <w:rsid w:val="0081280E"/>
    <w:rsid w:val="00813245"/>
    <w:rsid w:val="00814E01"/>
    <w:rsid w:val="00816CBE"/>
    <w:rsid w:val="008170F5"/>
    <w:rsid w:val="00817811"/>
    <w:rsid w:val="00817BF9"/>
    <w:rsid w:val="00817EE7"/>
    <w:rsid w:val="00820342"/>
    <w:rsid w:val="008225C0"/>
    <w:rsid w:val="00822B15"/>
    <w:rsid w:val="00822BA3"/>
    <w:rsid w:val="008233DC"/>
    <w:rsid w:val="00823405"/>
    <w:rsid w:val="00823C01"/>
    <w:rsid w:val="00824D49"/>
    <w:rsid w:val="00826512"/>
    <w:rsid w:val="00827028"/>
    <w:rsid w:val="0083019F"/>
    <w:rsid w:val="008301BB"/>
    <w:rsid w:val="00831267"/>
    <w:rsid w:val="00831B58"/>
    <w:rsid w:val="0083204D"/>
    <w:rsid w:val="00832C3F"/>
    <w:rsid w:val="008331E0"/>
    <w:rsid w:val="00833C0D"/>
    <w:rsid w:val="008348BC"/>
    <w:rsid w:val="00834ADE"/>
    <w:rsid w:val="00834F09"/>
    <w:rsid w:val="0083528B"/>
    <w:rsid w:val="008354C0"/>
    <w:rsid w:val="0083632E"/>
    <w:rsid w:val="008364F1"/>
    <w:rsid w:val="00836746"/>
    <w:rsid w:val="00836D78"/>
    <w:rsid w:val="008372C7"/>
    <w:rsid w:val="0083734A"/>
    <w:rsid w:val="008403DD"/>
    <w:rsid w:val="00840FF4"/>
    <w:rsid w:val="008423C2"/>
    <w:rsid w:val="00843BF7"/>
    <w:rsid w:val="00846170"/>
    <w:rsid w:val="008475B2"/>
    <w:rsid w:val="00847DDA"/>
    <w:rsid w:val="00851B25"/>
    <w:rsid w:val="00852B10"/>
    <w:rsid w:val="00852C1D"/>
    <w:rsid w:val="00852F14"/>
    <w:rsid w:val="00853A4D"/>
    <w:rsid w:val="00856173"/>
    <w:rsid w:val="00856E21"/>
    <w:rsid w:val="00860D10"/>
    <w:rsid w:val="00860F85"/>
    <w:rsid w:val="00860FBB"/>
    <w:rsid w:val="008612B3"/>
    <w:rsid w:val="008633AF"/>
    <w:rsid w:val="008633B6"/>
    <w:rsid w:val="008641D8"/>
    <w:rsid w:val="00864DA3"/>
    <w:rsid w:val="0086509F"/>
    <w:rsid w:val="0086521B"/>
    <w:rsid w:val="008655D2"/>
    <w:rsid w:val="0086688D"/>
    <w:rsid w:val="00866DDE"/>
    <w:rsid w:val="00867F6C"/>
    <w:rsid w:val="00870CB0"/>
    <w:rsid w:val="00871732"/>
    <w:rsid w:val="00872B48"/>
    <w:rsid w:val="00873976"/>
    <w:rsid w:val="008745FD"/>
    <w:rsid w:val="0087557B"/>
    <w:rsid w:val="008755B8"/>
    <w:rsid w:val="00875964"/>
    <w:rsid w:val="00876973"/>
    <w:rsid w:val="00877946"/>
    <w:rsid w:val="00881690"/>
    <w:rsid w:val="00881AE3"/>
    <w:rsid w:val="008820DC"/>
    <w:rsid w:val="00883823"/>
    <w:rsid w:val="00883AA2"/>
    <w:rsid w:val="0088478C"/>
    <w:rsid w:val="00885518"/>
    <w:rsid w:val="00885F1A"/>
    <w:rsid w:val="0088611B"/>
    <w:rsid w:val="008863B3"/>
    <w:rsid w:val="008872D2"/>
    <w:rsid w:val="00887368"/>
    <w:rsid w:val="00890407"/>
    <w:rsid w:val="008905AD"/>
    <w:rsid w:val="008906E2"/>
    <w:rsid w:val="00890792"/>
    <w:rsid w:val="00890AB1"/>
    <w:rsid w:val="00890BCC"/>
    <w:rsid w:val="00891BBF"/>
    <w:rsid w:val="00892D13"/>
    <w:rsid w:val="00892E7F"/>
    <w:rsid w:val="00893751"/>
    <w:rsid w:val="00893EBD"/>
    <w:rsid w:val="00896351"/>
    <w:rsid w:val="00896508"/>
    <w:rsid w:val="00896E9A"/>
    <w:rsid w:val="008A1462"/>
    <w:rsid w:val="008A1722"/>
    <w:rsid w:val="008A1C86"/>
    <w:rsid w:val="008A2B5C"/>
    <w:rsid w:val="008A2C2C"/>
    <w:rsid w:val="008A2D7E"/>
    <w:rsid w:val="008A329E"/>
    <w:rsid w:val="008A34B5"/>
    <w:rsid w:val="008A3725"/>
    <w:rsid w:val="008A3A95"/>
    <w:rsid w:val="008A4055"/>
    <w:rsid w:val="008A4D77"/>
    <w:rsid w:val="008A6A7B"/>
    <w:rsid w:val="008A6E7D"/>
    <w:rsid w:val="008A763C"/>
    <w:rsid w:val="008B0446"/>
    <w:rsid w:val="008B06D9"/>
    <w:rsid w:val="008B0D37"/>
    <w:rsid w:val="008B15C0"/>
    <w:rsid w:val="008B1E59"/>
    <w:rsid w:val="008B29B3"/>
    <w:rsid w:val="008B3D66"/>
    <w:rsid w:val="008B3EC0"/>
    <w:rsid w:val="008B3FE3"/>
    <w:rsid w:val="008B421A"/>
    <w:rsid w:val="008B6BAB"/>
    <w:rsid w:val="008C04C7"/>
    <w:rsid w:val="008C07CA"/>
    <w:rsid w:val="008C1AFB"/>
    <w:rsid w:val="008C23D1"/>
    <w:rsid w:val="008C251C"/>
    <w:rsid w:val="008C2928"/>
    <w:rsid w:val="008C2E19"/>
    <w:rsid w:val="008C3175"/>
    <w:rsid w:val="008C3BAE"/>
    <w:rsid w:val="008C3FC3"/>
    <w:rsid w:val="008C44A2"/>
    <w:rsid w:val="008C4B08"/>
    <w:rsid w:val="008C5345"/>
    <w:rsid w:val="008C67F6"/>
    <w:rsid w:val="008C6B74"/>
    <w:rsid w:val="008C72BF"/>
    <w:rsid w:val="008C72F5"/>
    <w:rsid w:val="008C7B3C"/>
    <w:rsid w:val="008D037A"/>
    <w:rsid w:val="008D0AEC"/>
    <w:rsid w:val="008D1135"/>
    <w:rsid w:val="008D1366"/>
    <w:rsid w:val="008D1D4E"/>
    <w:rsid w:val="008D3365"/>
    <w:rsid w:val="008D488A"/>
    <w:rsid w:val="008D4B47"/>
    <w:rsid w:val="008D581E"/>
    <w:rsid w:val="008D5C28"/>
    <w:rsid w:val="008D6A2A"/>
    <w:rsid w:val="008D73F9"/>
    <w:rsid w:val="008D7A12"/>
    <w:rsid w:val="008E03D9"/>
    <w:rsid w:val="008E1894"/>
    <w:rsid w:val="008E2D1B"/>
    <w:rsid w:val="008E3275"/>
    <w:rsid w:val="008E3401"/>
    <w:rsid w:val="008E3D6A"/>
    <w:rsid w:val="008E4DD1"/>
    <w:rsid w:val="008E5A22"/>
    <w:rsid w:val="008E5D8A"/>
    <w:rsid w:val="008E60D0"/>
    <w:rsid w:val="008E6197"/>
    <w:rsid w:val="008E6A2D"/>
    <w:rsid w:val="008E6E54"/>
    <w:rsid w:val="008E74C2"/>
    <w:rsid w:val="008E7B40"/>
    <w:rsid w:val="008E7FC0"/>
    <w:rsid w:val="008F19E6"/>
    <w:rsid w:val="008F33C9"/>
    <w:rsid w:val="008F3B8D"/>
    <w:rsid w:val="008F3BF6"/>
    <w:rsid w:val="008F4043"/>
    <w:rsid w:val="008F48E6"/>
    <w:rsid w:val="008F4C10"/>
    <w:rsid w:val="008F5E8E"/>
    <w:rsid w:val="008F60F4"/>
    <w:rsid w:val="008F6B1A"/>
    <w:rsid w:val="008F6FC6"/>
    <w:rsid w:val="008F76FD"/>
    <w:rsid w:val="0090038B"/>
    <w:rsid w:val="00901743"/>
    <w:rsid w:val="009023FA"/>
    <w:rsid w:val="00902F0F"/>
    <w:rsid w:val="009030FC"/>
    <w:rsid w:val="00903DB5"/>
    <w:rsid w:val="00903E6F"/>
    <w:rsid w:val="009040E1"/>
    <w:rsid w:val="00904678"/>
    <w:rsid w:val="009052E8"/>
    <w:rsid w:val="0090541E"/>
    <w:rsid w:val="00906552"/>
    <w:rsid w:val="00906A99"/>
    <w:rsid w:val="009072A3"/>
    <w:rsid w:val="00907CFB"/>
    <w:rsid w:val="00907F50"/>
    <w:rsid w:val="00910874"/>
    <w:rsid w:val="00910AC9"/>
    <w:rsid w:val="009116CB"/>
    <w:rsid w:val="00912A82"/>
    <w:rsid w:val="00913E88"/>
    <w:rsid w:val="00914502"/>
    <w:rsid w:val="00914CC9"/>
    <w:rsid w:val="00915455"/>
    <w:rsid w:val="00915EBA"/>
    <w:rsid w:val="00916115"/>
    <w:rsid w:val="00916626"/>
    <w:rsid w:val="00916913"/>
    <w:rsid w:val="00916BAF"/>
    <w:rsid w:val="009203D3"/>
    <w:rsid w:val="00922786"/>
    <w:rsid w:val="00922F43"/>
    <w:rsid w:val="00925C18"/>
    <w:rsid w:val="00925FC2"/>
    <w:rsid w:val="00926817"/>
    <w:rsid w:val="00926854"/>
    <w:rsid w:val="00930749"/>
    <w:rsid w:val="0093241C"/>
    <w:rsid w:val="009330B1"/>
    <w:rsid w:val="00933A7A"/>
    <w:rsid w:val="0093435B"/>
    <w:rsid w:val="009345AA"/>
    <w:rsid w:val="00934731"/>
    <w:rsid w:val="009357D8"/>
    <w:rsid w:val="00937AC8"/>
    <w:rsid w:val="009400A6"/>
    <w:rsid w:val="009404D9"/>
    <w:rsid w:val="00940590"/>
    <w:rsid w:val="009405D1"/>
    <w:rsid w:val="0094063F"/>
    <w:rsid w:val="00940A9F"/>
    <w:rsid w:val="00941386"/>
    <w:rsid w:val="00941B63"/>
    <w:rsid w:val="0094298D"/>
    <w:rsid w:val="00942D5C"/>
    <w:rsid w:val="0094548D"/>
    <w:rsid w:val="00945EBE"/>
    <w:rsid w:val="0094618C"/>
    <w:rsid w:val="009467AD"/>
    <w:rsid w:val="0094794C"/>
    <w:rsid w:val="00947D6A"/>
    <w:rsid w:val="0095018F"/>
    <w:rsid w:val="00950ED7"/>
    <w:rsid w:val="009518C1"/>
    <w:rsid w:val="00952381"/>
    <w:rsid w:val="00952FA3"/>
    <w:rsid w:val="009532FB"/>
    <w:rsid w:val="00953A1A"/>
    <w:rsid w:val="00953D68"/>
    <w:rsid w:val="00953EAB"/>
    <w:rsid w:val="009545B4"/>
    <w:rsid w:val="00954803"/>
    <w:rsid w:val="00954856"/>
    <w:rsid w:val="00954C02"/>
    <w:rsid w:val="00955CF9"/>
    <w:rsid w:val="00956545"/>
    <w:rsid w:val="009574AF"/>
    <w:rsid w:val="00957D3D"/>
    <w:rsid w:val="009601ED"/>
    <w:rsid w:val="00960E16"/>
    <w:rsid w:val="0096184B"/>
    <w:rsid w:val="00962103"/>
    <w:rsid w:val="009622DA"/>
    <w:rsid w:val="0096312D"/>
    <w:rsid w:val="009640C3"/>
    <w:rsid w:val="00964262"/>
    <w:rsid w:val="00964279"/>
    <w:rsid w:val="0096441C"/>
    <w:rsid w:val="0096487E"/>
    <w:rsid w:val="009652BB"/>
    <w:rsid w:val="00965B65"/>
    <w:rsid w:val="00965E13"/>
    <w:rsid w:val="009662E7"/>
    <w:rsid w:val="00966DD1"/>
    <w:rsid w:val="00967A9F"/>
    <w:rsid w:val="00967ECC"/>
    <w:rsid w:val="009706DA"/>
    <w:rsid w:val="0097122B"/>
    <w:rsid w:val="009721E3"/>
    <w:rsid w:val="0097289D"/>
    <w:rsid w:val="00973B7B"/>
    <w:rsid w:val="009746AC"/>
    <w:rsid w:val="00975C80"/>
    <w:rsid w:val="00975CC4"/>
    <w:rsid w:val="00975F17"/>
    <w:rsid w:val="009761D2"/>
    <w:rsid w:val="00976388"/>
    <w:rsid w:val="00976A50"/>
    <w:rsid w:val="00976DE8"/>
    <w:rsid w:val="009778F6"/>
    <w:rsid w:val="00977939"/>
    <w:rsid w:val="00980120"/>
    <w:rsid w:val="009806C7"/>
    <w:rsid w:val="00981689"/>
    <w:rsid w:val="00981CE0"/>
    <w:rsid w:val="00983869"/>
    <w:rsid w:val="00983E46"/>
    <w:rsid w:val="00984EC3"/>
    <w:rsid w:val="009856FC"/>
    <w:rsid w:val="00985DCE"/>
    <w:rsid w:val="0098710F"/>
    <w:rsid w:val="0098712A"/>
    <w:rsid w:val="0099263F"/>
    <w:rsid w:val="009933F8"/>
    <w:rsid w:val="00993535"/>
    <w:rsid w:val="00993974"/>
    <w:rsid w:val="00993BB3"/>
    <w:rsid w:val="00993CA8"/>
    <w:rsid w:val="0099440E"/>
    <w:rsid w:val="00994A39"/>
    <w:rsid w:val="00994A98"/>
    <w:rsid w:val="00995C0F"/>
    <w:rsid w:val="00996052"/>
    <w:rsid w:val="00997AA6"/>
    <w:rsid w:val="009A05F7"/>
    <w:rsid w:val="009A0E23"/>
    <w:rsid w:val="009A17A3"/>
    <w:rsid w:val="009A1A3F"/>
    <w:rsid w:val="009A1DCE"/>
    <w:rsid w:val="009A1F2F"/>
    <w:rsid w:val="009A22C6"/>
    <w:rsid w:val="009A2BC7"/>
    <w:rsid w:val="009A2D23"/>
    <w:rsid w:val="009A3900"/>
    <w:rsid w:val="009A4142"/>
    <w:rsid w:val="009A4B27"/>
    <w:rsid w:val="009A61D0"/>
    <w:rsid w:val="009A61F9"/>
    <w:rsid w:val="009A71BA"/>
    <w:rsid w:val="009A766E"/>
    <w:rsid w:val="009A7969"/>
    <w:rsid w:val="009A7D51"/>
    <w:rsid w:val="009B3731"/>
    <w:rsid w:val="009B3A4E"/>
    <w:rsid w:val="009B40D9"/>
    <w:rsid w:val="009B4D07"/>
    <w:rsid w:val="009B5929"/>
    <w:rsid w:val="009B6C32"/>
    <w:rsid w:val="009B6C69"/>
    <w:rsid w:val="009B73D7"/>
    <w:rsid w:val="009C0FC7"/>
    <w:rsid w:val="009C1033"/>
    <w:rsid w:val="009C14C9"/>
    <w:rsid w:val="009C17AE"/>
    <w:rsid w:val="009C46ED"/>
    <w:rsid w:val="009C4958"/>
    <w:rsid w:val="009C5625"/>
    <w:rsid w:val="009C5A4E"/>
    <w:rsid w:val="009C5EB4"/>
    <w:rsid w:val="009C5F49"/>
    <w:rsid w:val="009C7199"/>
    <w:rsid w:val="009C77C3"/>
    <w:rsid w:val="009C7F82"/>
    <w:rsid w:val="009D0081"/>
    <w:rsid w:val="009D13E3"/>
    <w:rsid w:val="009D14A7"/>
    <w:rsid w:val="009D2D5A"/>
    <w:rsid w:val="009D3E2D"/>
    <w:rsid w:val="009D446D"/>
    <w:rsid w:val="009D4B0F"/>
    <w:rsid w:val="009D6913"/>
    <w:rsid w:val="009D70AD"/>
    <w:rsid w:val="009D7FC6"/>
    <w:rsid w:val="009E138D"/>
    <w:rsid w:val="009E1AA8"/>
    <w:rsid w:val="009E2914"/>
    <w:rsid w:val="009E2E82"/>
    <w:rsid w:val="009E3632"/>
    <w:rsid w:val="009E393F"/>
    <w:rsid w:val="009E40D4"/>
    <w:rsid w:val="009E478D"/>
    <w:rsid w:val="009E4A97"/>
    <w:rsid w:val="009E4B3E"/>
    <w:rsid w:val="009E4CEC"/>
    <w:rsid w:val="009E6D5D"/>
    <w:rsid w:val="009E719E"/>
    <w:rsid w:val="009F00C8"/>
    <w:rsid w:val="009F02D7"/>
    <w:rsid w:val="009F25B3"/>
    <w:rsid w:val="009F3639"/>
    <w:rsid w:val="009F3933"/>
    <w:rsid w:val="009F4B00"/>
    <w:rsid w:val="009F4B28"/>
    <w:rsid w:val="009F59C5"/>
    <w:rsid w:val="009F64D6"/>
    <w:rsid w:val="009F6F31"/>
    <w:rsid w:val="009F7712"/>
    <w:rsid w:val="00A003E1"/>
    <w:rsid w:val="00A0048B"/>
    <w:rsid w:val="00A00B0A"/>
    <w:rsid w:val="00A029FC"/>
    <w:rsid w:val="00A02F77"/>
    <w:rsid w:val="00A041F2"/>
    <w:rsid w:val="00A0436E"/>
    <w:rsid w:val="00A06DD8"/>
    <w:rsid w:val="00A06F10"/>
    <w:rsid w:val="00A07584"/>
    <w:rsid w:val="00A07875"/>
    <w:rsid w:val="00A07A0F"/>
    <w:rsid w:val="00A100A6"/>
    <w:rsid w:val="00A100E2"/>
    <w:rsid w:val="00A101EB"/>
    <w:rsid w:val="00A11637"/>
    <w:rsid w:val="00A11BFD"/>
    <w:rsid w:val="00A11D19"/>
    <w:rsid w:val="00A1238D"/>
    <w:rsid w:val="00A12DD8"/>
    <w:rsid w:val="00A13267"/>
    <w:rsid w:val="00A13662"/>
    <w:rsid w:val="00A13E81"/>
    <w:rsid w:val="00A1473C"/>
    <w:rsid w:val="00A14A24"/>
    <w:rsid w:val="00A16952"/>
    <w:rsid w:val="00A170C4"/>
    <w:rsid w:val="00A21BF9"/>
    <w:rsid w:val="00A2284B"/>
    <w:rsid w:val="00A22C41"/>
    <w:rsid w:val="00A23361"/>
    <w:rsid w:val="00A26729"/>
    <w:rsid w:val="00A277AB"/>
    <w:rsid w:val="00A27808"/>
    <w:rsid w:val="00A27D44"/>
    <w:rsid w:val="00A30AEB"/>
    <w:rsid w:val="00A31286"/>
    <w:rsid w:val="00A313B5"/>
    <w:rsid w:val="00A31409"/>
    <w:rsid w:val="00A32574"/>
    <w:rsid w:val="00A329B2"/>
    <w:rsid w:val="00A32ADC"/>
    <w:rsid w:val="00A34002"/>
    <w:rsid w:val="00A346EB"/>
    <w:rsid w:val="00A34D76"/>
    <w:rsid w:val="00A36305"/>
    <w:rsid w:val="00A36523"/>
    <w:rsid w:val="00A374C5"/>
    <w:rsid w:val="00A40869"/>
    <w:rsid w:val="00A40C55"/>
    <w:rsid w:val="00A4144D"/>
    <w:rsid w:val="00A417E8"/>
    <w:rsid w:val="00A41CCB"/>
    <w:rsid w:val="00A41EB2"/>
    <w:rsid w:val="00A42BBB"/>
    <w:rsid w:val="00A42CA7"/>
    <w:rsid w:val="00A42E7C"/>
    <w:rsid w:val="00A430BA"/>
    <w:rsid w:val="00A43392"/>
    <w:rsid w:val="00A44069"/>
    <w:rsid w:val="00A451C3"/>
    <w:rsid w:val="00A45992"/>
    <w:rsid w:val="00A46851"/>
    <w:rsid w:val="00A46ECE"/>
    <w:rsid w:val="00A4708E"/>
    <w:rsid w:val="00A47C3B"/>
    <w:rsid w:val="00A50C75"/>
    <w:rsid w:val="00A50D63"/>
    <w:rsid w:val="00A525A2"/>
    <w:rsid w:val="00A529D8"/>
    <w:rsid w:val="00A52D1D"/>
    <w:rsid w:val="00A52FE3"/>
    <w:rsid w:val="00A53038"/>
    <w:rsid w:val="00A534CD"/>
    <w:rsid w:val="00A54961"/>
    <w:rsid w:val="00A55D22"/>
    <w:rsid w:val="00A560D6"/>
    <w:rsid w:val="00A56BBF"/>
    <w:rsid w:val="00A56BDF"/>
    <w:rsid w:val="00A607D5"/>
    <w:rsid w:val="00A61328"/>
    <w:rsid w:val="00A613C2"/>
    <w:rsid w:val="00A61541"/>
    <w:rsid w:val="00A6158A"/>
    <w:rsid w:val="00A6252C"/>
    <w:rsid w:val="00A62749"/>
    <w:rsid w:val="00A62E55"/>
    <w:rsid w:val="00A6335D"/>
    <w:rsid w:val="00A63A59"/>
    <w:rsid w:val="00A645AB"/>
    <w:rsid w:val="00A648C8"/>
    <w:rsid w:val="00A64B69"/>
    <w:rsid w:val="00A654A3"/>
    <w:rsid w:val="00A66ADB"/>
    <w:rsid w:val="00A67071"/>
    <w:rsid w:val="00A671E3"/>
    <w:rsid w:val="00A7080B"/>
    <w:rsid w:val="00A70940"/>
    <w:rsid w:val="00A70EBA"/>
    <w:rsid w:val="00A71D74"/>
    <w:rsid w:val="00A71E80"/>
    <w:rsid w:val="00A7284C"/>
    <w:rsid w:val="00A76569"/>
    <w:rsid w:val="00A76FCC"/>
    <w:rsid w:val="00A77455"/>
    <w:rsid w:val="00A77800"/>
    <w:rsid w:val="00A77B41"/>
    <w:rsid w:val="00A80C6A"/>
    <w:rsid w:val="00A817FB"/>
    <w:rsid w:val="00A81C6A"/>
    <w:rsid w:val="00A84670"/>
    <w:rsid w:val="00A84E81"/>
    <w:rsid w:val="00A85482"/>
    <w:rsid w:val="00A85FFA"/>
    <w:rsid w:val="00A8637A"/>
    <w:rsid w:val="00A8720B"/>
    <w:rsid w:val="00A9084A"/>
    <w:rsid w:val="00A91552"/>
    <w:rsid w:val="00A915D5"/>
    <w:rsid w:val="00A91810"/>
    <w:rsid w:val="00A92D34"/>
    <w:rsid w:val="00A934CD"/>
    <w:rsid w:val="00A93724"/>
    <w:rsid w:val="00A93864"/>
    <w:rsid w:val="00A93C66"/>
    <w:rsid w:val="00A96670"/>
    <w:rsid w:val="00A968E9"/>
    <w:rsid w:val="00A97ADB"/>
    <w:rsid w:val="00AA0DE9"/>
    <w:rsid w:val="00AA1095"/>
    <w:rsid w:val="00AA1B65"/>
    <w:rsid w:val="00AA296D"/>
    <w:rsid w:val="00AA5A44"/>
    <w:rsid w:val="00AA651E"/>
    <w:rsid w:val="00AA7F9B"/>
    <w:rsid w:val="00AB0FA8"/>
    <w:rsid w:val="00AB16C2"/>
    <w:rsid w:val="00AB1942"/>
    <w:rsid w:val="00AB26B7"/>
    <w:rsid w:val="00AB2DEB"/>
    <w:rsid w:val="00AB4AA5"/>
    <w:rsid w:val="00AB7185"/>
    <w:rsid w:val="00AB76D7"/>
    <w:rsid w:val="00AB7CBA"/>
    <w:rsid w:val="00AC097A"/>
    <w:rsid w:val="00AC1BD0"/>
    <w:rsid w:val="00AC3595"/>
    <w:rsid w:val="00AC363A"/>
    <w:rsid w:val="00AC45E9"/>
    <w:rsid w:val="00AC4C02"/>
    <w:rsid w:val="00AC5094"/>
    <w:rsid w:val="00AC62E5"/>
    <w:rsid w:val="00AC6534"/>
    <w:rsid w:val="00AC6FE1"/>
    <w:rsid w:val="00AD0F73"/>
    <w:rsid w:val="00AD15CA"/>
    <w:rsid w:val="00AD1645"/>
    <w:rsid w:val="00AD1D9F"/>
    <w:rsid w:val="00AD20ED"/>
    <w:rsid w:val="00AD24FF"/>
    <w:rsid w:val="00AD43F9"/>
    <w:rsid w:val="00AD565D"/>
    <w:rsid w:val="00AD6567"/>
    <w:rsid w:val="00AD7B2A"/>
    <w:rsid w:val="00AD7C96"/>
    <w:rsid w:val="00AD7D05"/>
    <w:rsid w:val="00AE15B4"/>
    <w:rsid w:val="00AE2712"/>
    <w:rsid w:val="00AE28FA"/>
    <w:rsid w:val="00AE3585"/>
    <w:rsid w:val="00AE37B7"/>
    <w:rsid w:val="00AE41F0"/>
    <w:rsid w:val="00AE446C"/>
    <w:rsid w:val="00AE5794"/>
    <w:rsid w:val="00AE6795"/>
    <w:rsid w:val="00AE6974"/>
    <w:rsid w:val="00AE74FD"/>
    <w:rsid w:val="00AE7B26"/>
    <w:rsid w:val="00AE7DDA"/>
    <w:rsid w:val="00AF014B"/>
    <w:rsid w:val="00AF03D2"/>
    <w:rsid w:val="00AF049A"/>
    <w:rsid w:val="00AF1A72"/>
    <w:rsid w:val="00AF1C89"/>
    <w:rsid w:val="00AF2191"/>
    <w:rsid w:val="00AF292B"/>
    <w:rsid w:val="00AF3627"/>
    <w:rsid w:val="00AF3BFE"/>
    <w:rsid w:val="00AF4302"/>
    <w:rsid w:val="00AF6036"/>
    <w:rsid w:val="00AF61B7"/>
    <w:rsid w:val="00AF7B49"/>
    <w:rsid w:val="00B01078"/>
    <w:rsid w:val="00B010CC"/>
    <w:rsid w:val="00B01F37"/>
    <w:rsid w:val="00B02354"/>
    <w:rsid w:val="00B029F2"/>
    <w:rsid w:val="00B038BC"/>
    <w:rsid w:val="00B03C61"/>
    <w:rsid w:val="00B03CD9"/>
    <w:rsid w:val="00B03EC1"/>
    <w:rsid w:val="00B04F27"/>
    <w:rsid w:val="00B07D1F"/>
    <w:rsid w:val="00B102FC"/>
    <w:rsid w:val="00B112DF"/>
    <w:rsid w:val="00B11851"/>
    <w:rsid w:val="00B1202D"/>
    <w:rsid w:val="00B130E7"/>
    <w:rsid w:val="00B13192"/>
    <w:rsid w:val="00B163FC"/>
    <w:rsid w:val="00B16E47"/>
    <w:rsid w:val="00B17DEC"/>
    <w:rsid w:val="00B17E1C"/>
    <w:rsid w:val="00B17E6B"/>
    <w:rsid w:val="00B20315"/>
    <w:rsid w:val="00B20743"/>
    <w:rsid w:val="00B20782"/>
    <w:rsid w:val="00B208EA"/>
    <w:rsid w:val="00B21E88"/>
    <w:rsid w:val="00B22855"/>
    <w:rsid w:val="00B22AE8"/>
    <w:rsid w:val="00B23697"/>
    <w:rsid w:val="00B2411E"/>
    <w:rsid w:val="00B24403"/>
    <w:rsid w:val="00B24FB9"/>
    <w:rsid w:val="00B25530"/>
    <w:rsid w:val="00B25B14"/>
    <w:rsid w:val="00B260F5"/>
    <w:rsid w:val="00B260FD"/>
    <w:rsid w:val="00B261BA"/>
    <w:rsid w:val="00B26C37"/>
    <w:rsid w:val="00B27B6B"/>
    <w:rsid w:val="00B27E82"/>
    <w:rsid w:val="00B31973"/>
    <w:rsid w:val="00B32AF5"/>
    <w:rsid w:val="00B33AB8"/>
    <w:rsid w:val="00B33B7B"/>
    <w:rsid w:val="00B3404F"/>
    <w:rsid w:val="00B352B1"/>
    <w:rsid w:val="00B35B16"/>
    <w:rsid w:val="00B35CAF"/>
    <w:rsid w:val="00B35F83"/>
    <w:rsid w:val="00B36DCA"/>
    <w:rsid w:val="00B36EB2"/>
    <w:rsid w:val="00B37F1D"/>
    <w:rsid w:val="00B4038C"/>
    <w:rsid w:val="00B41678"/>
    <w:rsid w:val="00B421F9"/>
    <w:rsid w:val="00B42796"/>
    <w:rsid w:val="00B427E7"/>
    <w:rsid w:val="00B42CF6"/>
    <w:rsid w:val="00B4319E"/>
    <w:rsid w:val="00B44CE6"/>
    <w:rsid w:val="00B465FE"/>
    <w:rsid w:val="00B46C01"/>
    <w:rsid w:val="00B46D39"/>
    <w:rsid w:val="00B470CC"/>
    <w:rsid w:val="00B5053C"/>
    <w:rsid w:val="00B5189E"/>
    <w:rsid w:val="00B51BE2"/>
    <w:rsid w:val="00B51E40"/>
    <w:rsid w:val="00B51E4A"/>
    <w:rsid w:val="00B522C8"/>
    <w:rsid w:val="00B527B4"/>
    <w:rsid w:val="00B527E6"/>
    <w:rsid w:val="00B52892"/>
    <w:rsid w:val="00B52E3C"/>
    <w:rsid w:val="00B52EED"/>
    <w:rsid w:val="00B5436D"/>
    <w:rsid w:val="00B546FC"/>
    <w:rsid w:val="00B54F84"/>
    <w:rsid w:val="00B55BC9"/>
    <w:rsid w:val="00B574D4"/>
    <w:rsid w:val="00B57EA8"/>
    <w:rsid w:val="00B57F57"/>
    <w:rsid w:val="00B60782"/>
    <w:rsid w:val="00B607A4"/>
    <w:rsid w:val="00B607A5"/>
    <w:rsid w:val="00B60A09"/>
    <w:rsid w:val="00B61797"/>
    <w:rsid w:val="00B61D3D"/>
    <w:rsid w:val="00B62BB5"/>
    <w:rsid w:val="00B63804"/>
    <w:rsid w:val="00B63CF8"/>
    <w:rsid w:val="00B63DF7"/>
    <w:rsid w:val="00B64728"/>
    <w:rsid w:val="00B647AD"/>
    <w:rsid w:val="00B64ED2"/>
    <w:rsid w:val="00B65645"/>
    <w:rsid w:val="00B65879"/>
    <w:rsid w:val="00B65C1F"/>
    <w:rsid w:val="00B67119"/>
    <w:rsid w:val="00B67316"/>
    <w:rsid w:val="00B67353"/>
    <w:rsid w:val="00B70C35"/>
    <w:rsid w:val="00B70EA8"/>
    <w:rsid w:val="00B7156F"/>
    <w:rsid w:val="00B72307"/>
    <w:rsid w:val="00B72346"/>
    <w:rsid w:val="00B725FE"/>
    <w:rsid w:val="00B72B99"/>
    <w:rsid w:val="00B732F6"/>
    <w:rsid w:val="00B75327"/>
    <w:rsid w:val="00B76EC6"/>
    <w:rsid w:val="00B770D6"/>
    <w:rsid w:val="00B77359"/>
    <w:rsid w:val="00B774FC"/>
    <w:rsid w:val="00B804DB"/>
    <w:rsid w:val="00B80DDA"/>
    <w:rsid w:val="00B80F02"/>
    <w:rsid w:val="00B8115D"/>
    <w:rsid w:val="00B81A2C"/>
    <w:rsid w:val="00B82790"/>
    <w:rsid w:val="00B82A4B"/>
    <w:rsid w:val="00B82E47"/>
    <w:rsid w:val="00B82ECF"/>
    <w:rsid w:val="00B83797"/>
    <w:rsid w:val="00B84B35"/>
    <w:rsid w:val="00B84DA8"/>
    <w:rsid w:val="00B84E53"/>
    <w:rsid w:val="00B86743"/>
    <w:rsid w:val="00B871C9"/>
    <w:rsid w:val="00B90543"/>
    <w:rsid w:val="00B90791"/>
    <w:rsid w:val="00B9121A"/>
    <w:rsid w:val="00B91BFF"/>
    <w:rsid w:val="00B92283"/>
    <w:rsid w:val="00B949C6"/>
    <w:rsid w:val="00B955C8"/>
    <w:rsid w:val="00B9636D"/>
    <w:rsid w:val="00B96651"/>
    <w:rsid w:val="00B966CA"/>
    <w:rsid w:val="00B9671A"/>
    <w:rsid w:val="00B97187"/>
    <w:rsid w:val="00B977CA"/>
    <w:rsid w:val="00B97E0A"/>
    <w:rsid w:val="00BA036D"/>
    <w:rsid w:val="00BA0802"/>
    <w:rsid w:val="00BA0DC6"/>
    <w:rsid w:val="00BA16BD"/>
    <w:rsid w:val="00BA171B"/>
    <w:rsid w:val="00BA1919"/>
    <w:rsid w:val="00BA23D7"/>
    <w:rsid w:val="00BA2F4D"/>
    <w:rsid w:val="00BA3588"/>
    <w:rsid w:val="00BA4CCB"/>
    <w:rsid w:val="00BA4E07"/>
    <w:rsid w:val="00BA4FE4"/>
    <w:rsid w:val="00BA5DFE"/>
    <w:rsid w:val="00BA60A3"/>
    <w:rsid w:val="00BA60D4"/>
    <w:rsid w:val="00BA7B07"/>
    <w:rsid w:val="00BA7BFD"/>
    <w:rsid w:val="00BA7C08"/>
    <w:rsid w:val="00BB0299"/>
    <w:rsid w:val="00BB05BE"/>
    <w:rsid w:val="00BB103A"/>
    <w:rsid w:val="00BB12E4"/>
    <w:rsid w:val="00BB159A"/>
    <w:rsid w:val="00BB30F0"/>
    <w:rsid w:val="00BB325B"/>
    <w:rsid w:val="00BB3807"/>
    <w:rsid w:val="00BB39FB"/>
    <w:rsid w:val="00BB4326"/>
    <w:rsid w:val="00BB44A6"/>
    <w:rsid w:val="00BB6620"/>
    <w:rsid w:val="00BB6B7D"/>
    <w:rsid w:val="00BB71ED"/>
    <w:rsid w:val="00BB795A"/>
    <w:rsid w:val="00BB7DBD"/>
    <w:rsid w:val="00BC0759"/>
    <w:rsid w:val="00BC0836"/>
    <w:rsid w:val="00BC0AFC"/>
    <w:rsid w:val="00BC0F4D"/>
    <w:rsid w:val="00BC1517"/>
    <w:rsid w:val="00BC1649"/>
    <w:rsid w:val="00BC1AB5"/>
    <w:rsid w:val="00BC1BDB"/>
    <w:rsid w:val="00BC1BF9"/>
    <w:rsid w:val="00BC35A8"/>
    <w:rsid w:val="00BC5084"/>
    <w:rsid w:val="00BC5510"/>
    <w:rsid w:val="00BC5872"/>
    <w:rsid w:val="00BC5EBB"/>
    <w:rsid w:val="00BC62F9"/>
    <w:rsid w:val="00BC68DA"/>
    <w:rsid w:val="00BD04AF"/>
    <w:rsid w:val="00BD13BE"/>
    <w:rsid w:val="00BD1DF1"/>
    <w:rsid w:val="00BD21B5"/>
    <w:rsid w:val="00BD259C"/>
    <w:rsid w:val="00BD2A52"/>
    <w:rsid w:val="00BD3050"/>
    <w:rsid w:val="00BD4B13"/>
    <w:rsid w:val="00BD4CE1"/>
    <w:rsid w:val="00BD68E3"/>
    <w:rsid w:val="00BD710C"/>
    <w:rsid w:val="00BD76E4"/>
    <w:rsid w:val="00BD7825"/>
    <w:rsid w:val="00BD78A1"/>
    <w:rsid w:val="00BE0E38"/>
    <w:rsid w:val="00BE15B9"/>
    <w:rsid w:val="00BE1AC3"/>
    <w:rsid w:val="00BE343F"/>
    <w:rsid w:val="00BE36EA"/>
    <w:rsid w:val="00BE4462"/>
    <w:rsid w:val="00BE4799"/>
    <w:rsid w:val="00BE4848"/>
    <w:rsid w:val="00BE5554"/>
    <w:rsid w:val="00BE5DBB"/>
    <w:rsid w:val="00BE7431"/>
    <w:rsid w:val="00BF0341"/>
    <w:rsid w:val="00BF0F95"/>
    <w:rsid w:val="00BF122B"/>
    <w:rsid w:val="00BF18D9"/>
    <w:rsid w:val="00BF324A"/>
    <w:rsid w:val="00BF324E"/>
    <w:rsid w:val="00BF364C"/>
    <w:rsid w:val="00BF4075"/>
    <w:rsid w:val="00BF4126"/>
    <w:rsid w:val="00BF4EAE"/>
    <w:rsid w:val="00BF5124"/>
    <w:rsid w:val="00BF51E2"/>
    <w:rsid w:val="00BF5E44"/>
    <w:rsid w:val="00BF602F"/>
    <w:rsid w:val="00BF6172"/>
    <w:rsid w:val="00BF6AC8"/>
    <w:rsid w:val="00BF71AD"/>
    <w:rsid w:val="00C00030"/>
    <w:rsid w:val="00C00414"/>
    <w:rsid w:val="00C02BC5"/>
    <w:rsid w:val="00C02DBE"/>
    <w:rsid w:val="00C035F5"/>
    <w:rsid w:val="00C04FEE"/>
    <w:rsid w:val="00C0521E"/>
    <w:rsid w:val="00C05383"/>
    <w:rsid w:val="00C05E5B"/>
    <w:rsid w:val="00C06942"/>
    <w:rsid w:val="00C06AEA"/>
    <w:rsid w:val="00C06B9A"/>
    <w:rsid w:val="00C074B6"/>
    <w:rsid w:val="00C076D8"/>
    <w:rsid w:val="00C10787"/>
    <w:rsid w:val="00C1176A"/>
    <w:rsid w:val="00C11D5A"/>
    <w:rsid w:val="00C13F79"/>
    <w:rsid w:val="00C140C5"/>
    <w:rsid w:val="00C146DF"/>
    <w:rsid w:val="00C14F5E"/>
    <w:rsid w:val="00C16E5D"/>
    <w:rsid w:val="00C171DD"/>
    <w:rsid w:val="00C173E5"/>
    <w:rsid w:val="00C177C7"/>
    <w:rsid w:val="00C2006D"/>
    <w:rsid w:val="00C20244"/>
    <w:rsid w:val="00C213CE"/>
    <w:rsid w:val="00C21846"/>
    <w:rsid w:val="00C2204C"/>
    <w:rsid w:val="00C2276E"/>
    <w:rsid w:val="00C234E9"/>
    <w:rsid w:val="00C23F04"/>
    <w:rsid w:val="00C23FFB"/>
    <w:rsid w:val="00C243FD"/>
    <w:rsid w:val="00C24824"/>
    <w:rsid w:val="00C25AC1"/>
    <w:rsid w:val="00C26E96"/>
    <w:rsid w:val="00C2751F"/>
    <w:rsid w:val="00C304A5"/>
    <w:rsid w:val="00C30CB2"/>
    <w:rsid w:val="00C3126E"/>
    <w:rsid w:val="00C31693"/>
    <w:rsid w:val="00C323B6"/>
    <w:rsid w:val="00C3334F"/>
    <w:rsid w:val="00C33F12"/>
    <w:rsid w:val="00C34035"/>
    <w:rsid w:val="00C345AF"/>
    <w:rsid w:val="00C345DE"/>
    <w:rsid w:val="00C3473D"/>
    <w:rsid w:val="00C35A09"/>
    <w:rsid w:val="00C36B71"/>
    <w:rsid w:val="00C36C3B"/>
    <w:rsid w:val="00C371B3"/>
    <w:rsid w:val="00C372FF"/>
    <w:rsid w:val="00C37760"/>
    <w:rsid w:val="00C428B1"/>
    <w:rsid w:val="00C42AD4"/>
    <w:rsid w:val="00C4300A"/>
    <w:rsid w:val="00C43620"/>
    <w:rsid w:val="00C43CDA"/>
    <w:rsid w:val="00C4408A"/>
    <w:rsid w:val="00C445E2"/>
    <w:rsid w:val="00C44A45"/>
    <w:rsid w:val="00C44B71"/>
    <w:rsid w:val="00C45C72"/>
    <w:rsid w:val="00C47174"/>
    <w:rsid w:val="00C52421"/>
    <w:rsid w:val="00C52889"/>
    <w:rsid w:val="00C53F81"/>
    <w:rsid w:val="00C54028"/>
    <w:rsid w:val="00C541A0"/>
    <w:rsid w:val="00C55753"/>
    <w:rsid w:val="00C56203"/>
    <w:rsid w:val="00C56921"/>
    <w:rsid w:val="00C5703A"/>
    <w:rsid w:val="00C5716C"/>
    <w:rsid w:val="00C575C7"/>
    <w:rsid w:val="00C57C96"/>
    <w:rsid w:val="00C6025B"/>
    <w:rsid w:val="00C6034A"/>
    <w:rsid w:val="00C60400"/>
    <w:rsid w:val="00C604F0"/>
    <w:rsid w:val="00C60556"/>
    <w:rsid w:val="00C61C8B"/>
    <w:rsid w:val="00C634D2"/>
    <w:rsid w:val="00C646A7"/>
    <w:rsid w:val="00C653EB"/>
    <w:rsid w:val="00C655A7"/>
    <w:rsid w:val="00C66A52"/>
    <w:rsid w:val="00C671E6"/>
    <w:rsid w:val="00C6747A"/>
    <w:rsid w:val="00C6766B"/>
    <w:rsid w:val="00C704E8"/>
    <w:rsid w:val="00C705C3"/>
    <w:rsid w:val="00C70D82"/>
    <w:rsid w:val="00C70DB6"/>
    <w:rsid w:val="00C71BB0"/>
    <w:rsid w:val="00C727D5"/>
    <w:rsid w:val="00C73AF3"/>
    <w:rsid w:val="00C73E42"/>
    <w:rsid w:val="00C7488C"/>
    <w:rsid w:val="00C74992"/>
    <w:rsid w:val="00C74C30"/>
    <w:rsid w:val="00C75ADE"/>
    <w:rsid w:val="00C76015"/>
    <w:rsid w:val="00C76DF5"/>
    <w:rsid w:val="00C809FD"/>
    <w:rsid w:val="00C80F92"/>
    <w:rsid w:val="00C814A3"/>
    <w:rsid w:val="00C8328C"/>
    <w:rsid w:val="00C8342F"/>
    <w:rsid w:val="00C83801"/>
    <w:rsid w:val="00C839D6"/>
    <w:rsid w:val="00C83C92"/>
    <w:rsid w:val="00C84956"/>
    <w:rsid w:val="00C855E6"/>
    <w:rsid w:val="00C85995"/>
    <w:rsid w:val="00C85B5D"/>
    <w:rsid w:val="00C85F05"/>
    <w:rsid w:val="00C8602D"/>
    <w:rsid w:val="00C86C91"/>
    <w:rsid w:val="00C907B6"/>
    <w:rsid w:val="00C9115B"/>
    <w:rsid w:val="00C91892"/>
    <w:rsid w:val="00C92005"/>
    <w:rsid w:val="00C924B5"/>
    <w:rsid w:val="00C9305D"/>
    <w:rsid w:val="00C931C6"/>
    <w:rsid w:val="00C95C18"/>
    <w:rsid w:val="00C9608D"/>
    <w:rsid w:val="00C97128"/>
    <w:rsid w:val="00C9739D"/>
    <w:rsid w:val="00CA0EEB"/>
    <w:rsid w:val="00CA167A"/>
    <w:rsid w:val="00CA1E39"/>
    <w:rsid w:val="00CA2715"/>
    <w:rsid w:val="00CA3923"/>
    <w:rsid w:val="00CA39A2"/>
    <w:rsid w:val="00CA39C1"/>
    <w:rsid w:val="00CA3CFD"/>
    <w:rsid w:val="00CA450D"/>
    <w:rsid w:val="00CA465D"/>
    <w:rsid w:val="00CA527B"/>
    <w:rsid w:val="00CA542F"/>
    <w:rsid w:val="00CA5B17"/>
    <w:rsid w:val="00CA7DF6"/>
    <w:rsid w:val="00CB00D0"/>
    <w:rsid w:val="00CB110F"/>
    <w:rsid w:val="00CB2664"/>
    <w:rsid w:val="00CB387E"/>
    <w:rsid w:val="00CB3B9B"/>
    <w:rsid w:val="00CB3DC3"/>
    <w:rsid w:val="00CB7750"/>
    <w:rsid w:val="00CB7AB5"/>
    <w:rsid w:val="00CC06ED"/>
    <w:rsid w:val="00CC0E47"/>
    <w:rsid w:val="00CC1887"/>
    <w:rsid w:val="00CC1E86"/>
    <w:rsid w:val="00CC21BF"/>
    <w:rsid w:val="00CC2249"/>
    <w:rsid w:val="00CC31D0"/>
    <w:rsid w:val="00CC3ECA"/>
    <w:rsid w:val="00CC417A"/>
    <w:rsid w:val="00CC5150"/>
    <w:rsid w:val="00CC556D"/>
    <w:rsid w:val="00CC64C7"/>
    <w:rsid w:val="00CC699B"/>
    <w:rsid w:val="00CD0520"/>
    <w:rsid w:val="00CD0E04"/>
    <w:rsid w:val="00CD0F3C"/>
    <w:rsid w:val="00CD12A6"/>
    <w:rsid w:val="00CD1317"/>
    <w:rsid w:val="00CD19FB"/>
    <w:rsid w:val="00CD23E0"/>
    <w:rsid w:val="00CD2405"/>
    <w:rsid w:val="00CD3523"/>
    <w:rsid w:val="00CD3A1B"/>
    <w:rsid w:val="00CD4121"/>
    <w:rsid w:val="00CD4288"/>
    <w:rsid w:val="00CD455F"/>
    <w:rsid w:val="00CD606E"/>
    <w:rsid w:val="00CD6B25"/>
    <w:rsid w:val="00CD6FCB"/>
    <w:rsid w:val="00CD7D6C"/>
    <w:rsid w:val="00CD7F67"/>
    <w:rsid w:val="00CE0742"/>
    <w:rsid w:val="00CE1A83"/>
    <w:rsid w:val="00CE23D4"/>
    <w:rsid w:val="00CE250B"/>
    <w:rsid w:val="00CE36B9"/>
    <w:rsid w:val="00CE37C8"/>
    <w:rsid w:val="00CE3831"/>
    <w:rsid w:val="00CE3855"/>
    <w:rsid w:val="00CE4A02"/>
    <w:rsid w:val="00CE4C12"/>
    <w:rsid w:val="00CE4CA6"/>
    <w:rsid w:val="00CE5CD6"/>
    <w:rsid w:val="00CF0B86"/>
    <w:rsid w:val="00CF22E9"/>
    <w:rsid w:val="00CF2684"/>
    <w:rsid w:val="00CF2690"/>
    <w:rsid w:val="00CF2B10"/>
    <w:rsid w:val="00CF2EAB"/>
    <w:rsid w:val="00CF3FE4"/>
    <w:rsid w:val="00CF4355"/>
    <w:rsid w:val="00CF5B91"/>
    <w:rsid w:val="00CF5FCC"/>
    <w:rsid w:val="00CF687A"/>
    <w:rsid w:val="00CF7A5A"/>
    <w:rsid w:val="00D002D4"/>
    <w:rsid w:val="00D01C21"/>
    <w:rsid w:val="00D01E4B"/>
    <w:rsid w:val="00D03EB4"/>
    <w:rsid w:val="00D03F4D"/>
    <w:rsid w:val="00D04825"/>
    <w:rsid w:val="00D05E88"/>
    <w:rsid w:val="00D06AEA"/>
    <w:rsid w:val="00D11715"/>
    <w:rsid w:val="00D11A74"/>
    <w:rsid w:val="00D12106"/>
    <w:rsid w:val="00D12757"/>
    <w:rsid w:val="00D12ABF"/>
    <w:rsid w:val="00D133D0"/>
    <w:rsid w:val="00D1368F"/>
    <w:rsid w:val="00D139C1"/>
    <w:rsid w:val="00D14DF5"/>
    <w:rsid w:val="00D15E3C"/>
    <w:rsid w:val="00D15FBA"/>
    <w:rsid w:val="00D165D4"/>
    <w:rsid w:val="00D17694"/>
    <w:rsid w:val="00D2038D"/>
    <w:rsid w:val="00D21153"/>
    <w:rsid w:val="00D21312"/>
    <w:rsid w:val="00D2156A"/>
    <w:rsid w:val="00D2222C"/>
    <w:rsid w:val="00D229E9"/>
    <w:rsid w:val="00D22E48"/>
    <w:rsid w:val="00D24CF0"/>
    <w:rsid w:val="00D25226"/>
    <w:rsid w:val="00D2534F"/>
    <w:rsid w:val="00D26DB2"/>
    <w:rsid w:val="00D26EF2"/>
    <w:rsid w:val="00D30E2F"/>
    <w:rsid w:val="00D3150A"/>
    <w:rsid w:val="00D31947"/>
    <w:rsid w:val="00D3228B"/>
    <w:rsid w:val="00D32FA7"/>
    <w:rsid w:val="00D330C0"/>
    <w:rsid w:val="00D33208"/>
    <w:rsid w:val="00D347BD"/>
    <w:rsid w:val="00D358CD"/>
    <w:rsid w:val="00D3712B"/>
    <w:rsid w:val="00D4066E"/>
    <w:rsid w:val="00D410B0"/>
    <w:rsid w:val="00D410E2"/>
    <w:rsid w:val="00D413D3"/>
    <w:rsid w:val="00D42207"/>
    <w:rsid w:val="00D42BC4"/>
    <w:rsid w:val="00D44314"/>
    <w:rsid w:val="00D44498"/>
    <w:rsid w:val="00D444C0"/>
    <w:rsid w:val="00D45549"/>
    <w:rsid w:val="00D45F4B"/>
    <w:rsid w:val="00D4688A"/>
    <w:rsid w:val="00D47FA1"/>
    <w:rsid w:val="00D50080"/>
    <w:rsid w:val="00D50EC7"/>
    <w:rsid w:val="00D52E15"/>
    <w:rsid w:val="00D539E7"/>
    <w:rsid w:val="00D54825"/>
    <w:rsid w:val="00D54C50"/>
    <w:rsid w:val="00D565B1"/>
    <w:rsid w:val="00D56AE5"/>
    <w:rsid w:val="00D56BC2"/>
    <w:rsid w:val="00D601E1"/>
    <w:rsid w:val="00D61431"/>
    <w:rsid w:val="00D61CD7"/>
    <w:rsid w:val="00D62C2D"/>
    <w:rsid w:val="00D63A04"/>
    <w:rsid w:val="00D63CF1"/>
    <w:rsid w:val="00D64153"/>
    <w:rsid w:val="00D649AA"/>
    <w:rsid w:val="00D650FA"/>
    <w:rsid w:val="00D65122"/>
    <w:rsid w:val="00D65C68"/>
    <w:rsid w:val="00D671A6"/>
    <w:rsid w:val="00D67C63"/>
    <w:rsid w:val="00D7240C"/>
    <w:rsid w:val="00D73626"/>
    <w:rsid w:val="00D738A5"/>
    <w:rsid w:val="00D73DA5"/>
    <w:rsid w:val="00D73E88"/>
    <w:rsid w:val="00D746C8"/>
    <w:rsid w:val="00D767DE"/>
    <w:rsid w:val="00D768B0"/>
    <w:rsid w:val="00D7696A"/>
    <w:rsid w:val="00D8019D"/>
    <w:rsid w:val="00D80203"/>
    <w:rsid w:val="00D80886"/>
    <w:rsid w:val="00D81086"/>
    <w:rsid w:val="00D811DB"/>
    <w:rsid w:val="00D814D7"/>
    <w:rsid w:val="00D81DA1"/>
    <w:rsid w:val="00D821CC"/>
    <w:rsid w:val="00D82E2C"/>
    <w:rsid w:val="00D83677"/>
    <w:rsid w:val="00D83DD9"/>
    <w:rsid w:val="00D84C7A"/>
    <w:rsid w:val="00D855F6"/>
    <w:rsid w:val="00D85966"/>
    <w:rsid w:val="00D87492"/>
    <w:rsid w:val="00D90200"/>
    <w:rsid w:val="00D90F49"/>
    <w:rsid w:val="00D90F6B"/>
    <w:rsid w:val="00D91C6E"/>
    <w:rsid w:val="00D9214B"/>
    <w:rsid w:val="00D92D4E"/>
    <w:rsid w:val="00D92D5A"/>
    <w:rsid w:val="00D93658"/>
    <w:rsid w:val="00D94427"/>
    <w:rsid w:val="00D962F2"/>
    <w:rsid w:val="00D972E1"/>
    <w:rsid w:val="00DA0277"/>
    <w:rsid w:val="00DA0C6F"/>
    <w:rsid w:val="00DA0F55"/>
    <w:rsid w:val="00DA14CC"/>
    <w:rsid w:val="00DA21C0"/>
    <w:rsid w:val="00DA235E"/>
    <w:rsid w:val="00DA2A5A"/>
    <w:rsid w:val="00DA35DE"/>
    <w:rsid w:val="00DA3BE0"/>
    <w:rsid w:val="00DA40B3"/>
    <w:rsid w:val="00DA40F5"/>
    <w:rsid w:val="00DA4CD9"/>
    <w:rsid w:val="00DA5B78"/>
    <w:rsid w:val="00DA659F"/>
    <w:rsid w:val="00DA7763"/>
    <w:rsid w:val="00DA7EF8"/>
    <w:rsid w:val="00DB03F3"/>
    <w:rsid w:val="00DB09A7"/>
    <w:rsid w:val="00DB1032"/>
    <w:rsid w:val="00DB11FE"/>
    <w:rsid w:val="00DB121D"/>
    <w:rsid w:val="00DB23EE"/>
    <w:rsid w:val="00DB3416"/>
    <w:rsid w:val="00DB3481"/>
    <w:rsid w:val="00DB3BF8"/>
    <w:rsid w:val="00DB3D83"/>
    <w:rsid w:val="00DB5842"/>
    <w:rsid w:val="00DB6125"/>
    <w:rsid w:val="00DB65AF"/>
    <w:rsid w:val="00DB6878"/>
    <w:rsid w:val="00DB6E38"/>
    <w:rsid w:val="00DB78FE"/>
    <w:rsid w:val="00DB7908"/>
    <w:rsid w:val="00DC05C1"/>
    <w:rsid w:val="00DC0691"/>
    <w:rsid w:val="00DC11A1"/>
    <w:rsid w:val="00DC1E2A"/>
    <w:rsid w:val="00DC1EB4"/>
    <w:rsid w:val="00DC27D5"/>
    <w:rsid w:val="00DC36E1"/>
    <w:rsid w:val="00DC445D"/>
    <w:rsid w:val="00DC4A31"/>
    <w:rsid w:val="00DC4DA7"/>
    <w:rsid w:val="00DC540D"/>
    <w:rsid w:val="00DC5AB8"/>
    <w:rsid w:val="00DC5DCB"/>
    <w:rsid w:val="00DC665D"/>
    <w:rsid w:val="00DC675F"/>
    <w:rsid w:val="00DC6AD2"/>
    <w:rsid w:val="00DC6EA5"/>
    <w:rsid w:val="00DC73CF"/>
    <w:rsid w:val="00DC7A35"/>
    <w:rsid w:val="00DC7CE5"/>
    <w:rsid w:val="00DD1CBE"/>
    <w:rsid w:val="00DD1F96"/>
    <w:rsid w:val="00DD244B"/>
    <w:rsid w:val="00DD2983"/>
    <w:rsid w:val="00DD2BFF"/>
    <w:rsid w:val="00DD2CD3"/>
    <w:rsid w:val="00DD4AE3"/>
    <w:rsid w:val="00DD518B"/>
    <w:rsid w:val="00DD51A8"/>
    <w:rsid w:val="00DD52BE"/>
    <w:rsid w:val="00DD5742"/>
    <w:rsid w:val="00DD7385"/>
    <w:rsid w:val="00DE0A67"/>
    <w:rsid w:val="00DE0D89"/>
    <w:rsid w:val="00DE1EEA"/>
    <w:rsid w:val="00DE3DFA"/>
    <w:rsid w:val="00DE42A7"/>
    <w:rsid w:val="00DE5022"/>
    <w:rsid w:val="00DE543A"/>
    <w:rsid w:val="00DF04D0"/>
    <w:rsid w:val="00DF0BF2"/>
    <w:rsid w:val="00DF1825"/>
    <w:rsid w:val="00DF1ADD"/>
    <w:rsid w:val="00DF2770"/>
    <w:rsid w:val="00DF2BF1"/>
    <w:rsid w:val="00DF2EF6"/>
    <w:rsid w:val="00DF370E"/>
    <w:rsid w:val="00DF438A"/>
    <w:rsid w:val="00DF471A"/>
    <w:rsid w:val="00DF50F2"/>
    <w:rsid w:val="00DF5AB7"/>
    <w:rsid w:val="00DF5BD4"/>
    <w:rsid w:val="00DF5CA6"/>
    <w:rsid w:val="00DF5D75"/>
    <w:rsid w:val="00DF5F18"/>
    <w:rsid w:val="00DF6146"/>
    <w:rsid w:val="00DF6C04"/>
    <w:rsid w:val="00DF6FB0"/>
    <w:rsid w:val="00DF7806"/>
    <w:rsid w:val="00E01548"/>
    <w:rsid w:val="00E02553"/>
    <w:rsid w:val="00E026EB"/>
    <w:rsid w:val="00E034F1"/>
    <w:rsid w:val="00E0374E"/>
    <w:rsid w:val="00E039F0"/>
    <w:rsid w:val="00E03CA8"/>
    <w:rsid w:val="00E0697A"/>
    <w:rsid w:val="00E06E09"/>
    <w:rsid w:val="00E07927"/>
    <w:rsid w:val="00E101B6"/>
    <w:rsid w:val="00E105B3"/>
    <w:rsid w:val="00E14379"/>
    <w:rsid w:val="00E145B8"/>
    <w:rsid w:val="00E14F2E"/>
    <w:rsid w:val="00E15BFE"/>
    <w:rsid w:val="00E16DD6"/>
    <w:rsid w:val="00E17A47"/>
    <w:rsid w:val="00E20563"/>
    <w:rsid w:val="00E2065F"/>
    <w:rsid w:val="00E215C1"/>
    <w:rsid w:val="00E2181C"/>
    <w:rsid w:val="00E22173"/>
    <w:rsid w:val="00E23691"/>
    <w:rsid w:val="00E23A9C"/>
    <w:rsid w:val="00E23B04"/>
    <w:rsid w:val="00E23F3B"/>
    <w:rsid w:val="00E2483A"/>
    <w:rsid w:val="00E252B5"/>
    <w:rsid w:val="00E252D9"/>
    <w:rsid w:val="00E259B8"/>
    <w:rsid w:val="00E25EC1"/>
    <w:rsid w:val="00E269E5"/>
    <w:rsid w:val="00E301DD"/>
    <w:rsid w:val="00E3157E"/>
    <w:rsid w:val="00E319BB"/>
    <w:rsid w:val="00E319C6"/>
    <w:rsid w:val="00E31B53"/>
    <w:rsid w:val="00E31C16"/>
    <w:rsid w:val="00E33F5F"/>
    <w:rsid w:val="00E35D71"/>
    <w:rsid w:val="00E3692A"/>
    <w:rsid w:val="00E372F8"/>
    <w:rsid w:val="00E37A40"/>
    <w:rsid w:val="00E40922"/>
    <w:rsid w:val="00E41049"/>
    <w:rsid w:val="00E43EC3"/>
    <w:rsid w:val="00E44910"/>
    <w:rsid w:val="00E44BAE"/>
    <w:rsid w:val="00E4557A"/>
    <w:rsid w:val="00E455E5"/>
    <w:rsid w:val="00E4581B"/>
    <w:rsid w:val="00E45B99"/>
    <w:rsid w:val="00E460B2"/>
    <w:rsid w:val="00E47686"/>
    <w:rsid w:val="00E503F3"/>
    <w:rsid w:val="00E51FB2"/>
    <w:rsid w:val="00E520E4"/>
    <w:rsid w:val="00E5234A"/>
    <w:rsid w:val="00E531E4"/>
    <w:rsid w:val="00E54031"/>
    <w:rsid w:val="00E546D1"/>
    <w:rsid w:val="00E5483C"/>
    <w:rsid w:val="00E549B2"/>
    <w:rsid w:val="00E54C37"/>
    <w:rsid w:val="00E55E47"/>
    <w:rsid w:val="00E56047"/>
    <w:rsid w:val="00E5743E"/>
    <w:rsid w:val="00E57C29"/>
    <w:rsid w:val="00E57D3D"/>
    <w:rsid w:val="00E60652"/>
    <w:rsid w:val="00E60BF1"/>
    <w:rsid w:val="00E61C02"/>
    <w:rsid w:val="00E628DC"/>
    <w:rsid w:val="00E6327B"/>
    <w:rsid w:val="00E63652"/>
    <w:rsid w:val="00E6456A"/>
    <w:rsid w:val="00E64600"/>
    <w:rsid w:val="00E65A9B"/>
    <w:rsid w:val="00E65D62"/>
    <w:rsid w:val="00E66AD1"/>
    <w:rsid w:val="00E674F6"/>
    <w:rsid w:val="00E67A70"/>
    <w:rsid w:val="00E71641"/>
    <w:rsid w:val="00E7225D"/>
    <w:rsid w:val="00E72557"/>
    <w:rsid w:val="00E7307A"/>
    <w:rsid w:val="00E732F6"/>
    <w:rsid w:val="00E73D64"/>
    <w:rsid w:val="00E73D9E"/>
    <w:rsid w:val="00E7407E"/>
    <w:rsid w:val="00E760E7"/>
    <w:rsid w:val="00E76C33"/>
    <w:rsid w:val="00E77549"/>
    <w:rsid w:val="00E77B56"/>
    <w:rsid w:val="00E80709"/>
    <w:rsid w:val="00E80855"/>
    <w:rsid w:val="00E815B9"/>
    <w:rsid w:val="00E8265C"/>
    <w:rsid w:val="00E829BA"/>
    <w:rsid w:val="00E82A3B"/>
    <w:rsid w:val="00E83081"/>
    <w:rsid w:val="00E83772"/>
    <w:rsid w:val="00E83B6A"/>
    <w:rsid w:val="00E83E5D"/>
    <w:rsid w:val="00E84163"/>
    <w:rsid w:val="00E84EB5"/>
    <w:rsid w:val="00E855E7"/>
    <w:rsid w:val="00E858DD"/>
    <w:rsid w:val="00E866A2"/>
    <w:rsid w:val="00E87348"/>
    <w:rsid w:val="00E87A9B"/>
    <w:rsid w:val="00E904DE"/>
    <w:rsid w:val="00E90506"/>
    <w:rsid w:val="00E9183F"/>
    <w:rsid w:val="00E925F4"/>
    <w:rsid w:val="00E92AC4"/>
    <w:rsid w:val="00E92F3F"/>
    <w:rsid w:val="00E93195"/>
    <w:rsid w:val="00E93DCE"/>
    <w:rsid w:val="00E940B6"/>
    <w:rsid w:val="00E946FF"/>
    <w:rsid w:val="00E967B6"/>
    <w:rsid w:val="00E96FBE"/>
    <w:rsid w:val="00E97699"/>
    <w:rsid w:val="00E97E9E"/>
    <w:rsid w:val="00EA02CB"/>
    <w:rsid w:val="00EA0D6F"/>
    <w:rsid w:val="00EA13D3"/>
    <w:rsid w:val="00EA2A01"/>
    <w:rsid w:val="00EA31D5"/>
    <w:rsid w:val="00EA3D0D"/>
    <w:rsid w:val="00EA3F79"/>
    <w:rsid w:val="00EA59A9"/>
    <w:rsid w:val="00EA69BF"/>
    <w:rsid w:val="00EA716C"/>
    <w:rsid w:val="00EA7611"/>
    <w:rsid w:val="00EA7DA2"/>
    <w:rsid w:val="00EB03E9"/>
    <w:rsid w:val="00EB0A5B"/>
    <w:rsid w:val="00EB0C81"/>
    <w:rsid w:val="00EB0ECD"/>
    <w:rsid w:val="00EB1C01"/>
    <w:rsid w:val="00EB1FA8"/>
    <w:rsid w:val="00EB279E"/>
    <w:rsid w:val="00EB28A6"/>
    <w:rsid w:val="00EB2F2E"/>
    <w:rsid w:val="00EB306B"/>
    <w:rsid w:val="00EB30F0"/>
    <w:rsid w:val="00EB4924"/>
    <w:rsid w:val="00EB5DD2"/>
    <w:rsid w:val="00EB628D"/>
    <w:rsid w:val="00EB6565"/>
    <w:rsid w:val="00EB6922"/>
    <w:rsid w:val="00EB759A"/>
    <w:rsid w:val="00EB78ED"/>
    <w:rsid w:val="00EB7D7A"/>
    <w:rsid w:val="00EC1F39"/>
    <w:rsid w:val="00EC2202"/>
    <w:rsid w:val="00EC2622"/>
    <w:rsid w:val="00EC2A02"/>
    <w:rsid w:val="00EC3696"/>
    <w:rsid w:val="00EC5261"/>
    <w:rsid w:val="00EC546D"/>
    <w:rsid w:val="00EC54CC"/>
    <w:rsid w:val="00EC60B5"/>
    <w:rsid w:val="00EC6979"/>
    <w:rsid w:val="00EC6A98"/>
    <w:rsid w:val="00EC78ED"/>
    <w:rsid w:val="00ED0133"/>
    <w:rsid w:val="00ED0B75"/>
    <w:rsid w:val="00ED0CEF"/>
    <w:rsid w:val="00ED0F75"/>
    <w:rsid w:val="00ED14AE"/>
    <w:rsid w:val="00ED1558"/>
    <w:rsid w:val="00ED25FF"/>
    <w:rsid w:val="00ED269A"/>
    <w:rsid w:val="00ED2E9B"/>
    <w:rsid w:val="00ED3C54"/>
    <w:rsid w:val="00ED4083"/>
    <w:rsid w:val="00ED5F55"/>
    <w:rsid w:val="00ED6C1C"/>
    <w:rsid w:val="00ED7282"/>
    <w:rsid w:val="00EE0EB9"/>
    <w:rsid w:val="00EE165B"/>
    <w:rsid w:val="00EE2365"/>
    <w:rsid w:val="00EE408B"/>
    <w:rsid w:val="00EE4266"/>
    <w:rsid w:val="00EE509A"/>
    <w:rsid w:val="00EE6740"/>
    <w:rsid w:val="00EE6798"/>
    <w:rsid w:val="00EE69DF"/>
    <w:rsid w:val="00EE7842"/>
    <w:rsid w:val="00EE7D72"/>
    <w:rsid w:val="00EE7F44"/>
    <w:rsid w:val="00EF03A0"/>
    <w:rsid w:val="00EF0582"/>
    <w:rsid w:val="00EF4743"/>
    <w:rsid w:val="00EF52E8"/>
    <w:rsid w:val="00EF6222"/>
    <w:rsid w:val="00EF77F1"/>
    <w:rsid w:val="00EF7D76"/>
    <w:rsid w:val="00EF7E55"/>
    <w:rsid w:val="00F001A3"/>
    <w:rsid w:val="00F00972"/>
    <w:rsid w:val="00F013C3"/>
    <w:rsid w:val="00F019D4"/>
    <w:rsid w:val="00F01EC4"/>
    <w:rsid w:val="00F02DA0"/>
    <w:rsid w:val="00F02E01"/>
    <w:rsid w:val="00F03BA6"/>
    <w:rsid w:val="00F04054"/>
    <w:rsid w:val="00F04353"/>
    <w:rsid w:val="00F045DD"/>
    <w:rsid w:val="00F04861"/>
    <w:rsid w:val="00F0555A"/>
    <w:rsid w:val="00F057F7"/>
    <w:rsid w:val="00F05FA3"/>
    <w:rsid w:val="00F06747"/>
    <w:rsid w:val="00F0780C"/>
    <w:rsid w:val="00F07BDF"/>
    <w:rsid w:val="00F07CB2"/>
    <w:rsid w:val="00F10CBF"/>
    <w:rsid w:val="00F1126D"/>
    <w:rsid w:val="00F12F31"/>
    <w:rsid w:val="00F13EA9"/>
    <w:rsid w:val="00F14975"/>
    <w:rsid w:val="00F158CF"/>
    <w:rsid w:val="00F15BFE"/>
    <w:rsid w:val="00F16947"/>
    <w:rsid w:val="00F172DD"/>
    <w:rsid w:val="00F17724"/>
    <w:rsid w:val="00F17C2D"/>
    <w:rsid w:val="00F17D49"/>
    <w:rsid w:val="00F2136C"/>
    <w:rsid w:val="00F21407"/>
    <w:rsid w:val="00F21D4D"/>
    <w:rsid w:val="00F22309"/>
    <w:rsid w:val="00F2261E"/>
    <w:rsid w:val="00F23E97"/>
    <w:rsid w:val="00F2440D"/>
    <w:rsid w:val="00F25AF8"/>
    <w:rsid w:val="00F266B4"/>
    <w:rsid w:val="00F27504"/>
    <w:rsid w:val="00F276B5"/>
    <w:rsid w:val="00F27D2B"/>
    <w:rsid w:val="00F31535"/>
    <w:rsid w:val="00F327EC"/>
    <w:rsid w:val="00F32A19"/>
    <w:rsid w:val="00F3336C"/>
    <w:rsid w:val="00F33A27"/>
    <w:rsid w:val="00F34131"/>
    <w:rsid w:val="00F3495E"/>
    <w:rsid w:val="00F34DE4"/>
    <w:rsid w:val="00F351A1"/>
    <w:rsid w:val="00F352F8"/>
    <w:rsid w:val="00F3536E"/>
    <w:rsid w:val="00F3547A"/>
    <w:rsid w:val="00F36806"/>
    <w:rsid w:val="00F37EA5"/>
    <w:rsid w:val="00F37ECD"/>
    <w:rsid w:val="00F40258"/>
    <w:rsid w:val="00F40B2E"/>
    <w:rsid w:val="00F41863"/>
    <w:rsid w:val="00F43463"/>
    <w:rsid w:val="00F44B7B"/>
    <w:rsid w:val="00F44D16"/>
    <w:rsid w:val="00F44DC1"/>
    <w:rsid w:val="00F459C4"/>
    <w:rsid w:val="00F45E10"/>
    <w:rsid w:val="00F466FA"/>
    <w:rsid w:val="00F47445"/>
    <w:rsid w:val="00F47D30"/>
    <w:rsid w:val="00F50BC7"/>
    <w:rsid w:val="00F53200"/>
    <w:rsid w:val="00F53850"/>
    <w:rsid w:val="00F553DB"/>
    <w:rsid w:val="00F560A0"/>
    <w:rsid w:val="00F57896"/>
    <w:rsid w:val="00F60195"/>
    <w:rsid w:val="00F60AB7"/>
    <w:rsid w:val="00F61C71"/>
    <w:rsid w:val="00F62718"/>
    <w:rsid w:val="00F62743"/>
    <w:rsid w:val="00F62841"/>
    <w:rsid w:val="00F62DB9"/>
    <w:rsid w:val="00F637C6"/>
    <w:rsid w:val="00F64A6F"/>
    <w:rsid w:val="00F64B16"/>
    <w:rsid w:val="00F650FC"/>
    <w:rsid w:val="00F65514"/>
    <w:rsid w:val="00F6579B"/>
    <w:rsid w:val="00F65C7F"/>
    <w:rsid w:val="00F66868"/>
    <w:rsid w:val="00F675D2"/>
    <w:rsid w:val="00F67B06"/>
    <w:rsid w:val="00F67DF9"/>
    <w:rsid w:val="00F70473"/>
    <w:rsid w:val="00F70531"/>
    <w:rsid w:val="00F70918"/>
    <w:rsid w:val="00F70F58"/>
    <w:rsid w:val="00F71870"/>
    <w:rsid w:val="00F72FBE"/>
    <w:rsid w:val="00F7341D"/>
    <w:rsid w:val="00F73C61"/>
    <w:rsid w:val="00F73D3F"/>
    <w:rsid w:val="00F74579"/>
    <w:rsid w:val="00F74D7A"/>
    <w:rsid w:val="00F77FBB"/>
    <w:rsid w:val="00F800F7"/>
    <w:rsid w:val="00F80D78"/>
    <w:rsid w:val="00F81A3F"/>
    <w:rsid w:val="00F821C9"/>
    <w:rsid w:val="00F82EBE"/>
    <w:rsid w:val="00F83DAA"/>
    <w:rsid w:val="00F83EE5"/>
    <w:rsid w:val="00F842D4"/>
    <w:rsid w:val="00F84E22"/>
    <w:rsid w:val="00F857B4"/>
    <w:rsid w:val="00F85AA7"/>
    <w:rsid w:val="00F8681B"/>
    <w:rsid w:val="00F9010F"/>
    <w:rsid w:val="00F9016C"/>
    <w:rsid w:val="00F90B76"/>
    <w:rsid w:val="00F91010"/>
    <w:rsid w:val="00F9215C"/>
    <w:rsid w:val="00F9307C"/>
    <w:rsid w:val="00F934CF"/>
    <w:rsid w:val="00F935EC"/>
    <w:rsid w:val="00F93AC1"/>
    <w:rsid w:val="00F94119"/>
    <w:rsid w:val="00F9419C"/>
    <w:rsid w:val="00F94855"/>
    <w:rsid w:val="00F95172"/>
    <w:rsid w:val="00F9605C"/>
    <w:rsid w:val="00FA04D9"/>
    <w:rsid w:val="00FA121B"/>
    <w:rsid w:val="00FA2636"/>
    <w:rsid w:val="00FA2CAE"/>
    <w:rsid w:val="00FA4185"/>
    <w:rsid w:val="00FA4608"/>
    <w:rsid w:val="00FA49CB"/>
    <w:rsid w:val="00FA4F7D"/>
    <w:rsid w:val="00FA5235"/>
    <w:rsid w:val="00FA7851"/>
    <w:rsid w:val="00FB03F9"/>
    <w:rsid w:val="00FB061F"/>
    <w:rsid w:val="00FB0876"/>
    <w:rsid w:val="00FB0BDD"/>
    <w:rsid w:val="00FB1ACC"/>
    <w:rsid w:val="00FB27F3"/>
    <w:rsid w:val="00FB2C3B"/>
    <w:rsid w:val="00FB2E9A"/>
    <w:rsid w:val="00FB36DB"/>
    <w:rsid w:val="00FB4667"/>
    <w:rsid w:val="00FB48DF"/>
    <w:rsid w:val="00FB5AD3"/>
    <w:rsid w:val="00FB68D9"/>
    <w:rsid w:val="00FB6993"/>
    <w:rsid w:val="00FB6D5E"/>
    <w:rsid w:val="00FB6FE6"/>
    <w:rsid w:val="00FB7038"/>
    <w:rsid w:val="00FB7655"/>
    <w:rsid w:val="00FC070D"/>
    <w:rsid w:val="00FC0D6D"/>
    <w:rsid w:val="00FC1178"/>
    <w:rsid w:val="00FC1209"/>
    <w:rsid w:val="00FC35F4"/>
    <w:rsid w:val="00FC4BA5"/>
    <w:rsid w:val="00FC51F6"/>
    <w:rsid w:val="00FC56D3"/>
    <w:rsid w:val="00FC5B72"/>
    <w:rsid w:val="00FC5C1F"/>
    <w:rsid w:val="00FD038A"/>
    <w:rsid w:val="00FD062C"/>
    <w:rsid w:val="00FD1166"/>
    <w:rsid w:val="00FD14CA"/>
    <w:rsid w:val="00FD1DD8"/>
    <w:rsid w:val="00FD52FD"/>
    <w:rsid w:val="00FD57BB"/>
    <w:rsid w:val="00FD5AC1"/>
    <w:rsid w:val="00FD5E52"/>
    <w:rsid w:val="00FD668F"/>
    <w:rsid w:val="00FD6716"/>
    <w:rsid w:val="00FD7138"/>
    <w:rsid w:val="00FE036C"/>
    <w:rsid w:val="00FE0CF2"/>
    <w:rsid w:val="00FE1D1F"/>
    <w:rsid w:val="00FE39E5"/>
    <w:rsid w:val="00FE45BA"/>
    <w:rsid w:val="00FE4674"/>
    <w:rsid w:val="00FE68C1"/>
    <w:rsid w:val="00FE7087"/>
    <w:rsid w:val="00FE7783"/>
    <w:rsid w:val="00FF07B8"/>
    <w:rsid w:val="00FF11D1"/>
    <w:rsid w:val="00FF1700"/>
    <w:rsid w:val="00FF1ECC"/>
    <w:rsid w:val="00FF241F"/>
    <w:rsid w:val="00FF2530"/>
    <w:rsid w:val="00FF2A60"/>
    <w:rsid w:val="00FF3387"/>
    <w:rsid w:val="00FF4D41"/>
    <w:rsid w:val="00FF56C2"/>
    <w:rsid w:val="00FF6D97"/>
    <w:rsid w:val="00FF7111"/>
    <w:rsid w:val="00FF78CB"/>
    <w:rsid w:val="00FF7D6E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4C22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AC1"/>
    <w:rPr>
      <w:rFonts w:eastAsiaTheme="minorHAns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E2DD8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unhideWhenUsed/>
    <w:qFormat/>
    <w:rsid w:val="00CC31D0"/>
    <w:pPr>
      <w:keepNext/>
      <w:numPr>
        <w:ilvl w:val="1"/>
        <w:numId w:val="1"/>
      </w:numPr>
      <w:spacing w:before="120" w:after="60"/>
      <w:outlineLvl w:val="1"/>
    </w:pPr>
    <w:rPr>
      <w:rFonts w:ascii="Trebuchet MS" w:eastAsia="Times New Roman" w:hAnsi="Trebuchet MS"/>
      <w:b/>
      <w:bCs/>
      <w:iCs/>
      <w:sz w:val="24"/>
      <w:szCs w:val="24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"/>
    <w:basedOn w:val="Normln"/>
    <w:next w:val="Normln"/>
    <w:link w:val="Nadpis3Char"/>
    <w:uiPriority w:val="99"/>
    <w:unhideWhenUsed/>
    <w:qFormat/>
    <w:rsid w:val="00030A6A"/>
    <w:pPr>
      <w:keepNext/>
      <w:numPr>
        <w:ilvl w:val="2"/>
        <w:numId w:val="1"/>
      </w:numPr>
      <w:spacing w:before="240" w:after="60"/>
      <w:outlineLvl w:val="2"/>
    </w:pPr>
    <w:rPr>
      <w:rFonts w:ascii="Trebuchet MS" w:eastAsia="Times New Roman" w:hAnsi="Trebuchet MS"/>
      <w:bCs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6E2DD8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6E2DD8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6E2DD8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6E2DD8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6E2DD8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6E2DD8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E2DD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rsid w:val="00CC31D0"/>
    <w:rPr>
      <w:rFonts w:ascii="Trebuchet MS" w:eastAsia="Times New Roman" w:hAnsi="Trebuchet MS"/>
      <w:b/>
      <w:bCs/>
      <w:iCs/>
      <w:sz w:val="24"/>
      <w:szCs w:val="24"/>
      <w:lang w:eastAsia="en-US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link w:val="Nadpis3"/>
    <w:uiPriority w:val="99"/>
    <w:rsid w:val="00030A6A"/>
    <w:rPr>
      <w:rFonts w:ascii="Trebuchet MS" w:eastAsia="Times New Roman" w:hAnsi="Trebuchet MS"/>
      <w:bCs/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9"/>
    <w:rsid w:val="006E2DD8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9"/>
    <w:rsid w:val="006E2DD8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9"/>
    <w:rsid w:val="006E2DD8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9"/>
    <w:rsid w:val="006E2DD8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9"/>
    <w:rsid w:val="006E2DD8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9"/>
    <w:rsid w:val="006E2DD8"/>
    <w:rPr>
      <w:rFonts w:ascii="Cambria" w:eastAsia="Times New Roman" w:hAnsi="Cambria"/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BE0E38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0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40D9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aliases w:val="Odstavec se seznamem a odrážkou,1 úroveň Odstavec se seznamem,Odrazky,Bullet List,lp1,Puce,Use Case List Paragraph,Heading2,Bullet for no #'s,Body Bullet,List bullet,List Paragraph 1,Ref,List Bullet1,Figure_name,Aufzählungszeichen1"/>
    <w:basedOn w:val="Normln"/>
    <w:link w:val="OdstavecseseznamemChar"/>
    <w:uiPriority w:val="99"/>
    <w:qFormat/>
    <w:rsid w:val="00B52EE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B5B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B1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B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B1B"/>
    <w:rPr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7B5B1B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1E5D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5D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5DA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5D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5DAC"/>
    <w:rPr>
      <w:b/>
      <w:bCs/>
      <w:lang w:eastAsia="en-US"/>
    </w:rPr>
  </w:style>
  <w:style w:type="paragraph" w:styleId="Zkladntext3">
    <w:name w:val="Body Text 3"/>
    <w:basedOn w:val="Normln"/>
    <w:link w:val="Zkladntext3Char"/>
    <w:uiPriority w:val="99"/>
    <w:unhideWhenUsed/>
    <w:rsid w:val="007F6CA4"/>
    <w:pPr>
      <w:ind w:firstLine="340"/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F6CA4"/>
    <w:rPr>
      <w:sz w:val="22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91545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cs-CZ"/>
    </w:rPr>
  </w:style>
  <w:style w:type="paragraph" w:styleId="Obsah1">
    <w:name w:val="toc 1"/>
    <w:basedOn w:val="Normln"/>
    <w:next w:val="Normln"/>
    <w:link w:val="Obsah1Char"/>
    <w:autoRedefine/>
    <w:uiPriority w:val="39"/>
    <w:unhideWhenUsed/>
    <w:rsid w:val="005505D6"/>
    <w:pPr>
      <w:tabs>
        <w:tab w:val="left" w:pos="440"/>
        <w:tab w:val="right" w:leader="dot" w:pos="9214"/>
      </w:tabs>
    </w:pPr>
  </w:style>
  <w:style w:type="paragraph" w:styleId="Obsah2">
    <w:name w:val="toc 2"/>
    <w:basedOn w:val="Normln"/>
    <w:next w:val="Normln"/>
    <w:link w:val="Obsah2Char"/>
    <w:autoRedefine/>
    <w:uiPriority w:val="39"/>
    <w:unhideWhenUsed/>
    <w:rsid w:val="008D488A"/>
    <w:pPr>
      <w:tabs>
        <w:tab w:val="left" w:pos="800"/>
        <w:tab w:val="right" w:leader="dot" w:pos="9205"/>
      </w:tabs>
      <w:spacing w:after="100"/>
      <w:ind w:left="220" w:hanging="220"/>
    </w:pPr>
  </w:style>
  <w:style w:type="paragraph" w:styleId="Obsah3">
    <w:name w:val="toc 3"/>
    <w:basedOn w:val="Normln"/>
    <w:next w:val="Normln"/>
    <w:link w:val="Obsah3Char"/>
    <w:autoRedefine/>
    <w:uiPriority w:val="39"/>
    <w:unhideWhenUsed/>
    <w:rsid w:val="004F2977"/>
    <w:pPr>
      <w:tabs>
        <w:tab w:val="left" w:pos="1320"/>
        <w:tab w:val="right" w:leader="dot" w:pos="9214"/>
      </w:tabs>
      <w:ind w:left="442"/>
    </w:pPr>
  </w:style>
  <w:style w:type="character" w:styleId="Hypertextovodkaz">
    <w:name w:val="Hyperlink"/>
    <w:basedOn w:val="Standardnpsmoodstavce"/>
    <w:uiPriority w:val="99"/>
    <w:unhideWhenUsed/>
    <w:rsid w:val="00915455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B46C01"/>
    <w:rPr>
      <w:sz w:val="22"/>
      <w:szCs w:val="22"/>
      <w:lang w:eastAsia="en-US"/>
    </w:rPr>
  </w:style>
  <w:style w:type="paragraph" w:customStyle="1" w:styleId="Paratext">
    <w:name w:val="Para text"/>
    <w:basedOn w:val="Normln"/>
    <w:link w:val="ParatextChar"/>
    <w:rsid w:val="00041491"/>
    <w:pPr>
      <w:ind w:left="709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ParatextChar">
    <w:name w:val="Para text Char"/>
    <w:link w:val="Paratext"/>
    <w:rsid w:val="00041491"/>
    <w:rPr>
      <w:rFonts w:ascii="Times New Roman" w:eastAsia="Times New Roman" w:hAnsi="Times New Roman"/>
      <w:sz w:val="24"/>
      <w:szCs w:val="24"/>
    </w:rPr>
  </w:style>
  <w:style w:type="numbering" w:customStyle="1" w:styleId="Bezseznamu1">
    <w:name w:val="Bez seznamu1"/>
    <w:next w:val="Bezseznamu"/>
    <w:uiPriority w:val="99"/>
    <w:semiHidden/>
    <w:unhideWhenUsed/>
    <w:rsid w:val="001B5229"/>
  </w:style>
  <w:style w:type="paragraph" w:styleId="Obsah6">
    <w:name w:val="toc 6"/>
    <w:basedOn w:val="Normln"/>
    <w:next w:val="Normln"/>
    <w:link w:val="Obsah6Char"/>
    <w:autoRedefine/>
    <w:uiPriority w:val="39"/>
    <w:rsid w:val="001B5229"/>
    <w:rPr>
      <w:b/>
    </w:rPr>
  </w:style>
  <w:style w:type="character" w:customStyle="1" w:styleId="Obsah6Char">
    <w:name w:val="Obsah 6 Char"/>
    <w:link w:val="Obsah6"/>
    <w:uiPriority w:val="39"/>
    <w:locked/>
    <w:rsid w:val="001B5229"/>
    <w:rPr>
      <w:b/>
      <w:sz w:val="22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rsid w:val="001B5229"/>
  </w:style>
  <w:style w:type="paragraph" w:styleId="Nzev">
    <w:name w:val="Title"/>
    <w:basedOn w:val="Normln"/>
    <w:link w:val="NzevChar"/>
    <w:uiPriority w:val="99"/>
    <w:qFormat/>
    <w:rsid w:val="001B5229"/>
    <w:pPr>
      <w:spacing w:before="240"/>
      <w:outlineLvl w:val="0"/>
    </w:pPr>
    <w:rPr>
      <w:rFonts w:ascii="Arial" w:hAnsi="Arial" w:cs="Arial"/>
      <w:b/>
      <w:bCs/>
      <w:kern w:val="28"/>
      <w:sz w:val="40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1B5229"/>
    <w:rPr>
      <w:rFonts w:ascii="Arial" w:hAnsi="Arial" w:cs="Arial"/>
      <w:b/>
      <w:bCs/>
      <w:kern w:val="28"/>
      <w:sz w:val="40"/>
      <w:szCs w:val="32"/>
      <w:lang w:eastAsia="en-US"/>
    </w:rPr>
  </w:style>
  <w:style w:type="paragraph" w:customStyle="1" w:styleId="VZPOdrka">
    <w:name w:val="VZP Odrážka"/>
    <w:basedOn w:val="Normln"/>
    <w:link w:val="VZPOdrkaCharChar"/>
    <w:rsid w:val="001B5229"/>
    <w:pPr>
      <w:numPr>
        <w:numId w:val="8"/>
      </w:numPr>
      <w:tabs>
        <w:tab w:val="left" w:pos="1247"/>
      </w:tabs>
      <w:overflowPunct w:val="0"/>
      <w:autoSpaceDE w:val="0"/>
      <w:autoSpaceDN w:val="0"/>
      <w:adjustRightInd w:val="0"/>
      <w:spacing w:before="60" w:after="60"/>
      <w:ind w:left="1248"/>
      <w:textAlignment w:val="baseline"/>
    </w:pPr>
    <w:rPr>
      <w:color w:val="000000"/>
      <w:szCs w:val="20"/>
    </w:rPr>
  </w:style>
  <w:style w:type="character" w:customStyle="1" w:styleId="VZPOdrkaCharChar">
    <w:name w:val="VZP Odrážka Char Char"/>
    <w:link w:val="VZPOdrka"/>
    <w:rsid w:val="001B5229"/>
    <w:rPr>
      <w:rFonts w:eastAsiaTheme="minorHAnsi"/>
      <w:color w:val="000000"/>
      <w:sz w:val="22"/>
      <w:lang w:eastAsia="en-US"/>
    </w:rPr>
  </w:style>
  <w:style w:type="paragraph" w:customStyle="1" w:styleId="Table">
    <w:name w:val="Table"/>
    <w:basedOn w:val="Normln"/>
    <w:link w:val="Table1"/>
    <w:rsid w:val="001B5229"/>
    <w:pPr>
      <w:spacing w:before="20" w:after="20"/>
    </w:pPr>
    <w:rPr>
      <w:rFonts w:ascii="Arial" w:hAnsi="Arial"/>
      <w:sz w:val="18"/>
    </w:rPr>
  </w:style>
  <w:style w:type="character" w:customStyle="1" w:styleId="Table1">
    <w:name w:val="Table1"/>
    <w:link w:val="Table"/>
    <w:locked/>
    <w:rsid w:val="001B5229"/>
    <w:rPr>
      <w:rFonts w:ascii="Arial" w:hAnsi="Arial"/>
      <w:sz w:val="18"/>
      <w:szCs w:val="22"/>
      <w:lang w:eastAsia="en-US"/>
    </w:rPr>
  </w:style>
  <w:style w:type="paragraph" w:styleId="Titulek">
    <w:name w:val="caption"/>
    <w:basedOn w:val="Normln"/>
    <w:next w:val="Normln"/>
    <w:link w:val="TitulekChar"/>
    <w:uiPriority w:val="35"/>
    <w:qFormat/>
    <w:rsid w:val="001B5229"/>
    <w:pPr>
      <w:spacing w:before="60"/>
      <w:jc w:val="center"/>
    </w:pPr>
    <w:rPr>
      <w:bCs/>
      <w:i/>
      <w:szCs w:val="20"/>
    </w:rPr>
  </w:style>
  <w:style w:type="character" w:customStyle="1" w:styleId="TitulekChar">
    <w:name w:val="Titulek Char"/>
    <w:link w:val="Titulek"/>
    <w:uiPriority w:val="35"/>
    <w:locked/>
    <w:rsid w:val="001B5229"/>
    <w:rPr>
      <w:bCs/>
      <w:i/>
      <w:sz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rsid w:val="001B5229"/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B5229"/>
    <w:rPr>
      <w:sz w:val="22"/>
      <w:szCs w:val="22"/>
      <w:lang w:eastAsia="en-US"/>
    </w:rPr>
  </w:style>
  <w:style w:type="paragraph" w:customStyle="1" w:styleId="Poznamka">
    <w:name w:val="Poznamka"/>
    <w:basedOn w:val="Normln"/>
    <w:link w:val="Poznamka1"/>
    <w:rsid w:val="001B5229"/>
    <w:pPr>
      <w:ind w:left="1701" w:right="1134"/>
    </w:pPr>
    <w:rPr>
      <w:i/>
      <w:sz w:val="16"/>
    </w:rPr>
  </w:style>
  <w:style w:type="character" w:customStyle="1" w:styleId="Poznamka1">
    <w:name w:val="Poznamka1"/>
    <w:link w:val="Poznamka"/>
    <w:locked/>
    <w:rsid w:val="001B5229"/>
    <w:rPr>
      <w:i/>
      <w:sz w:val="16"/>
      <w:szCs w:val="22"/>
      <w:lang w:eastAsia="en-US"/>
    </w:rPr>
  </w:style>
  <w:style w:type="character" w:customStyle="1" w:styleId="Obsah1Char">
    <w:name w:val="Obsah 1 Char"/>
    <w:link w:val="Obsah1"/>
    <w:uiPriority w:val="39"/>
    <w:locked/>
    <w:rsid w:val="005505D6"/>
    <w:rPr>
      <w:rFonts w:eastAsiaTheme="minorHAnsi"/>
      <w:sz w:val="22"/>
      <w:szCs w:val="22"/>
      <w:lang w:eastAsia="en-US"/>
    </w:rPr>
  </w:style>
  <w:style w:type="character" w:customStyle="1" w:styleId="Obsah2Char">
    <w:name w:val="Obsah 2 Char"/>
    <w:link w:val="Obsah2"/>
    <w:uiPriority w:val="39"/>
    <w:locked/>
    <w:rsid w:val="008D488A"/>
    <w:rPr>
      <w:rFonts w:eastAsiaTheme="minorHAnsi"/>
      <w:sz w:val="22"/>
      <w:szCs w:val="22"/>
      <w:lang w:eastAsia="en-US"/>
    </w:rPr>
  </w:style>
  <w:style w:type="paragraph" w:customStyle="1" w:styleId="Odrka">
    <w:name w:val="Odrážka"/>
    <w:basedOn w:val="Odrazka"/>
    <w:link w:val="OdrkaChar"/>
    <w:autoRedefine/>
    <w:qFormat/>
    <w:rsid w:val="001B5229"/>
    <w:pPr>
      <w:tabs>
        <w:tab w:val="clear" w:pos="1494"/>
        <w:tab w:val="left" w:pos="993"/>
      </w:tabs>
    </w:pPr>
  </w:style>
  <w:style w:type="paragraph" w:customStyle="1" w:styleId="Odrazka">
    <w:name w:val="Odrazka"/>
    <w:basedOn w:val="Normln"/>
    <w:link w:val="OdrazkaChar"/>
    <w:rsid w:val="001B5229"/>
    <w:pPr>
      <w:tabs>
        <w:tab w:val="left" w:pos="1494"/>
      </w:tabs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character" w:customStyle="1" w:styleId="OdrazkaChar">
    <w:name w:val="Odrazka Char"/>
    <w:link w:val="Odrazka"/>
    <w:rsid w:val="001B5229"/>
    <w:rPr>
      <w:color w:val="000000"/>
      <w:sz w:val="22"/>
      <w:lang w:eastAsia="en-US"/>
    </w:rPr>
  </w:style>
  <w:style w:type="character" w:customStyle="1" w:styleId="OdrkaChar">
    <w:name w:val="Odrážka Char"/>
    <w:link w:val="Odrka"/>
    <w:rsid w:val="001B5229"/>
    <w:rPr>
      <w:color w:val="000000"/>
      <w:sz w:val="22"/>
      <w:lang w:eastAsia="en-US"/>
    </w:rPr>
  </w:style>
  <w:style w:type="paragraph" w:customStyle="1" w:styleId="DecimalAligned">
    <w:name w:val="Decimal Aligned"/>
    <w:basedOn w:val="Normln"/>
    <w:link w:val="DecimalAligned1"/>
    <w:uiPriority w:val="40"/>
    <w:qFormat/>
    <w:rsid w:val="001B5229"/>
    <w:pPr>
      <w:tabs>
        <w:tab w:val="decimal" w:pos="360"/>
      </w:tabs>
    </w:pPr>
  </w:style>
  <w:style w:type="character" w:customStyle="1" w:styleId="DecimalAligned1">
    <w:name w:val="Decimal Aligned1"/>
    <w:link w:val="DecimalAligned"/>
    <w:uiPriority w:val="40"/>
    <w:locked/>
    <w:rsid w:val="001B5229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1B522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B5229"/>
    <w:rPr>
      <w:sz w:val="22"/>
      <w:lang w:eastAsia="en-US"/>
    </w:rPr>
  </w:style>
  <w:style w:type="character" w:styleId="Zdraznnjemn">
    <w:name w:val="Subtle Emphasis"/>
    <w:uiPriority w:val="19"/>
    <w:qFormat/>
    <w:rsid w:val="001B5229"/>
    <w:rPr>
      <w:i/>
      <w:iCs/>
      <w:color w:val="000000"/>
    </w:rPr>
  </w:style>
  <w:style w:type="table" w:styleId="Stednstnovn2zvraznn5">
    <w:name w:val="Medium Shading 2 Accent 5"/>
    <w:basedOn w:val="Normlntabulka"/>
    <w:uiPriority w:val="64"/>
    <w:rsid w:val="001B5229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katabulky">
    <w:name w:val="Table Grid"/>
    <w:basedOn w:val="Normlntabulka"/>
    <w:rsid w:val="001B522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mezerChar">
    <w:name w:val="Bez mezer Char"/>
    <w:link w:val="Bezmezer"/>
    <w:uiPriority w:val="1"/>
    <w:locked/>
    <w:rsid w:val="001B5229"/>
    <w:rPr>
      <w:sz w:val="22"/>
      <w:szCs w:val="22"/>
      <w:lang w:eastAsia="en-US"/>
    </w:rPr>
  </w:style>
  <w:style w:type="paragraph" w:styleId="Seznamsodrkami">
    <w:name w:val="List Bullet"/>
    <w:aliases w:val="li1"/>
    <w:basedOn w:val="Normln"/>
    <w:link w:val="SeznamsodrkamiChar"/>
    <w:uiPriority w:val="99"/>
    <w:rsid w:val="001B5229"/>
    <w:pPr>
      <w:numPr>
        <w:numId w:val="4"/>
      </w:numPr>
    </w:pPr>
  </w:style>
  <w:style w:type="character" w:customStyle="1" w:styleId="SeznamsodrkamiChar">
    <w:name w:val="Seznam s odrážkami Char"/>
    <w:aliases w:val="li1 Char1"/>
    <w:link w:val="Seznamsodrkami"/>
    <w:uiPriority w:val="99"/>
    <w:locked/>
    <w:rsid w:val="001B5229"/>
    <w:rPr>
      <w:rFonts w:eastAsiaTheme="minorHAnsi"/>
      <w:sz w:val="22"/>
      <w:szCs w:val="22"/>
      <w:lang w:eastAsia="en-US"/>
    </w:rPr>
  </w:style>
  <w:style w:type="paragraph" w:customStyle="1" w:styleId="Obsahtabulky">
    <w:name w:val="Obsah tabulky"/>
    <w:basedOn w:val="Normln"/>
    <w:link w:val="Obsahtabulky1"/>
    <w:autoRedefine/>
    <w:rsid w:val="001B5229"/>
    <w:pPr>
      <w:suppressLineNumbers/>
      <w:snapToGrid w:val="0"/>
      <w:spacing w:before="40" w:after="40"/>
      <w:ind w:left="57" w:right="57"/>
    </w:pPr>
    <w:rPr>
      <w:rFonts w:cs="Trebuchet MS"/>
      <w:color w:val="000000"/>
      <w:szCs w:val="20"/>
    </w:rPr>
  </w:style>
  <w:style w:type="character" w:customStyle="1" w:styleId="Obsahtabulky1">
    <w:name w:val="Obsah tabulky1"/>
    <w:link w:val="Obsahtabulky"/>
    <w:locked/>
    <w:rsid w:val="001B5229"/>
    <w:rPr>
      <w:rFonts w:cs="Trebuchet MS"/>
      <w:color w:val="000000"/>
      <w:sz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1B5229"/>
  </w:style>
  <w:style w:type="character" w:customStyle="1" w:styleId="ZkladntextChar">
    <w:name w:val="Základní text Char"/>
    <w:basedOn w:val="Standardnpsmoodstavce"/>
    <w:link w:val="Zkladntext"/>
    <w:uiPriority w:val="99"/>
    <w:rsid w:val="001B5229"/>
    <w:rPr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1B5229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B5229"/>
    <w:rPr>
      <w:rFonts w:ascii="Tahoma" w:hAnsi="Tahoma" w:cs="Tahoma"/>
      <w:sz w:val="22"/>
      <w:shd w:val="clear" w:color="auto" w:fill="000080"/>
      <w:lang w:eastAsia="en-US"/>
    </w:rPr>
  </w:style>
  <w:style w:type="character" w:customStyle="1" w:styleId="Heading5Char1">
    <w:name w:val="Heading 5 Char1"/>
    <w:locked/>
    <w:rsid w:val="001B5229"/>
    <w:rPr>
      <w:rFonts w:ascii="Arial" w:hAnsi="Arial" w:cs="Arial"/>
      <w:b/>
      <w:bCs/>
      <w:lang w:val="cs-CZ" w:eastAsia="cs-CZ" w:bidi="ar-SA"/>
    </w:rPr>
  </w:style>
  <w:style w:type="character" w:customStyle="1" w:styleId="FooterChar">
    <w:name w:val="Footer Char"/>
    <w:locked/>
    <w:rsid w:val="001B5229"/>
    <w:rPr>
      <w:rFonts w:cs="Times New Roman"/>
      <w:sz w:val="24"/>
    </w:rPr>
  </w:style>
  <w:style w:type="paragraph" w:customStyle="1" w:styleId="Odru00e1u017eka">
    <w:name w:val="Odr/u00e1/u017eka"/>
    <w:basedOn w:val="VZPOdrka"/>
    <w:link w:val="Odru00e1u017ekaChar"/>
    <w:rsid w:val="001B5229"/>
    <w:pPr>
      <w:numPr>
        <w:numId w:val="3"/>
      </w:numPr>
      <w:tabs>
        <w:tab w:val="left" w:pos="993"/>
      </w:tabs>
    </w:pPr>
  </w:style>
  <w:style w:type="character" w:customStyle="1" w:styleId="Odru00e1u017ekaChar">
    <w:name w:val="Odr/u00e1/u017eka Char"/>
    <w:basedOn w:val="VZPOdrkaCharChar"/>
    <w:link w:val="Odru00e1u017eka"/>
    <w:locked/>
    <w:rsid w:val="001B5229"/>
    <w:rPr>
      <w:rFonts w:eastAsiaTheme="minorHAnsi"/>
      <w:color w:val="000000"/>
      <w:sz w:val="22"/>
      <w:lang w:eastAsia="en-US"/>
    </w:rPr>
  </w:style>
  <w:style w:type="character" w:customStyle="1" w:styleId="FootnoteTextChar">
    <w:name w:val="Footnote Text Char"/>
    <w:locked/>
    <w:rsid w:val="001B5229"/>
    <w:rPr>
      <w:rFonts w:ascii="Calibri" w:hAnsi="Calibri" w:cs="Times New Roman"/>
    </w:rPr>
  </w:style>
  <w:style w:type="character" w:customStyle="1" w:styleId="SubtleEmphasis1">
    <w:name w:val="Subtle Emphasis1"/>
    <w:rsid w:val="001B5229"/>
    <w:rPr>
      <w:rFonts w:cs="Times New Roman"/>
      <w:i/>
      <w:color w:val="000000"/>
    </w:rPr>
  </w:style>
  <w:style w:type="table" w:customStyle="1" w:styleId="MediumShading2-Accent51">
    <w:name w:val="Medium Shading 2 - Accent 51"/>
    <w:rsid w:val="001B5229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link w:val="NoSpacingChar"/>
    <w:rsid w:val="001B5229"/>
    <w:pPr>
      <w:ind w:left="567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NoSpacingChar">
    <w:name w:val="No Spacing Char"/>
    <w:link w:val="NoSpacing1"/>
    <w:locked/>
    <w:rsid w:val="001B5229"/>
    <w:rPr>
      <w:rFonts w:ascii="Times New Roman" w:eastAsia="Times New Roman" w:hAnsi="Times New Roman"/>
      <w:sz w:val="22"/>
      <w:szCs w:val="22"/>
    </w:rPr>
  </w:style>
  <w:style w:type="paragraph" w:customStyle="1" w:styleId="Heading1VP">
    <w:name w:val="Heading 1 (VP)"/>
    <w:link w:val="Heading1VP1"/>
    <w:rsid w:val="001B5229"/>
    <w:pPr>
      <w:keepNext/>
      <w:keepLines/>
      <w:spacing w:before="5"/>
    </w:pPr>
    <w:rPr>
      <w:rFonts w:ascii="Times New Roman" w:eastAsia="Times New Roman" w:hAnsi="Times New Roman"/>
      <w:b/>
      <w:sz w:val="22"/>
      <w:szCs w:val="22"/>
    </w:rPr>
  </w:style>
  <w:style w:type="character" w:customStyle="1" w:styleId="Heading1VP1">
    <w:name w:val="Heading 1 (VP)1"/>
    <w:link w:val="Heading1VP"/>
    <w:locked/>
    <w:rsid w:val="001B5229"/>
    <w:rPr>
      <w:rFonts w:ascii="Times New Roman" w:eastAsia="Times New Roman" w:hAnsi="Times New Roman"/>
      <w:b/>
      <w:sz w:val="22"/>
      <w:szCs w:val="22"/>
    </w:rPr>
  </w:style>
  <w:style w:type="paragraph" w:customStyle="1" w:styleId="Heading2VP">
    <w:name w:val="Heading 2 (VP)"/>
    <w:link w:val="Heading2VP1"/>
    <w:rsid w:val="001B5229"/>
    <w:pPr>
      <w:keepNext/>
      <w:keepLines/>
      <w:spacing w:before="5"/>
    </w:pPr>
    <w:rPr>
      <w:rFonts w:ascii="Times New Roman" w:eastAsia="Times New Roman" w:hAnsi="Times New Roman"/>
      <w:b/>
      <w:i/>
      <w:sz w:val="22"/>
      <w:szCs w:val="22"/>
    </w:rPr>
  </w:style>
  <w:style w:type="character" w:customStyle="1" w:styleId="Heading2VP1">
    <w:name w:val="Heading 2 (VP)1"/>
    <w:link w:val="Heading2VP"/>
    <w:locked/>
    <w:rsid w:val="001B5229"/>
    <w:rPr>
      <w:rFonts w:ascii="Times New Roman" w:eastAsia="Times New Roman" w:hAnsi="Times New Roman"/>
      <w:b/>
      <w:i/>
      <w:sz w:val="22"/>
      <w:szCs w:val="22"/>
    </w:rPr>
  </w:style>
  <w:style w:type="paragraph" w:customStyle="1" w:styleId="Heading3VP">
    <w:name w:val="Heading 3 (VP)"/>
    <w:link w:val="Heading3VP1"/>
    <w:rsid w:val="001B5229"/>
    <w:pPr>
      <w:keepNext/>
      <w:keepLines/>
      <w:spacing w:before="5"/>
    </w:pPr>
    <w:rPr>
      <w:rFonts w:ascii="Times New Roman" w:eastAsia="Times New Roman" w:hAnsi="Times New Roman"/>
      <w:b/>
      <w:sz w:val="22"/>
      <w:szCs w:val="22"/>
    </w:rPr>
  </w:style>
  <w:style w:type="character" w:customStyle="1" w:styleId="Heading3VP1">
    <w:name w:val="Heading 3 (VP)1"/>
    <w:link w:val="Heading3VP"/>
    <w:locked/>
    <w:rsid w:val="001B5229"/>
    <w:rPr>
      <w:rFonts w:ascii="Times New Roman" w:eastAsia="Times New Roman" w:hAnsi="Times New Roman"/>
      <w:b/>
      <w:sz w:val="22"/>
      <w:szCs w:val="22"/>
    </w:rPr>
  </w:style>
  <w:style w:type="paragraph" w:customStyle="1" w:styleId="Rowcaption1">
    <w:name w:val="Row caption 1"/>
    <w:link w:val="Rowcaption11"/>
    <w:rsid w:val="001B5229"/>
    <w:rPr>
      <w:rFonts w:ascii="Times New Roman" w:eastAsia="Times New Roman" w:hAnsi="Times New Roman"/>
      <w:b/>
      <w:i/>
      <w:sz w:val="22"/>
      <w:szCs w:val="22"/>
    </w:rPr>
  </w:style>
  <w:style w:type="character" w:customStyle="1" w:styleId="Rowcaption11">
    <w:name w:val="Row caption 11"/>
    <w:link w:val="Rowcaption1"/>
    <w:locked/>
    <w:rsid w:val="001B5229"/>
    <w:rPr>
      <w:rFonts w:ascii="Times New Roman" w:eastAsia="Times New Roman" w:hAnsi="Times New Roman"/>
      <w:b/>
      <w:i/>
      <w:sz w:val="22"/>
      <w:szCs w:val="22"/>
    </w:rPr>
  </w:style>
  <w:style w:type="paragraph" w:customStyle="1" w:styleId="Sub-rowcaption1">
    <w:name w:val="Sub-row caption 1"/>
    <w:link w:val="Sub-rowcaption11"/>
    <w:rsid w:val="001B5229"/>
    <w:rPr>
      <w:rFonts w:ascii="Times New Roman" w:eastAsia="Times New Roman" w:hAnsi="Times New Roman"/>
      <w:b/>
      <w:i/>
      <w:sz w:val="22"/>
      <w:szCs w:val="22"/>
    </w:rPr>
  </w:style>
  <w:style w:type="character" w:customStyle="1" w:styleId="Sub-rowcaption11">
    <w:name w:val="Sub-row caption 11"/>
    <w:link w:val="Sub-rowcaption1"/>
    <w:locked/>
    <w:rsid w:val="001B5229"/>
    <w:rPr>
      <w:rFonts w:ascii="Times New Roman" w:eastAsia="Times New Roman" w:hAnsi="Times New Roman"/>
      <w:b/>
      <w:i/>
      <w:sz w:val="22"/>
      <w:szCs w:val="22"/>
    </w:rPr>
  </w:style>
  <w:style w:type="paragraph" w:customStyle="1" w:styleId="Columnheader1">
    <w:name w:val="Column header 1"/>
    <w:link w:val="Columnheader11"/>
    <w:rsid w:val="001B5229"/>
    <w:rPr>
      <w:rFonts w:ascii="Times New Roman" w:eastAsia="Times New Roman" w:hAnsi="Times New Roman"/>
      <w:b/>
      <w:i/>
      <w:sz w:val="22"/>
      <w:szCs w:val="22"/>
    </w:rPr>
  </w:style>
  <w:style w:type="character" w:customStyle="1" w:styleId="Columnheader11">
    <w:name w:val="Column header 11"/>
    <w:link w:val="Columnheader1"/>
    <w:locked/>
    <w:rsid w:val="001B5229"/>
    <w:rPr>
      <w:rFonts w:ascii="Times New Roman" w:eastAsia="Times New Roman" w:hAnsi="Times New Roman"/>
      <w:b/>
      <w:i/>
      <w:sz w:val="22"/>
      <w:szCs w:val="22"/>
    </w:rPr>
  </w:style>
  <w:style w:type="paragraph" w:customStyle="1" w:styleId="TableContents">
    <w:name w:val="Table Contents"/>
    <w:link w:val="TableContents1"/>
    <w:rsid w:val="001B5229"/>
    <w:rPr>
      <w:rFonts w:ascii="Times New Roman" w:eastAsia="Times New Roman" w:hAnsi="Times New Roman"/>
      <w:sz w:val="22"/>
      <w:szCs w:val="22"/>
    </w:rPr>
  </w:style>
  <w:style w:type="character" w:customStyle="1" w:styleId="TableContents1">
    <w:name w:val="Table Contents1"/>
    <w:link w:val="TableContents"/>
    <w:locked/>
    <w:rsid w:val="001B5229"/>
    <w:rPr>
      <w:rFonts w:ascii="Times New Roman" w:eastAsia="Times New Roman" w:hAnsi="Times New Roman"/>
      <w:sz w:val="22"/>
      <w:szCs w:val="22"/>
    </w:rPr>
  </w:style>
  <w:style w:type="paragraph" w:customStyle="1" w:styleId="BusinessProcessFlowHeader1">
    <w:name w:val="BusinessProcessFlowHeader1"/>
    <w:link w:val="BusinessProcessFlowHeader11"/>
    <w:rsid w:val="001B5229"/>
    <w:pPr>
      <w:spacing w:before="5"/>
    </w:pPr>
    <w:rPr>
      <w:rFonts w:ascii="Times New Roman" w:eastAsia="Times New Roman" w:hAnsi="Times New Roman"/>
      <w:b/>
      <w:color w:val="4F81BD"/>
      <w:sz w:val="22"/>
      <w:szCs w:val="22"/>
    </w:rPr>
  </w:style>
  <w:style w:type="character" w:customStyle="1" w:styleId="BusinessProcessFlowHeader11">
    <w:name w:val="BusinessProcessFlowHeader11"/>
    <w:link w:val="BusinessProcessFlowHeader1"/>
    <w:locked/>
    <w:rsid w:val="001B5229"/>
    <w:rPr>
      <w:rFonts w:ascii="Times New Roman" w:eastAsia="Times New Roman" w:hAnsi="Times New Roman"/>
      <w:b/>
      <w:color w:val="4F81BD"/>
      <w:sz w:val="22"/>
      <w:szCs w:val="22"/>
    </w:rPr>
  </w:style>
  <w:style w:type="paragraph" w:customStyle="1" w:styleId="BusinessProcessFlowHeader2">
    <w:name w:val="BusinessProcessFlowHeader2"/>
    <w:link w:val="BusinessProcessFlowHeader21"/>
    <w:rsid w:val="001B5229"/>
    <w:pPr>
      <w:spacing w:before="5"/>
    </w:pPr>
    <w:rPr>
      <w:rFonts w:ascii="Times New Roman" w:eastAsia="Times New Roman" w:hAnsi="Times New Roman"/>
      <w:b/>
      <w:color w:val="4F81BD"/>
      <w:sz w:val="22"/>
      <w:szCs w:val="22"/>
    </w:rPr>
  </w:style>
  <w:style w:type="character" w:customStyle="1" w:styleId="BusinessProcessFlowHeader21">
    <w:name w:val="BusinessProcessFlowHeader21"/>
    <w:link w:val="BusinessProcessFlowHeader2"/>
    <w:locked/>
    <w:rsid w:val="001B5229"/>
    <w:rPr>
      <w:rFonts w:ascii="Times New Roman" w:eastAsia="Times New Roman" w:hAnsi="Times New Roman"/>
      <w:b/>
      <w:color w:val="4F81BD"/>
      <w:sz w:val="22"/>
      <w:szCs w:val="22"/>
    </w:rPr>
  </w:style>
  <w:style w:type="paragraph" w:customStyle="1" w:styleId="RevisionLogHeader">
    <w:name w:val="Revision Log Header"/>
    <w:link w:val="RevisionLogHeader1"/>
    <w:rsid w:val="001B5229"/>
    <w:rPr>
      <w:rFonts w:ascii="Times New Roman" w:eastAsia="Times New Roman" w:hAnsi="Times New Roman"/>
      <w:b/>
      <w:i/>
      <w:sz w:val="22"/>
      <w:szCs w:val="22"/>
      <w:shd w:val="clear" w:color="auto" w:fill="E6E6E6"/>
    </w:rPr>
  </w:style>
  <w:style w:type="character" w:customStyle="1" w:styleId="RevisionLogHeader1">
    <w:name w:val="Revision Log Header1"/>
    <w:link w:val="RevisionLogHeader"/>
    <w:locked/>
    <w:rsid w:val="001B5229"/>
    <w:rPr>
      <w:rFonts w:ascii="Times New Roman" w:eastAsia="Times New Roman" w:hAnsi="Times New Roman"/>
      <w:b/>
      <w:i/>
      <w:sz w:val="22"/>
      <w:szCs w:val="22"/>
    </w:rPr>
  </w:style>
  <w:style w:type="paragraph" w:customStyle="1" w:styleId="TOCTitle">
    <w:name w:val="TOC Title"/>
    <w:link w:val="TOCTitle1"/>
    <w:rsid w:val="001B5229"/>
    <w:rPr>
      <w:rFonts w:ascii="Times New Roman" w:eastAsia="Times New Roman" w:hAnsi="Times New Roman"/>
      <w:b/>
      <w:sz w:val="22"/>
      <w:szCs w:val="22"/>
    </w:rPr>
  </w:style>
  <w:style w:type="character" w:customStyle="1" w:styleId="TOCTitle1">
    <w:name w:val="TOC Title1"/>
    <w:link w:val="TOCTitle"/>
    <w:locked/>
    <w:rsid w:val="001B5229"/>
    <w:rPr>
      <w:rFonts w:ascii="Times New Roman" w:eastAsia="Times New Roman" w:hAnsi="Times New Roman"/>
      <w:b/>
      <w:sz w:val="22"/>
      <w:szCs w:val="22"/>
    </w:rPr>
  </w:style>
  <w:style w:type="paragraph" w:customStyle="1" w:styleId="TOCLevel1">
    <w:name w:val="TOC Level 1"/>
    <w:link w:val="TOCLevel11"/>
    <w:rsid w:val="001B5229"/>
    <w:rPr>
      <w:rFonts w:ascii="Times New Roman" w:eastAsia="Times New Roman" w:hAnsi="Times New Roman"/>
      <w:sz w:val="22"/>
      <w:szCs w:val="22"/>
    </w:rPr>
  </w:style>
  <w:style w:type="character" w:customStyle="1" w:styleId="TOCLevel11">
    <w:name w:val="TOC Level 11"/>
    <w:link w:val="TOCLevel1"/>
    <w:locked/>
    <w:rsid w:val="001B5229"/>
    <w:rPr>
      <w:rFonts w:ascii="Times New Roman" w:eastAsia="Times New Roman" w:hAnsi="Times New Roman"/>
      <w:sz w:val="22"/>
      <w:szCs w:val="22"/>
    </w:rPr>
  </w:style>
  <w:style w:type="paragraph" w:customStyle="1" w:styleId="TOCLevel2">
    <w:name w:val="TOC Level 2"/>
    <w:link w:val="TOCLevel21"/>
    <w:rsid w:val="001B5229"/>
    <w:rPr>
      <w:rFonts w:ascii="Times New Roman" w:eastAsia="Times New Roman" w:hAnsi="Times New Roman"/>
      <w:sz w:val="22"/>
      <w:szCs w:val="22"/>
    </w:rPr>
  </w:style>
  <w:style w:type="character" w:customStyle="1" w:styleId="TOCLevel21">
    <w:name w:val="TOC Level 21"/>
    <w:link w:val="TOCLevel2"/>
    <w:locked/>
    <w:rsid w:val="001B5229"/>
    <w:rPr>
      <w:rFonts w:ascii="Times New Roman" w:eastAsia="Times New Roman" w:hAnsi="Times New Roman"/>
      <w:sz w:val="22"/>
      <w:szCs w:val="22"/>
    </w:rPr>
  </w:style>
  <w:style w:type="paragraph" w:customStyle="1" w:styleId="TOCLevel3">
    <w:name w:val="TOC Level 3"/>
    <w:link w:val="TOCLevel31"/>
    <w:rsid w:val="001B5229"/>
    <w:rPr>
      <w:rFonts w:ascii="Times New Roman" w:eastAsia="Times New Roman" w:hAnsi="Times New Roman"/>
      <w:sz w:val="22"/>
      <w:szCs w:val="22"/>
    </w:rPr>
  </w:style>
  <w:style w:type="character" w:customStyle="1" w:styleId="TOCLevel31">
    <w:name w:val="TOC Level 31"/>
    <w:link w:val="TOCLevel3"/>
    <w:locked/>
    <w:rsid w:val="001B5229"/>
    <w:rPr>
      <w:rFonts w:ascii="Times New Roman" w:eastAsia="Times New Roman" w:hAnsi="Times New Roman"/>
      <w:sz w:val="22"/>
      <w:szCs w:val="22"/>
    </w:rPr>
  </w:style>
  <w:style w:type="paragraph" w:customStyle="1" w:styleId="TOCLevel4">
    <w:name w:val="TOC Level 4"/>
    <w:link w:val="TOCLevel41"/>
    <w:rsid w:val="001B5229"/>
    <w:rPr>
      <w:rFonts w:ascii="Times New Roman" w:eastAsia="Times New Roman" w:hAnsi="Times New Roman"/>
      <w:sz w:val="22"/>
      <w:szCs w:val="22"/>
    </w:rPr>
  </w:style>
  <w:style w:type="character" w:customStyle="1" w:styleId="TOCLevel41">
    <w:name w:val="TOC Level 41"/>
    <w:link w:val="TOCLevel4"/>
    <w:locked/>
    <w:rsid w:val="001B5229"/>
    <w:rPr>
      <w:rFonts w:ascii="Times New Roman" w:eastAsia="Times New Roman" w:hAnsi="Times New Roman"/>
      <w:sz w:val="22"/>
      <w:szCs w:val="22"/>
    </w:rPr>
  </w:style>
  <w:style w:type="paragraph" w:customStyle="1" w:styleId="TOCLevel5">
    <w:name w:val="TOC Level 5"/>
    <w:link w:val="TOCLevel51"/>
    <w:rsid w:val="001B5229"/>
    <w:rPr>
      <w:rFonts w:ascii="Times New Roman" w:eastAsia="Times New Roman" w:hAnsi="Times New Roman"/>
      <w:sz w:val="22"/>
      <w:szCs w:val="22"/>
    </w:rPr>
  </w:style>
  <w:style w:type="character" w:customStyle="1" w:styleId="TOCLevel51">
    <w:name w:val="TOC Level 51"/>
    <w:link w:val="TOCLevel5"/>
    <w:locked/>
    <w:rsid w:val="001B5229"/>
    <w:rPr>
      <w:rFonts w:ascii="Times New Roman" w:eastAsia="Times New Roman" w:hAnsi="Times New Roman"/>
      <w:sz w:val="22"/>
      <w:szCs w:val="22"/>
    </w:rPr>
  </w:style>
  <w:style w:type="paragraph" w:styleId="Seznamsodrkami2">
    <w:name w:val="List Bullet 2"/>
    <w:basedOn w:val="Normln"/>
    <w:link w:val="Seznamsodrkami2Char"/>
    <w:autoRedefine/>
    <w:uiPriority w:val="99"/>
    <w:rsid w:val="001B5229"/>
    <w:pPr>
      <w:numPr>
        <w:numId w:val="5"/>
      </w:numPr>
      <w:spacing w:before="60" w:after="60"/>
      <w:ind w:left="782" w:right="284" w:hanging="357"/>
    </w:pPr>
    <w:rPr>
      <w:rFonts w:ascii="Trebuchet MS" w:hAnsi="Trebuchet MS"/>
      <w:bCs/>
      <w:szCs w:val="20"/>
    </w:rPr>
  </w:style>
  <w:style w:type="character" w:customStyle="1" w:styleId="Seznamsodrkami2Char">
    <w:name w:val="Seznam s odrážkami 2 Char"/>
    <w:link w:val="Seznamsodrkami2"/>
    <w:uiPriority w:val="99"/>
    <w:locked/>
    <w:rsid w:val="001B5229"/>
    <w:rPr>
      <w:rFonts w:ascii="Trebuchet MS" w:eastAsiaTheme="minorHAnsi" w:hAnsi="Trebuchet MS"/>
      <w:bCs/>
      <w:sz w:val="22"/>
      <w:lang w:eastAsia="en-US"/>
    </w:rPr>
  </w:style>
  <w:style w:type="paragraph" w:styleId="Seznamsodrkami3">
    <w:name w:val="List Bullet 3"/>
    <w:basedOn w:val="Normln"/>
    <w:link w:val="Seznamsodrkami3Char"/>
    <w:uiPriority w:val="99"/>
    <w:rsid w:val="001B5229"/>
    <w:pPr>
      <w:numPr>
        <w:numId w:val="2"/>
      </w:numPr>
      <w:tabs>
        <w:tab w:val="num" w:pos="926"/>
      </w:tabs>
      <w:ind w:left="926"/>
    </w:pPr>
  </w:style>
  <w:style w:type="character" w:customStyle="1" w:styleId="Seznamsodrkami3Char">
    <w:name w:val="Seznam s odrážkami 3 Char"/>
    <w:link w:val="Seznamsodrkami3"/>
    <w:uiPriority w:val="99"/>
    <w:locked/>
    <w:rsid w:val="001B5229"/>
    <w:rPr>
      <w:rFonts w:eastAsiaTheme="minorHAnsi"/>
      <w:sz w:val="22"/>
      <w:szCs w:val="22"/>
      <w:lang w:eastAsia="en-US"/>
    </w:rPr>
  </w:style>
  <w:style w:type="character" w:customStyle="1" w:styleId="Obsah3Char">
    <w:name w:val="Obsah 3 Char"/>
    <w:link w:val="Obsah3"/>
    <w:uiPriority w:val="39"/>
    <w:locked/>
    <w:rsid w:val="004F2977"/>
    <w:rPr>
      <w:rFonts w:eastAsiaTheme="minorHAnsi"/>
      <w:sz w:val="22"/>
      <w:szCs w:val="22"/>
      <w:lang w:eastAsia="en-US"/>
    </w:rPr>
  </w:style>
  <w:style w:type="character" w:customStyle="1" w:styleId="tw4winMark">
    <w:name w:val="tw4winMark"/>
    <w:rsid w:val="001B5229"/>
    <w:rPr>
      <w:rFonts w:ascii="Courier New" w:hAnsi="Courier New"/>
      <w:vanish/>
      <w:color w:val="800080"/>
      <w:sz w:val="24"/>
      <w:vertAlign w:val="subscript"/>
    </w:rPr>
  </w:style>
  <w:style w:type="character" w:customStyle="1" w:styleId="h2Char">
    <w:name w:val="h2 Char"/>
    <w:aliases w:val="H2 Char,Attribute Heading 2 Char,2m Char,hlavicka Char,F2 Char,F21 Char,PA Major Section Char,2 Char,sub-sect Char,21 Char,sub-sect1 Char,22 Char,sub-sect2 Char,211 Char,sub-sect11 Char,ASAPHeading 2 Char,Podkapitola1 Char,Běžného textu Char"/>
    <w:rsid w:val="001B5229"/>
    <w:rPr>
      <w:rFonts w:ascii="Arial" w:hAnsi="Arial" w:cs="Times New Roman"/>
      <w:b/>
      <w:sz w:val="28"/>
      <w:lang w:val="cs-CZ" w:eastAsia="cs-CZ" w:bidi="ar-SA"/>
    </w:rPr>
  </w:style>
  <w:style w:type="paragraph" w:customStyle="1" w:styleId="TableHeading">
    <w:name w:val="Table Heading"/>
    <w:basedOn w:val="Normln"/>
    <w:link w:val="TableHeading1"/>
    <w:rsid w:val="001B5229"/>
    <w:pPr>
      <w:spacing w:before="40" w:line="288" w:lineRule="auto"/>
    </w:pPr>
    <w:rPr>
      <w:b/>
      <w:szCs w:val="20"/>
    </w:rPr>
  </w:style>
  <w:style w:type="character" w:customStyle="1" w:styleId="TableHeading1">
    <w:name w:val="Table Heading1"/>
    <w:link w:val="TableHeading"/>
    <w:locked/>
    <w:rsid w:val="001B5229"/>
    <w:rPr>
      <w:b/>
      <w:sz w:val="22"/>
      <w:lang w:eastAsia="en-US"/>
    </w:rPr>
  </w:style>
  <w:style w:type="paragraph" w:customStyle="1" w:styleId="TableBodyChar1">
    <w:name w:val="Table Body Char1"/>
    <w:basedOn w:val="Zkladntext"/>
    <w:link w:val="TableBodyChar11"/>
    <w:rsid w:val="001B5229"/>
    <w:pPr>
      <w:spacing w:before="40" w:line="288" w:lineRule="auto"/>
    </w:pPr>
    <w:rPr>
      <w:szCs w:val="20"/>
    </w:rPr>
  </w:style>
  <w:style w:type="character" w:customStyle="1" w:styleId="TableBodyChar11">
    <w:name w:val="Table Body Char11"/>
    <w:link w:val="TableBodyChar1"/>
    <w:locked/>
    <w:rsid w:val="001B5229"/>
    <w:rPr>
      <w:sz w:val="22"/>
      <w:lang w:eastAsia="en-US"/>
    </w:rPr>
  </w:style>
  <w:style w:type="paragraph" w:customStyle="1" w:styleId="TableBody">
    <w:name w:val="Table Body"/>
    <w:basedOn w:val="Zkladntext"/>
    <w:link w:val="TableBody1"/>
    <w:rsid w:val="001B5229"/>
    <w:pPr>
      <w:spacing w:before="40" w:line="288" w:lineRule="auto"/>
    </w:pPr>
    <w:rPr>
      <w:szCs w:val="20"/>
    </w:rPr>
  </w:style>
  <w:style w:type="character" w:customStyle="1" w:styleId="TableBody1">
    <w:name w:val="Table Body1"/>
    <w:link w:val="TableBody"/>
    <w:locked/>
    <w:rsid w:val="001B5229"/>
    <w:rPr>
      <w:sz w:val="22"/>
      <w:lang w:eastAsia="en-US"/>
    </w:rPr>
  </w:style>
  <w:style w:type="character" w:customStyle="1" w:styleId="Rowcaption12">
    <w:name w:val="Row caption 12"/>
    <w:rsid w:val="001B5229"/>
    <w:rPr>
      <w:b/>
      <w:i/>
      <w:sz w:val="22"/>
    </w:rPr>
  </w:style>
  <w:style w:type="character" w:customStyle="1" w:styleId="Sub-rowcaption12">
    <w:name w:val="Sub-row caption 12"/>
    <w:rsid w:val="001B5229"/>
    <w:rPr>
      <w:b/>
      <w:i/>
      <w:sz w:val="22"/>
    </w:rPr>
  </w:style>
  <w:style w:type="character" w:customStyle="1" w:styleId="BusinessProcessFlowHeader22">
    <w:name w:val="BusinessProcessFlowHeader22"/>
    <w:rsid w:val="001B5229"/>
    <w:rPr>
      <w:b/>
      <w:color w:val="4F81BD"/>
      <w:sz w:val="22"/>
    </w:rPr>
  </w:style>
  <w:style w:type="character" w:customStyle="1" w:styleId="RevisionLogHeader2">
    <w:name w:val="Revision Log Header2"/>
    <w:rsid w:val="001B5229"/>
    <w:rPr>
      <w:b/>
      <w:i/>
      <w:sz w:val="22"/>
    </w:rPr>
  </w:style>
  <w:style w:type="character" w:customStyle="1" w:styleId="TOCLevel42">
    <w:name w:val="TOC Level 42"/>
    <w:rsid w:val="001B5229"/>
    <w:rPr>
      <w:sz w:val="22"/>
    </w:rPr>
  </w:style>
  <w:style w:type="character" w:customStyle="1" w:styleId="TOCLevel52">
    <w:name w:val="TOC Level 52"/>
    <w:rsid w:val="001B5229"/>
    <w:rPr>
      <w:sz w:val="22"/>
    </w:rPr>
  </w:style>
  <w:style w:type="character" w:customStyle="1" w:styleId="BusinessProcessFlowHeader12">
    <w:name w:val="BusinessProcessFlowHeader12"/>
    <w:rsid w:val="001B5229"/>
    <w:rPr>
      <w:b/>
      <w:color w:val="4F81BD"/>
      <w:sz w:val="26"/>
    </w:rPr>
  </w:style>
  <w:style w:type="character" w:customStyle="1" w:styleId="TOCTitle2">
    <w:name w:val="TOC Title2"/>
    <w:rsid w:val="001B5229"/>
    <w:rPr>
      <w:b/>
      <w:sz w:val="26"/>
    </w:rPr>
  </w:style>
  <w:style w:type="character" w:customStyle="1" w:styleId="Columnheader12">
    <w:name w:val="Column header 12"/>
    <w:rsid w:val="001B5229"/>
    <w:rPr>
      <w:b/>
      <w:i/>
      <w:sz w:val="22"/>
    </w:rPr>
  </w:style>
  <w:style w:type="character" w:customStyle="1" w:styleId="TOCLevel12">
    <w:name w:val="TOC Level 12"/>
    <w:rsid w:val="001B5229"/>
    <w:rPr>
      <w:sz w:val="22"/>
    </w:rPr>
  </w:style>
  <w:style w:type="character" w:customStyle="1" w:styleId="TOCLevel22">
    <w:name w:val="TOC Level 22"/>
    <w:rsid w:val="001B5229"/>
    <w:rPr>
      <w:sz w:val="22"/>
    </w:rPr>
  </w:style>
  <w:style w:type="character" w:customStyle="1" w:styleId="TOCLevel32">
    <w:name w:val="TOC Level 32"/>
    <w:rsid w:val="001B5229"/>
    <w:rPr>
      <w:sz w:val="22"/>
    </w:rPr>
  </w:style>
  <w:style w:type="character" w:customStyle="1" w:styleId="TableContents2">
    <w:name w:val="Table Contents2"/>
    <w:rsid w:val="001B5229"/>
    <w:rPr>
      <w:sz w:val="22"/>
    </w:rPr>
  </w:style>
  <w:style w:type="character" w:customStyle="1" w:styleId="Normal1">
    <w:name w:val="Normal1"/>
    <w:rsid w:val="001B5229"/>
    <w:rPr>
      <w:sz w:val="20"/>
    </w:rPr>
  </w:style>
  <w:style w:type="paragraph" w:styleId="Normlnweb">
    <w:name w:val="Normal (Web)"/>
    <w:basedOn w:val="Normln"/>
    <w:link w:val="NormlnwebChar"/>
    <w:uiPriority w:val="99"/>
    <w:rsid w:val="001B5229"/>
    <w:pPr>
      <w:spacing w:before="100" w:beforeAutospacing="1" w:after="100" w:afterAutospacing="1"/>
    </w:pPr>
    <w:rPr>
      <w:rFonts w:eastAsia="MS Mincho"/>
      <w:sz w:val="24"/>
      <w:lang w:eastAsia="ja-JP"/>
    </w:rPr>
  </w:style>
  <w:style w:type="character" w:customStyle="1" w:styleId="NormlnwebChar">
    <w:name w:val="Normální (web) Char"/>
    <w:link w:val="Normlnweb"/>
    <w:uiPriority w:val="99"/>
    <w:locked/>
    <w:rsid w:val="001B5229"/>
    <w:rPr>
      <w:rFonts w:eastAsia="MS Mincho"/>
      <w:sz w:val="24"/>
      <w:szCs w:val="22"/>
      <w:lang w:eastAsia="ja-JP"/>
    </w:rPr>
  </w:style>
  <w:style w:type="character" w:styleId="Siln">
    <w:name w:val="Strong"/>
    <w:uiPriority w:val="22"/>
    <w:qFormat/>
    <w:rsid w:val="001B5229"/>
    <w:rPr>
      <w:rFonts w:cs="Times New Roman"/>
      <w:b/>
      <w:bCs/>
    </w:rPr>
  </w:style>
  <w:style w:type="paragraph" w:customStyle="1" w:styleId="Odrka1">
    <w:name w:val="Odrážka 1"/>
    <w:basedOn w:val="Odrka"/>
    <w:rsid w:val="001B5229"/>
    <w:rPr>
      <w:rFonts w:eastAsia="MS Mincho"/>
    </w:rPr>
  </w:style>
  <w:style w:type="paragraph" w:styleId="Obsah4">
    <w:name w:val="toc 4"/>
    <w:basedOn w:val="Normln"/>
    <w:next w:val="Normln"/>
    <w:link w:val="Obsah4Char"/>
    <w:autoRedefine/>
    <w:uiPriority w:val="39"/>
    <w:rsid w:val="001B5229"/>
    <w:pPr>
      <w:ind w:left="600"/>
    </w:pPr>
    <w:rPr>
      <w:szCs w:val="20"/>
    </w:rPr>
  </w:style>
  <w:style w:type="character" w:customStyle="1" w:styleId="Obsah4Char">
    <w:name w:val="Obsah 4 Char"/>
    <w:link w:val="Obsah4"/>
    <w:uiPriority w:val="39"/>
    <w:locked/>
    <w:rsid w:val="001B5229"/>
    <w:rPr>
      <w:sz w:val="22"/>
      <w:lang w:eastAsia="en-US"/>
    </w:rPr>
  </w:style>
  <w:style w:type="paragraph" w:styleId="Obsah5">
    <w:name w:val="toc 5"/>
    <w:basedOn w:val="Normln"/>
    <w:next w:val="Normln"/>
    <w:link w:val="Obsah5Char"/>
    <w:autoRedefine/>
    <w:uiPriority w:val="39"/>
    <w:rsid w:val="001B5229"/>
    <w:pPr>
      <w:ind w:left="800"/>
    </w:pPr>
    <w:rPr>
      <w:szCs w:val="20"/>
    </w:rPr>
  </w:style>
  <w:style w:type="character" w:customStyle="1" w:styleId="Obsah5Char">
    <w:name w:val="Obsah 5 Char"/>
    <w:link w:val="Obsah5"/>
    <w:uiPriority w:val="39"/>
    <w:locked/>
    <w:rsid w:val="001B5229"/>
    <w:rPr>
      <w:sz w:val="22"/>
      <w:lang w:eastAsia="en-US"/>
    </w:rPr>
  </w:style>
  <w:style w:type="paragraph" w:styleId="Obsah7">
    <w:name w:val="toc 7"/>
    <w:basedOn w:val="Normln"/>
    <w:next w:val="Normln"/>
    <w:link w:val="Obsah7Char"/>
    <w:autoRedefine/>
    <w:uiPriority w:val="39"/>
    <w:rsid w:val="001B5229"/>
    <w:pPr>
      <w:ind w:left="1200"/>
    </w:pPr>
    <w:rPr>
      <w:szCs w:val="20"/>
    </w:rPr>
  </w:style>
  <w:style w:type="character" w:customStyle="1" w:styleId="Obsah7Char">
    <w:name w:val="Obsah 7 Char"/>
    <w:link w:val="Obsah7"/>
    <w:uiPriority w:val="39"/>
    <w:locked/>
    <w:rsid w:val="001B5229"/>
    <w:rPr>
      <w:sz w:val="22"/>
      <w:lang w:eastAsia="en-US"/>
    </w:rPr>
  </w:style>
  <w:style w:type="paragraph" w:styleId="Obsah8">
    <w:name w:val="toc 8"/>
    <w:basedOn w:val="Normln"/>
    <w:next w:val="Normln"/>
    <w:link w:val="Obsah8Char"/>
    <w:autoRedefine/>
    <w:uiPriority w:val="39"/>
    <w:rsid w:val="001B5229"/>
    <w:pPr>
      <w:ind w:left="1400"/>
    </w:pPr>
    <w:rPr>
      <w:szCs w:val="20"/>
    </w:rPr>
  </w:style>
  <w:style w:type="character" w:customStyle="1" w:styleId="Obsah8Char">
    <w:name w:val="Obsah 8 Char"/>
    <w:link w:val="Obsah8"/>
    <w:uiPriority w:val="39"/>
    <w:locked/>
    <w:rsid w:val="001B5229"/>
    <w:rPr>
      <w:sz w:val="22"/>
      <w:lang w:eastAsia="en-US"/>
    </w:rPr>
  </w:style>
  <w:style w:type="paragraph" w:styleId="Obsah9">
    <w:name w:val="toc 9"/>
    <w:basedOn w:val="Normln"/>
    <w:next w:val="Normln"/>
    <w:link w:val="Obsah9Char"/>
    <w:autoRedefine/>
    <w:uiPriority w:val="39"/>
    <w:rsid w:val="001B5229"/>
    <w:pPr>
      <w:ind w:left="1600"/>
    </w:pPr>
    <w:rPr>
      <w:szCs w:val="20"/>
    </w:rPr>
  </w:style>
  <w:style w:type="character" w:customStyle="1" w:styleId="Obsah9Char">
    <w:name w:val="Obsah 9 Char"/>
    <w:link w:val="Obsah9"/>
    <w:uiPriority w:val="39"/>
    <w:locked/>
    <w:rsid w:val="001B5229"/>
    <w:rPr>
      <w:sz w:val="22"/>
      <w:lang w:eastAsia="en-US"/>
    </w:rPr>
  </w:style>
  <w:style w:type="paragraph" w:customStyle="1" w:styleId="Default">
    <w:name w:val="Default"/>
    <w:link w:val="Default1"/>
    <w:rsid w:val="001B5229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Default1">
    <w:name w:val="Default1"/>
    <w:link w:val="Default"/>
    <w:uiPriority w:val="99"/>
    <w:locked/>
    <w:rsid w:val="001B5229"/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Seznamobrzk">
    <w:name w:val="table of figures"/>
    <w:basedOn w:val="Normln"/>
    <w:next w:val="Normln"/>
    <w:link w:val="SeznamobrzkChar"/>
    <w:uiPriority w:val="99"/>
    <w:rsid w:val="001B5229"/>
    <w:pPr>
      <w:ind w:left="400" w:hanging="400"/>
    </w:pPr>
    <w:rPr>
      <w:smallCaps/>
      <w:szCs w:val="20"/>
    </w:rPr>
  </w:style>
  <w:style w:type="character" w:customStyle="1" w:styleId="SeznamobrzkChar">
    <w:name w:val="Seznam obrázků Char"/>
    <w:link w:val="Seznamobrzk"/>
    <w:uiPriority w:val="99"/>
    <w:locked/>
    <w:rsid w:val="001B5229"/>
    <w:rPr>
      <w:smallCaps/>
      <w:sz w:val="22"/>
      <w:lang w:eastAsia="en-US"/>
    </w:rPr>
  </w:style>
  <w:style w:type="character" w:styleId="Sledovanodkaz">
    <w:name w:val="FollowedHyperlink"/>
    <w:uiPriority w:val="99"/>
    <w:rsid w:val="001B5229"/>
    <w:rPr>
      <w:color w:val="800080"/>
      <w:u w:val="single"/>
    </w:rPr>
  </w:style>
  <w:style w:type="paragraph" w:customStyle="1" w:styleId="VZPObsahtabulky">
    <w:name w:val="VZP Obsah tabulky"/>
    <w:basedOn w:val="Normln"/>
    <w:link w:val="VZPObsahtabulky1"/>
    <w:rsid w:val="001B5229"/>
    <w:pPr>
      <w:kinsoku w:val="0"/>
      <w:spacing w:before="40" w:after="40"/>
      <w:ind w:left="113" w:right="113"/>
      <w:contextualSpacing/>
      <w:textAlignment w:val="top"/>
    </w:pPr>
    <w:rPr>
      <w:szCs w:val="20"/>
    </w:rPr>
  </w:style>
  <w:style w:type="character" w:customStyle="1" w:styleId="VZPObsahtabulky1">
    <w:name w:val="VZP Obsah tabulky1"/>
    <w:link w:val="VZPObsahtabulky"/>
    <w:locked/>
    <w:rsid w:val="001B5229"/>
    <w:rPr>
      <w:sz w:val="22"/>
      <w:lang w:eastAsia="en-US"/>
    </w:rPr>
  </w:style>
  <w:style w:type="paragraph" w:customStyle="1" w:styleId="StylDolevaVlevo025cmVpravo025cmPed4bZa">
    <w:name w:val="Styl Doleva Vlevo:  025 cm Vpravo:  025 cm Před:  4 b. Za:  ..."/>
    <w:basedOn w:val="Normln"/>
    <w:autoRedefine/>
    <w:rsid w:val="001B5229"/>
    <w:pPr>
      <w:spacing w:before="40" w:after="40"/>
      <w:ind w:left="57" w:right="57"/>
    </w:pPr>
    <w:rPr>
      <w:szCs w:val="20"/>
    </w:rPr>
  </w:style>
  <w:style w:type="paragraph" w:customStyle="1" w:styleId="VZPObsahtabulkysodrkami">
    <w:name w:val="VZP Obsah tabulky s odrážkami"/>
    <w:basedOn w:val="Obsahtabulky"/>
    <w:link w:val="VZPObsahtabulkysodrkamiChar"/>
    <w:rsid w:val="001B5229"/>
    <w:pPr>
      <w:numPr>
        <w:numId w:val="6"/>
      </w:numPr>
      <w:tabs>
        <w:tab w:val="left" w:pos="340"/>
      </w:tabs>
    </w:pPr>
  </w:style>
  <w:style w:type="character" w:customStyle="1" w:styleId="VZPObsahtabulkysodrkamiChar">
    <w:name w:val="VZP Obsah tabulky s odrážkami Char"/>
    <w:basedOn w:val="Obsahtabulky1"/>
    <w:link w:val="VZPObsahtabulkysodrkami"/>
    <w:rsid w:val="001B5229"/>
    <w:rPr>
      <w:rFonts w:eastAsiaTheme="minorHAnsi" w:cs="Trebuchet MS"/>
      <w:color w:val="000000"/>
      <w:sz w:val="22"/>
      <w:lang w:eastAsia="en-US"/>
    </w:rPr>
  </w:style>
  <w:style w:type="character" w:customStyle="1" w:styleId="CommentTextChar1">
    <w:name w:val="Comment Text Char1"/>
    <w:semiHidden/>
    <w:locked/>
    <w:rsid w:val="001B5229"/>
    <w:rPr>
      <w:rFonts w:ascii="Verdana" w:hAnsi="Verdana" w:cs="Times New Roman"/>
      <w:lang w:val="cs-CZ" w:eastAsia="cs-CZ" w:bidi="ar-SA"/>
    </w:rPr>
  </w:style>
  <w:style w:type="character" w:customStyle="1" w:styleId="Heading1Char">
    <w:name w:val="Heading 1 Char"/>
    <w:locked/>
    <w:rsid w:val="001B52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">
    <w:name w:val="Heading 1 Char1"/>
    <w:locked/>
    <w:rsid w:val="001B5229"/>
    <w:rPr>
      <w:rFonts w:ascii="Arial" w:hAnsi="Arial" w:cs="Arial"/>
      <w:b/>
      <w:bCs/>
      <w:kern w:val="32"/>
      <w:sz w:val="36"/>
      <w:szCs w:val="36"/>
      <w:lang w:val="cs-CZ" w:eastAsia="cs-CZ" w:bidi="ar-SA"/>
    </w:rPr>
  </w:style>
  <w:style w:type="character" w:customStyle="1" w:styleId="Heading2Char1">
    <w:name w:val="Heading 2 Char1"/>
    <w:locked/>
    <w:rsid w:val="001B5229"/>
    <w:rPr>
      <w:rFonts w:ascii="Arial" w:hAnsi="Arial" w:cs="Arial"/>
      <w:b/>
      <w:iCs/>
      <w:sz w:val="32"/>
      <w:szCs w:val="28"/>
      <w:lang w:val="cs-CZ" w:eastAsia="cs-CZ" w:bidi="ar-SA"/>
    </w:rPr>
  </w:style>
  <w:style w:type="character" w:customStyle="1" w:styleId="Heading3Char1">
    <w:name w:val="Heading 3 Char1"/>
    <w:locked/>
    <w:rsid w:val="001B5229"/>
    <w:rPr>
      <w:rFonts w:ascii="Arial" w:hAnsi="Arial" w:cs="Arial"/>
      <w:b/>
      <w:bCs/>
      <w:sz w:val="28"/>
      <w:szCs w:val="28"/>
      <w:lang w:val="cs-CZ" w:eastAsia="cs-CZ" w:bidi="ar-SA"/>
    </w:rPr>
  </w:style>
  <w:style w:type="character" w:customStyle="1" w:styleId="Heading4Char1">
    <w:name w:val="Heading 4 Char1"/>
    <w:locked/>
    <w:rsid w:val="001B5229"/>
    <w:rPr>
      <w:rFonts w:ascii="Arial" w:hAnsi="Arial" w:cs="Arial"/>
      <w:b/>
      <w:bCs/>
      <w:sz w:val="24"/>
      <w:szCs w:val="24"/>
      <w:lang w:val="cs-CZ" w:eastAsia="cs-CZ" w:bidi="ar-SA"/>
    </w:rPr>
  </w:style>
  <w:style w:type="character" w:customStyle="1" w:styleId="Heading5Char2">
    <w:name w:val="Heading 5 Char2"/>
    <w:locked/>
    <w:rsid w:val="001B5229"/>
    <w:rPr>
      <w:rFonts w:ascii="Arial" w:hAnsi="Arial"/>
      <w:b/>
      <w:bCs/>
      <w:lang w:val="cs-CZ" w:eastAsia="cs-CZ" w:bidi="ar-SA"/>
    </w:rPr>
  </w:style>
  <w:style w:type="character" w:customStyle="1" w:styleId="Heading6Char1">
    <w:name w:val="Heading 6 Char1"/>
    <w:locked/>
    <w:rsid w:val="001B5229"/>
    <w:rPr>
      <w:b/>
      <w:bCs/>
      <w:szCs w:val="22"/>
      <w:lang w:val="cs-CZ" w:eastAsia="cs-CZ" w:bidi="ar-SA"/>
    </w:rPr>
  </w:style>
  <w:style w:type="character" w:customStyle="1" w:styleId="Heading7Char1">
    <w:name w:val="Heading 7 Char1"/>
    <w:locked/>
    <w:rsid w:val="001B5229"/>
    <w:rPr>
      <w:sz w:val="24"/>
      <w:szCs w:val="24"/>
      <w:lang w:val="cs-CZ" w:eastAsia="cs-CZ" w:bidi="ar-SA"/>
    </w:rPr>
  </w:style>
  <w:style w:type="character" w:customStyle="1" w:styleId="Heading8Char1">
    <w:name w:val="Heading 8 Char1"/>
    <w:locked/>
    <w:rsid w:val="001B5229"/>
    <w:rPr>
      <w:i/>
      <w:iCs/>
      <w:sz w:val="24"/>
      <w:szCs w:val="24"/>
      <w:lang w:val="cs-CZ" w:eastAsia="cs-CZ" w:bidi="ar-SA"/>
    </w:rPr>
  </w:style>
  <w:style w:type="character" w:customStyle="1" w:styleId="Heading9Char1">
    <w:name w:val="Heading 9 Char1"/>
    <w:locked/>
    <w:rsid w:val="001B5229"/>
    <w:rPr>
      <w:rFonts w:ascii="Arial" w:hAnsi="Arial" w:cs="Arial"/>
      <w:szCs w:val="22"/>
      <w:lang w:val="cs-CZ" w:eastAsia="cs-CZ" w:bidi="ar-SA"/>
    </w:rPr>
  </w:style>
  <w:style w:type="character" w:customStyle="1" w:styleId="TOC6Char">
    <w:name w:val="TOC 6 Char"/>
    <w:locked/>
    <w:rsid w:val="001B5229"/>
    <w:rPr>
      <w:b/>
      <w:sz w:val="24"/>
      <w:lang w:val="cs-CZ" w:eastAsia="cs-CZ"/>
    </w:rPr>
  </w:style>
  <w:style w:type="character" w:customStyle="1" w:styleId="FooterChar1">
    <w:name w:val="Footer Char1"/>
    <w:locked/>
    <w:rsid w:val="001B5229"/>
    <w:rPr>
      <w:sz w:val="24"/>
      <w:lang w:val="cs-CZ" w:eastAsia="cs-CZ"/>
    </w:rPr>
  </w:style>
  <w:style w:type="character" w:customStyle="1" w:styleId="TitleChar">
    <w:name w:val="Title Char"/>
    <w:locked/>
    <w:rsid w:val="001B522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locked/>
    <w:rsid w:val="001B5229"/>
    <w:rPr>
      <w:rFonts w:ascii="Arial" w:hAnsi="Arial" w:cs="Arial"/>
      <w:b/>
      <w:bCs/>
      <w:kern w:val="28"/>
      <w:sz w:val="32"/>
      <w:szCs w:val="32"/>
      <w:lang w:val="cs-CZ" w:eastAsia="cs-CZ" w:bidi="ar-SA"/>
    </w:rPr>
  </w:style>
  <w:style w:type="paragraph" w:customStyle="1" w:styleId="VZPOdru00e1u017eka">
    <w:name w:val="VZP Odr/u00e1/u017eka"/>
    <w:basedOn w:val="Normln"/>
    <w:link w:val="VZPOdru00e1u017ekaCharChar"/>
    <w:autoRedefine/>
    <w:rsid w:val="001B5229"/>
    <w:pPr>
      <w:tabs>
        <w:tab w:val="left" w:pos="851"/>
        <w:tab w:val="num" w:pos="2098"/>
      </w:tabs>
      <w:overflowPunct w:val="0"/>
      <w:autoSpaceDE w:val="0"/>
      <w:autoSpaceDN w:val="0"/>
      <w:adjustRightInd w:val="0"/>
      <w:spacing w:before="60" w:after="60"/>
      <w:ind w:left="2098" w:hanging="397"/>
      <w:textAlignment w:val="baseline"/>
    </w:pPr>
    <w:rPr>
      <w:color w:val="000000"/>
      <w:szCs w:val="20"/>
    </w:rPr>
  </w:style>
  <w:style w:type="character" w:customStyle="1" w:styleId="VZPOdru00e1u017ekaCharChar">
    <w:name w:val="VZP Odr/u00e1/u017eka Char Char"/>
    <w:link w:val="VZPOdru00e1u017eka"/>
    <w:locked/>
    <w:rsid w:val="001B5229"/>
    <w:rPr>
      <w:color w:val="000000"/>
      <w:sz w:val="22"/>
      <w:lang w:eastAsia="en-US"/>
    </w:rPr>
  </w:style>
  <w:style w:type="character" w:customStyle="1" w:styleId="CaptionChar">
    <w:name w:val="Caption Char"/>
    <w:locked/>
    <w:rsid w:val="001B5229"/>
    <w:rPr>
      <w:i/>
      <w:lang w:val="cs-CZ" w:eastAsia="cs-CZ"/>
    </w:rPr>
  </w:style>
  <w:style w:type="character" w:customStyle="1" w:styleId="TOC1Char">
    <w:name w:val="TOC 1 Char"/>
    <w:locked/>
    <w:rsid w:val="001B5229"/>
    <w:rPr>
      <w:b/>
      <w:sz w:val="24"/>
      <w:lang w:val="cs-CZ" w:eastAsia="cs-CZ"/>
    </w:rPr>
  </w:style>
  <w:style w:type="character" w:customStyle="1" w:styleId="TOC2Char">
    <w:name w:val="TOC 2 Char"/>
    <w:locked/>
    <w:rsid w:val="001B5229"/>
    <w:rPr>
      <w:sz w:val="24"/>
      <w:lang w:val="cs-CZ" w:eastAsia="cs-CZ"/>
    </w:rPr>
  </w:style>
  <w:style w:type="character" w:customStyle="1" w:styleId="FootnoteTextChar1">
    <w:name w:val="Footnote Text Char1"/>
    <w:locked/>
    <w:rsid w:val="001B5229"/>
    <w:rPr>
      <w:rFonts w:ascii="Calibri" w:hAnsi="Calibri"/>
      <w:lang w:val="cs-CZ" w:eastAsia="cs-CZ"/>
    </w:rPr>
  </w:style>
  <w:style w:type="character" w:customStyle="1" w:styleId="Zdu016fraznu011bnu00edu2013jemnu00e9">
    <w:name w:val="Zd/u016frazn/u011bn/u00ed /u2013 jemn/u00e9"/>
    <w:rsid w:val="001B5229"/>
    <w:rPr>
      <w:i/>
      <w:color w:val="000000"/>
    </w:rPr>
  </w:style>
  <w:style w:type="table" w:customStyle="1" w:styleId="Stu0159ednu00edstu00ednovu00e1nu00ed2u2013zvu00fdraznu011bnu00ed5">
    <w:name w:val="St/u0159edn/u00ed st/u00ednov/u00e1n/u00ed 2 /u2013 zv/u00fdrazn/u011bn/u00ed 5"/>
    <w:rsid w:val="001B5229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ru00e1u017eka1">
    <w:name w:val="Odr/u00e1/u017eka1"/>
    <w:basedOn w:val="VZPOdru00e1u017eka"/>
    <w:link w:val="Odru00e1u017ekaChar1"/>
    <w:rsid w:val="001B5229"/>
    <w:pPr>
      <w:numPr>
        <w:numId w:val="7"/>
      </w:numPr>
      <w:tabs>
        <w:tab w:val="num" w:pos="927"/>
        <w:tab w:val="left" w:pos="993"/>
      </w:tabs>
      <w:ind w:left="851" w:hanging="284"/>
    </w:pPr>
  </w:style>
  <w:style w:type="character" w:customStyle="1" w:styleId="Odru00e1u017ekaChar1">
    <w:name w:val="Odr/u00e1/u017eka Char1"/>
    <w:basedOn w:val="VZPOdru00e1u017ekaCharChar"/>
    <w:link w:val="Odru00e1u017eka1"/>
    <w:locked/>
    <w:rsid w:val="001B5229"/>
    <w:rPr>
      <w:rFonts w:eastAsiaTheme="minorHAnsi"/>
      <w:color w:val="000000"/>
      <w:sz w:val="22"/>
      <w:lang w:eastAsia="en-US"/>
    </w:rPr>
  </w:style>
  <w:style w:type="paragraph" w:customStyle="1" w:styleId="Odru00e1u017eka10">
    <w:name w:val="Odr/u00e1/u017eka 1"/>
    <w:basedOn w:val="Odru00e1u017eka"/>
    <w:link w:val="Odru00e1u017eka11"/>
    <w:rsid w:val="001B5229"/>
    <w:pPr>
      <w:numPr>
        <w:numId w:val="0"/>
      </w:numPr>
      <w:spacing w:before="0" w:after="120"/>
    </w:pPr>
    <w:rPr>
      <w:lang w:eastAsia="ja-JP"/>
    </w:rPr>
  </w:style>
  <w:style w:type="character" w:customStyle="1" w:styleId="Odru00e1u017eka11">
    <w:name w:val="Odr/u00e1/u017eka 11"/>
    <w:link w:val="Odru00e1u017eka10"/>
    <w:locked/>
    <w:rsid w:val="001B5229"/>
    <w:rPr>
      <w:color w:val="000000"/>
      <w:sz w:val="22"/>
      <w:lang w:eastAsia="ja-JP"/>
    </w:rPr>
  </w:style>
  <w:style w:type="paragraph" w:customStyle="1" w:styleId="StylDolevaVlevo025cmVpravo025cmPu0159ed4bZa">
    <w:name w:val="Styl Doleva Vlevo:  025 cm Vpravo:  025 cm P/u0159ed:  4 b. Za:  ..."/>
    <w:basedOn w:val="Normln"/>
    <w:link w:val="StylDolevaVlevo025cmVpravo025cmPu0159ed4bZa1"/>
    <w:autoRedefine/>
    <w:rsid w:val="001B5229"/>
    <w:pPr>
      <w:spacing w:before="40" w:after="40"/>
      <w:ind w:left="57" w:right="57"/>
    </w:pPr>
    <w:rPr>
      <w:szCs w:val="20"/>
      <w:lang w:eastAsia="ja-JP"/>
    </w:rPr>
  </w:style>
  <w:style w:type="character" w:customStyle="1" w:styleId="StylDolevaVlevo025cmVpravo025cmPu0159ed4bZa1">
    <w:name w:val="Styl Doleva Vlevo:  025 cm Vpravo:  025 cm P/u0159ed:  4 b. Za:  ...1"/>
    <w:link w:val="StylDolevaVlevo025cmVpravo025cmPu0159ed4bZa"/>
    <w:locked/>
    <w:rsid w:val="001B5229"/>
    <w:rPr>
      <w:sz w:val="22"/>
      <w:lang w:eastAsia="ja-JP"/>
    </w:rPr>
  </w:style>
  <w:style w:type="paragraph" w:customStyle="1" w:styleId="VZPObsahtabulkysodru00e1u017ekami">
    <w:name w:val="VZP Obsah tabulky s odr/u00e1/u017ekami"/>
    <w:basedOn w:val="Obsahtabulky"/>
    <w:link w:val="VZPObsahtabulkysodru00e1u017ekami1"/>
    <w:autoRedefine/>
    <w:rsid w:val="001B5229"/>
    <w:pPr>
      <w:tabs>
        <w:tab w:val="num" w:pos="777"/>
      </w:tabs>
      <w:ind w:left="777" w:hanging="360"/>
    </w:pPr>
    <w:rPr>
      <w:rFonts w:cs="Times New Roman"/>
      <w:lang w:eastAsia="ja-JP"/>
    </w:rPr>
  </w:style>
  <w:style w:type="character" w:customStyle="1" w:styleId="VZPObsahtabulkysodru00e1u017ekami1">
    <w:name w:val="VZP Obsah tabulky s odr/u00e1/u017ekami1"/>
    <w:link w:val="VZPObsahtabulkysodru00e1u017ekami"/>
    <w:locked/>
    <w:rsid w:val="001B5229"/>
    <w:rPr>
      <w:color w:val="000000"/>
      <w:sz w:val="22"/>
      <w:lang w:eastAsia="ja-JP"/>
    </w:rPr>
  </w:style>
  <w:style w:type="character" w:customStyle="1" w:styleId="Rowcaption13">
    <w:name w:val="Row caption 13"/>
    <w:rsid w:val="001B5229"/>
    <w:rPr>
      <w:b/>
      <w:i/>
      <w:sz w:val="22"/>
    </w:rPr>
  </w:style>
  <w:style w:type="character" w:customStyle="1" w:styleId="CommentText1">
    <w:name w:val="Comment Text1"/>
    <w:rsid w:val="001B5229"/>
    <w:rPr>
      <w:sz w:val="20"/>
    </w:rPr>
  </w:style>
  <w:style w:type="character" w:customStyle="1" w:styleId="Heading3VP2">
    <w:name w:val="Heading 3 (VP)2"/>
    <w:rsid w:val="001B5229"/>
    <w:rPr>
      <w:b/>
      <w:sz w:val="22"/>
    </w:rPr>
  </w:style>
  <w:style w:type="character" w:customStyle="1" w:styleId="Heading1VP2">
    <w:name w:val="Heading 1 (VP)2"/>
    <w:rsid w:val="001B5229"/>
    <w:rPr>
      <w:b/>
      <w:sz w:val="22"/>
    </w:rPr>
  </w:style>
  <w:style w:type="character" w:customStyle="1" w:styleId="BusinessProcessFlowHeader23">
    <w:name w:val="BusinessProcessFlowHeader23"/>
    <w:rsid w:val="001B5229"/>
    <w:rPr>
      <w:b/>
      <w:color w:val="4F81BD"/>
      <w:sz w:val="22"/>
    </w:rPr>
  </w:style>
  <w:style w:type="character" w:customStyle="1" w:styleId="Poznamka2">
    <w:name w:val="Poznamka2"/>
    <w:rsid w:val="001B5229"/>
    <w:rPr>
      <w:i/>
      <w:sz w:val="16"/>
    </w:rPr>
  </w:style>
  <w:style w:type="character" w:customStyle="1" w:styleId="RevisionLogHeader3">
    <w:name w:val="Revision Log Header3"/>
    <w:rsid w:val="001B5229"/>
    <w:rPr>
      <w:b/>
      <w:i/>
      <w:sz w:val="22"/>
    </w:rPr>
  </w:style>
  <w:style w:type="character" w:customStyle="1" w:styleId="BusinessProcessFlowHeader13">
    <w:name w:val="BusinessProcessFlowHeader13"/>
    <w:rsid w:val="001B5229"/>
    <w:rPr>
      <w:b/>
      <w:color w:val="4F81BD"/>
      <w:sz w:val="22"/>
    </w:rPr>
  </w:style>
  <w:style w:type="character" w:customStyle="1" w:styleId="TOCTitle3">
    <w:name w:val="TOC Title3"/>
    <w:rsid w:val="001B5229"/>
    <w:rPr>
      <w:b/>
      <w:sz w:val="22"/>
    </w:rPr>
  </w:style>
  <w:style w:type="character" w:customStyle="1" w:styleId="TOCLevel13">
    <w:name w:val="TOC Level 13"/>
    <w:rsid w:val="001B5229"/>
    <w:rPr>
      <w:sz w:val="22"/>
    </w:rPr>
  </w:style>
  <w:style w:type="character" w:customStyle="1" w:styleId="TOCLevel23">
    <w:name w:val="TOC Level 23"/>
    <w:rsid w:val="001B5229"/>
    <w:rPr>
      <w:sz w:val="22"/>
    </w:rPr>
  </w:style>
  <w:style w:type="character" w:customStyle="1" w:styleId="TOCLevel33">
    <w:name w:val="TOC Level 33"/>
    <w:rsid w:val="001B5229"/>
    <w:rPr>
      <w:sz w:val="22"/>
    </w:rPr>
  </w:style>
  <w:style w:type="character" w:customStyle="1" w:styleId="TableContents3">
    <w:name w:val="Table Contents3"/>
    <w:rsid w:val="001B5229"/>
    <w:rPr>
      <w:sz w:val="22"/>
    </w:rPr>
  </w:style>
  <w:style w:type="character" w:customStyle="1" w:styleId="DecimalAligned2">
    <w:name w:val="Decimal Aligned2"/>
    <w:rsid w:val="001B5229"/>
    <w:rPr>
      <w:sz w:val="22"/>
    </w:rPr>
  </w:style>
  <w:style w:type="character" w:customStyle="1" w:styleId="Table2">
    <w:name w:val="Table2"/>
    <w:rsid w:val="001B5229"/>
    <w:rPr>
      <w:sz w:val="18"/>
    </w:rPr>
  </w:style>
  <w:style w:type="character" w:customStyle="1" w:styleId="Sub-rowcaption13">
    <w:name w:val="Sub-row caption 13"/>
    <w:rsid w:val="001B5229"/>
    <w:rPr>
      <w:b/>
      <w:i/>
      <w:sz w:val="22"/>
    </w:rPr>
  </w:style>
  <w:style w:type="character" w:customStyle="1" w:styleId="VZPOdru00e1u017eka1">
    <w:name w:val="VZP Odr/u00e1/u017eka1"/>
    <w:rsid w:val="001B5229"/>
    <w:rPr>
      <w:color w:val="000000"/>
      <w:sz w:val="20"/>
    </w:rPr>
  </w:style>
  <w:style w:type="character" w:customStyle="1" w:styleId="TOCLevel43">
    <w:name w:val="TOC Level 43"/>
    <w:rsid w:val="001B5229"/>
    <w:rPr>
      <w:sz w:val="22"/>
    </w:rPr>
  </w:style>
  <w:style w:type="character" w:customStyle="1" w:styleId="TOCLevel53">
    <w:name w:val="TOC Level 53"/>
    <w:rsid w:val="001B5229"/>
    <w:rPr>
      <w:sz w:val="22"/>
    </w:rPr>
  </w:style>
  <w:style w:type="character" w:customStyle="1" w:styleId="Heading2VP2">
    <w:name w:val="Heading 2 (VP)2"/>
    <w:rsid w:val="001B5229"/>
    <w:rPr>
      <w:b/>
      <w:i/>
      <w:sz w:val="22"/>
    </w:rPr>
  </w:style>
  <w:style w:type="character" w:customStyle="1" w:styleId="Columnheader13">
    <w:name w:val="Column header 13"/>
    <w:rsid w:val="001B5229"/>
    <w:rPr>
      <w:b/>
      <w:i/>
      <w:sz w:val="22"/>
    </w:rPr>
  </w:style>
  <w:style w:type="character" w:customStyle="1" w:styleId="Normal2">
    <w:name w:val="Normal2"/>
    <w:rsid w:val="001B5229"/>
    <w:rPr>
      <w:sz w:val="20"/>
    </w:rPr>
  </w:style>
  <w:style w:type="character" w:customStyle="1" w:styleId="Heading2Char">
    <w:name w:val="Heading 2 Char"/>
    <w:locked/>
    <w:rsid w:val="001B5229"/>
    <w:rPr>
      <w:rFonts w:ascii="Arial" w:hAnsi="Arial" w:cs="Arial"/>
      <w:b/>
      <w:iCs/>
      <w:sz w:val="32"/>
      <w:szCs w:val="28"/>
      <w:lang w:val="cs-CZ" w:eastAsia="cs-CZ" w:bidi="ar-SA"/>
    </w:rPr>
  </w:style>
  <w:style w:type="character" w:customStyle="1" w:styleId="Heading3Char">
    <w:name w:val="Heading 3 Char"/>
    <w:locked/>
    <w:rsid w:val="001B5229"/>
    <w:rPr>
      <w:rFonts w:ascii="Arial" w:hAnsi="Arial" w:cs="Arial"/>
      <w:b/>
      <w:bCs/>
      <w:sz w:val="28"/>
      <w:szCs w:val="28"/>
      <w:lang w:val="cs-CZ" w:eastAsia="cs-CZ" w:bidi="ar-SA"/>
    </w:rPr>
  </w:style>
  <w:style w:type="character" w:customStyle="1" w:styleId="Heading4Char">
    <w:name w:val="Heading 4 Char"/>
    <w:locked/>
    <w:rsid w:val="001B5229"/>
    <w:rPr>
      <w:rFonts w:ascii="Arial" w:hAnsi="Arial" w:cs="Arial"/>
      <w:b/>
      <w:bCs/>
      <w:sz w:val="24"/>
      <w:szCs w:val="24"/>
      <w:lang w:val="cs-CZ" w:eastAsia="cs-CZ" w:bidi="ar-SA"/>
    </w:rPr>
  </w:style>
  <w:style w:type="character" w:customStyle="1" w:styleId="Heading5Char">
    <w:name w:val="Heading 5 Char"/>
    <w:semiHidden/>
    <w:locked/>
    <w:rsid w:val="001B5229"/>
    <w:rPr>
      <w:rFonts w:ascii="Arial" w:hAnsi="Arial"/>
      <w:b/>
      <w:bCs/>
      <w:lang w:val="cs-CZ" w:eastAsia="cs-CZ" w:bidi="ar-SA"/>
    </w:rPr>
  </w:style>
  <w:style w:type="paragraph" w:customStyle="1" w:styleId="StylTunVlevo0cmZa0b">
    <w:name w:val="Styl Tučné Vlevo:  0 cm Za:  0 b."/>
    <w:basedOn w:val="Normln"/>
    <w:rsid w:val="001B5229"/>
    <w:pPr>
      <w:ind w:left="113"/>
    </w:pPr>
    <w:rPr>
      <w:b/>
      <w:bCs/>
      <w:szCs w:val="20"/>
    </w:rPr>
  </w:style>
  <w:style w:type="paragraph" w:customStyle="1" w:styleId="VZPHlavikatabulky">
    <w:name w:val="VZP Hlavička tabulky"/>
    <w:basedOn w:val="VZPObsahtabulky"/>
    <w:rsid w:val="001B5229"/>
    <w:rPr>
      <w:b/>
    </w:rPr>
  </w:style>
  <w:style w:type="character" w:customStyle="1" w:styleId="NormalWebChar">
    <w:name w:val="Normal (Web) Char"/>
    <w:locked/>
    <w:rsid w:val="001B5229"/>
    <w:rPr>
      <w:sz w:val="24"/>
    </w:rPr>
  </w:style>
  <w:style w:type="character" w:customStyle="1" w:styleId="ListBullet2Char">
    <w:name w:val="List Bullet 2 Char"/>
    <w:locked/>
    <w:rsid w:val="001B5229"/>
    <w:rPr>
      <w:lang w:val="cs-CZ" w:eastAsia="ja-JP"/>
    </w:rPr>
  </w:style>
  <w:style w:type="character" w:customStyle="1" w:styleId="ListBullet3Char">
    <w:name w:val="List Bullet 3 Char"/>
    <w:locked/>
    <w:rsid w:val="001B5229"/>
    <w:rPr>
      <w:lang w:val="cs-CZ" w:eastAsia="ja-JP"/>
    </w:rPr>
  </w:style>
  <w:style w:type="character" w:customStyle="1" w:styleId="ListBulletChar">
    <w:name w:val="List Bullet Char"/>
    <w:aliases w:val="li1 Char"/>
    <w:locked/>
    <w:rsid w:val="001B5229"/>
    <w:rPr>
      <w:lang w:val="cs-CZ" w:eastAsia="ja-JP"/>
    </w:rPr>
  </w:style>
  <w:style w:type="character" w:customStyle="1" w:styleId="TableofFiguresChar">
    <w:name w:val="Table of Figures Char"/>
    <w:locked/>
    <w:rsid w:val="001B5229"/>
    <w:rPr>
      <w:sz w:val="20"/>
    </w:rPr>
  </w:style>
  <w:style w:type="character" w:customStyle="1" w:styleId="TOC3Char">
    <w:name w:val="TOC 3 Char"/>
    <w:locked/>
    <w:rsid w:val="001B5229"/>
    <w:rPr>
      <w:i/>
      <w:sz w:val="20"/>
    </w:rPr>
  </w:style>
  <w:style w:type="character" w:customStyle="1" w:styleId="TOC4Char">
    <w:name w:val="TOC 4 Char"/>
    <w:locked/>
    <w:rsid w:val="001B5229"/>
    <w:rPr>
      <w:sz w:val="18"/>
    </w:rPr>
  </w:style>
  <w:style w:type="character" w:customStyle="1" w:styleId="TOC5Char">
    <w:name w:val="TOC 5 Char"/>
    <w:locked/>
    <w:rsid w:val="001B5229"/>
    <w:rPr>
      <w:sz w:val="18"/>
    </w:rPr>
  </w:style>
  <w:style w:type="character" w:customStyle="1" w:styleId="TOC7Char">
    <w:name w:val="TOC 7 Char"/>
    <w:locked/>
    <w:rsid w:val="001B5229"/>
    <w:rPr>
      <w:sz w:val="18"/>
    </w:rPr>
  </w:style>
  <w:style w:type="character" w:customStyle="1" w:styleId="TOC8Char">
    <w:name w:val="TOC 8 Char"/>
    <w:locked/>
    <w:rsid w:val="001B5229"/>
    <w:rPr>
      <w:sz w:val="18"/>
    </w:rPr>
  </w:style>
  <w:style w:type="character" w:customStyle="1" w:styleId="TOC9Char">
    <w:name w:val="TOC 9 Char"/>
    <w:locked/>
    <w:rsid w:val="001B5229"/>
    <w:rPr>
      <w:sz w:val="18"/>
    </w:rPr>
  </w:style>
  <w:style w:type="paragraph" w:customStyle="1" w:styleId="StylArial18bTunVlevo0cm">
    <w:name w:val="Styl Arial 18 b. Tučné Vlevo:  0 cm"/>
    <w:basedOn w:val="Normln"/>
    <w:rsid w:val="001B5229"/>
    <w:pPr>
      <w:kinsoku w:val="0"/>
      <w:autoSpaceDE w:val="0"/>
      <w:autoSpaceDN w:val="0"/>
      <w:snapToGrid w:val="0"/>
    </w:pPr>
    <w:rPr>
      <w:rFonts w:ascii="Arial" w:hAnsi="Arial"/>
      <w:b/>
      <w:bCs/>
      <w:sz w:val="36"/>
      <w:szCs w:val="20"/>
    </w:rPr>
  </w:style>
  <w:style w:type="paragraph" w:customStyle="1" w:styleId="StylTitulekDoleva">
    <w:name w:val="Styl Titulek + Doleva"/>
    <w:basedOn w:val="Titulek"/>
    <w:rsid w:val="001B5229"/>
    <w:pPr>
      <w:spacing w:before="120"/>
      <w:jc w:val="left"/>
    </w:pPr>
    <w:rPr>
      <w:bCs w:val="0"/>
      <w:iCs/>
    </w:rPr>
  </w:style>
  <w:style w:type="character" w:styleId="Odkazjemn">
    <w:name w:val="Subtle Reference"/>
    <w:uiPriority w:val="31"/>
    <w:unhideWhenUsed/>
    <w:rsid w:val="001B5229"/>
    <w:rPr>
      <w:smallCaps/>
      <w:color w:val="C0504D"/>
      <w:u w:val="single"/>
    </w:rPr>
  </w:style>
  <w:style w:type="numbering" w:customStyle="1" w:styleId="slovannadpisy">
    <w:name w:val="Číslované nadpisy"/>
    <w:basedOn w:val="Bezseznamu"/>
    <w:uiPriority w:val="99"/>
    <w:rsid w:val="001B5229"/>
    <w:pPr>
      <w:numPr>
        <w:numId w:val="10"/>
      </w:numPr>
    </w:pPr>
  </w:style>
  <w:style w:type="paragraph" w:customStyle="1" w:styleId="TextBox-Nabdka">
    <w:name w:val="TextBox - Nabídka"/>
    <w:basedOn w:val="Normln"/>
    <w:link w:val="TextBox-NabdkaChar"/>
    <w:uiPriority w:val="99"/>
    <w:semiHidden/>
    <w:rsid w:val="001B5229"/>
    <w:pPr>
      <w:tabs>
        <w:tab w:val="right" w:pos="4820"/>
        <w:tab w:val="right" w:pos="6663"/>
        <w:tab w:val="right" w:pos="7938"/>
        <w:tab w:val="right" w:pos="8931"/>
      </w:tabs>
      <w:spacing w:line="264" w:lineRule="auto"/>
    </w:pPr>
    <w:rPr>
      <w:rFonts w:ascii="Trebuchet MS" w:hAnsi="Trebuchet MS"/>
      <w:color w:val="0F1378"/>
      <w:sz w:val="16"/>
      <w:szCs w:val="20"/>
      <w:lang w:bidi="en-US"/>
    </w:rPr>
  </w:style>
  <w:style w:type="character" w:customStyle="1" w:styleId="TextBox-NabdkaChar">
    <w:name w:val="TextBox - Nabídka Char"/>
    <w:link w:val="TextBox-Nabdka"/>
    <w:uiPriority w:val="99"/>
    <w:semiHidden/>
    <w:rsid w:val="001B5229"/>
    <w:rPr>
      <w:rFonts w:ascii="Trebuchet MS" w:hAnsi="Trebuchet MS"/>
      <w:color w:val="0F1378"/>
      <w:sz w:val="16"/>
      <w:lang w:eastAsia="en-US" w:bidi="en-US"/>
    </w:rPr>
  </w:style>
  <w:style w:type="character" w:styleId="Znakapoznpodarou">
    <w:name w:val="footnote reference"/>
    <w:uiPriority w:val="99"/>
    <w:unhideWhenUsed/>
    <w:rsid w:val="001B5229"/>
    <w:rPr>
      <w:vertAlign w:val="superscript"/>
    </w:rPr>
  </w:style>
  <w:style w:type="paragraph" w:customStyle="1" w:styleId="Prvnstrana-TextBox-Text">
    <w:name w:val="První strana - TextBox - Text"/>
    <w:basedOn w:val="Normln"/>
    <w:link w:val="Prvnstrana-TextBox-TextChar"/>
    <w:uiPriority w:val="99"/>
    <w:semiHidden/>
    <w:rsid w:val="001B5229"/>
    <w:pPr>
      <w:tabs>
        <w:tab w:val="left" w:pos="4678"/>
        <w:tab w:val="left" w:pos="6096"/>
        <w:tab w:val="right" w:pos="9781"/>
      </w:tabs>
      <w:spacing w:before="20"/>
      <w:contextualSpacing/>
    </w:pPr>
    <w:rPr>
      <w:rFonts w:ascii="Trebuchet MS" w:hAnsi="Trebuchet MS"/>
      <w:color w:val="0F1378"/>
      <w:sz w:val="16"/>
      <w:szCs w:val="16"/>
      <w:lang w:bidi="en-US"/>
    </w:rPr>
  </w:style>
  <w:style w:type="character" w:customStyle="1" w:styleId="Prvnstrana-TextBox-TextChar">
    <w:name w:val="První strana - TextBox - Text Char"/>
    <w:link w:val="Prvnstrana-TextBox-Text"/>
    <w:uiPriority w:val="99"/>
    <w:semiHidden/>
    <w:rsid w:val="001B5229"/>
    <w:rPr>
      <w:rFonts w:ascii="Trebuchet MS" w:hAnsi="Trebuchet MS"/>
      <w:color w:val="0F1378"/>
      <w:sz w:val="16"/>
      <w:szCs w:val="16"/>
      <w:lang w:eastAsia="en-US" w:bidi="en-US"/>
    </w:rPr>
  </w:style>
  <w:style w:type="paragraph" w:customStyle="1" w:styleId="Prvnstrana-Vypracoval">
    <w:name w:val="První strana - Vypracoval"/>
    <w:basedOn w:val="Prvnstrana-TextBox-Text"/>
    <w:link w:val="Prvnstrana-VypracovalChar"/>
    <w:semiHidden/>
    <w:qFormat/>
    <w:rsid w:val="001B5229"/>
    <w:pPr>
      <w:tabs>
        <w:tab w:val="clear" w:pos="4678"/>
        <w:tab w:val="clear" w:pos="6096"/>
        <w:tab w:val="clear" w:pos="9781"/>
        <w:tab w:val="left" w:pos="2552"/>
        <w:tab w:val="left" w:pos="5245"/>
        <w:tab w:val="left" w:pos="6521"/>
        <w:tab w:val="right" w:pos="9923"/>
      </w:tabs>
    </w:pPr>
  </w:style>
  <w:style w:type="character" w:customStyle="1" w:styleId="Prvnstrana-VypracovalChar">
    <w:name w:val="První strana - Vypracoval Char"/>
    <w:link w:val="Prvnstrana-Vypracoval"/>
    <w:semiHidden/>
    <w:rsid w:val="001B5229"/>
    <w:rPr>
      <w:rFonts w:ascii="Trebuchet MS" w:hAnsi="Trebuchet MS"/>
      <w:color w:val="0F1378"/>
      <w:sz w:val="16"/>
      <w:szCs w:val="16"/>
      <w:lang w:eastAsia="en-US" w:bidi="en-US"/>
    </w:rPr>
  </w:style>
  <w:style w:type="paragraph" w:customStyle="1" w:styleId="Hlavika-strnka">
    <w:name w:val="Hlavička - stránka"/>
    <w:basedOn w:val="Normln"/>
    <w:link w:val="Hlavika-strnkaChar"/>
    <w:uiPriority w:val="99"/>
    <w:semiHidden/>
    <w:rsid w:val="001B5229"/>
    <w:pPr>
      <w:tabs>
        <w:tab w:val="center" w:pos="4536"/>
        <w:tab w:val="right" w:pos="9072"/>
      </w:tabs>
    </w:pPr>
    <w:rPr>
      <w:rFonts w:ascii="Trebuchet MS" w:hAnsi="Trebuchet MS"/>
      <w:color w:val="0F1378"/>
      <w:sz w:val="16"/>
      <w:szCs w:val="16"/>
      <w:lang w:bidi="en-US"/>
    </w:rPr>
  </w:style>
  <w:style w:type="paragraph" w:customStyle="1" w:styleId="Prvnstrana-Verzedokumentu">
    <w:name w:val="První strana - Verze dokumentu"/>
    <w:basedOn w:val="Prvnstrana-TextBox-Text"/>
    <w:link w:val="Prvnstrana-VerzedokumentuChar"/>
    <w:semiHidden/>
    <w:qFormat/>
    <w:rsid w:val="001B5229"/>
  </w:style>
  <w:style w:type="character" w:customStyle="1" w:styleId="Hlavika-strnkaChar">
    <w:name w:val="Hlavička - stránka Char"/>
    <w:link w:val="Hlavika-strnka"/>
    <w:uiPriority w:val="99"/>
    <w:semiHidden/>
    <w:rsid w:val="001B5229"/>
    <w:rPr>
      <w:rFonts w:ascii="Trebuchet MS" w:hAnsi="Trebuchet MS"/>
      <w:color w:val="0F1378"/>
      <w:sz w:val="16"/>
      <w:szCs w:val="16"/>
      <w:lang w:eastAsia="en-US" w:bidi="en-US"/>
    </w:rPr>
  </w:style>
  <w:style w:type="character" w:customStyle="1" w:styleId="Prvnstrana-VerzedokumentuChar">
    <w:name w:val="První strana - Verze dokumentu Char"/>
    <w:link w:val="Prvnstrana-Verzedokumentu"/>
    <w:semiHidden/>
    <w:rsid w:val="001B5229"/>
    <w:rPr>
      <w:rFonts w:ascii="Trebuchet MS" w:hAnsi="Trebuchet MS"/>
      <w:color w:val="0F1378"/>
      <w:sz w:val="16"/>
      <w:szCs w:val="16"/>
      <w:lang w:eastAsia="en-US" w:bidi="en-US"/>
    </w:rPr>
  </w:style>
  <w:style w:type="paragraph" w:customStyle="1" w:styleId="Prvnstrana-Nzevnabdky">
    <w:name w:val="První strana - Název nabídky"/>
    <w:basedOn w:val="Normln"/>
    <w:link w:val="Prvnstrana-NzevnabdkyChar"/>
    <w:uiPriority w:val="99"/>
    <w:semiHidden/>
    <w:rsid w:val="001B5229"/>
    <w:pPr>
      <w:spacing w:before="3240" w:line="288" w:lineRule="auto"/>
      <w:jc w:val="center"/>
    </w:pPr>
    <w:rPr>
      <w:rFonts w:ascii="Trebuchet MS" w:hAnsi="Trebuchet MS"/>
      <w:color w:val="0F1378"/>
      <w:sz w:val="80"/>
      <w:szCs w:val="80"/>
      <w:lang w:bidi="en-US"/>
    </w:rPr>
  </w:style>
  <w:style w:type="paragraph" w:customStyle="1" w:styleId="Upozornn-text">
    <w:name w:val="Upozornění - text"/>
    <w:basedOn w:val="Normln"/>
    <w:link w:val="Upozornn-textChar"/>
    <w:uiPriority w:val="99"/>
    <w:semiHidden/>
    <w:rsid w:val="001B5229"/>
    <w:pPr>
      <w:spacing w:line="264" w:lineRule="auto"/>
    </w:pPr>
    <w:rPr>
      <w:rFonts w:ascii="Trebuchet MS" w:hAnsi="Trebuchet MS"/>
      <w:color w:val="0F1378"/>
      <w:sz w:val="16"/>
      <w:szCs w:val="16"/>
      <w:lang w:bidi="en-US"/>
    </w:rPr>
  </w:style>
  <w:style w:type="paragraph" w:customStyle="1" w:styleId="Prvnstrana-Nzevspolenosti">
    <w:name w:val="První strana - Název společnosti"/>
    <w:basedOn w:val="Normln"/>
    <w:next w:val="Normln"/>
    <w:link w:val="Prvnstrana-NzevspolenostiChar"/>
    <w:uiPriority w:val="99"/>
    <w:semiHidden/>
    <w:rsid w:val="001B5229"/>
    <w:pPr>
      <w:spacing w:after="720" w:line="264" w:lineRule="auto"/>
      <w:ind w:firstLine="284"/>
      <w:jc w:val="center"/>
    </w:pPr>
    <w:rPr>
      <w:rFonts w:ascii="Trebuchet MS" w:hAnsi="Trebuchet MS"/>
      <w:color w:val="0F1378"/>
      <w:sz w:val="24"/>
      <w:lang w:bidi="en-US"/>
    </w:rPr>
  </w:style>
  <w:style w:type="paragraph" w:customStyle="1" w:styleId="Upozornn-nadpis">
    <w:name w:val="Upozornění - nadpis"/>
    <w:basedOn w:val="Normln"/>
    <w:link w:val="Upozornn-nadpisChar"/>
    <w:uiPriority w:val="99"/>
    <w:semiHidden/>
    <w:rsid w:val="001B5229"/>
    <w:pPr>
      <w:spacing w:line="264" w:lineRule="auto"/>
    </w:pPr>
    <w:rPr>
      <w:rFonts w:ascii="Trebuchet MS" w:hAnsi="Trebuchet MS"/>
      <w:color w:val="0F1378"/>
      <w:szCs w:val="20"/>
      <w:lang w:bidi="en-US"/>
    </w:rPr>
  </w:style>
  <w:style w:type="character" w:customStyle="1" w:styleId="Upozornn-textChar">
    <w:name w:val="Upozornění - text Char"/>
    <w:link w:val="Upozornn-text"/>
    <w:uiPriority w:val="99"/>
    <w:semiHidden/>
    <w:rsid w:val="001B5229"/>
    <w:rPr>
      <w:rFonts w:ascii="Trebuchet MS" w:hAnsi="Trebuchet MS"/>
      <w:color w:val="0F1378"/>
      <w:sz w:val="16"/>
      <w:szCs w:val="16"/>
      <w:lang w:eastAsia="en-US" w:bidi="en-US"/>
    </w:rPr>
  </w:style>
  <w:style w:type="character" w:customStyle="1" w:styleId="Prvnstrana-NzevspolenostiChar">
    <w:name w:val="První strana - Název společnosti Char"/>
    <w:link w:val="Prvnstrana-Nzevspolenosti"/>
    <w:uiPriority w:val="99"/>
    <w:semiHidden/>
    <w:rsid w:val="001B5229"/>
    <w:rPr>
      <w:rFonts w:ascii="Trebuchet MS" w:hAnsi="Trebuchet MS"/>
      <w:color w:val="0F1378"/>
      <w:sz w:val="24"/>
      <w:szCs w:val="22"/>
      <w:lang w:eastAsia="en-US" w:bidi="en-US"/>
    </w:rPr>
  </w:style>
  <w:style w:type="character" w:customStyle="1" w:styleId="Upozornn-nadpisChar">
    <w:name w:val="Upozornění - nadpis Char"/>
    <w:link w:val="Upozornn-nadpis"/>
    <w:uiPriority w:val="99"/>
    <w:semiHidden/>
    <w:rsid w:val="001B5229"/>
    <w:rPr>
      <w:rFonts w:ascii="Trebuchet MS" w:hAnsi="Trebuchet MS"/>
      <w:color w:val="0F1378"/>
      <w:sz w:val="22"/>
      <w:lang w:eastAsia="en-US" w:bidi="en-US"/>
    </w:rPr>
  </w:style>
  <w:style w:type="paragraph" w:customStyle="1" w:styleId="Prvnstrana-Nabdka-textuspolenosti">
    <w:name w:val="První strana - Nabídka - text u společnosti"/>
    <w:basedOn w:val="Normln"/>
    <w:next w:val="Normln"/>
    <w:link w:val="Prvnstrana-Nabdka-textuspolenostiChar"/>
    <w:uiPriority w:val="99"/>
    <w:semiHidden/>
    <w:rsid w:val="001B5229"/>
    <w:pPr>
      <w:spacing w:after="720" w:line="264" w:lineRule="auto"/>
      <w:ind w:firstLine="284"/>
      <w:jc w:val="center"/>
    </w:pPr>
    <w:rPr>
      <w:rFonts w:ascii="Trebuchet MS" w:hAnsi="Trebuchet MS"/>
      <w:color w:val="0F1378"/>
      <w:sz w:val="24"/>
      <w:lang w:bidi="en-US"/>
    </w:rPr>
  </w:style>
  <w:style w:type="character" w:styleId="slodku">
    <w:name w:val="line number"/>
    <w:uiPriority w:val="99"/>
    <w:unhideWhenUsed/>
    <w:rsid w:val="001B5229"/>
  </w:style>
  <w:style w:type="paragraph" w:customStyle="1" w:styleId="Citace">
    <w:name w:val="Citace"/>
    <w:basedOn w:val="Normln"/>
    <w:next w:val="Normln"/>
    <w:link w:val="CitaceChar"/>
    <w:uiPriority w:val="4"/>
    <w:qFormat/>
    <w:rsid w:val="001B5229"/>
    <w:pPr>
      <w:spacing w:line="264" w:lineRule="auto"/>
      <w:ind w:firstLine="284"/>
    </w:pPr>
    <w:rPr>
      <w:rFonts w:ascii="Trebuchet MS" w:hAnsi="Trebuchet MS"/>
      <w:i/>
      <w:iCs/>
      <w:color w:val="000000"/>
      <w:szCs w:val="20"/>
      <w:lang w:bidi="en-US"/>
    </w:rPr>
  </w:style>
  <w:style w:type="character" w:customStyle="1" w:styleId="CitaceChar">
    <w:name w:val="Citace Char"/>
    <w:link w:val="Citace"/>
    <w:uiPriority w:val="4"/>
    <w:rsid w:val="001B5229"/>
    <w:rPr>
      <w:rFonts w:ascii="Trebuchet MS" w:hAnsi="Trebuchet MS"/>
      <w:i/>
      <w:iCs/>
      <w:color w:val="000000"/>
      <w:sz w:val="22"/>
      <w:lang w:eastAsia="en-US" w:bidi="en-US"/>
    </w:rPr>
  </w:style>
  <w:style w:type="character" w:customStyle="1" w:styleId="Prvnstrana-Nabdka-textuspolenostiChar">
    <w:name w:val="První strana - Nabídka - text u společnosti Char"/>
    <w:link w:val="Prvnstrana-Nabdka-textuspolenosti"/>
    <w:uiPriority w:val="99"/>
    <w:semiHidden/>
    <w:rsid w:val="001B5229"/>
    <w:rPr>
      <w:rFonts w:ascii="Trebuchet MS" w:hAnsi="Trebuchet MS"/>
      <w:color w:val="0F1378"/>
      <w:sz w:val="24"/>
      <w:szCs w:val="22"/>
      <w:lang w:eastAsia="en-US" w:bidi="en-US"/>
    </w:rPr>
  </w:style>
  <w:style w:type="paragraph" w:customStyle="1" w:styleId="Textnormln">
    <w:name w:val="Text normální"/>
    <w:link w:val="TextnormlnChar"/>
    <w:rsid w:val="001B5229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paragraph" w:customStyle="1" w:styleId="Prvnstrana-patika-text">
    <w:name w:val="První strana - patička - text"/>
    <w:basedOn w:val="Normln"/>
    <w:link w:val="Prvnstrana-patika-textChar"/>
    <w:uiPriority w:val="99"/>
    <w:semiHidden/>
    <w:rsid w:val="001B5229"/>
    <w:pPr>
      <w:tabs>
        <w:tab w:val="center" w:pos="4536"/>
        <w:tab w:val="right" w:pos="9072"/>
      </w:tabs>
      <w:spacing w:afterAutospacing="1"/>
    </w:pPr>
    <w:rPr>
      <w:rFonts w:ascii="Trebuchet MS" w:hAnsi="Trebuchet MS"/>
      <w:color w:val="0F1378"/>
      <w:sz w:val="16"/>
      <w:szCs w:val="16"/>
      <w:lang w:bidi="en-US"/>
    </w:rPr>
  </w:style>
  <w:style w:type="character" w:customStyle="1" w:styleId="TextnormlnChar">
    <w:name w:val="Text normální Char"/>
    <w:link w:val="Textnormln"/>
    <w:rsid w:val="001B5229"/>
    <w:rPr>
      <w:rFonts w:ascii="Arial" w:eastAsia="Times New Roman" w:hAnsi="Arial"/>
      <w:szCs w:val="17"/>
    </w:rPr>
  </w:style>
  <w:style w:type="character" w:customStyle="1" w:styleId="left">
    <w:name w:val="left"/>
    <w:semiHidden/>
    <w:rsid w:val="001B5229"/>
  </w:style>
  <w:style w:type="character" w:customStyle="1" w:styleId="Prvnstrana-patika-textChar">
    <w:name w:val="První strana - patička - text Char"/>
    <w:link w:val="Prvnstrana-patika-text"/>
    <w:uiPriority w:val="99"/>
    <w:semiHidden/>
    <w:rsid w:val="001B5229"/>
    <w:rPr>
      <w:rFonts w:ascii="Trebuchet MS" w:hAnsi="Trebuchet MS"/>
      <w:color w:val="0F1378"/>
      <w:sz w:val="16"/>
      <w:szCs w:val="16"/>
      <w:lang w:eastAsia="en-US" w:bidi="en-US"/>
    </w:rPr>
  </w:style>
  <w:style w:type="paragraph" w:customStyle="1" w:styleId="Textnormlntabulka">
    <w:name w:val="Text normální tabulka"/>
    <w:basedOn w:val="Textnormln"/>
    <w:next w:val="Textnormln"/>
    <w:rsid w:val="001B5229"/>
    <w:pPr>
      <w:spacing w:before="20" w:after="0"/>
      <w:ind w:left="0"/>
    </w:pPr>
  </w:style>
  <w:style w:type="paragraph" w:customStyle="1" w:styleId="Textpsmene">
    <w:name w:val="Text písmene"/>
    <w:basedOn w:val="Normln"/>
    <w:rsid w:val="001B5229"/>
    <w:pPr>
      <w:outlineLvl w:val="7"/>
    </w:pPr>
    <w:rPr>
      <w:sz w:val="24"/>
      <w:szCs w:val="20"/>
    </w:rPr>
  </w:style>
  <w:style w:type="table" w:customStyle="1" w:styleId="YSTab-Modr">
    <w:name w:val="YS Tab - Modrá"/>
    <w:basedOn w:val="Normlntabulka"/>
    <w:uiPriority w:val="99"/>
    <w:qFormat/>
    <w:rsid w:val="001B5229"/>
    <w:pPr>
      <w:ind w:left="170" w:right="170"/>
      <w:mirrorIndents/>
      <w:jc w:val="center"/>
    </w:pPr>
    <w:rPr>
      <w:rFonts w:ascii="Trebuchet MS" w:eastAsia="Times New Roman" w:hAnsi="Trebuchet MS"/>
    </w:rPr>
    <w:tblPr>
      <w:tblStyleRow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17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95B3D7"/>
      </w:tcPr>
    </w:tblStylePr>
    <w:tblStylePr w:type="firstCol">
      <w:rPr>
        <w:b/>
      </w:rPr>
      <w:tblPr/>
      <w:tcPr>
        <w:shd w:val="clear" w:color="auto" w:fill="95B3D7"/>
      </w:tcPr>
    </w:tblStylePr>
    <w:tblStylePr w:type="band2Horz">
      <w:tblPr/>
      <w:tcPr>
        <w:shd w:val="clear" w:color="auto" w:fill="DBE5F1"/>
      </w:tcPr>
    </w:tblStylePr>
  </w:style>
  <w:style w:type="table" w:customStyle="1" w:styleId="YSTab-Prost">
    <w:name w:val="YS Tab - Prostá"/>
    <w:basedOn w:val="Normlntabulka"/>
    <w:uiPriority w:val="99"/>
    <w:qFormat/>
    <w:rsid w:val="001B5229"/>
    <w:pPr>
      <w:ind w:left="170" w:right="170"/>
      <w:mirrorIndents/>
      <w:jc w:val="center"/>
    </w:pPr>
    <w:rPr>
      <w:rFonts w:ascii="Trebuchet MS" w:eastAsia="Times New Roman" w:hAnsi="Trebuchet MS"/>
    </w:rPr>
    <w:tblPr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17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jc w:val="center"/>
      </w:pPr>
    </w:tblStylePr>
  </w:style>
  <w:style w:type="table" w:customStyle="1" w:styleId="YSTab-Modr-Jendek">
    <w:name w:val="YS Tab - Modrá - Jen řádek"/>
    <w:basedOn w:val="Normlntabulka"/>
    <w:uiPriority w:val="99"/>
    <w:qFormat/>
    <w:rsid w:val="001B5229"/>
    <w:pPr>
      <w:ind w:left="170" w:right="170"/>
      <w:mirrorIndents/>
    </w:pPr>
    <w:rPr>
      <w:rFonts w:ascii="Trebuchet MS" w:eastAsia="Times New Roman" w:hAnsi="Trebuchet MS"/>
    </w:rPr>
    <w:tblPr>
      <w:tblStyleRow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17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wordWrap/>
        <w:contextualSpacing w:val="0"/>
        <w:mirrorIndents w:val="0"/>
      </w:pPr>
      <w:rPr>
        <w:b/>
      </w:rPr>
      <w:tblPr/>
      <w:tcPr>
        <w:shd w:val="clear" w:color="auto" w:fill="95B3D7"/>
      </w:tcPr>
    </w:tblStylePr>
    <w:tblStylePr w:type="band2Horz">
      <w:tblPr/>
      <w:tcPr>
        <w:shd w:val="clear" w:color="auto" w:fill="DBE5F1"/>
      </w:tcPr>
    </w:tblStylePr>
  </w:style>
  <w:style w:type="table" w:styleId="Svtlstnovnzvraznn2">
    <w:name w:val="Light Shading Accent 2"/>
    <w:basedOn w:val="Normlntabulka"/>
    <w:uiPriority w:val="60"/>
    <w:rsid w:val="001B5229"/>
    <w:rPr>
      <w:rFonts w:ascii="Trebuchet MS" w:eastAsia="Times New Roman" w:hAnsi="Trebuchet MS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YSTab-Modr-Jensloupec">
    <w:name w:val="YS Tab - Modrá - Jen sloupec"/>
    <w:basedOn w:val="Normlntabulka"/>
    <w:uiPriority w:val="99"/>
    <w:qFormat/>
    <w:rsid w:val="001B5229"/>
    <w:pPr>
      <w:ind w:left="170" w:right="170"/>
      <w:mirrorIndents/>
      <w:jc w:val="center"/>
    </w:pPr>
    <w:rPr>
      <w:rFonts w:ascii="Trebuchet MS" w:eastAsia="Times New Roman" w:hAnsi="Trebuchet MS"/>
    </w:rPr>
    <w:tblPr>
      <w:tblStyleRow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170" w:type="dxa"/>
        <w:left w:w="0" w:type="dxa"/>
        <w:bottom w:w="0" w:type="dxa"/>
        <w:right w:w="0" w:type="dxa"/>
      </w:tblCellMar>
    </w:tblPr>
    <w:tcPr>
      <w:vAlign w:val="center"/>
    </w:tcPr>
    <w:tblStylePr w:type="firstCol">
      <w:pPr>
        <w:jc w:val="center"/>
      </w:pPr>
      <w:rPr>
        <w:b/>
      </w:rPr>
      <w:tblPr/>
      <w:tcPr>
        <w:tcBorders>
          <w:top w:val="single" w:sz="8" w:space="0" w:color="DBE5F1"/>
          <w:left w:val="single" w:sz="8" w:space="0" w:color="DBE5F1"/>
          <w:bottom w:val="single" w:sz="8" w:space="0" w:color="DBE5F1"/>
          <w:right w:val="single" w:sz="8" w:space="0" w:color="DBE5F1"/>
          <w:insideH w:val="nil"/>
          <w:insideV w:val="single" w:sz="8" w:space="0" w:color="DBE5F1"/>
          <w:tl2br w:val="nil"/>
          <w:tr2bl w:val="nil"/>
        </w:tcBorders>
        <w:shd w:val="clear" w:color="auto" w:fill="95B3D7"/>
        <w:vAlign w:val="center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inkStyle-NzevFirmy">
    <w:name w:val="LinkStyle - Název Firmy"/>
    <w:basedOn w:val="Prvnstrana-Nzevnabdky"/>
    <w:link w:val="LinkStyle-NzevFirmyChar"/>
    <w:rsid w:val="001B5229"/>
    <w:pPr>
      <w:spacing w:before="100" w:beforeAutospacing="1" w:after="100" w:afterAutospacing="1"/>
    </w:pPr>
  </w:style>
  <w:style w:type="paragraph" w:customStyle="1" w:styleId="LinkStyle-Prospolenost">
    <w:name w:val="LinkStyle - Pro společnost"/>
    <w:basedOn w:val="Prvnstrana-Nzevspolenosti"/>
    <w:link w:val="LinkStyle-ProspolenostChar"/>
    <w:rsid w:val="001B5229"/>
    <w:pPr>
      <w:spacing w:before="100" w:beforeAutospacing="1" w:after="100" w:afterAutospacing="1"/>
    </w:pPr>
  </w:style>
  <w:style w:type="character" w:customStyle="1" w:styleId="Prvnstrana-NzevnabdkyChar">
    <w:name w:val="První strana - Název nabídky Char"/>
    <w:link w:val="Prvnstrana-Nzevnabdky"/>
    <w:uiPriority w:val="99"/>
    <w:semiHidden/>
    <w:rsid w:val="001B5229"/>
    <w:rPr>
      <w:rFonts w:ascii="Trebuchet MS" w:hAnsi="Trebuchet MS"/>
      <w:color w:val="0F1378"/>
      <w:sz w:val="80"/>
      <w:szCs w:val="80"/>
      <w:lang w:eastAsia="en-US" w:bidi="en-US"/>
    </w:rPr>
  </w:style>
  <w:style w:type="character" w:customStyle="1" w:styleId="LinkStyle-NzevFirmyChar">
    <w:name w:val="LinkStyle - Název Firmy Char"/>
    <w:link w:val="LinkStyle-NzevFirmy"/>
    <w:rsid w:val="001B5229"/>
    <w:rPr>
      <w:rFonts w:ascii="Trebuchet MS" w:hAnsi="Trebuchet MS"/>
      <w:color w:val="0F1378"/>
      <w:sz w:val="80"/>
      <w:szCs w:val="80"/>
      <w:lang w:eastAsia="en-US" w:bidi="en-US"/>
    </w:rPr>
  </w:style>
  <w:style w:type="paragraph" w:customStyle="1" w:styleId="LinkStyle-Vypracoval">
    <w:name w:val="LinkStyle - Vypracoval"/>
    <w:basedOn w:val="Normln"/>
    <w:link w:val="LinkStyle-VypracovalChar"/>
    <w:rsid w:val="001B5229"/>
    <w:pPr>
      <w:spacing w:line="264" w:lineRule="auto"/>
      <w:ind w:left="170"/>
      <w:mirrorIndents/>
    </w:pPr>
    <w:rPr>
      <w:rFonts w:ascii="Trebuchet MS" w:hAnsi="Trebuchet MS"/>
      <w:b/>
      <w:color w:val="0F1378"/>
      <w:szCs w:val="20"/>
      <w:lang w:bidi="en-US"/>
    </w:rPr>
  </w:style>
  <w:style w:type="character" w:customStyle="1" w:styleId="LinkStyle-ProspolenostChar">
    <w:name w:val="LinkStyle - Pro společnost Char"/>
    <w:link w:val="LinkStyle-Prospolenost"/>
    <w:rsid w:val="001B5229"/>
    <w:rPr>
      <w:rFonts w:ascii="Trebuchet MS" w:hAnsi="Trebuchet MS"/>
      <w:color w:val="0F1378"/>
      <w:sz w:val="24"/>
      <w:szCs w:val="22"/>
      <w:lang w:eastAsia="en-US" w:bidi="en-US"/>
    </w:rPr>
  </w:style>
  <w:style w:type="character" w:customStyle="1" w:styleId="LinkStyle-VypracovalChar">
    <w:name w:val="LinkStyle - Vypracoval Char"/>
    <w:link w:val="LinkStyle-Vypracoval"/>
    <w:rsid w:val="001B5229"/>
    <w:rPr>
      <w:rFonts w:ascii="Trebuchet MS" w:hAnsi="Trebuchet MS"/>
      <w:b/>
      <w:color w:val="0F1378"/>
      <w:sz w:val="22"/>
      <w:lang w:eastAsia="en-US" w:bidi="en-US"/>
    </w:rPr>
  </w:style>
  <w:style w:type="paragraph" w:customStyle="1" w:styleId="Tabulkahlavicka">
    <w:name w:val="Tabulka_hlavicka"/>
    <w:basedOn w:val="Normln"/>
    <w:rsid w:val="001B5229"/>
    <w:pPr>
      <w:spacing w:before="60" w:after="60"/>
    </w:pPr>
    <w:rPr>
      <w:rFonts w:ascii="Book Antiqua" w:hAnsi="Book Antiqua"/>
      <w:b/>
    </w:rPr>
  </w:style>
  <w:style w:type="paragraph" w:customStyle="1" w:styleId="Tabulkaradky">
    <w:name w:val="Tabulka_radky"/>
    <w:basedOn w:val="Normln"/>
    <w:rsid w:val="001B5229"/>
    <w:pPr>
      <w:spacing w:before="20" w:after="20"/>
    </w:pPr>
    <w:rPr>
      <w:rFonts w:ascii="Book Antiqua" w:hAnsi="Book Antiqua"/>
    </w:rPr>
  </w:style>
  <w:style w:type="paragraph" w:customStyle="1" w:styleId="Obrzekpopis">
    <w:name w:val="Obrázek_popis"/>
    <w:basedOn w:val="Titulek"/>
    <w:link w:val="ObrzekpopisChar"/>
    <w:qFormat/>
    <w:rsid w:val="001B5229"/>
    <w:pPr>
      <w:spacing w:before="120"/>
      <w:jc w:val="both"/>
    </w:pPr>
    <w:rPr>
      <w:rFonts w:ascii="Trebuchet MS" w:hAnsi="Trebuchet MS" w:cs="Arial"/>
      <w:b/>
      <w:i w:val="0"/>
      <w:color w:val="365F91"/>
      <w:szCs w:val="16"/>
    </w:rPr>
  </w:style>
  <w:style w:type="character" w:customStyle="1" w:styleId="ObrzekpopisChar">
    <w:name w:val="Obrázek_popis Char"/>
    <w:link w:val="Obrzekpopis"/>
    <w:rsid w:val="001B5229"/>
    <w:rPr>
      <w:rFonts w:ascii="Trebuchet MS" w:hAnsi="Trebuchet MS" w:cs="Arial"/>
      <w:b/>
      <w:bCs/>
      <w:color w:val="365F91"/>
      <w:sz w:val="22"/>
      <w:szCs w:val="16"/>
      <w:lang w:eastAsia="en-US"/>
    </w:rPr>
  </w:style>
  <w:style w:type="paragraph" w:customStyle="1" w:styleId="Normln-Odstavec">
    <w:name w:val="Normální - Odstavec"/>
    <w:basedOn w:val="Normln"/>
    <w:link w:val="Normln-OdstavecCharChar"/>
    <w:uiPriority w:val="99"/>
    <w:rsid w:val="001B5229"/>
    <w:pPr>
      <w:tabs>
        <w:tab w:val="num" w:pos="567"/>
      </w:tabs>
    </w:pPr>
    <w:rPr>
      <w:rFonts w:eastAsia="MS ??"/>
      <w:lang w:val="x-none" w:eastAsia="x-none"/>
    </w:rPr>
  </w:style>
  <w:style w:type="character" w:customStyle="1" w:styleId="Normln-OdstavecCharChar">
    <w:name w:val="Normální - Odstavec Char Char"/>
    <w:link w:val="Normln-Odstavec"/>
    <w:uiPriority w:val="99"/>
    <w:locked/>
    <w:rsid w:val="001B5229"/>
    <w:rPr>
      <w:rFonts w:eastAsia="MS ??"/>
      <w:sz w:val="22"/>
      <w:szCs w:val="22"/>
      <w:lang w:val="x-none" w:eastAsia="x-none"/>
    </w:rPr>
  </w:style>
  <w:style w:type="character" w:customStyle="1" w:styleId="OdstavecseseznamemChar">
    <w:name w:val="Odstavec se seznamem Char"/>
    <w:aliases w:val="Odstavec se seznamem a odrážkou Char,1 úroveň Odstavec se seznamem Char,Odrazky Char,Bullet List Char,lp1 Char,Puce Char,Use Case List Paragraph Char,Heading2 Char,Bullet for no #'s Char,Body Bullet Char,List bullet Char"/>
    <w:link w:val="Odstavecseseznamem"/>
    <w:uiPriority w:val="34"/>
    <w:locked/>
    <w:rsid w:val="001B5229"/>
    <w:rPr>
      <w:sz w:val="22"/>
      <w:szCs w:val="22"/>
      <w:lang w:eastAsia="en-US"/>
    </w:rPr>
  </w:style>
  <w:style w:type="character" w:customStyle="1" w:styleId="clbBulletChar">
    <w:name w:val="clbBullet Char"/>
    <w:link w:val="clbBullet"/>
    <w:locked/>
    <w:rsid w:val="001B5229"/>
    <w:rPr>
      <w:rFonts w:ascii="Arial" w:eastAsiaTheme="minorHAnsi" w:hAnsi="Arial" w:cs="Helvetica"/>
      <w:sz w:val="22"/>
      <w:lang w:eastAsia="en-US"/>
    </w:rPr>
  </w:style>
  <w:style w:type="paragraph" w:customStyle="1" w:styleId="clbBullet">
    <w:name w:val="clbBullet"/>
    <w:basedOn w:val="Normln"/>
    <w:link w:val="clbBulletChar"/>
    <w:rsid w:val="001B5229"/>
    <w:pPr>
      <w:numPr>
        <w:numId w:val="9"/>
      </w:numPr>
      <w:spacing w:line="360" w:lineRule="auto"/>
    </w:pPr>
    <w:rPr>
      <w:rFonts w:ascii="Arial" w:hAnsi="Arial" w:cs="Helvetica"/>
      <w:szCs w:val="20"/>
    </w:rPr>
  </w:style>
  <w:style w:type="paragraph" w:customStyle="1" w:styleId="StylclbBulletnenTun">
    <w:name w:val="Styl clbBullet + není Tučné"/>
    <w:basedOn w:val="clbBullet"/>
    <w:rsid w:val="001B5229"/>
    <w:pPr>
      <w:numPr>
        <w:numId w:val="0"/>
      </w:numPr>
      <w:spacing w:before="120" w:after="120" w:line="240" w:lineRule="auto"/>
    </w:pPr>
  </w:style>
  <w:style w:type="paragraph" w:styleId="Zkladntextodsazen2">
    <w:name w:val="Body Text Indent 2"/>
    <w:basedOn w:val="Normln"/>
    <w:link w:val="Zkladntextodsazen2Char"/>
    <w:uiPriority w:val="99"/>
    <w:rsid w:val="001B5229"/>
    <w:pPr>
      <w:ind w:left="360"/>
    </w:pPr>
    <w:rPr>
      <w:rFonts w:ascii="Arial" w:hAnsi="Arial" w:cs="Arial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B5229"/>
    <w:rPr>
      <w:rFonts w:ascii="Arial" w:hAnsi="Arial" w:cs="Arial"/>
      <w:sz w:val="22"/>
      <w:szCs w:val="22"/>
      <w:lang w:eastAsia="en-US"/>
    </w:rPr>
  </w:style>
  <w:style w:type="paragraph" w:styleId="Podtitul">
    <w:name w:val="Subtitle"/>
    <w:basedOn w:val="Normln"/>
    <w:link w:val="PodtitulChar"/>
    <w:uiPriority w:val="99"/>
    <w:qFormat/>
    <w:rsid w:val="001B5229"/>
    <w:rPr>
      <w:b/>
      <w:bCs/>
      <w:sz w:val="24"/>
      <w:lang w:val="x-none" w:eastAsia="x-none"/>
    </w:rPr>
  </w:style>
  <w:style w:type="character" w:customStyle="1" w:styleId="PodtitulChar">
    <w:name w:val="Podtitul Char"/>
    <w:basedOn w:val="Standardnpsmoodstavce"/>
    <w:link w:val="Podtitul"/>
    <w:uiPriority w:val="99"/>
    <w:rsid w:val="001B5229"/>
    <w:rPr>
      <w:b/>
      <w:bCs/>
      <w:sz w:val="24"/>
      <w:szCs w:val="22"/>
      <w:lang w:val="x-none" w:eastAsia="x-none"/>
    </w:rPr>
  </w:style>
  <w:style w:type="paragraph" w:customStyle="1" w:styleId="Styl">
    <w:name w:val="Styl"/>
    <w:rsid w:val="001B52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1B5229"/>
    <w:pPr>
      <w:ind w:firstLine="567"/>
    </w:pPr>
    <w:rPr>
      <w:rFonts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B5229"/>
    <w:rPr>
      <w:rFonts w:cs="Consolas"/>
      <w:sz w:val="22"/>
      <w:szCs w:val="21"/>
      <w:lang w:eastAsia="en-US"/>
    </w:rPr>
  </w:style>
  <w:style w:type="paragraph" w:customStyle="1" w:styleId="Zkladntext1">
    <w:name w:val="Základní text1"/>
    <w:uiPriority w:val="99"/>
    <w:qFormat/>
    <w:rsid w:val="001B5229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brpodstavec">
    <w:name w:val="brpodstavec"/>
    <w:basedOn w:val="Normln"/>
    <w:rsid w:val="001B522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Odstavecdal">
    <w:name w:val="Odstavec další"/>
    <w:basedOn w:val="Normln"/>
    <w:link w:val="OdstavecdalChar"/>
    <w:autoRedefine/>
    <w:qFormat/>
    <w:rsid w:val="001B5229"/>
    <w:pPr>
      <w:spacing w:line="360" w:lineRule="auto"/>
    </w:pPr>
    <w:rPr>
      <w:color w:val="000000"/>
      <w:sz w:val="24"/>
    </w:rPr>
  </w:style>
  <w:style w:type="character" w:customStyle="1" w:styleId="OdstavecdalChar">
    <w:name w:val="Odstavec další Char"/>
    <w:link w:val="Odstavecdal"/>
    <w:rsid w:val="001B5229"/>
    <w:rPr>
      <w:color w:val="000000"/>
      <w:sz w:val="24"/>
      <w:szCs w:val="22"/>
      <w:lang w:eastAsia="en-US"/>
    </w:rPr>
  </w:style>
  <w:style w:type="paragraph" w:customStyle="1" w:styleId="Popisek-obrzek">
    <w:name w:val="Popisek - obrázek"/>
    <w:basedOn w:val="Normln"/>
    <w:link w:val="Popisek-obrzekChar"/>
    <w:uiPriority w:val="99"/>
    <w:rsid w:val="001B5229"/>
    <w:pPr>
      <w:numPr>
        <w:numId w:val="13"/>
      </w:numPr>
      <w:spacing w:line="264" w:lineRule="auto"/>
    </w:pPr>
    <w:rPr>
      <w:rFonts w:ascii="Verdana" w:hAnsi="Verdana"/>
      <w:sz w:val="16"/>
    </w:rPr>
  </w:style>
  <w:style w:type="character" w:customStyle="1" w:styleId="Popisek-obrzekChar">
    <w:name w:val="Popisek - obrázek Char"/>
    <w:link w:val="Popisek-obrzek"/>
    <w:uiPriority w:val="99"/>
    <w:rsid w:val="001B5229"/>
    <w:rPr>
      <w:rFonts w:ascii="Verdana" w:eastAsiaTheme="minorHAnsi" w:hAnsi="Verdana"/>
      <w:sz w:val="16"/>
      <w:szCs w:val="22"/>
      <w:lang w:eastAsia="en-US"/>
    </w:rPr>
  </w:style>
  <w:style w:type="paragraph" w:customStyle="1" w:styleId="rove1">
    <w:name w:val="úroveň 1"/>
    <w:basedOn w:val="Normln"/>
    <w:rsid w:val="001B5229"/>
    <w:pPr>
      <w:numPr>
        <w:numId w:val="14"/>
      </w:numPr>
      <w:tabs>
        <w:tab w:val="clear" w:pos="432"/>
      </w:tabs>
      <w:ind w:left="360" w:hanging="360"/>
    </w:pPr>
    <w:rPr>
      <w:rFonts w:ascii="Arial" w:hAnsi="Arial"/>
      <w:b/>
      <w:sz w:val="32"/>
    </w:rPr>
  </w:style>
  <w:style w:type="paragraph" w:customStyle="1" w:styleId="Popisek-tabulka">
    <w:name w:val="Popisek - tabulka"/>
    <w:basedOn w:val="Normln"/>
    <w:link w:val="Popisek-tabulkaChar"/>
    <w:rsid w:val="001B5229"/>
    <w:pPr>
      <w:keepLines/>
    </w:pPr>
    <w:rPr>
      <w:rFonts w:ascii="Arial" w:hAnsi="Arial"/>
      <w:sz w:val="16"/>
    </w:rPr>
  </w:style>
  <w:style w:type="character" w:customStyle="1" w:styleId="Popisek-tabulkaChar">
    <w:name w:val="Popisek - tabulka Char"/>
    <w:link w:val="Popisek-tabulka"/>
    <w:rsid w:val="001B5229"/>
    <w:rPr>
      <w:rFonts w:ascii="Arial" w:hAnsi="Arial"/>
      <w:sz w:val="16"/>
      <w:szCs w:val="22"/>
      <w:lang w:eastAsia="en-US"/>
    </w:rPr>
  </w:style>
  <w:style w:type="character" w:customStyle="1" w:styleId="Heading6">
    <w:name w:val="Heading #6_"/>
    <w:basedOn w:val="Standardnpsmoodstavce"/>
    <w:link w:val="Heading61"/>
    <w:uiPriority w:val="99"/>
    <w:locked/>
    <w:rsid w:val="001B5229"/>
    <w:rPr>
      <w:rFonts w:ascii="Arial" w:hAnsi="Arial" w:cs="Arial"/>
      <w:spacing w:val="-3"/>
      <w:sz w:val="21"/>
      <w:szCs w:val="21"/>
      <w:shd w:val="clear" w:color="auto" w:fill="FFFFFF"/>
    </w:rPr>
  </w:style>
  <w:style w:type="paragraph" w:customStyle="1" w:styleId="Heading61">
    <w:name w:val="Heading #61"/>
    <w:basedOn w:val="Normln"/>
    <w:link w:val="Heading6"/>
    <w:uiPriority w:val="99"/>
    <w:rsid w:val="001B5229"/>
    <w:pPr>
      <w:shd w:val="clear" w:color="auto" w:fill="FFFFFF"/>
      <w:spacing w:before="180" w:after="180" w:line="240" w:lineRule="atLeast"/>
      <w:ind w:hanging="860"/>
      <w:outlineLvl w:val="5"/>
    </w:pPr>
    <w:rPr>
      <w:rFonts w:ascii="Arial" w:hAnsi="Arial" w:cs="Arial"/>
      <w:spacing w:val="-3"/>
      <w:sz w:val="21"/>
      <w:szCs w:val="21"/>
      <w:lang w:eastAsia="cs-CZ"/>
    </w:rPr>
  </w:style>
  <w:style w:type="character" w:customStyle="1" w:styleId="Bodytext5">
    <w:name w:val="Body text (5)_"/>
    <w:basedOn w:val="Standardnpsmoodstavce"/>
    <w:link w:val="Bodytext51"/>
    <w:uiPriority w:val="99"/>
    <w:locked/>
    <w:rsid w:val="001B5229"/>
    <w:rPr>
      <w:rFonts w:ascii="Arial" w:hAnsi="Arial" w:cs="Arial"/>
      <w:spacing w:val="-3"/>
      <w:sz w:val="21"/>
      <w:szCs w:val="21"/>
      <w:shd w:val="clear" w:color="auto" w:fill="FFFFFF"/>
    </w:rPr>
  </w:style>
  <w:style w:type="paragraph" w:customStyle="1" w:styleId="Bodytext51">
    <w:name w:val="Body text (5)1"/>
    <w:basedOn w:val="Normln"/>
    <w:link w:val="Bodytext5"/>
    <w:uiPriority w:val="99"/>
    <w:rsid w:val="001B5229"/>
    <w:pPr>
      <w:shd w:val="clear" w:color="auto" w:fill="FFFFFF"/>
      <w:spacing w:before="1500" w:after="180" w:line="240" w:lineRule="atLeast"/>
      <w:ind w:hanging="920"/>
      <w:jc w:val="both"/>
    </w:pPr>
    <w:rPr>
      <w:rFonts w:ascii="Arial" w:hAnsi="Arial" w:cs="Arial"/>
      <w:spacing w:val="-3"/>
      <w:sz w:val="21"/>
      <w:szCs w:val="21"/>
      <w:lang w:eastAsia="cs-CZ"/>
    </w:rPr>
  </w:style>
  <w:style w:type="character" w:customStyle="1" w:styleId="Bodytext">
    <w:name w:val="Body text_"/>
    <w:basedOn w:val="Standardnpsmoodstavce"/>
    <w:link w:val="Bodytext1"/>
    <w:uiPriority w:val="99"/>
    <w:locked/>
    <w:rsid w:val="001B5229"/>
    <w:rPr>
      <w:rFonts w:ascii="Arial" w:hAnsi="Arial" w:cs="Arial"/>
      <w:spacing w:val="-4"/>
      <w:sz w:val="21"/>
      <w:szCs w:val="21"/>
      <w:shd w:val="clear" w:color="auto" w:fill="FFFFFF"/>
    </w:rPr>
  </w:style>
  <w:style w:type="character" w:customStyle="1" w:styleId="BodytextBold5">
    <w:name w:val="Body text + Bold5"/>
    <w:basedOn w:val="Bodytext"/>
    <w:uiPriority w:val="99"/>
    <w:rsid w:val="001B5229"/>
    <w:rPr>
      <w:rFonts w:ascii="Arial" w:hAnsi="Arial" w:cs="Arial"/>
      <w:b/>
      <w:bCs/>
      <w:spacing w:val="-3"/>
      <w:sz w:val="21"/>
      <w:szCs w:val="21"/>
      <w:shd w:val="clear" w:color="auto" w:fill="FFFFFF"/>
    </w:rPr>
  </w:style>
  <w:style w:type="paragraph" w:customStyle="1" w:styleId="Bodytext1">
    <w:name w:val="Body text1"/>
    <w:basedOn w:val="Normln"/>
    <w:link w:val="Bodytext"/>
    <w:uiPriority w:val="99"/>
    <w:rsid w:val="001B5229"/>
    <w:pPr>
      <w:shd w:val="clear" w:color="auto" w:fill="FFFFFF"/>
      <w:spacing w:before="180" w:after="1020" w:line="240" w:lineRule="atLeast"/>
      <w:ind w:hanging="1820"/>
      <w:jc w:val="both"/>
    </w:pPr>
    <w:rPr>
      <w:rFonts w:ascii="Arial" w:hAnsi="Arial" w:cs="Arial"/>
      <w:spacing w:val="-4"/>
      <w:sz w:val="21"/>
      <w:szCs w:val="21"/>
      <w:lang w:eastAsia="cs-CZ"/>
    </w:rPr>
  </w:style>
  <w:style w:type="character" w:customStyle="1" w:styleId="Bodytext5NotBold2">
    <w:name w:val="Body text (5) + Not Bold2"/>
    <w:basedOn w:val="Bodytext5"/>
    <w:uiPriority w:val="99"/>
    <w:rsid w:val="001B5229"/>
    <w:rPr>
      <w:rFonts w:ascii="Arial" w:eastAsia="Times New Roman" w:hAnsi="Arial" w:cs="Arial"/>
      <w:b/>
      <w:bCs/>
      <w:spacing w:val="-4"/>
      <w:sz w:val="21"/>
      <w:szCs w:val="21"/>
      <w:shd w:val="clear" w:color="auto" w:fill="FFFFFF"/>
    </w:rPr>
  </w:style>
  <w:style w:type="character" w:customStyle="1" w:styleId="BodytextBold2">
    <w:name w:val="Body text + Bold2"/>
    <w:basedOn w:val="Bodytext"/>
    <w:uiPriority w:val="99"/>
    <w:rsid w:val="001B5229"/>
    <w:rPr>
      <w:rFonts w:ascii="Arial" w:eastAsia="Times New Roman" w:hAnsi="Arial" w:cs="Arial"/>
      <w:b/>
      <w:bCs/>
      <w:spacing w:val="-3"/>
      <w:sz w:val="21"/>
      <w:szCs w:val="21"/>
      <w:shd w:val="clear" w:color="auto" w:fill="FFFFFF"/>
    </w:rPr>
  </w:style>
  <w:style w:type="character" w:customStyle="1" w:styleId="Bodytext2">
    <w:name w:val="Body text2"/>
    <w:basedOn w:val="Bodytext"/>
    <w:uiPriority w:val="99"/>
    <w:rsid w:val="001B5229"/>
    <w:rPr>
      <w:rFonts w:ascii="Arial" w:eastAsia="Times New Roman" w:hAnsi="Arial" w:cs="Arial"/>
      <w:spacing w:val="-4"/>
      <w:sz w:val="21"/>
      <w:szCs w:val="21"/>
      <w:u w:val="single"/>
      <w:shd w:val="clear" w:color="auto" w:fill="FFFFFF"/>
    </w:rPr>
  </w:style>
  <w:style w:type="character" w:customStyle="1" w:styleId="Bodytext5NotBold1">
    <w:name w:val="Body text (5) + Not Bold1"/>
    <w:basedOn w:val="Bodytext5"/>
    <w:uiPriority w:val="99"/>
    <w:rsid w:val="001B5229"/>
    <w:rPr>
      <w:rFonts w:ascii="Arial" w:eastAsia="Times New Roman" w:hAnsi="Arial" w:cs="Arial"/>
      <w:b/>
      <w:bCs/>
      <w:spacing w:val="-4"/>
      <w:sz w:val="21"/>
      <w:szCs w:val="21"/>
      <w:shd w:val="clear" w:color="auto" w:fill="FFFFFF"/>
    </w:rPr>
  </w:style>
  <w:style w:type="character" w:customStyle="1" w:styleId="Bodytext25">
    <w:name w:val="Body text (25)_"/>
    <w:basedOn w:val="Standardnpsmoodstavce"/>
    <w:link w:val="Bodytext250"/>
    <w:uiPriority w:val="99"/>
    <w:locked/>
    <w:rsid w:val="001B5229"/>
    <w:rPr>
      <w:rFonts w:ascii="Arial" w:hAnsi="Arial" w:cs="Arial"/>
      <w:spacing w:val="-4"/>
      <w:sz w:val="17"/>
      <w:szCs w:val="17"/>
      <w:shd w:val="clear" w:color="auto" w:fill="FFFFFF"/>
    </w:rPr>
  </w:style>
  <w:style w:type="character" w:customStyle="1" w:styleId="Bodytext42">
    <w:name w:val="Body text (42)_"/>
    <w:basedOn w:val="Standardnpsmoodstavce"/>
    <w:link w:val="Bodytext420"/>
    <w:uiPriority w:val="99"/>
    <w:locked/>
    <w:rsid w:val="001B5229"/>
    <w:rPr>
      <w:rFonts w:ascii="Arial" w:hAnsi="Arial" w:cs="Arial"/>
      <w:sz w:val="18"/>
      <w:szCs w:val="18"/>
      <w:shd w:val="clear" w:color="auto" w:fill="FFFFFF"/>
    </w:rPr>
  </w:style>
  <w:style w:type="paragraph" w:customStyle="1" w:styleId="Bodytext250">
    <w:name w:val="Body text (25)"/>
    <w:basedOn w:val="Normln"/>
    <w:link w:val="Bodytext25"/>
    <w:uiPriority w:val="99"/>
    <w:rsid w:val="001B5229"/>
    <w:pPr>
      <w:shd w:val="clear" w:color="auto" w:fill="FFFFFF"/>
      <w:spacing w:line="240" w:lineRule="atLeast"/>
    </w:pPr>
    <w:rPr>
      <w:rFonts w:ascii="Arial" w:hAnsi="Arial" w:cs="Arial"/>
      <w:spacing w:val="-4"/>
      <w:sz w:val="17"/>
      <w:szCs w:val="17"/>
      <w:lang w:eastAsia="cs-CZ"/>
    </w:rPr>
  </w:style>
  <w:style w:type="paragraph" w:customStyle="1" w:styleId="Bodytext420">
    <w:name w:val="Body text (42)"/>
    <w:basedOn w:val="Normln"/>
    <w:link w:val="Bodytext42"/>
    <w:uiPriority w:val="99"/>
    <w:rsid w:val="001B5229"/>
    <w:pPr>
      <w:shd w:val="clear" w:color="auto" w:fill="FFFFFF"/>
      <w:spacing w:line="240" w:lineRule="atLeast"/>
    </w:pPr>
    <w:rPr>
      <w:rFonts w:ascii="Arial" w:hAnsi="Arial" w:cs="Arial"/>
      <w:sz w:val="18"/>
      <w:szCs w:val="18"/>
      <w:lang w:eastAsia="cs-CZ"/>
    </w:rPr>
  </w:style>
  <w:style w:type="character" w:customStyle="1" w:styleId="Tablecaption">
    <w:name w:val="Table caption_"/>
    <w:basedOn w:val="Standardnpsmoodstavce"/>
    <w:link w:val="Tablecaption0"/>
    <w:uiPriority w:val="99"/>
    <w:locked/>
    <w:rsid w:val="001B5229"/>
    <w:rPr>
      <w:rFonts w:ascii="Arial" w:hAnsi="Arial" w:cs="Arial"/>
      <w:spacing w:val="-5"/>
      <w:sz w:val="17"/>
      <w:szCs w:val="17"/>
      <w:shd w:val="clear" w:color="auto" w:fill="FFFFFF"/>
    </w:rPr>
  </w:style>
  <w:style w:type="paragraph" w:customStyle="1" w:styleId="Tablecaption0">
    <w:name w:val="Table caption"/>
    <w:basedOn w:val="Normln"/>
    <w:link w:val="Tablecaption"/>
    <w:uiPriority w:val="99"/>
    <w:rsid w:val="001B5229"/>
    <w:pPr>
      <w:shd w:val="clear" w:color="auto" w:fill="FFFFFF"/>
      <w:spacing w:line="209" w:lineRule="exact"/>
      <w:jc w:val="both"/>
    </w:pPr>
    <w:rPr>
      <w:rFonts w:ascii="Arial" w:hAnsi="Arial" w:cs="Arial"/>
      <w:spacing w:val="-5"/>
      <w:sz w:val="17"/>
      <w:szCs w:val="17"/>
      <w:lang w:eastAsia="cs-CZ"/>
    </w:rPr>
  </w:style>
  <w:style w:type="character" w:customStyle="1" w:styleId="BodytextBold9">
    <w:name w:val="Body text + Bold9"/>
    <w:basedOn w:val="Bodytext"/>
    <w:uiPriority w:val="99"/>
    <w:rsid w:val="001B5229"/>
    <w:rPr>
      <w:rFonts w:ascii="Arial" w:eastAsia="Times New Roman" w:hAnsi="Arial" w:cs="Arial"/>
      <w:b/>
      <w:bCs/>
      <w:spacing w:val="-3"/>
      <w:sz w:val="21"/>
      <w:szCs w:val="21"/>
      <w:shd w:val="clear" w:color="auto" w:fill="FFFFFF"/>
    </w:rPr>
  </w:style>
  <w:style w:type="character" w:customStyle="1" w:styleId="Bodytext50">
    <w:name w:val="Body text (5)"/>
    <w:basedOn w:val="Bodytext5"/>
    <w:uiPriority w:val="99"/>
    <w:rsid w:val="001B5229"/>
    <w:rPr>
      <w:rFonts w:ascii="Arial" w:eastAsia="Times New Roman" w:hAnsi="Arial" w:cs="Arial"/>
      <w:spacing w:val="-3"/>
      <w:sz w:val="21"/>
      <w:szCs w:val="21"/>
      <w:u w:val="single"/>
      <w:shd w:val="clear" w:color="auto" w:fill="FFFFFF"/>
    </w:rPr>
  </w:style>
  <w:style w:type="character" w:customStyle="1" w:styleId="Heading60">
    <w:name w:val="Heading #6"/>
    <w:basedOn w:val="Heading6"/>
    <w:uiPriority w:val="99"/>
    <w:rsid w:val="001B5229"/>
    <w:rPr>
      <w:rFonts w:ascii="Arial" w:eastAsia="Times New Roman" w:hAnsi="Arial" w:cs="Arial"/>
      <w:spacing w:val="-3"/>
      <w:sz w:val="21"/>
      <w:szCs w:val="21"/>
      <w:u w:val="single"/>
      <w:shd w:val="clear" w:color="auto" w:fill="FFFFFF"/>
    </w:rPr>
  </w:style>
  <w:style w:type="character" w:customStyle="1" w:styleId="Heading62">
    <w:name w:val="Heading #62"/>
    <w:basedOn w:val="Heading6"/>
    <w:uiPriority w:val="99"/>
    <w:rsid w:val="001B5229"/>
    <w:rPr>
      <w:rFonts w:ascii="Arial" w:eastAsia="Times New Roman" w:hAnsi="Arial" w:cs="Arial"/>
      <w:spacing w:val="-3"/>
      <w:sz w:val="21"/>
      <w:szCs w:val="21"/>
      <w:u w:val="single"/>
      <w:shd w:val="clear" w:color="auto" w:fill="FFFFFF"/>
    </w:rPr>
  </w:style>
  <w:style w:type="character" w:customStyle="1" w:styleId="Heading514">
    <w:name w:val="Heading #514"/>
    <w:basedOn w:val="Standardnpsmoodstavce"/>
    <w:uiPriority w:val="99"/>
    <w:rsid w:val="001B5229"/>
    <w:rPr>
      <w:rFonts w:ascii="Arial" w:eastAsia="Times New Roman" w:hAnsi="Arial" w:cs="Arial"/>
      <w:spacing w:val="-3"/>
      <w:sz w:val="21"/>
      <w:szCs w:val="21"/>
      <w:u w:val="single"/>
    </w:rPr>
  </w:style>
  <w:style w:type="character" w:customStyle="1" w:styleId="BodytextBatang">
    <w:name w:val="Body text + Batang"/>
    <w:aliases w:val="Spacing 0 pt4"/>
    <w:basedOn w:val="Bodytext"/>
    <w:uiPriority w:val="99"/>
    <w:rsid w:val="001B5229"/>
    <w:rPr>
      <w:rFonts w:ascii="Batang" w:eastAsia="Batang" w:hAnsi="Batang" w:cs="Batang"/>
      <w:spacing w:val="-11"/>
      <w:sz w:val="21"/>
      <w:szCs w:val="21"/>
      <w:shd w:val="clear" w:color="auto" w:fill="FFFFFF"/>
    </w:rPr>
  </w:style>
  <w:style w:type="character" w:customStyle="1" w:styleId="BodytextSylfaen1">
    <w:name w:val="Body text + Sylfaen1"/>
    <w:aliases w:val="9.5 pt,Bold4"/>
    <w:basedOn w:val="Bodytext"/>
    <w:uiPriority w:val="99"/>
    <w:rsid w:val="001B5229"/>
    <w:rPr>
      <w:rFonts w:ascii="Sylfaen" w:eastAsia="Times New Roman" w:hAnsi="Sylfaen" w:cs="Sylfaen"/>
      <w:b/>
      <w:bCs/>
      <w:spacing w:val="8"/>
      <w:sz w:val="18"/>
      <w:szCs w:val="18"/>
      <w:shd w:val="clear" w:color="auto" w:fill="FFFFFF"/>
    </w:rPr>
  </w:style>
  <w:style w:type="character" w:customStyle="1" w:styleId="BodytextBold18">
    <w:name w:val="Body text + Bold18"/>
    <w:basedOn w:val="Bodytext"/>
    <w:uiPriority w:val="99"/>
    <w:rsid w:val="001B5229"/>
    <w:rPr>
      <w:rFonts w:ascii="Arial" w:eastAsia="Times New Roman" w:hAnsi="Arial" w:cs="Arial"/>
      <w:b/>
      <w:bCs/>
      <w:spacing w:val="-3"/>
      <w:sz w:val="21"/>
      <w:szCs w:val="21"/>
      <w:shd w:val="clear" w:color="auto" w:fill="FFFFFF"/>
    </w:rPr>
  </w:style>
  <w:style w:type="paragraph" w:customStyle="1" w:styleId="nabpoznamkapodcarou">
    <w:name w:val="nab_poznamka_pod_carou"/>
    <w:link w:val="nabpoznamkapodcarouChar"/>
    <w:uiPriority w:val="99"/>
    <w:rsid w:val="001B5229"/>
    <w:pPr>
      <w:spacing w:before="40" w:after="40"/>
    </w:pPr>
    <w:rPr>
      <w:rFonts w:ascii="Arial" w:eastAsia="Times New Roman" w:hAnsi="Arial" w:cs="Arial"/>
      <w:sz w:val="16"/>
    </w:rPr>
  </w:style>
  <w:style w:type="character" w:customStyle="1" w:styleId="nabpoznamkapodcarouChar">
    <w:name w:val="nab_poznamka_pod_carou Char"/>
    <w:basedOn w:val="Standardnpsmoodstavce"/>
    <w:link w:val="nabpoznamkapodcarou"/>
    <w:uiPriority w:val="99"/>
    <w:locked/>
    <w:rsid w:val="001B5229"/>
    <w:rPr>
      <w:rFonts w:ascii="Arial" w:eastAsia="Times New Roman" w:hAnsi="Arial" w:cs="Arial"/>
      <w:sz w:val="16"/>
    </w:rPr>
  </w:style>
  <w:style w:type="paragraph" w:customStyle="1" w:styleId="Perex">
    <w:name w:val="Perex"/>
    <w:basedOn w:val="Normln"/>
    <w:next w:val="Poperexu"/>
    <w:link w:val="PerexCharChar"/>
    <w:uiPriority w:val="99"/>
    <w:rsid w:val="001B5229"/>
    <w:pPr>
      <w:pBdr>
        <w:left w:val="single" w:sz="36" w:space="6" w:color="00A4E8"/>
      </w:pBdr>
      <w:spacing w:line="264" w:lineRule="auto"/>
      <w:ind w:left="227"/>
      <w:jc w:val="both"/>
    </w:pPr>
    <w:rPr>
      <w:rFonts w:ascii="Verdana" w:eastAsia="Times New Roman" w:hAnsi="Verdana"/>
      <w:color w:val="00A4E8"/>
      <w:szCs w:val="24"/>
      <w:lang w:eastAsia="cs-CZ"/>
    </w:rPr>
  </w:style>
  <w:style w:type="paragraph" w:customStyle="1" w:styleId="Poperexu">
    <w:name w:val="Po perexu"/>
    <w:basedOn w:val="Normln"/>
    <w:next w:val="Normln"/>
    <w:uiPriority w:val="99"/>
    <w:rsid w:val="001B5229"/>
    <w:pPr>
      <w:spacing w:before="360" w:line="264" w:lineRule="auto"/>
      <w:jc w:val="both"/>
    </w:pPr>
    <w:rPr>
      <w:rFonts w:ascii="Verdana" w:eastAsia="Times New Roman" w:hAnsi="Verdana"/>
      <w:sz w:val="18"/>
      <w:szCs w:val="24"/>
      <w:lang w:eastAsia="cs-CZ"/>
    </w:rPr>
  </w:style>
  <w:style w:type="character" w:customStyle="1" w:styleId="PerexCharChar">
    <w:name w:val="Perex Char Char"/>
    <w:basedOn w:val="Standardnpsmoodstavce"/>
    <w:link w:val="Perex"/>
    <w:uiPriority w:val="99"/>
    <w:locked/>
    <w:rsid w:val="001B5229"/>
    <w:rPr>
      <w:rFonts w:ascii="Verdana" w:eastAsia="Times New Roman" w:hAnsi="Verdana"/>
      <w:color w:val="00A4E8"/>
      <w:sz w:val="22"/>
      <w:szCs w:val="24"/>
    </w:rPr>
  </w:style>
  <w:style w:type="table" w:customStyle="1" w:styleId="Tabulka-sezhlavm">
    <w:name w:val="Tabulka - se záhlavím"/>
    <w:uiPriority w:val="99"/>
    <w:rsid w:val="001B5229"/>
    <w:pPr>
      <w:spacing w:before="60" w:after="60"/>
    </w:pPr>
    <w:rPr>
      <w:rFonts w:ascii="Verdana" w:eastAsia="Times New Roman" w:hAnsi="Verdana"/>
    </w:rPr>
    <w:tblPr>
      <w:tblInd w:w="113" w:type="dxa"/>
      <w:tblBorders>
        <w:insideH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Tabulka-neviditeln">
    <w:name w:val="Tabulka - neviditelná"/>
    <w:uiPriority w:val="99"/>
    <w:semiHidden/>
    <w:rsid w:val="001B5229"/>
    <w:pPr>
      <w:spacing w:before="60" w:after="60"/>
    </w:pPr>
    <w:rPr>
      <w:rFonts w:ascii="Verdana" w:eastAsia="Times New Roman" w:hAnsi="Verdana"/>
    </w:rPr>
    <w:tblPr>
      <w:tblInd w:w="113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Tabulka-velksla">
    <w:name w:val="Tabulka - velká čísla"/>
    <w:basedOn w:val="Normln"/>
    <w:uiPriority w:val="99"/>
    <w:semiHidden/>
    <w:rsid w:val="001B5229"/>
    <w:pPr>
      <w:spacing w:before="120" w:after="60" w:line="264" w:lineRule="auto"/>
      <w:jc w:val="center"/>
    </w:pPr>
    <w:rPr>
      <w:rFonts w:ascii="Verdana" w:eastAsia="Times New Roman" w:hAnsi="Verdana"/>
      <w:b/>
      <w:color w:val="95ADCA"/>
      <w:sz w:val="52"/>
      <w:szCs w:val="24"/>
      <w:lang w:eastAsia="cs-CZ"/>
    </w:rPr>
  </w:style>
  <w:style w:type="paragraph" w:customStyle="1" w:styleId="Tabulka-tuntext">
    <w:name w:val="Tabulka - tučný text"/>
    <w:basedOn w:val="Normln"/>
    <w:uiPriority w:val="99"/>
    <w:semiHidden/>
    <w:rsid w:val="001B5229"/>
    <w:pPr>
      <w:spacing w:before="120" w:after="60" w:line="264" w:lineRule="auto"/>
    </w:pPr>
    <w:rPr>
      <w:rFonts w:ascii="Verdana" w:eastAsia="Times New Roman" w:hAnsi="Verdana"/>
      <w:b/>
      <w:bCs/>
      <w:sz w:val="18"/>
      <w:szCs w:val="20"/>
      <w:lang w:eastAsia="cs-CZ"/>
    </w:rPr>
  </w:style>
  <w:style w:type="paragraph" w:customStyle="1" w:styleId="Titulka-podtitul">
    <w:name w:val="Titulka - podtitul"/>
    <w:basedOn w:val="Titulka-nzevnabdky"/>
    <w:uiPriority w:val="99"/>
    <w:semiHidden/>
    <w:rsid w:val="001B5229"/>
    <w:pPr>
      <w:spacing w:after="240"/>
      <w:ind w:right="709"/>
    </w:pPr>
    <w:rPr>
      <w:b w:val="0"/>
      <w:color w:val="00A4E8"/>
      <w:sz w:val="32"/>
    </w:rPr>
  </w:style>
  <w:style w:type="paragraph" w:customStyle="1" w:styleId="Titulka-nzevnabdky">
    <w:name w:val="Titulka - název nabídky"/>
    <w:basedOn w:val="Normln"/>
    <w:next w:val="Titulka-podtitul"/>
    <w:uiPriority w:val="99"/>
    <w:rsid w:val="001B5229"/>
    <w:pPr>
      <w:spacing w:after="60" w:line="600" w:lineRule="exact"/>
    </w:pPr>
    <w:rPr>
      <w:rFonts w:ascii="Verdana" w:eastAsia="Times New Roman" w:hAnsi="Verdana"/>
      <w:b/>
      <w:color w:val="FFFFFF"/>
      <w:sz w:val="48"/>
      <w:szCs w:val="40"/>
      <w:lang w:eastAsia="cs-CZ"/>
    </w:rPr>
  </w:style>
  <w:style w:type="paragraph" w:customStyle="1" w:styleId="Copyright-Nadpis">
    <w:name w:val="Copyright - Nadpis"/>
    <w:basedOn w:val="Copyright-text"/>
    <w:uiPriority w:val="99"/>
    <w:semiHidden/>
    <w:rsid w:val="001B5229"/>
    <w:pPr>
      <w:keepNext/>
      <w:spacing w:before="480"/>
    </w:pPr>
    <w:rPr>
      <w:b/>
      <w:sz w:val="16"/>
    </w:rPr>
  </w:style>
  <w:style w:type="paragraph" w:customStyle="1" w:styleId="Copyright-text">
    <w:name w:val="Copyright - text"/>
    <w:basedOn w:val="Normln"/>
    <w:uiPriority w:val="99"/>
    <w:semiHidden/>
    <w:rsid w:val="001B5229"/>
    <w:pPr>
      <w:keepLines/>
      <w:spacing w:before="120" w:line="264" w:lineRule="auto"/>
      <w:ind w:right="6010"/>
      <w:jc w:val="both"/>
    </w:pPr>
    <w:rPr>
      <w:rFonts w:ascii="Verdana" w:eastAsia="Times New Roman" w:hAnsi="Verdana"/>
      <w:sz w:val="12"/>
      <w:szCs w:val="24"/>
      <w:lang w:eastAsia="cs-CZ"/>
    </w:rPr>
  </w:style>
  <w:style w:type="paragraph" w:styleId="Pokraovnseznamu2">
    <w:name w:val="List Continue 2"/>
    <w:basedOn w:val="Normln"/>
    <w:uiPriority w:val="99"/>
    <w:rsid w:val="001B5229"/>
    <w:pPr>
      <w:spacing w:before="120" w:line="264" w:lineRule="auto"/>
      <w:ind w:left="794"/>
    </w:pPr>
    <w:rPr>
      <w:rFonts w:ascii="Verdana" w:eastAsia="Times New Roman" w:hAnsi="Verdana"/>
      <w:sz w:val="18"/>
      <w:szCs w:val="24"/>
      <w:lang w:eastAsia="cs-CZ"/>
    </w:rPr>
  </w:style>
  <w:style w:type="table" w:customStyle="1" w:styleId="Tabulka-bezzhlav">
    <w:name w:val="Tabulka - bez záhlaví"/>
    <w:uiPriority w:val="99"/>
    <w:rsid w:val="001B5229"/>
    <w:pPr>
      <w:spacing w:before="60" w:after="60"/>
    </w:pPr>
    <w:rPr>
      <w:rFonts w:ascii="Verdana" w:eastAsia="Times New Roman" w:hAnsi="Verdana"/>
      <w:sz w:val="18"/>
    </w:rPr>
    <w:tblPr>
      <w:tblInd w:w="113" w:type="dxa"/>
      <w:tblBorders>
        <w:top w:val="single" w:sz="36" w:space="0" w:color="E3E4E5"/>
        <w:bottom w:val="single" w:sz="36" w:space="0" w:color="E3E4E5"/>
        <w:insideH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Nadpis1Neslovan">
    <w:name w:val="Nadpis 1 Nečíslovaný"/>
    <w:basedOn w:val="Nadpis1"/>
    <w:next w:val="Normln"/>
    <w:uiPriority w:val="99"/>
    <w:rsid w:val="001B5229"/>
    <w:pPr>
      <w:keepLines/>
      <w:pageBreakBefore/>
      <w:numPr>
        <w:numId w:val="0"/>
      </w:numPr>
      <w:spacing w:before="120" w:after="480" w:line="264" w:lineRule="auto"/>
      <w:jc w:val="both"/>
    </w:pPr>
    <w:rPr>
      <w:rFonts w:ascii="Verdana" w:hAnsi="Verdana" w:cs="Arial"/>
      <w:color w:val="00A4E8"/>
      <w:kern w:val="0"/>
      <w:sz w:val="42"/>
      <w:szCs w:val="56"/>
      <w:lang w:eastAsia="cs-CZ"/>
    </w:rPr>
  </w:style>
  <w:style w:type="paragraph" w:customStyle="1" w:styleId="Nadpis2Neslovan">
    <w:name w:val="Nadpis 2 Nečíslovaný"/>
    <w:basedOn w:val="Nadpis2"/>
    <w:next w:val="Normln"/>
    <w:uiPriority w:val="99"/>
    <w:rsid w:val="001B5229"/>
    <w:pPr>
      <w:keepLines/>
      <w:numPr>
        <w:ilvl w:val="0"/>
        <w:numId w:val="0"/>
      </w:numPr>
      <w:spacing w:before="720" w:after="240" w:line="264" w:lineRule="auto"/>
      <w:ind w:left="-284"/>
      <w:jc w:val="both"/>
    </w:pPr>
    <w:rPr>
      <w:rFonts w:ascii="Verdana" w:hAnsi="Verdana" w:cs="Arial"/>
      <w:i/>
      <w:color w:val="00A4E8"/>
      <w:sz w:val="32"/>
      <w:szCs w:val="32"/>
      <w:lang w:eastAsia="cs-CZ"/>
    </w:rPr>
  </w:style>
  <w:style w:type="paragraph" w:styleId="Seznamsodrkami4">
    <w:name w:val="List Bullet 4"/>
    <w:basedOn w:val="Normln"/>
    <w:uiPriority w:val="99"/>
    <w:rsid w:val="001B5229"/>
    <w:pPr>
      <w:numPr>
        <w:numId w:val="21"/>
      </w:numPr>
      <w:spacing w:before="120"/>
    </w:pPr>
    <w:rPr>
      <w:rFonts w:ascii="Verdana" w:eastAsia="Times New Roman" w:hAnsi="Verdana"/>
      <w:sz w:val="18"/>
      <w:szCs w:val="24"/>
      <w:lang w:eastAsia="cs-CZ"/>
    </w:rPr>
  </w:style>
  <w:style w:type="paragraph" w:styleId="Pokraovnseznamu3">
    <w:name w:val="List Continue 3"/>
    <w:basedOn w:val="Normln"/>
    <w:uiPriority w:val="99"/>
    <w:rsid w:val="001B5229"/>
    <w:pPr>
      <w:spacing w:before="120" w:line="264" w:lineRule="auto"/>
      <w:ind w:left="1191"/>
    </w:pPr>
    <w:rPr>
      <w:rFonts w:ascii="Verdana" w:eastAsia="Times New Roman" w:hAnsi="Verdana"/>
      <w:sz w:val="18"/>
      <w:szCs w:val="24"/>
      <w:lang w:eastAsia="cs-CZ"/>
    </w:rPr>
  </w:style>
  <w:style w:type="paragraph" w:styleId="Pokraovnseznamu4">
    <w:name w:val="List Continue 4"/>
    <w:basedOn w:val="Normln"/>
    <w:uiPriority w:val="99"/>
    <w:rsid w:val="001B5229"/>
    <w:pPr>
      <w:spacing w:before="120" w:line="264" w:lineRule="auto"/>
      <w:ind w:left="1588"/>
    </w:pPr>
    <w:rPr>
      <w:rFonts w:ascii="Verdana" w:eastAsia="Times New Roman" w:hAnsi="Verdana"/>
      <w:sz w:val="18"/>
      <w:szCs w:val="24"/>
      <w:lang w:eastAsia="cs-CZ"/>
    </w:rPr>
  </w:style>
  <w:style w:type="table" w:customStyle="1" w:styleId="Tabulka-sezhlavmazpatm">
    <w:name w:val="Tabulka - se záhlavím a zápatím"/>
    <w:uiPriority w:val="99"/>
    <w:rsid w:val="001B5229"/>
    <w:pPr>
      <w:spacing w:before="60" w:after="60"/>
    </w:pPr>
    <w:rPr>
      <w:rFonts w:ascii="Verdana" w:eastAsia="Times New Roman" w:hAnsi="Verdana"/>
    </w:rPr>
    <w:tblPr>
      <w:tblInd w:w="113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Nadpis3Neslovan">
    <w:name w:val="Nadpis 3 Nečíslovaný"/>
    <w:basedOn w:val="Nadpis3"/>
    <w:next w:val="Normln"/>
    <w:uiPriority w:val="99"/>
    <w:semiHidden/>
    <w:rsid w:val="001B5229"/>
    <w:pPr>
      <w:keepLines/>
      <w:numPr>
        <w:ilvl w:val="0"/>
        <w:numId w:val="0"/>
      </w:numPr>
      <w:tabs>
        <w:tab w:val="num" w:pos="1876"/>
      </w:tabs>
      <w:spacing w:before="480" w:after="240" w:line="264" w:lineRule="auto"/>
      <w:jc w:val="both"/>
    </w:pPr>
    <w:rPr>
      <w:rFonts w:ascii="Verdana" w:hAnsi="Verdana" w:cs="Arial"/>
      <w:iCs/>
      <w:color w:val="00A4E8"/>
      <w:lang w:eastAsia="cs-CZ"/>
    </w:rPr>
  </w:style>
  <w:style w:type="paragraph" w:customStyle="1" w:styleId="Nadpis4Neslovan">
    <w:name w:val="Nadpis 4 Nečíslovaný"/>
    <w:basedOn w:val="Nadpis4"/>
    <w:next w:val="Normln"/>
    <w:uiPriority w:val="99"/>
    <w:rsid w:val="001B5229"/>
    <w:pPr>
      <w:keepLines/>
      <w:numPr>
        <w:ilvl w:val="0"/>
        <w:numId w:val="0"/>
      </w:numPr>
      <w:tabs>
        <w:tab w:val="num" w:pos="1876"/>
        <w:tab w:val="num" w:pos="2596"/>
      </w:tabs>
      <w:spacing w:before="440" w:after="200" w:line="264" w:lineRule="auto"/>
      <w:jc w:val="both"/>
    </w:pPr>
    <w:rPr>
      <w:rFonts w:ascii="Verdana" w:hAnsi="Verdana" w:cs="Arial"/>
      <w:iCs/>
      <w:color w:val="00A4E8"/>
      <w:sz w:val="22"/>
      <w:lang w:eastAsia="cs-CZ"/>
    </w:rPr>
  </w:style>
  <w:style w:type="paragraph" w:styleId="slovanseznam">
    <w:name w:val="List Number"/>
    <w:basedOn w:val="Normln"/>
    <w:uiPriority w:val="99"/>
    <w:rsid w:val="001B5229"/>
    <w:pPr>
      <w:numPr>
        <w:numId w:val="23"/>
      </w:numPr>
      <w:spacing w:before="120" w:line="264" w:lineRule="auto"/>
      <w:jc w:val="both"/>
    </w:pPr>
    <w:rPr>
      <w:rFonts w:ascii="Verdana" w:eastAsia="Times New Roman" w:hAnsi="Verdana"/>
      <w:sz w:val="18"/>
      <w:szCs w:val="24"/>
      <w:lang w:eastAsia="cs-CZ"/>
    </w:rPr>
  </w:style>
  <w:style w:type="paragraph" w:customStyle="1" w:styleId="Ploha2">
    <w:name w:val="Příloha 2"/>
    <w:basedOn w:val="Normln"/>
    <w:uiPriority w:val="99"/>
    <w:rsid w:val="001B5229"/>
    <w:pPr>
      <w:numPr>
        <w:ilvl w:val="1"/>
        <w:numId w:val="22"/>
      </w:numPr>
      <w:spacing w:before="120" w:line="264" w:lineRule="auto"/>
      <w:jc w:val="both"/>
      <w:outlineLvl w:val="1"/>
    </w:pPr>
    <w:rPr>
      <w:rFonts w:ascii="Verdana" w:eastAsia="Times New Roman" w:hAnsi="Verdana"/>
      <w:sz w:val="34"/>
      <w:szCs w:val="24"/>
      <w:lang w:eastAsia="cs-CZ"/>
    </w:rPr>
  </w:style>
  <w:style w:type="paragraph" w:customStyle="1" w:styleId="Ploha3">
    <w:name w:val="Příloha 3"/>
    <w:basedOn w:val="Ploha2"/>
    <w:next w:val="Normln"/>
    <w:uiPriority w:val="99"/>
    <w:rsid w:val="001B5229"/>
    <w:pPr>
      <w:numPr>
        <w:ilvl w:val="2"/>
      </w:numPr>
      <w:tabs>
        <w:tab w:val="num" w:pos="397"/>
        <w:tab w:val="num" w:pos="794"/>
        <w:tab w:val="num" w:pos="1209"/>
      </w:tabs>
      <w:ind w:left="1209" w:hanging="360"/>
      <w:outlineLvl w:val="2"/>
    </w:pPr>
    <w:rPr>
      <w:sz w:val="26"/>
    </w:rPr>
  </w:style>
  <w:style w:type="paragraph" w:customStyle="1" w:styleId="Ploha4">
    <w:name w:val="Příloha 4"/>
    <w:basedOn w:val="Ploha3"/>
    <w:next w:val="Normln"/>
    <w:uiPriority w:val="99"/>
    <w:rsid w:val="001B5229"/>
    <w:pPr>
      <w:numPr>
        <w:ilvl w:val="3"/>
      </w:numPr>
      <w:ind w:left="794" w:hanging="397"/>
      <w:outlineLvl w:val="3"/>
    </w:pPr>
    <w:rPr>
      <w:sz w:val="22"/>
    </w:rPr>
  </w:style>
  <w:style w:type="paragraph" w:customStyle="1" w:styleId="Perex-tun">
    <w:name w:val="Perex - tučný"/>
    <w:basedOn w:val="Perex"/>
    <w:next w:val="Poperexu"/>
    <w:uiPriority w:val="99"/>
    <w:semiHidden/>
    <w:rsid w:val="001B5229"/>
    <w:rPr>
      <w:b/>
      <w:bCs/>
    </w:rPr>
  </w:style>
  <w:style w:type="paragraph" w:customStyle="1" w:styleId="Titulka-ProPedkld">
    <w:name w:val="Titulka - Pro / Předkládá"/>
    <w:basedOn w:val="Normln"/>
    <w:uiPriority w:val="99"/>
    <w:semiHidden/>
    <w:rsid w:val="001B5229"/>
    <w:pPr>
      <w:spacing w:before="60" w:after="120" w:line="264" w:lineRule="auto"/>
      <w:jc w:val="both"/>
    </w:pPr>
    <w:rPr>
      <w:rFonts w:ascii="Verdana" w:eastAsia="Times New Roman" w:hAnsi="Verdana"/>
      <w:b/>
      <w:caps/>
      <w:sz w:val="16"/>
      <w:szCs w:val="24"/>
      <w:lang w:eastAsia="cs-CZ"/>
    </w:rPr>
  </w:style>
  <w:style w:type="paragraph" w:customStyle="1" w:styleId="Titulka-kontakty">
    <w:name w:val="Titulka - kontakty"/>
    <w:basedOn w:val="Titulka-ProPedkld"/>
    <w:uiPriority w:val="99"/>
    <w:semiHidden/>
    <w:rsid w:val="001B5229"/>
    <w:pPr>
      <w:spacing w:before="0" w:after="0"/>
      <w:jc w:val="left"/>
    </w:pPr>
    <w:rPr>
      <w:b w:val="0"/>
      <w:caps w:val="0"/>
      <w:sz w:val="18"/>
    </w:rPr>
  </w:style>
  <w:style w:type="paragraph" w:customStyle="1" w:styleId="Mezititulek">
    <w:name w:val="Mezititulek"/>
    <w:basedOn w:val="Normln"/>
    <w:uiPriority w:val="99"/>
    <w:semiHidden/>
    <w:rsid w:val="001B5229"/>
    <w:pPr>
      <w:keepNext/>
      <w:spacing w:before="360" w:after="120" w:line="264" w:lineRule="auto"/>
      <w:jc w:val="both"/>
    </w:pPr>
    <w:rPr>
      <w:rFonts w:ascii="Verdana" w:eastAsia="Times New Roman" w:hAnsi="Verdana"/>
      <w:b/>
      <w:sz w:val="18"/>
      <w:szCs w:val="24"/>
      <w:lang w:eastAsia="cs-CZ"/>
    </w:rPr>
  </w:style>
  <w:style w:type="paragraph" w:customStyle="1" w:styleId="Zhlav-nzevdokumentu">
    <w:name w:val="Záhlaví - název dokumentu"/>
    <w:basedOn w:val="Titulka-obchodnnabdka"/>
    <w:uiPriority w:val="99"/>
    <w:semiHidden/>
    <w:rsid w:val="001B5229"/>
    <w:rPr>
      <w:b w:val="0"/>
      <w:caps w:val="0"/>
    </w:rPr>
  </w:style>
  <w:style w:type="paragraph" w:customStyle="1" w:styleId="Titulka-obchodnnabdka">
    <w:name w:val="Titulka - obchodní nabídka"/>
    <w:basedOn w:val="Normln"/>
    <w:uiPriority w:val="99"/>
    <w:semiHidden/>
    <w:rsid w:val="001B5229"/>
    <w:pPr>
      <w:jc w:val="both"/>
    </w:pPr>
    <w:rPr>
      <w:rFonts w:ascii="Verdana" w:eastAsia="Times New Roman" w:hAnsi="Verdana"/>
      <w:b/>
      <w:caps/>
      <w:color w:val="FFFFFF"/>
      <w:sz w:val="18"/>
      <w:szCs w:val="24"/>
      <w:lang w:eastAsia="cs-CZ"/>
    </w:rPr>
  </w:style>
  <w:style w:type="paragraph" w:customStyle="1" w:styleId="Tabluka-zarovnntextuvlevo">
    <w:name w:val="Tabluka - zarovnání textu vlevo"/>
    <w:basedOn w:val="Normln"/>
    <w:uiPriority w:val="99"/>
    <w:semiHidden/>
    <w:rsid w:val="001B5229"/>
    <w:pPr>
      <w:spacing w:before="120" w:after="60" w:line="264" w:lineRule="auto"/>
    </w:pPr>
    <w:rPr>
      <w:rFonts w:ascii="Verdana" w:eastAsia="Times New Roman" w:hAnsi="Verdana"/>
      <w:sz w:val="18"/>
      <w:szCs w:val="20"/>
      <w:lang w:eastAsia="cs-CZ"/>
    </w:rPr>
  </w:style>
  <w:style w:type="paragraph" w:customStyle="1" w:styleId="zpatweb">
    <w:name w:val="zápatí web"/>
    <w:basedOn w:val="Zpat"/>
    <w:link w:val="zpatwebChar"/>
    <w:uiPriority w:val="99"/>
    <w:semiHidden/>
    <w:rsid w:val="001B5229"/>
    <w:pPr>
      <w:pBdr>
        <w:top w:val="single" w:sz="4" w:space="1" w:color="C0C0C0"/>
      </w:pBdr>
      <w:tabs>
        <w:tab w:val="clear" w:pos="4536"/>
        <w:tab w:val="clear" w:pos="9072"/>
        <w:tab w:val="center" w:pos="4111"/>
        <w:tab w:val="right" w:pos="9000"/>
      </w:tabs>
      <w:spacing w:before="120" w:line="264" w:lineRule="auto"/>
      <w:jc w:val="both"/>
    </w:pPr>
    <w:rPr>
      <w:rFonts w:ascii="Verdana" w:eastAsia="Times New Roman" w:hAnsi="Verdana" w:cs="Arial"/>
      <w:b/>
      <w:color w:val="96969A"/>
      <w:sz w:val="12"/>
      <w:szCs w:val="24"/>
    </w:rPr>
  </w:style>
  <w:style w:type="character" w:customStyle="1" w:styleId="zpatwebChar">
    <w:name w:val="zápatí web Char"/>
    <w:basedOn w:val="ZpatChar"/>
    <w:link w:val="zpatweb"/>
    <w:uiPriority w:val="99"/>
    <w:semiHidden/>
    <w:locked/>
    <w:rsid w:val="001B5229"/>
    <w:rPr>
      <w:rFonts w:ascii="Verdana" w:eastAsia="Times New Roman" w:hAnsi="Verdana" w:cs="Arial"/>
      <w:b/>
      <w:color w:val="96969A"/>
      <w:sz w:val="12"/>
      <w:szCs w:val="24"/>
      <w:lang w:eastAsia="en-US"/>
    </w:rPr>
  </w:style>
  <w:style w:type="paragraph" w:customStyle="1" w:styleId="zpat-strnkovn">
    <w:name w:val="zápatí - stránkování"/>
    <w:basedOn w:val="Zpat"/>
    <w:link w:val="zpat-strnkovnCharChar"/>
    <w:uiPriority w:val="99"/>
    <w:semiHidden/>
    <w:rsid w:val="001B5229"/>
    <w:pPr>
      <w:pBdr>
        <w:top w:val="single" w:sz="4" w:space="1" w:color="C0C0C0"/>
      </w:pBdr>
      <w:tabs>
        <w:tab w:val="clear" w:pos="4536"/>
        <w:tab w:val="clear" w:pos="9072"/>
        <w:tab w:val="center" w:pos="4111"/>
        <w:tab w:val="right" w:pos="8222"/>
      </w:tabs>
      <w:spacing w:before="120" w:line="264" w:lineRule="auto"/>
      <w:jc w:val="right"/>
    </w:pPr>
    <w:rPr>
      <w:rFonts w:ascii="Verdana" w:eastAsia="Times New Roman" w:hAnsi="Verdana"/>
      <w:color w:val="96969A"/>
      <w:sz w:val="18"/>
      <w:szCs w:val="18"/>
    </w:rPr>
  </w:style>
  <w:style w:type="character" w:customStyle="1" w:styleId="zpat-strnkovnCharChar">
    <w:name w:val="zápatí - stránkování Char Char"/>
    <w:basedOn w:val="ZpatChar"/>
    <w:link w:val="zpat-strnkovn"/>
    <w:uiPriority w:val="99"/>
    <w:semiHidden/>
    <w:locked/>
    <w:rsid w:val="001B5229"/>
    <w:rPr>
      <w:rFonts w:ascii="Verdana" w:eastAsia="Times New Roman" w:hAnsi="Verdana"/>
      <w:color w:val="96969A"/>
      <w:sz w:val="18"/>
      <w:szCs w:val="18"/>
      <w:lang w:eastAsia="en-US"/>
    </w:rPr>
  </w:style>
  <w:style w:type="character" w:customStyle="1" w:styleId="Zvraznn-tun">
    <w:name w:val="Zvýraznění - tučné"/>
    <w:basedOn w:val="Standardnpsmoodstavce"/>
    <w:uiPriority w:val="99"/>
    <w:rsid w:val="001B5229"/>
    <w:rPr>
      <w:rFonts w:ascii="Verdana" w:hAnsi="Verdana" w:cs="Times New Roman"/>
      <w:b/>
      <w:bCs/>
    </w:rPr>
  </w:style>
  <w:style w:type="paragraph" w:styleId="slovanseznam2">
    <w:name w:val="List Number 2"/>
    <w:basedOn w:val="Normln"/>
    <w:uiPriority w:val="99"/>
    <w:rsid w:val="001B5229"/>
    <w:pPr>
      <w:numPr>
        <w:numId w:val="24"/>
      </w:numPr>
      <w:spacing w:before="120" w:line="264" w:lineRule="auto"/>
      <w:jc w:val="both"/>
    </w:pPr>
    <w:rPr>
      <w:rFonts w:ascii="Verdana" w:eastAsia="Times New Roman" w:hAnsi="Verdana"/>
      <w:sz w:val="18"/>
      <w:szCs w:val="24"/>
      <w:lang w:eastAsia="cs-CZ"/>
    </w:rPr>
  </w:style>
  <w:style w:type="paragraph" w:styleId="slovanseznam3">
    <w:name w:val="List Number 3"/>
    <w:basedOn w:val="Normln"/>
    <w:uiPriority w:val="99"/>
    <w:rsid w:val="001B5229"/>
    <w:pPr>
      <w:numPr>
        <w:numId w:val="17"/>
      </w:numPr>
      <w:tabs>
        <w:tab w:val="clear" w:pos="794"/>
        <w:tab w:val="num" w:pos="1191"/>
      </w:tabs>
      <w:spacing w:before="120" w:line="264" w:lineRule="auto"/>
      <w:ind w:left="1191"/>
      <w:jc w:val="both"/>
    </w:pPr>
    <w:rPr>
      <w:rFonts w:ascii="Verdana" w:eastAsia="Times New Roman" w:hAnsi="Verdana"/>
      <w:sz w:val="18"/>
      <w:szCs w:val="24"/>
      <w:lang w:eastAsia="cs-CZ"/>
    </w:rPr>
  </w:style>
  <w:style w:type="paragraph" w:customStyle="1" w:styleId="Nadpisseznamu">
    <w:name w:val="Nadpis seznamu"/>
    <w:basedOn w:val="Normln"/>
    <w:next w:val="Seznamsodrkami"/>
    <w:uiPriority w:val="99"/>
    <w:rsid w:val="001B5229"/>
    <w:pPr>
      <w:keepNext/>
      <w:spacing w:before="120"/>
    </w:pPr>
    <w:rPr>
      <w:rFonts w:ascii="Verdana" w:eastAsia="Times New Roman" w:hAnsi="Verdana"/>
      <w:sz w:val="18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rsid w:val="001B5229"/>
    <w:pPr>
      <w:spacing w:before="120" w:line="264" w:lineRule="auto"/>
      <w:jc w:val="both"/>
    </w:pPr>
    <w:rPr>
      <w:rFonts w:ascii="Verdana" w:eastAsia="Times New Roman" w:hAnsi="Verdana"/>
      <w:i/>
      <w:iCs/>
      <w:sz w:val="18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B5229"/>
    <w:rPr>
      <w:rFonts w:ascii="Verdana" w:eastAsia="Times New Roman" w:hAnsi="Verdana"/>
      <w:i/>
      <w:iCs/>
      <w:sz w:val="18"/>
      <w:szCs w:val="24"/>
    </w:rPr>
  </w:style>
  <w:style w:type="paragraph" w:styleId="Adresanaoblku">
    <w:name w:val="envelope address"/>
    <w:basedOn w:val="Normln"/>
    <w:uiPriority w:val="99"/>
    <w:semiHidden/>
    <w:rsid w:val="001B5229"/>
    <w:pPr>
      <w:framePr w:w="7920" w:h="1980" w:hRule="exact" w:hSpace="141" w:wrap="auto" w:hAnchor="page" w:xAlign="center" w:yAlign="bottom"/>
      <w:spacing w:before="120" w:line="264" w:lineRule="auto"/>
      <w:ind w:left="2880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styleId="AkronymHTML">
    <w:name w:val="HTML Acronym"/>
    <w:basedOn w:val="Standardnpsmoodstavce"/>
    <w:uiPriority w:val="99"/>
    <w:semiHidden/>
    <w:rsid w:val="001B5229"/>
    <w:rPr>
      <w:rFonts w:cs="Times New Roman"/>
    </w:rPr>
  </w:style>
  <w:style w:type="table" w:styleId="Barevntabulka1">
    <w:name w:val="Table Colorful 1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basedOn w:val="Standardnpsmoodstavce"/>
    <w:uiPriority w:val="99"/>
    <w:semiHidden/>
    <w:rsid w:val="001B5229"/>
    <w:rPr>
      <w:rFonts w:cs="Times New Roman"/>
      <w:i/>
      <w:iCs/>
    </w:rPr>
  </w:style>
  <w:style w:type="paragraph" w:styleId="slovanseznam4">
    <w:name w:val="List Number 4"/>
    <w:basedOn w:val="Normln"/>
    <w:uiPriority w:val="99"/>
    <w:semiHidden/>
    <w:rsid w:val="001B5229"/>
    <w:pPr>
      <w:numPr>
        <w:numId w:val="18"/>
      </w:numPr>
      <w:tabs>
        <w:tab w:val="clear" w:pos="926"/>
        <w:tab w:val="num" w:pos="1209"/>
      </w:tabs>
      <w:spacing w:before="120" w:line="264" w:lineRule="auto"/>
      <w:ind w:left="1209"/>
      <w:jc w:val="both"/>
    </w:pPr>
    <w:rPr>
      <w:rFonts w:ascii="Verdana" w:eastAsia="Times New Roman" w:hAnsi="Verdana"/>
      <w:sz w:val="18"/>
      <w:szCs w:val="24"/>
      <w:lang w:eastAsia="cs-CZ"/>
    </w:rPr>
  </w:style>
  <w:style w:type="paragraph" w:styleId="slovanseznam5">
    <w:name w:val="List Number 5"/>
    <w:basedOn w:val="Normln"/>
    <w:uiPriority w:val="99"/>
    <w:semiHidden/>
    <w:rsid w:val="001B5229"/>
    <w:pPr>
      <w:numPr>
        <w:numId w:val="19"/>
      </w:numPr>
      <w:tabs>
        <w:tab w:val="clear" w:pos="1209"/>
        <w:tab w:val="num" w:pos="1492"/>
      </w:tabs>
      <w:spacing w:before="120" w:line="264" w:lineRule="auto"/>
      <w:ind w:left="1492"/>
      <w:jc w:val="both"/>
    </w:pPr>
    <w:rPr>
      <w:rFonts w:ascii="Verdana" w:eastAsia="Times New Roman" w:hAnsi="Verdana"/>
      <w:sz w:val="18"/>
      <w:szCs w:val="24"/>
      <w:lang w:eastAsia="cs-CZ"/>
    </w:rPr>
  </w:style>
  <w:style w:type="paragraph" w:styleId="Datum">
    <w:name w:val="Date"/>
    <w:basedOn w:val="Normln"/>
    <w:next w:val="Normln"/>
    <w:link w:val="DatumChar"/>
    <w:uiPriority w:val="99"/>
    <w:semiHidden/>
    <w:rsid w:val="001B5229"/>
    <w:pPr>
      <w:spacing w:before="120" w:line="264" w:lineRule="auto"/>
      <w:jc w:val="both"/>
    </w:pPr>
    <w:rPr>
      <w:rFonts w:ascii="Verdana" w:eastAsia="Times New Roman" w:hAnsi="Verdana"/>
      <w:sz w:val="18"/>
      <w:szCs w:val="24"/>
      <w:lang w:eastAsia="cs-CZ"/>
    </w:rPr>
  </w:style>
  <w:style w:type="character" w:customStyle="1" w:styleId="DatumChar">
    <w:name w:val="Datum Char"/>
    <w:basedOn w:val="Standardnpsmoodstavce"/>
    <w:link w:val="Datum"/>
    <w:uiPriority w:val="99"/>
    <w:semiHidden/>
    <w:rsid w:val="001B5229"/>
    <w:rPr>
      <w:rFonts w:ascii="Verdana" w:eastAsia="Times New Roman" w:hAnsi="Verdana"/>
      <w:sz w:val="18"/>
      <w:szCs w:val="24"/>
    </w:rPr>
  </w:style>
  <w:style w:type="character" w:styleId="DefiniceHTML">
    <w:name w:val="HTML Definition"/>
    <w:basedOn w:val="Standardnpsmoodstavce"/>
    <w:uiPriority w:val="99"/>
    <w:semiHidden/>
    <w:rsid w:val="001B5229"/>
    <w:rPr>
      <w:rFonts w:cs="Times New Roman"/>
      <w:i/>
      <w:iCs/>
    </w:rPr>
  </w:style>
  <w:style w:type="table" w:styleId="Elegantntabulka">
    <w:name w:val="Table Elegant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semiHidden/>
    <w:rsid w:val="001B5229"/>
    <w:pPr>
      <w:spacing w:before="120" w:line="264" w:lineRule="auto"/>
      <w:jc w:val="both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B5229"/>
    <w:rPr>
      <w:rFonts w:ascii="Courier New" w:eastAsia="Times New Roman" w:hAnsi="Courier New" w:cs="Courier New"/>
    </w:rPr>
  </w:style>
  <w:style w:type="table" w:styleId="Jednoduchtabulka1">
    <w:name w:val="Table Simple 1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basedOn w:val="Standardnpsmoodstavce"/>
    <w:uiPriority w:val="99"/>
    <w:semiHidden/>
    <w:rsid w:val="001B522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uiPriority w:val="99"/>
    <w:semiHidden/>
    <w:rsid w:val="001B5229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1">
    <w:name w:val="Table Grid 1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sloven">
    <w:name w:val="Salutation"/>
    <w:basedOn w:val="Normln"/>
    <w:next w:val="Normln"/>
    <w:link w:val="OslovenChar"/>
    <w:uiPriority w:val="99"/>
    <w:semiHidden/>
    <w:rsid w:val="001B5229"/>
    <w:pPr>
      <w:spacing w:before="120" w:line="264" w:lineRule="auto"/>
      <w:jc w:val="both"/>
    </w:pPr>
    <w:rPr>
      <w:rFonts w:ascii="Verdana" w:eastAsia="Times New Roman" w:hAnsi="Verdana"/>
      <w:sz w:val="18"/>
      <w:szCs w:val="24"/>
      <w:lang w:eastAsia="cs-CZ"/>
    </w:rPr>
  </w:style>
  <w:style w:type="character" w:customStyle="1" w:styleId="OslovenChar">
    <w:name w:val="Oslovení Char"/>
    <w:basedOn w:val="Standardnpsmoodstavce"/>
    <w:link w:val="Osloven"/>
    <w:uiPriority w:val="99"/>
    <w:semiHidden/>
    <w:rsid w:val="001B5229"/>
    <w:rPr>
      <w:rFonts w:ascii="Verdana" w:eastAsia="Times New Roman" w:hAnsi="Verdana"/>
      <w:sz w:val="18"/>
      <w:szCs w:val="24"/>
    </w:rPr>
  </w:style>
  <w:style w:type="paragraph" w:styleId="Podpise-mailu">
    <w:name w:val="E-mail Signature"/>
    <w:basedOn w:val="Normln"/>
    <w:link w:val="Podpise-mailuChar"/>
    <w:uiPriority w:val="99"/>
    <w:semiHidden/>
    <w:rsid w:val="001B5229"/>
    <w:pPr>
      <w:spacing w:before="120" w:line="264" w:lineRule="auto"/>
      <w:jc w:val="both"/>
    </w:pPr>
    <w:rPr>
      <w:rFonts w:ascii="Verdana" w:eastAsia="Times New Roman" w:hAnsi="Verdana"/>
      <w:sz w:val="18"/>
      <w:szCs w:val="24"/>
      <w:lang w:eastAsia="cs-CZ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B5229"/>
    <w:rPr>
      <w:rFonts w:ascii="Verdana" w:eastAsia="Times New Roman" w:hAnsi="Verdana"/>
      <w:sz w:val="18"/>
      <w:szCs w:val="24"/>
    </w:rPr>
  </w:style>
  <w:style w:type="table" w:styleId="Profesionlntabulka">
    <w:name w:val="Table Professional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basedOn w:val="Standardnpsmoodstavce"/>
    <w:uiPriority w:val="99"/>
    <w:semiHidden/>
    <w:rsid w:val="001B5229"/>
    <w:rPr>
      <w:rFonts w:cs="Times New Roman"/>
      <w:i/>
      <w:iCs/>
    </w:rPr>
  </w:style>
  <w:style w:type="character" w:styleId="PsacstrojHTML">
    <w:name w:val="HTML Typewriter"/>
    <w:basedOn w:val="Standardnpsmoodstavce"/>
    <w:uiPriority w:val="99"/>
    <w:semiHidden/>
    <w:rsid w:val="001B522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uiPriority w:val="99"/>
    <w:semiHidden/>
    <w:rsid w:val="001B5229"/>
    <w:pPr>
      <w:spacing w:before="120" w:line="264" w:lineRule="auto"/>
      <w:ind w:left="283" w:hanging="283"/>
      <w:jc w:val="both"/>
    </w:pPr>
    <w:rPr>
      <w:rFonts w:ascii="Verdana" w:eastAsia="Times New Roman" w:hAnsi="Verdana"/>
      <w:sz w:val="18"/>
      <w:szCs w:val="24"/>
      <w:lang w:eastAsia="cs-CZ"/>
    </w:rPr>
  </w:style>
  <w:style w:type="paragraph" w:styleId="Seznam2">
    <w:name w:val="List 2"/>
    <w:basedOn w:val="Normln"/>
    <w:uiPriority w:val="99"/>
    <w:semiHidden/>
    <w:rsid w:val="001B5229"/>
    <w:pPr>
      <w:spacing w:before="120" w:line="264" w:lineRule="auto"/>
      <w:ind w:left="566" w:hanging="283"/>
      <w:jc w:val="both"/>
    </w:pPr>
    <w:rPr>
      <w:rFonts w:ascii="Verdana" w:eastAsia="Times New Roman" w:hAnsi="Verdana"/>
      <w:sz w:val="18"/>
      <w:szCs w:val="24"/>
      <w:lang w:eastAsia="cs-CZ"/>
    </w:rPr>
  </w:style>
  <w:style w:type="paragraph" w:styleId="Seznam3">
    <w:name w:val="List 3"/>
    <w:basedOn w:val="Normln"/>
    <w:uiPriority w:val="99"/>
    <w:semiHidden/>
    <w:rsid w:val="001B5229"/>
    <w:pPr>
      <w:spacing w:before="120" w:line="264" w:lineRule="auto"/>
      <w:ind w:left="849" w:hanging="283"/>
      <w:jc w:val="both"/>
    </w:pPr>
    <w:rPr>
      <w:rFonts w:ascii="Verdana" w:eastAsia="Times New Roman" w:hAnsi="Verdana"/>
      <w:sz w:val="18"/>
      <w:szCs w:val="24"/>
      <w:lang w:eastAsia="cs-CZ"/>
    </w:rPr>
  </w:style>
  <w:style w:type="paragraph" w:styleId="Seznam4">
    <w:name w:val="List 4"/>
    <w:basedOn w:val="Normln"/>
    <w:uiPriority w:val="99"/>
    <w:semiHidden/>
    <w:rsid w:val="001B5229"/>
    <w:pPr>
      <w:spacing w:before="120" w:line="264" w:lineRule="auto"/>
      <w:ind w:left="1132" w:hanging="283"/>
      <w:jc w:val="both"/>
    </w:pPr>
    <w:rPr>
      <w:rFonts w:ascii="Verdana" w:eastAsia="Times New Roman" w:hAnsi="Verdana"/>
      <w:sz w:val="18"/>
      <w:szCs w:val="24"/>
      <w:lang w:eastAsia="cs-CZ"/>
    </w:rPr>
  </w:style>
  <w:style w:type="paragraph" w:styleId="Seznam5">
    <w:name w:val="List 5"/>
    <w:basedOn w:val="Normln"/>
    <w:uiPriority w:val="99"/>
    <w:semiHidden/>
    <w:rsid w:val="001B5229"/>
    <w:pPr>
      <w:spacing w:before="120" w:line="264" w:lineRule="auto"/>
      <w:ind w:left="1415" w:hanging="283"/>
      <w:jc w:val="both"/>
    </w:pPr>
    <w:rPr>
      <w:rFonts w:ascii="Verdana" w:eastAsia="Times New Roman" w:hAnsi="Verdana"/>
      <w:sz w:val="18"/>
      <w:szCs w:val="24"/>
      <w:lang w:eastAsia="cs-CZ"/>
    </w:rPr>
  </w:style>
  <w:style w:type="table" w:styleId="Sloupcetabulky1">
    <w:name w:val="Table Columns 1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ulkajakoseznam1">
    <w:name w:val="Table List 1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uiPriority w:val="99"/>
    <w:semiHidden/>
    <w:rsid w:val="001B5229"/>
    <w:pPr>
      <w:spacing w:before="120" w:after="120" w:line="264" w:lineRule="auto"/>
      <w:ind w:left="1440" w:right="1440"/>
      <w:jc w:val="both"/>
    </w:pPr>
    <w:rPr>
      <w:rFonts w:ascii="Verdana" w:eastAsia="Times New Roman" w:hAnsi="Verdana"/>
      <w:sz w:val="18"/>
      <w:szCs w:val="24"/>
      <w:lang w:eastAsia="cs-CZ"/>
    </w:rPr>
  </w:style>
  <w:style w:type="character" w:styleId="UkzkaHTML">
    <w:name w:val="HTML Sample"/>
    <w:basedOn w:val="Standardnpsmoodstavce"/>
    <w:uiPriority w:val="99"/>
    <w:semiHidden/>
    <w:rsid w:val="001B5229"/>
    <w:rPr>
      <w:rFonts w:ascii="Courier New" w:hAnsi="Courier New" w:cs="Courier New"/>
    </w:rPr>
  </w:style>
  <w:style w:type="table" w:styleId="Webovtabulka1">
    <w:name w:val="Table Web 1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rsid w:val="001B52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64" w:lineRule="auto"/>
      <w:ind w:left="1134" w:hanging="1134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B5229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rsid w:val="001B5229"/>
    <w:pPr>
      <w:spacing w:before="120" w:after="120" w:line="264" w:lineRule="auto"/>
      <w:ind w:firstLine="210"/>
      <w:jc w:val="both"/>
    </w:pPr>
    <w:rPr>
      <w:rFonts w:ascii="Verdana" w:eastAsia="Times New Roman" w:hAnsi="Verdana"/>
      <w:sz w:val="18"/>
      <w:szCs w:val="24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B5229"/>
    <w:rPr>
      <w:rFonts w:ascii="Verdana" w:eastAsia="Times New Roman" w:hAnsi="Verdana"/>
      <w:sz w:val="18"/>
      <w:szCs w:val="24"/>
      <w:lang w:eastAsia="en-US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rsid w:val="001B5229"/>
    <w:pPr>
      <w:spacing w:before="120" w:after="120" w:line="264" w:lineRule="auto"/>
      <w:ind w:left="283" w:firstLine="210"/>
      <w:jc w:val="both"/>
    </w:pPr>
    <w:rPr>
      <w:rFonts w:ascii="Verdana" w:eastAsia="Times New Roman" w:hAnsi="Verdana"/>
      <w:sz w:val="18"/>
      <w:szCs w:val="24"/>
      <w:lang w:eastAsia="cs-CZ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B5229"/>
    <w:rPr>
      <w:rFonts w:ascii="Verdana" w:eastAsia="Times New Roman" w:hAnsi="Verdana"/>
      <w:sz w:val="18"/>
      <w:szCs w:val="24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1B5229"/>
    <w:pPr>
      <w:spacing w:before="120" w:after="120" w:line="480" w:lineRule="auto"/>
      <w:jc w:val="both"/>
    </w:pPr>
    <w:rPr>
      <w:rFonts w:ascii="Verdana" w:eastAsia="Times New Roman" w:hAnsi="Verdana"/>
      <w:sz w:val="18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B5229"/>
    <w:rPr>
      <w:rFonts w:ascii="Verdana" w:eastAsia="Times New Roman" w:hAnsi="Verdana"/>
      <w:sz w:val="18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B5229"/>
    <w:pPr>
      <w:spacing w:before="120" w:after="120" w:line="264" w:lineRule="auto"/>
      <w:ind w:left="283"/>
      <w:jc w:val="both"/>
    </w:pPr>
    <w:rPr>
      <w:rFonts w:ascii="Verdana" w:eastAsia="Times New Roman" w:hAnsi="Verdana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B5229"/>
    <w:rPr>
      <w:rFonts w:ascii="Verdana" w:eastAsia="Times New Roman" w:hAnsi="Verdana"/>
      <w:sz w:val="16"/>
      <w:szCs w:val="16"/>
    </w:rPr>
  </w:style>
  <w:style w:type="paragraph" w:styleId="Zptenadresanaoblku">
    <w:name w:val="envelope return"/>
    <w:basedOn w:val="Normln"/>
    <w:uiPriority w:val="99"/>
    <w:semiHidden/>
    <w:rsid w:val="001B5229"/>
    <w:pPr>
      <w:spacing w:before="120" w:line="264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poznmky">
    <w:name w:val="Note Heading"/>
    <w:basedOn w:val="Normln"/>
    <w:next w:val="Normln"/>
    <w:link w:val="NadpispoznmkyChar"/>
    <w:uiPriority w:val="99"/>
    <w:rsid w:val="001B5229"/>
    <w:pPr>
      <w:spacing w:before="120" w:line="264" w:lineRule="auto"/>
      <w:jc w:val="both"/>
    </w:pPr>
    <w:rPr>
      <w:rFonts w:ascii="Verdana" w:eastAsia="Times New Roman" w:hAnsi="Verdana"/>
      <w:sz w:val="18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1B5229"/>
    <w:rPr>
      <w:rFonts w:ascii="Verdana" w:eastAsia="Times New Roman" w:hAnsi="Verdana"/>
      <w:sz w:val="18"/>
      <w:szCs w:val="24"/>
    </w:rPr>
  </w:style>
  <w:style w:type="paragraph" w:styleId="Podpis">
    <w:name w:val="Signature"/>
    <w:basedOn w:val="Normln"/>
    <w:link w:val="PodpisChar"/>
    <w:uiPriority w:val="99"/>
    <w:semiHidden/>
    <w:rsid w:val="001B5229"/>
    <w:pPr>
      <w:spacing w:before="120" w:line="264" w:lineRule="auto"/>
      <w:ind w:left="4252"/>
      <w:jc w:val="both"/>
    </w:pPr>
    <w:rPr>
      <w:rFonts w:ascii="Verdana" w:eastAsia="Times New Roman" w:hAnsi="Verdana"/>
      <w:sz w:val="18"/>
      <w:szCs w:val="24"/>
      <w:lang w:eastAsia="cs-CZ"/>
    </w:rPr>
  </w:style>
  <w:style w:type="character" w:customStyle="1" w:styleId="PodpisChar">
    <w:name w:val="Podpis Char"/>
    <w:basedOn w:val="Standardnpsmoodstavce"/>
    <w:link w:val="Podpis"/>
    <w:uiPriority w:val="99"/>
    <w:semiHidden/>
    <w:rsid w:val="001B5229"/>
    <w:rPr>
      <w:rFonts w:ascii="Verdana" w:eastAsia="Times New Roman" w:hAnsi="Verdana"/>
      <w:sz w:val="18"/>
      <w:szCs w:val="24"/>
    </w:rPr>
  </w:style>
  <w:style w:type="paragraph" w:styleId="Pokraovnseznamu">
    <w:name w:val="List Continue"/>
    <w:basedOn w:val="Normln"/>
    <w:uiPriority w:val="99"/>
    <w:rsid w:val="001B5229"/>
    <w:pPr>
      <w:spacing w:before="120" w:after="120" w:line="264" w:lineRule="auto"/>
      <w:ind w:left="397"/>
      <w:jc w:val="both"/>
    </w:pPr>
    <w:rPr>
      <w:rFonts w:ascii="Verdana" w:eastAsia="Times New Roman" w:hAnsi="Verdana"/>
      <w:sz w:val="18"/>
      <w:szCs w:val="24"/>
      <w:lang w:eastAsia="cs-CZ"/>
    </w:rPr>
  </w:style>
  <w:style w:type="paragraph" w:styleId="Pokraovnseznamu5">
    <w:name w:val="List Continue 5"/>
    <w:basedOn w:val="Normln"/>
    <w:uiPriority w:val="99"/>
    <w:semiHidden/>
    <w:rsid w:val="001B5229"/>
    <w:pPr>
      <w:spacing w:before="120" w:after="120" w:line="264" w:lineRule="auto"/>
      <w:ind w:left="1415"/>
      <w:jc w:val="both"/>
    </w:pPr>
    <w:rPr>
      <w:rFonts w:ascii="Verdana" w:eastAsia="Times New Roman" w:hAnsi="Verdana"/>
      <w:sz w:val="18"/>
      <w:szCs w:val="24"/>
      <w:lang w:eastAsia="cs-CZ"/>
    </w:rPr>
  </w:style>
  <w:style w:type="paragraph" w:styleId="Normlnodsazen">
    <w:name w:val="Normal Indent"/>
    <w:aliases w:val="Normal Indent Char2 Char,Normal Indent Char1 Char Char,Normal Indent Char Char Char Char,Normal Indent Char Char1 Char"/>
    <w:basedOn w:val="Normln"/>
    <w:link w:val="NormlnodsazenChar"/>
    <w:uiPriority w:val="99"/>
    <w:semiHidden/>
    <w:rsid w:val="001B5229"/>
    <w:pPr>
      <w:spacing w:before="120" w:line="264" w:lineRule="auto"/>
      <w:ind w:left="708"/>
      <w:jc w:val="both"/>
    </w:pPr>
    <w:rPr>
      <w:rFonts w:ascii="Verdana" w:eastAsia="Times New Roman" w:hAnsi="Verdana"/>
      <w:sz w:val="24"/>
      <w:szCs w:val="20"/>
      <w:lang w:eastAsia="cs-CZ"/>
    </w:rPr>
  </w:style>
  <w:style w:type="paragraph" w:styleId="Seznamsodrkami5">
    <w:name w:val="List Bullet 5"/>
    <w:basedOn w:val="Normln"/>
    <w:uiPriority w:val="99"/>
    <w:semiHidden/>
    <w:rsid w:val="001B5229"/>
    <w:pPr>
      <w:numPr>
        <w:numId w:val="20"/>
      </w:numPr>
      <w:tabs>
        <w:tab w:val="clear" w:pos="360"/>
        <w:tab w:val="num" w:pos="1492"/>
      </w:tabs>
      <w:spacing w:before="120" w:line="264" w:lineRule="auto"/>
      <w:ind w:left="1492"/>
      <w:jc w:val="both"/>
    </w:pPr>
    <w:rPr>
      <w:rFonts w:ascii="Verdana" w:eastAsia="Times New Roman" w:hAnsi="Verdana"/>
      <w:sz w:val="18"/>
      <w:szCs w:val="24"/>
      <w:lang w:eastAsia="cs-CZ"/>
    </w:rPr>
  </w:style>
  <w:style w:type="paragraph" w:customStyle="1" w:styleId="Ploha">
    <w:name w:val="Příloha"/>
    <w:basedOn w:val="Normln"/>
    <w:uiPriority w:val="99"/>
    <w:rsid w:val="001B5229"/>
    <w:pPr>
      <w:pageBreakBefore/>
      <w:numPr>
        <w:numId w:val="28"/>
      </w:numPr>
      <w:spacing w:before="120" w:line="264" w:lineRule="auto"/>
      <w:jc w:val="both"/>
    </w:pPr>
    <w:rPr>
      <w:rFonts w:ascii="Verdana" w:eastAsia="Times New Roman" w:hAnsi="Verdana"/>
      <w:sz w:val="42"/>
      <w:szCs w:val="24"/>
      <w:lang w:eastAsia="cs-CZ"/>
    </w:rPr>
  </w:style>
  <w:style w:type="paragraph" w:styleId="Zvr">
    <w:name w:val="Closing"/>
    <w:basedOn w:val="Normln"/>
    <w:link w:val="ZvrChar"/>
    <w:uiPriority w:val="99"/>
    <w:semiHidden/>
    <w:rsid w:val="001B5229"/>
    <w:pPr>
      <w:spacing w:before="120" w:line="264" w:lineRule="auto"/>
      <w:ind w:left="4252"/>
      <w:jc w:val="both"/>
    </w:pPr>
    <w:rPr>
      <w:rFonts w:ascii="Verdana" w:eastAsia="Times New Roman" w:hAnsi="Verdana"/>
      <w:sz w:val="18"/>
      <w:szCs w:val="24"/>
      <w:lang w:eastAsia="cs-CZ"/>
    </w:rPr>
  </w:style>
  <w:style w:type="character" w:customStyle="1" w:styleId="ZvrChar">
    <w:name w:val="Závěr Char"/>
    <w:basedOn w:val="Standardnpsmoodstavce"/>
    <w:link w:val="Zvr"/>
    <w:uiPriority w:val="99"/>
    <w:semiHidden/>
    <w:rsid w:val="001B5229"/>
    <w:rPr>
      <w:rFonts w:ascii="Verdana" w:eastAsia="Times New Roman" w:hAnsi="Verdana"/>
      <w:sz w:val="18"/>
      <w:szCs w:val="24"/>
    </w:rPr>
  </w:style>
  <w:style w:type="paragraph" w:customStyle="1" w:styleId="Odstavecseseznamem1">
    <w:name w:val="Odstavec se seznamem1"/>
    <w:basedOn w:val="Normln"/>
    <w:uiPriority w:val="99"/>
    <w:rsid w:val="001B5229"/>
    <w:pPr>
      <w:spacing w:before="120" w:after="120"/>
      <w:ind w:left="720"/>
      <w:contextualSpacing/>
      <w:jc w:val="both"/>
    </w:pPr>
    <w:rPr>
      <w:rFonts w:ascii="Arial" w:eastAsia="Times New Roman" w:hAnsi="Arial"/>
      <w:szCs w:val="24"/>
      <w:lang w:eastAsia="cs-CZ"/>
    </w:rPr>
  </w:style>
  <w:style w:type="character" w:customStyle="1" w:styleId="skypepnhtextspan">
    <w:name w:val="skype_pnh_text_span"/>
    <w:basedOn w:val="Standardnpsmoodstavce"/>
    <w:uiPriority w:val="99"/>
    <w:rsid w:val="001B5229"/>
    <w:rPr>
      <w:rFonts w:cs="Times New Roman"/>
    </w:rPr>
  </w:style>
  <w:style w:type="character" w:customStyle="1" w:styleId="skypepnhmark1">
    <w:name w:val="skype_pnh_mark1"/>
    <w:basedOn w:val="Standardnpsmoodstavce"/>
    <w:uiPriority w:val="99"/>
    <w:rsid w:val="001B5229"/>
    <w:rPr>
      <w:rFonts w:cs="Times New Roman"/>
      <w:vanish/>
    </w:rPr>
  </w:style>
  <w:style w:type="paragraph" w:customStyle="1" w:styleId="nabtabulkapopis">
    <w:name w:val="nab_tabulka_popis"/>
    <w:link w:val="nabtabulkapopisChar"/>
    <w:uiPriority w:val="99"/>
    <w:rsid w:val="001B5229"/>
    <w:pPr>
      <w:spacing w:before="60" w:after="60"/>
    </w:pPr>
    <w:rPr>
      <w:rFonts w:ascii="Arial" w:eastAsia="Times New Roman" w:hAnsi="Arial"/>
      <w:sz w:val="22"/>
      <w:szCs w:val="22"/>
    </w:rPr>
  </w:style>
  <w:style w:type="character" w:customStyle="1" w:styleId="nabtabulkapopisChar">
    <w:name w:val="nab_tabulka_popis Char"/>
    <w:link w:val="nabtabulkapopis"/>
    <w:uiPriority w:val="99"/>
    <w:locked/>
    <w:rsid w:val="001B5229"/>
    <w:rPr>
      <w:rFonts w:ascii="Arial" w:eastAsia="Times New Roman" w:hAnsi="Arial"/>
      <w:sz w:val="22"/>
      <w:szCs w:val="22"/>
    </w:rPr>
  </w:style>
  <w:style w:type="paragraph" w:customStyle="1" w:styleId="Pedmtdokumentu">
    <w:name w:val="Předmět dokumentu"/>
    <w:basedOn w:val="Normln"/>
    <w:next w:val="Normln"/>
    <w:uiPriority w:val="99"/>
    <w:rsid w:val="001B5229"/>
    <w:pPr>
      <w:numPr>
        <w:numId w:val="29"/>
      </w:numPr>
      <w:spacing w:before="240"/>
      <w:jc w:val="both"/>
    </w:pPr>
    <w:rPr>
      <w:rFonts w:ascii="Arial" w:eastAsia="Times New Roman" w:hAnsi="Arial"/>
      <w:color w:val="95ADCA"/>
      <w:sz w:val="40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1B5229"/>
    <w:rPr>
      <w:rFonts w:cs="Times New Roman"/>
    </w:rPr>
  </w:style>
  <w:style w:type="character" w:customStyle="1" w:styleId="normalnizvyrazneni">
    <w:name w:val="normalni_zvyrazneni"/>
    <w:basedOn w:val="Standardnpsmoodstavce"/>
    <w:uiPriority w:val="99"/>
    <w:rsid w:val="001B5229"/>
    <w:rPr>
      <w:rFonts w:cs="Times New Roman"/>
      <w:i/>
    </w:rPr>
  </w:style>
  <w:style w:type="paragraph" w:customStyle="1" w:styleId="table0">
    <w:name w:val="table"/>
    <w:basedOn w:val="Normln"/>
    <w:uiPriority w:val="99"/>
    <w:rsid w:val="001B5229"/>
    <w:rPr>
      <w:rFonts w:ascii="Book Antiqua" w:eastAsia="Times New Roman" w:hAnsi="Book Antiqua"/>
      <w:bCs/>
      <w:szCs w:val="20"/>
      <w:lang w:val="en-GB"/>
    </w:rPr>
  </w:style>
  <w:style w:type="character" w:customStyle="1" w:styleId="hps">
    <w:name w:val="hps"/>
    <w:uiPriority w:val="99"/>
    <w:rsid w:val="001B5229"/>
  </w:style>
  <w:style w:type="character" w:customStyle="1" w:styleId="NormlnodsazenChar">
    <w:name w:val="Normální odsazený Char"/>
    <w:aliases w:val="Normal Indent Char2 Char Char,Normal Indent Char1 Char Char Char,Normal Indent Char Char Char Char Char,Normal Indent Char Char1 Char Char"/>
    <w:link w:val="Normlnodsazen"/>
    <w:uiPriority w:val="99"/>
    <w:semiHidden/>
    <w:locked/>
    <w:rsid w:val="001B5229"/>
    <w:rPr>
      <w:rFonts w:ascii="Verdana" w:eastAsia="Times New Roman" w:hAnsi="Verdana"/>
      <w:sz w:val="24"/>
    </w:rPr>
  </w:style>
  <w:style w:type="paragraph" w:customStyle="1" w:styleId="ListParagraph1">
    <w:name w:val="List Paragraph1"/>
    <w:basedOn w:val="Normln"/>
    <w:uiPriority w:val="99"/>
    <w:rsid w:val="001B5229"/>
    <w:pPr>
      <w:spacing w:before="120" w:after="120"/>
      <w:ind w:left="720"/>
      <w:contextualSpacing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UseCaseName">
    <w:name w:val="Use Case Name"/>
    <w:basedOn w:val="Normln"/>
    <w:uiPriority w:val="99"/>
    <w:rsid w:val="001B5229"/>
    <w:pPr>
      <w:keepNext/>
      <w:jc w:val="center"/>
    </w:pPr>
    <w:rPr>
      <w:rFonts w:ascii="Tahoma" w:eastAsia="Times New Roman" w:hAnsi="Tahoma"/>
      <w:b/>
      <w:iCs/>
      <w:color w:val="0000FF"/>
      <w:sz w:val="28"/>
      <w:szCs w:val="24"/>
      <w:lang w:eastAsia="cs-CZ"/>
    </w:rPr>
  </w:style>
  <w:style w:type="paragraph" w:customStyle="1" w:styleId="Bulletwithtext1">
    <w:name w:val="Bullet with text 1"/>
    <w:basedOn w:val="Normln"/>
    <w:uiPriority w:val="99"/>
    <w:rsid w:val="001B5229"/>
    <w:pPr>
      <w:spacing w:before="120"/>
    </w:pPr>
    <w:rPr>
      <w:rFonts w:ascii="Futura Bk" w:eastAsia="Times New Roman" w:hAnsi="Futura Bk"/>
      <w:sz w:val="20"/>
      <w:szCs w:val="20"/>
    </w:rPr>
  </w:style>
  <w:style w:type="paragraph" w:customStyle="1" w:styleId="Bulletwithtext2">
    <w:name w:val="Bullet with text 2"/>
    <w:basedOn w:val="Normln"/>
    <w:link w:val="Bulletwithtext2Char"/>
    <w:uiPriority w:val="99"/>
    <w:rsid w:val="001B5229"/>
    <w:pPr>
      <w:numPr>
        <w:numId w:val="30"/>
      </w:numPr>
      <w:spacing w:before="120"/>
    </w:pPr>
    <w:rPr>
      <w:rFonts w:ascii="Futura Bk" w:eastAsia="Times New Roman" w:hAnsi="Futura Bk"/>
      <w:sz w:val="20"/>
      <w:szCs w:val="20"/>
    </w:rPr>
  </w:style>
  <w:style w:type="character" w:customStyle="1" w:styleId="Bulletwithtext2Char">
    <w:name w:val="Bullet with text 2 Char"/>
    <w:link w:val="Bulletwithtext2"/>
    <w:uiPriority w:val="99"/>
    <w:locked/>
    <w:rsid w:val="001B5229"/>
    <w:rPr>
      <w:rFonts w:ascii="Futura Bk" w:eastAsia="Times New Roman" w:hAnsi="Futura Bk"/>
      <w:lang w:eastAsia="en-US"/>
    </w:rPr>
  </w:style>
  <w:style w:type="numbering" w:styleId="111111">
    <w:name w:val="Outline List 2"/>
    <w:basedOn w:val="Bezseznamu"/>
    <w:uiPriority w:val="99"/>
    <w:semiHidden/>
    <w:unhideWhenUsed/>
    <w:rsid w:val="001B5229"/>
    <w:pPr>
      <w:numPr>
        <w:numId w:val="25"/>
      </w:numPr>
    </w:pPr>
  </w:style>
  <w:style w:type="numbering" w:styleId="lnekoddl">
    <w:name w:val="Outline List 3"/>
    <w:basedOn w:val="Bezseznamu"/>
    <w:uiPriority w:val="99"/>
    <w:semiHidden/>
    <w:unhideWhenUsed/>
    <w:rsid w:val="001B5229"/>
    <w:pPr>
      <w:numPr>
        <w:numId w:val="27"/>
      </w:numPr>
    </w:pPr>
  </w:style>
  <w:style w:type="numbering" w:styleId="1ai">
    <w:name w:val="Outline List 1"/>
    <w:basedOn w:val="Bezseznamu"/>
    <w:uiPriority w:val="99"/>
    <w:semiHidden/>
    <w:unhideWhenUsed/>
    <w:rsid w:val="001B5229"/>
    <w:pPr>
      <w:numPr>
        <w:numId w:val="26"/>
      </w:numPr>
    </w:pPr>
  </w:style>
  <w:style w:type="paragraph" w:customStyle="1" w:styleId="Strikethrough">
    <w:name w:val="Strikethrough"/>
    <w:basedOn w:val="Normln"/>
    <w:link w:val="StrikethroughChar"/>
    <w:qFormat/>
    <w:rsid w:val="001B5229"/>
    <w:pPr>
      <w:spacing w:line="264" w:lineRule="auto"/>
    </w:pPr>
    <w:rPr>
      <w:rFonts w:ascii="Verdana" w:eastAsia="Times New Roman" w:hAnsi="Verdana" w:cs="Arial"/>
      <w:strike/>
      <w:color w:val="000000"/>
      <w:sz w:val="16"/>
      <w:szCs w:val="16"/>
      <w:lang w:eastAsia="cs-CZ"/>
    </w:rPr>
  </w:style>
  <w:style w:type="character" w:customStyle="1" w:styleId="StrikethroughChar">
    <w:name w:val="Strikethrough Char"/>
    <w:basedOn w:val="Standardnpsmoodstavce"/>
    <w:link w:val="Strikethrough"/>
    <w:rsid w:val="001B5229"/>
    <w:rPr>
      <w:rFonts w:ascii="Verdana" w:eastAsia="Times New Roman" w:hAnsi="Verdana" w:cs="Arial"/>
      <w:strike/>
      <w:color w:val="000000"/>
      <w:sz w:val="16"/>
      <w:szCs w:val="16"/>
    </w:rPr>
  </w:style>
  <w:style w:type="paragraph" w:customStyle="1" w:styleId="Normln1">
    <w:name w:val="Normální1"/>
    <w:rsid w:val="001B5229"/>
    <w:pPr>
      <w:spacing w:after="200" w:line="276" w:lineRule="auto"/>
    </w:pPr>
    <w:rPr>
      <w:rFonts w:cs="Calibri"/>
      <w:color w:val="000000"/>
      <w:sz w:val="22"/>
      <w:lang w:val="en-US" w:eastAsia="en-US"/>
    </w:rPr>
  </w:style>
  <w:style w:type="paragraph" w:customStyle="1" w:styleId="test">
    <w:name w:val="test"/>
    <w:basedOn w:val="Normln"/>
    <w:link w:val="testChar"/>
    <w:qFormat/>
    <w:rsid w:val="001B5229"/>
    <w:pPr>
      <w:spacing w:line="360" w:lineRule="auto"/>
      <w:jc w:val="both"/>
    </w:pPr>
    <w:rPr>
      <w:rFonts w:ascii="Verdana" w:hAnsi="Verdana"/>
      <w:sz w:val="18"/>
      <w:szCs w:val="18"/>
    </w:rPr>
  </w:style>
  <w:style w:type="character" w:customStyle="1" w:styleId="testChar">
    <w:name w:val="test Char"/>
    <w:basedOn w:val="Standardnpsmoodstavce"/>
    <w:link w:val="test"/>
    <w:rsid w:val="001B5229"/>
    <w:rPr>
      <w:rFonts w:ascii="Verdana" w:hAnsi="Verdana"/>
      <w:sz w:val="18"/>
      <w:szCs w:val="18"/>
      <w:lang w:eastAsia="en-US"/>
    </w:rPr>
  </w:style>
  <w:style w:type="character" w:customStyle="1" w:styleId="TextkomenteChar1">
    <w:name w:val="Text komentáře Char1"/>
    <w:basedOn w:val="Standardnpsmoodstavce"/>
    <w:uiPriority w:val="99"/>
    <w:semiHidden/>
    <w:rsid w:val="001B5229"/>
  </w:style>
  <w:style w:type="numbering" w:customStyle="1" w:styleId="Styl1">
    <w:name w:val="Styl1"/>
    <w:uiPriority w:val="99"/>
    <w:rsid w:val="001B5229"/>
    <w:pPr>
      <w:numPr>
        <w:numId w:val="31"/>
      </w:numPr>
    </w:pPr>
  </w:style>
  <w:style w:type="character" w:customStyle="1" w:styleId="apple-converted-space">
    <w:name w:val="apple-converted-space"/>
    <w:basedOn w:val="Standardnpsmoodstavce"/>
    <w:rsid w:val="008A2D7E"/>
  </w:style>
  <w:style w:type="character" w:styleId="Zvraznn">
    <w:name w:val="Emphasis"/>
    <w:basedOn w:val="Standardnpsmoodstavce"/>
    <w:uiPriority w:val="20"/>
    <w:qFormat/>
    <w:rsid w:val="00DF1ADD"/>
    <w:rPr>
      <w:i/>
      <w:iCs/>
    </w:rPr>
  </w:style>
  <w:style w:type="paragraph" w:customStyle="1" w:styleId="polozky">
    <w:name w:val="polozky"/>
    <w:basedOn w:val="Normln"/>
    <w:rsid w:val="00DF1A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vyraznit">
    <w:name w:val="zvyraznit"/>
    <w:basedOn w:val="Standardnpsmoodstavce"/>
    <w:rsid w:val="00DF1ADD"/>
  </w:style>
  <w:style w:type="character" w:customStyle="1" w:styleId="notranslate">
    <w:name w:val="notranslate"/>
    <w:basedOn w:val="Standardnpsmoodstavce"/>
    <w:rsid w:val="001F51A6"/>
  </w:style>
  <w:style w:type="character" w:customStyle="1" w:styleId="google-src-text1">
    <w:name w:val="google-src-text1"/>
    <w:basedOn w:val="Standardnpsmoodstavce"/>
    <w:rsid w:val="001F51A6"/>
    <w:rPr>
      <w:vanish/>
      <w:webHidden w:val="0"/>
      <w:specVanish w:val="0"/>
    </w:rPr>
  </w:style>
  <w:style w:type="paragraph" w:customStyle="1" w:styleId="Tnormal">
    <w:name w:val="Tnormal"/>
    <w:basedOn w:val="Normln"/>
    <w:link w:val="TnormalChar"/>
    <w:rsid w:val="00753226"/>
    <w:pPr>
      <w:keepLines/>
      <w:suppressAutoHyphen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szCs w:val="28"/>
      <w:lang w:eastAsia="cs-CZ"/>
    </w:rPr>
  </w:style>
  <w:style w:type="paragraph" w:customStyle="1" w:styleId="TableHeading-Left">
    <w:name w:val="Table Heading - Left"/>
    <w:basedOn w:val="Normln"/>
    <w:link w:val="TableHeading-LeftChar"/>
    <w:rsid w:val="00753226"/>
    <w:pPr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bCs/>
      <w:sz w:val="18"/>
      <w:szCs w:val="28"/>
      <w:lang w:eastAsia="cs-CZ"/>
    </w:rPr>
  </w:style>
  <w:style w:type="character" w:customStyle="1" w:styleId="TableHeading-LeftChar">
    <w:name w:val="Table Heading - Left Char"/>
    <w:link w:val="TableHeading-Left"/>
    <w:rsid w:val="00753226"/>
    <w:rPr>
      <w:rFonts w:ascii="Arial" w:eastAsia="Times New Roman" w:hAnsi="Arial"/>
      <w:b/>
      <w:bCs/>
      <w:sz w:val="18"/>
      <w:szCs w:val="28"/>
    </w:rPr>
  </w:style>
  <w:style w:type="character" w:customStyle="1" w:styleId="TnormalChar">
    <w:name w:val="Tnormal Char"/>
    <w:link w:val="Tnormal"/>
    <w:rsid w:val="00753226"/>
    <w:rPr>
      <w:rFonts w:ascii="Arial" w:eastAsia="Times New Roman" w:hAnsi="Arial"/>
      <w:sz w:val="18"/>
      <w:szCs w:val="28"/>
    </w:rPr>
  </w:style>
  <w:style w:type="paragraph" w:customStyle="1" w:styleId="PozadovanyObsah">
    <w:name w:val="PozadovanyObsah"/>
    <w:basedOn w:val="Normln"/>
    <w:rsid w:val="00485DA0"/>
    <w:pPr>
      <w:numPr>
        <w:numId w:val="112"/>
      </w:numPr>
      <w:jc w:val="both"/>
    </w:pPr>
    <w:rPr>
      <w:rFonts w:ascii="Times New Roman" w:eastAsia="Times New Roman" w:hAnsi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AC1"/>
    <w:rPr>
      <w:rFonts w:eastAsiaTheme="minorHAns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E2DD8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unhideWhenUsed/>
    <w:qFormat/>
    <w:rsid w:val="00CC31D0"/>
    <w:pPr>
      <w:keepNext/>
      <w:numPr>
        <w:ilvl w:val="1"/>
        <w:numId w:val="1"/>
      </w:numPr>
      <w:spacing w:before="120" w:after="60"/>
      <w:outlineLvl w:val="1"/>
    </w:pPr>
    <w:rPr>
      <w:rFonts w:ascii="Trebuchet MS" w:eastAsia="Times New Roman" w:hAnsi="Trebuchet MS"/>
      <w:b/>
      <w:bCs/>
      <w:iCs/>
      <w:sz w:val="24"/>
      <w:szCs w:val="24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"/>
    <w:basedOn w:val="Normln"/>
    <w:next w:val="Normln"/>
    <w:link w:val="Nadpis3Char"/>
    <w:uiPriority w:val="99"/>
    <w:unhideWhenUsed/>
    <w:qFormat/>
    <w:rsid w:val="00030A6A"/>
    <w:pPr>
      <w:keepNext/>
      <w:numPr>
        <w:ilvl w:val="2"/>
        <w:numId w:val="1"/>
      </w:numPr>
      <w:spacing w:before="240" w:after="60"/>
      <w:outlineLvl w:val="2"/>
    </w:pPr>
    <w:rPr>
      <w:rFonts w:ascii="Trebuchet MS" w:eastAsia="Times New Roman" w:hAnsi="Trebuchet MS"/>
      <w:bCs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6E2DD8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6E2DD8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6E2DD8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6E2DD8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6E2DD8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6E2DD8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E2DD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rsid w:val="00CC31D0"/>
    <w:rPr>
      <w:rFonts w:ascii="Trebuchet MS" w:eastAsia="Times New Roman" w:hAnsi="Trebuchet MS"/>
      <w:b/>
      <w:bCs/>
      <w:iCs/>
      <w:sz w:val="24"/>
      <w:szCs w:val="24"/>
      <w:lang w:eastAsia="en-US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link w:val="Nadpis3"/>
    <w:uiPriority w:val="99"/>
    <w:rsid w:val="00030A6A"/>
    <w:rPr>
      <w:rFonts w:ascii="Trebuchet MS" w:eastAsia="Times New Roman" w:hAnsi="Trebuchet MS"/>
      <w:bCs/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9"/>
    <w:rsid w:val="006E2DD8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9"/>
    <w:rsid w:val="006E2DD8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9"/>
    <w:rsid w:val="006E2DD8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9"/>
    <w:rsid w:val="006E2DD8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9"/>
    <w:rsid w:val="006E2DD8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9"/>
    <w:rsid w:val="006E2DD8"/>
    <w:rPr>
      <w:rFonts w:ascii="Cambria" w:eastAsia="Times New Roman" w:hAnsi="Cambria"/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BE0E38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0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40D9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aliases w:val="Odstavec se seznamem a odrážkou,1 úroveň Odstavec se seznamem,Odrazky,Bullet List,lp1,Puce,Use Case List Paragraph,Heading2,Bullet for no #'s,Body Bullet,List bullet,List Paragraph 1,Ref,List Bullet1,Figure_name,Aufzählungszeichen1"/>
    <w:basedOn w:val="Normln"/>
    <w:link w:val="OdstavecseseznamemChar"/>
    <w:uiPriority w:val="99"/>
    <w:qFormat/>
    <w:rsid w:val="00B52EE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B5B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B1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B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B1B"/>
    <w:rPr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7B5B1B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1E5D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5D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5DA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5D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5DAC"/>
    <w:rPr>
      <w:b/>
      <w:bCs/>
      <w:lang w:eastAsia="en-US"/>
    </w:rPr>
  </w:style>
  <w:style w:type="paragraph" w:styleId="Zkladntext3">
    <w:name w:val="Body Text 3"/>
    <w:basedOn w:val="Normln"/>
    <w:link w:val="Zkladntext3Char"/>
    <w:uiPriority w:val="99"/>
    <w:unhideWhenUsed/>
    <w:rsid w:val="007F6CA4"/>
    <w:pPr>
      <w:ind w:firstLine="340"/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F6CA4"/>
    <w:rPr>
      <w:sz w:val="22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91545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cs-CZ"/>
    </w:rPr>
  </w:style>
  <w:style w:type="paragraph" w:styleId="Obsah1">
    <w:name w:val="toc 1"/>
    <w:basedOn w:val="Normln"/>
    <w:next w:val="Normln"/>
    <w:link w:val="Obsah1Char"/>
    <w:autoRedefine/>
    <w:uiPriority w:val="39"/>
    <w:unhideWhenUsed/>
    <w:rsid w:val="005505D6"/>
    <w:pPr>
      <w:tabs>
        <w:tab w:val="left" w:pos="440"/>
        <w:tab w:val="right" w:leader="dot" w:pos="9214"/>
      </w:tabs>
    </w:pPr>
  </w:style>
  <w:style w:type="paragraph" w:styleId="Obsah2">
    <w:name w:val="toc 2"/>
    <w:basedOn w:val="Normln"/>
    <w:next w:val="Normln"/>
    <w:link w:val="Obsah2Char"/>
    <w:autoRedefine/>
    <w:uiPriority w:val="39"/>
    <w:unhideWhenUsed/>
    <w:rsid w:val="008D488A"/>
    <w:pPr>
      <w:tabs>
        <w:tab w:val="left" w:pos="800"/>
        <w:tab w:val="right" w:leader="dot" w:pos="9205"/>
      </w:tabs>
      <w:spacing w:after="100"/>
      <w:ind w:left="220" w:hanging="220"/>
    </w:pPr>
  </w:style>
  <w:style w:type="paragraph" w:styleId="Obsah3">
    <w:name w:val="toc 3"/>
    <w:basedOn w:val="Normln"/>
    <w:next w:val="Normln"/>
    <w:link w:val="Obsah3Char"/>
    <w:autoRedefine/>
    <w:uiPriority w:val="39"/>
    <w:unhideWhenUsed/>
    <w:rsid w:val="004F2977"/>
    <w:pPr>
      <w:tabs>
        <w:tab w:val="left" w:pos="1320"/>
        <w:tab w:val="right" w:leader="dot" w:pos="9214"/>
      </w:tabs>
      <w:ind w:left="442"/>
    </w:pPr>
  </w:style>
  <w:style w:type="character" w:styleId="Hypertextovodkaz">
    <w:name w:val="Hyperlink"/>
    <w:basedOn w:val="Standardnpsmoodstavce"/>
    <w:uiPriority w:val="99"/>
    <w:unhideWhenUsed/>
    <w:rsid w:val="00915455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B46C01"/>
    <w:rPr>
      <w:sz w:val="22"/>
      <w:szCs w:val="22"/>
      <w:lang w:eastAsia="en-US"/>
    </w:rPr>
  </w:style>
  <w:style w:type="paragraph" w:customStyle="1" w:styleId="Paratext">
    <w:name w:val="Para text"/>
    <w:basedOn w:val="Normln"/>
    <w:link w:val="ParatextChar"/>
    <w:rsid w:val="00041491"/>
    <w:pPr>
      <w:ind w:left="709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ParatextChar">
    <w:name w:val="Para text Char"/>
    <w:link w:val="Paratext"/>
    <w:rsid w:val="00041491"/>
    <w:rPr>
      <w:rFonts w:ascii="Times New Roman" w:eastAsia="Times New Roman" w:hAnsi="Times New Roman"/>
      <w:sz w:val="24"/>
      <w:szCs w:val="24"/>
    </w:rPr>
  </w:style>
  <w:style w:type="numbering" w:customStyle="1" w:styleId="Bezseznamu1">
    <w:name w:val="Bez seznamu1"/>
    <w:next w:val="Bezseznamu"/>
    <w:uiPriority w:val="99"/>
    <w:semiHidden/>
    <w:unhideWhenUsed/>
    <w:rsid w:val="001B5229"/>
  </w:style>
  <w:style w:type="paragraph" w:styleId="Obsah6">
    <w:name w:val="toc 6"/>
    <w:basedOn w:val="Normln"/>
    <w:next w:val="Normln"/>
    <w:link w:val="Obsah6Char"/>
    <w:autoRedefine/>
    <w:uiPriority w:val="39"/>
    <w:rsid w:val="001B5229"/>
    <w:rPr>
      <w:b/>
    </w:rPr>
  </w:style>
  <w:style w:type="character" w:customStyle="1" w:styleId="Obsah6Char">
    <w:name w:val="Obsah 6 Char"/>
    <w:link w:val="Obsah6"/>
    <w:uiPriority w:val="39"/>
    <w:locked/>
    <w:rsid w:val="001B5229"/>
    <w:rPr>
      <w:b/>
      <w:sz w:val="22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rsid w:val="001B5229"/>
  </w:style>
  <w:style w:type="paragraph" w:styleId="Nzev">
    <w:name w:val="Title"/>
    <w:basedOn w:val="Normln"/>
    <w:link w:val="NzevChar"/>
    <w:uiPriority w:val="99"/>
    <w:qFormat/>
    <w:rsid w:val="001B5229"/>
    <w:pPr>
      <w:spacing w:before="240"/>
      <w:outlineLvl w:val="0"/>
    </w:pPr>
    <w:rPr>
      <w:rFonts w:ascii="Arial" w:hAnsi="Arial" w:cs="Arial"/>
      <w:b/>
      <w:bCs/>
      <w:kern w:val="28"/>
      <w:sz w:val="40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1B5229"/>
    <w:rPr>
      <w:rFonts w:ascii="Arial" w:hAnsi="Arial" w:cs="Arial"/>
      <w:b/>
      <w:bCs/>
      <w:kern w:val="28"/>
      <w:sz w:val="40"/>
      <w:szCs w:val="32"/>
      <w:lang w:eastAsia="en-US"/>
    </w:rPr>
  </w:style>
  <w:style w:type="paragraph" w:customStyle="1" w:styleId="VZPOdrka">
    <w:name w:val="VZP Odrážka"/>
    <w:basedOn w:val="Normln"/>
    <w:link w:val="VZPOdrkaCharChar"/>
    <w:rsid w:val="001B5229"/>
    <w:pPr>
      <w:numPr>
        <w:numId w:val="8"/>
      </w:numPr>
      <w:tabs>
        <w:tab w:val="left" w:pos="1247"/>
      </w:tabs>
      <w:overflowPunct w:val="0"/>
      <w:autoSpaceDE w:val="0"/>
      <w:autoSpaceDN w:val="0"/>
      <w:adjustRightInd w:val="0"/>
      <w:spacing w:before="60" w:after="60"/>
      <w:ind w:left="1248"/>
      <w:textAlignment w:val="baseline"/>
    </w:pPr>
    <w:rPr>
      <w:color w:val="000000"/>
      <w:szCs w:val="20"/>
    </w:rPr>
  </w:style>
  <w:style w:type="character" w:customStyle="1" w:styleId="VZPOdrkaCharChar">
    <w:name w:val="VZP Odrážka Char Char"/>
    <w:link w:val="VZPOdrka"/>
    <w:rsid w:val="001B5229"/>
    <w:rPr>
      <w:rFonts w:eastAsiaTheme="minorHAnsi"/>
      <w:color w:val="000000"/>
      <w:sz w:val="22"/>
      <w:lang w:eastAsia="en-US"/>
    </w:rPr>
  </w:style>
  <w:style w:type="paragraph" w:customStyle="1" w:styleId="Table">
    <w:name w:val="Table"/>
    <w:basedOn w:val="Normln"/>
    <w:link w:val="Table1"/>
    <w:rsid w:val="001B5229"/>
    <w:pPr>
      <w:spacing w:before="20" w:after="20"/>
    </w:pPr>
    <w:rPr>
      <w:rFonts w:ascii="Arial" w:hAnsi="Arial"/>
      <w:sz w:val="18"/>
    </w:rPr>
  </w:style>
  <w:style w:type="character" w:customStyle="1" w:styleId="Table1">
    <w:name w:val="Table1"/>
    <w:link w:val="Table"/>
    <w:locked/>
    <w:rsid w:val="001B5229"/>
    <w:rPr>
      <w:rFonts w:ascii="Arial" w:hAnsi="Arial"/>
      <w:sz w:val="18"/>
      <w:szCs w:val="22"/>
      <w:lang w:eastAsia="en-US"/>
    </w:rPr>
  </w:style>
  <w:style w:type="paragraph" w:styleId="Titulek">
    <w:name w:val="caption"/>
    <w:basedOn w:val="Normln"/>
    <w:next w:val="Normln"/>
    <w:link w:val="TitulekChar"/>
    <w:uiPriority w:val="35"/>
    <w:qFormat/>
    <w:rsid w:val="001B5229"/>
    <w:pPr>
      <w:spacing w:before="60"/>
      <w:jc w:val="center"/>
    </w:pPr>
    <w:rPr>
      <w:bCs/>
      <w:i/>
      <w:szCs w:val="20"/>
    </w:rPr>
  </w:style>
  <w:style w:type="character" w:customStyle="1" w:styleId="TitulekChar">
    <w:name w:val="Titulek Char"/>
    <w:link w:val="Titulek"/>
    <w:uiPriority w:val="35"/>
    <w:locked/>
    <w:rsid w:val="001B5229"/>
    <w:rPr>
      <w:bCs/>
      <w:i/>
      <w:sz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rsid w:val="001B5229"/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B5229"/>
    <w:rPr>
      <w:sz w:val="22"/>
      <w:szCs w:val="22"/>
      <w:lang w:eastAsia="en-US"/>
    </w:rPr>
  </w:style>
  <w:style w:type="paragraph" w:customStyle="1" w:styleId="Poznamka">
    <w:name w:val="Poznamka"/>
    <w:basedOn w:val="Normln"/>
    <w:link w:val="Poznamka1"/>
    <w:rsid w:val="001B5229"/>
    <w:pPr>
      <w:ind w:left="1701" w:right="1134"/>
    </w:pPr>
    <w:rPr>
      <w:i/>
      <w:sz w:val="16"/>
    </w:rPr>
  </w:style>
  <w:style w:type="character" w:customStyle="1" w:styleId="Poznamka1">
    <w:name w:val="Poznamka1"/>
    <w:link w:val="Poznamka"/>
    <w:locked/>
    <w:rsid w:val="001B5229"/>
    <w:rPr>
      <w:i/>
      <w:sz w:val="16"/>
      <w:szCs w:val="22"/>
      <w:lang w:eastAsia="en-US"/>
    </w:rPr>
  </w:style>
  <w:style w:type="character" w:customStyle="1" w:styleId="Obsah1Char">
    <w:name w:val="Obsah 1 Char"/>
    <w:link w:val="Obsah1"/>
    <w:uiPriority w:val="39"/>
    <w:locked/>
    <w:rsid w:val="005505D6"/>
    <w:rPr>
      <w:rFonts w:eastAsiaTheme="minorHAnsi"/>
      <w:sz w:val="22"/>
      <w:szCs w:val="22"/>
      <w:lang w:eastAsia="en-US"/>
    </w:rPr>
  </w:style>
  <w:style w:type="character" w:customStyle="1" w:styleId="Obsah2Char">
    <w:name w:val="Obsah 2 Char"/>
    <w:link w:val="Obsah2"/>
    <w:uiPriority w:val="39"/>
    <w:locked/>
    <w:rsid w:val="008D488A"/>
    <w:rPr>
      <w:rFonts w:eastAsiaTheme="minorHAnsi"/>
      <w:sz w:val="22"/>
      <w:szCs w:val="22"/>
      <w:lang w:eastAsia="en-US"/>
    </w:rPr>
  </w:style>
  <w:style w:type="paragraph" w:customStyle="1" w:styleId="Odrka">
    <w:name w:val="Odrážka"/>
    <w:basedOn w:val="Odrazka"/>
    <w:link w:val="OdrkaChar"/>
    <w:autoRedefine/>
    <w:qFormat/>
    <w:rsid w:val="001B5229"/>
    <w:pPr>
      <w:tabs>
        <w:tab w:val="clear" w:pos="1494"/>
        <w:tab w:val="left" w:pos="993"/>
      </w:tabs>
    </w:pPr>
  </w:style>
  <w:style w:type="paragraph" w:customStyle="1" w:styleId="Odrazka">
    <w:name w:val="Odrazka"/>
    <w:basedOn w:val="Normln"/>
    <w:link w:val="OdrazkaChar"/>
    <w:rsid w:val="001B5229"/>
    <w:pPr>
      <w:tabs>
        <w:tab w:val="left" w:pos="1494"/>
      </w:tabs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character" w:customStyle="1" w:styleId="OdrazkaChar">
    <w:name w:val="Odrazka Char"/>
    <w:link w:val="Odrazka"/>
    <w:rsid w:val="001B5229"/>
    <w:rPr>
      <w:color w:val="000000"/>
      <w:sz w:val="22"/>
      <w:lang w:eastAsia="en-US"/>
    </w:rPr>
  </w:style>
  <w:style w:type="character" w:customStyle="1" w:styleId="OdrkaChar">
    <w:name w:val="Odrážka Char"/>
    <w:link w:val="Odrka"/>
    <w:rsid w:val="001B5229"/>
    <w:rPr>
      <w:color w:val="000000"/>
      <w:sz w:val="22"/>
      <w:lang w:eastAsia="en-US"/>
    </w:rPr>
  </w:style>
  <w:style w:type="paragraph" w:customStyle="1" w:styleId="DecimalAligned">
    <w:name w:val="Decimal Aligned"/>
    <w:basedOn w:val="Normln"/>
    <w:link w:val="DecimalAligned1"/>
    <w:uiPriority w:val="40"/>
    <w:qFormat/>
    <w:rsid w:val="001B5229"/>
    <w:pPr>
      <w:tabs>
        <w:tab w:val="decimal" w:pos="360"/>
      </w:tabs>
    </w:pPr>
  </w:style>
  <w:style w:type="character" w:customStyle="1" w:styleId="DecimalAligned1">
    <w:name w:val="Decimal Aligned1"/>
    <w:link w:val="DecimalAligned"/>
    <w:uiPriority w:val="40"/>
    <w:locked/>
    <w:rsid w:val="001B5229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1B522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B5229"/>
    <w:rPr>
      <w:sz w:val="22"/>
      <w:lang w:eastAsia="en-US"/>
    </w:rPr>
  </w:style>
  <w:style w:type="character" w:styleId="Zdraznnjemn">
    <w:name w:val="Subtle Emphasis"/>
    <w:uiPriority w:val="19"/>
    <w:qFormat/>
    <w:rsid w:val="001B5229"/>
    <w:rPr>
      <w:i/>
      <w:iCs/>
      <w:color w:val="000000"/>
    </w:rPr>
  </w:style>
  <w:style w:type="table" w:styleId="Stednstnovn2zvraznn5">
    <w:name w:val="Medium Shading 2 Accent 5"/>
    <w:basedOn w:val="Normlntabulka"/>
    <w:uiPriority w:val="64"/>
    <w:rsid w:val="001B5229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katabulky">
    <w:name w:val="Table Grid"/>
    <w:basedOn w:val="Normlntabulka"/>
    <w:rsid w:val="001B522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mezerChar">
    <w:name w:val="Bez mezer Char"/>
    <w:link w:val="Bezmezer"/>
    <w:uiPriority w:val="1"/>
    <w:locked/>
    <w:rsid w:val="001B5229"/>
    <w:rPr>
      <w:sz w:val="22"/>
      <w:szCs w:val="22"/>
      <w:lang w:eastAsia="en-US"/>
    </w:rPr>
  </w:style>
  <w:style w:type="paragraph" w:styleId="Seznamsodrkami">
    <w:name w:val="List Bullet"/>
    <w:aliases w:val="li1"/>
    <w:basedOn w:val="Normln"/>
    <w:link w:val="SeznamsodrkamiChar"/>
    <w:uiPriority w:val="99"/>
    <w:rsid w:val="001B5229"/>
    <w:pPr>
      <w:numPr>
        <w:numId w:val="4"/>
      </w:numPr>
    </w:pPr>
  </w:style>
  <w:style w:type="character" w:customStyle="1" w:styleId="SeznamsodrkamiChar">
    <w:name w:val="Seznam s odrážkami Char"/>
    <w:aliases w:val="li1 Char1"/>
    <w:link w:val="Seznamsodrkami"/>
    <w:uiPriority w:val="99"/>
    <w:locked/>
    <w:rsid w:val="001B5229"/>
    <w:rPr>
      <w:rFonts w:eastAsiaTheme="minorHAnsi"/>
      <w:sz w:val="22"/>
      <w:szCs w:val="22"/>
      <w:lang w:eastAsia="en-US"/>
    </w:rPr>
  </w:style>
  <w:style w:type="paragraph" w:customStyle="1" w:styleId="Obsahtabulky">
    <w:name w:val="Obsah tabulky"/>
    <w:basedOn w:val="Normln"/>
    <w:link w:val="Obsahtabulky1"/>
    <w:autoRedefine/>
    <w:rsid w:val="001B5229"/>
    <w:pPr>
      <w:suppressLineNumbers/>
      <w:snapToGrid w:val="0"/>
      <w:spacing w:before="40" w:after="40"/>
      <w:ind w:left="57" w:right="57"/>
    </w:pPr>
    <w:rPr>
      <w:rFonts w:cs="Trebuchet MS"/>
      <w:color w:val="000000"/>
      <w:szCs w:val="20"/>
    </w:rPr>
  </w:style>
  <w:style w:type="character" w:customStyle="1" w:styleId="Obsahtabulky1">
    <w:name w:val="Obsah tabulky1"/>
    <w:link w:val="Obsahtabulky"/>
    <w:locked/>
    <w:rsid w:val="001B5229"/>
    <w:rPr>
      <w:rFonts w:cs="Trebuchet MS"/>
      <w:color w:val="000000"/>
      <w:sz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1B5229"/>
  </w:style>
  <w:style w:type="character" w:customStyle="1" w:styleId="ZkladntextChar">
    <w:name w:val="Základní text Char"/>
    <w:basedOn w:val="Standardnpsmoodstavce"/>
    <w:link w:val="Zkladntext"/>
    <w:uiPriority w:val="99"/>
    <w:rsid w:val="001B5229"/>
    <w:rPr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1B5229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B5229"/>
    <w:rPr>
      <w:rFonts w:ascii="Tahoma" w:hAnsi="Tahoma" w:cs="Tahoma"/>
      <w:sz w:val="22"/>
      <w:shd w:val="clear" w:color="auto" w:fill="000080"/>
      <w:lang w:eastAsia="en-US"/>
    </w:rPr>
  </w:style>
  <w:style w:type="character" w:customStyle="1" w:styleId="Heading5Char1">
    <w:name w:val="Heading 5 Char1"/>
    <w:locked/>
    <w:rsid w:val="001B5229"/>
    <w:rPr>
      <w:rFonts w:ascii="Arial" w:hAnsi="Arial" w:cs="Arial"/>
      <w:b/>
      <w:bCs/>
      <w:lang w:val="cs-CZ" w:eastAsia="cs-CZ" w:bidi="ar-SA"/>
    </w:rPr>
  </w:style>
  <w:style w:type="character" w:customStyle="1" w:styleId="FooterChar">
    <w:name w:val="Footer Char"/>
    <w:locked/>
    <w:rsid w:val="001B5229"/>
    <w:rPr>
      <w:rFonts w:cs="Times New Roman"/>
      <w:sz w:val="24"/>
    </w:rPr>
  </w:style>
  <w:style w:type="paragraph" w:customStyle="1" w:styleId="Odru00e1u017eka">
    <w:name w:val="Odr/u00e1/u017eka"/>
    <w:basedOn w:val="VZPOdrka"/>
    <w:link w:val="Odru00e1u017ekaChar"/>
    <w:rsid w:val="001B5229"/>
    <w:pPr>
      <w:numPr>
        <w:numId w:val="3"/>
      </w:numPr>
      <w:tabs>
        <w:tab w:val="left" w:pos="993"/>
      </w:tabs>
    </w:pPr>
  </w:style>
  <w:style w:type="character" w:customStyle="1" w:styleId="Odru00e1u017ekaChar">
    <w:name w:val="Odr/u00e1/u017eka Char"/>
    <w:basedOn w:val="VZPOdrkaCharChar"/>
    <w:link w:val="Odru00e1u017eka"/>
    <w:locked/>
    <w:rsid w:val="001B5229"/>
    <w:rPr>
      <w:rFonts w:eastAsiaTheme="minorHAnsi"/>
      <w:color w:val="000000"/>
      <w:sz w:val="22"/>
      <w:lang w:eastAsia="en-US"/>
    </w:rPr>
  </w:style>
  <w:style w:type="character" w:customStyle="1" w:styleId="FootnoteTextChar">
    <w:name w:val="Footnote Text Char"/>
    <w:locked/>
    <w:rsid w:val="001B5229"/>
    <w:rPr>
      <w:rFonts w:ascii="Calibri" w:hAnsi="Calibri" w:cs="Times New Roman"/>
    </w:rPr>
  </w:style>
  <w:style w:type="character" w:customStyle="1" w:styleId="SubtleEmphasis1">
    <w:name w:val="Subtle Emphasis1"/>
    <w:rsid w:val="001B5229"/>
    <w:rPr>
      <w:rFonts w:cs="Times New Roman"/>
      <w:i/>
      <w:color w:val="000000"/>
    </w:rPr>
  </w:style>
  <w:style w:type="table" w:customStyle="1" w:styleId="MediumShading2-Accent51">
    <w:name w:val="Medium Shading 2 - Accent 51"/>
    <w:rsid w:val="001B5229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link w:val="NoSpacingChar"/>
    <w:rsid w:val="001B5229"/>
    <w:pPr>
      <w:ind w:left="567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NoSpacingChar">
    <w:name w:val="No Spacing Char"/>
    <w:link w:val="NoSpacing1"/>
    <w:locked/>
    <w:rsid w:val="001B5229"/>
    <w:rPr>
      <w:rFonts w:ascii="Times New Roman" w:eastAsia="Times New Roman" w:hAnsi="Times New Roman"/>
      <w:sz w:val="22"/>
      <w:szCs w:val="22"/>
    </w:rPr>
  </w:style>
  <w:style w:type="paragraph" w:customStyle="1" w:styleId="Heading1VP">
    <w:name w:val="Heading 1 (VP)"/>
    <w:link w:val="Heading1VP1"/>
    <w:rsid w:val="001B5229"/>
    <w:pPr>
      <w:keepNext/>
      <w:keepLines/>
      <w:spacing w:before="5"/>
    </w:pPr>
    <w:rPr>
      <w:rFonts w:ascii="Times New Roman" w:eastAsia="Times New Roman" w:hAnsi="Times New Roman"/>
      <w:b/>
      <w:sz w:val="22"/>
      <w:szCs w:val="22"/>
    </w:rPr>
  </w:style>
  <w:style w:type="character" w:customStyle="1" w:styleId="Heading1VP1">
    <w:name w:val="Heading 1 (VP)1"/>
    <w:link w:val="Heading1VP"/>
    <w:locked/>
    <w:rsid w:val="001B5229"/>
    <w:rPr>
      <w:rFonts w:ascii="Times New Roman" w:eastAsia="Times New Roman" w:hAnsi="Times New Roman"/>
      <w:b/>
      <w:sz w:val="22"/>
      <w:szCs w:val="22"/>
    </w:rPr>
  </w:style>
  <w:style w:type="paragraph" w:customStyle="1" w:styleId="Heading2VP">
    <w:name w:val="Heading 2 (VP)"/>
    <w:link w:val="Heading2VP1"/>
    <w:rsid w:val="001B5229"/>
    <w:pPr>
      <w:keepNext/>
      <w:keepLines/>
      <w:spacing w:before="5"/>
    </w:pPr>
    <w:rPr>
      <w:rFonts w:ascii="Times New Roman" w:eastAsia="Times New Roman" w:hAnsi="Times New Roman"/>
      <w:b/>
      <w:i/>
      <w:sz w:val="22"/>
      <w:szCs w:val="22"/>
    </w:rPr>
  </w:style>
  <w:style w:type="character" w:customStyle="1" w:styleId="Heading2VP1">
    <w:name w:val="Heading 2 (VP)1"/>
    <w:link w:val="Heading2VP"/>
    <w:locked/>
    <w:rsid w:val="001B5229"/>
    <w:rPr>
      <w:rFonts w:ascii="Times New Roman" w:eastAsia="Times New Roman" w:hAnsi="Times New Roman"/>
      <w:b/>
      <w:i/>
      <w:sz w:val="22"/>
      <w:szCs w:val="22"/>
    </w:rPr>
  </w:style>
  <w:style w:type="paragraph" w:customStyle="1" w:styleId="Heading3VP">
    <w:name w:val="Heading 3 (VP)"/>
    <w:link w:val="Heading3VP1"/>
    <w:rsid w:val="001B5229"/>
    <w:pPr>
      <w:keepNext/>
      <w:keepLines/>
      <w:spacing w:before="5"/>
    </w:pPr>
    <w:rPr>
      <w:rFonts w:ascii="Times New Roman" w:eastAsia="Times New Roman" w:hAnsi="Times New Roman"/>
      <w:b/>
      <w:sz w:val="22"/>
      <w:szCs w:val="22"/>
    </w:rPr>
  </w:style>
  <w:style w:type="character" w:customStyle="1" w:styleId="Heading3VP1">
    <w:name w:val="Heading 3 (VP)1"/>
    <w:link w:val="Heading3VP"/>
    <w:locked/>
    <w:rsid w:val="001B5229"/>
    <w:rPr>
      <w:rFonts w:ascii="Times New Roman" w:eastAsia="Times New Roman" w:hAnsi="Times New Roman"/>
      <w:b/>
      <w:sz w:val="22"/>
      <w:szCs w:val="22"/>
    </w:rPr>
  </w:style>
  <w:style w:type="paragraph" w:customStyle="1" w:styleId="Rowcaption1">
    <w:name w:val="Row caption 1"/>
    <w:link w:val="Rowcaption11"/>
    <w:rsid w:val="001B5229"/>
    <w:rPr>
      <w:rFonts w:ascii="Times New Roman" w:eastAsia="Times New Roman" w:hAnsi="Times New Roman"/>
      <w:b/>
      <w:i/>
      <w:sz w:val="22"/>
      <w:szCs w:val="22"/>
    </w:rPr>
  </w:style>
  <w:style w:type="character" w:customStyle="1" w:styleId="Rowcaption11">
    <w:name w:val="Row caption 11"/>
    <w:link w:val="Rowcaption1"/>
    <w:locked/>
    <w:rsid w:val="001B5229"/>
    <w:rPr>
      <w:rFonts w:ascii="Times New Roman" w:eastAsia="Times New Roman" w:hAnsi="Times New Roman"/>
      <w:b/>
      <w:i/>
      <w:sz w:val="22"/>
      <w:szCs w:val="22"/>
    </w:rPr>
  </w:style>
  <w:style w:type="paragraph" w:customStyle="1" w:styleId="Sub-rowcaption1">
    <w:name w:val="Sub-row caption 1"/>
    <w:link w:val="Sub-rowcaption11"/>
    <w:rsid w:val="001B5229"/>
    <w:rPr>
      <w:rFonts w:ascii="Times New Roman" w:eastAsia="Times New Roman" w:hAnsi="Times New Roman"/>
      <w:b/>
      <w:i/>
      <w:sz w:val="22"/>
      <w:szCs w:val="22"/>
    </w:rPr>
  </w:style>
  <w:style w:type="character" w:customStyle="1" w:styleId="Sub-rowcaption11">
    <w:name w:val="Sub-row caption 11"/>
    <w:link w:val="Sub-rowcaption1"/>
    <w:locked/>
    <w:rsid w:val="001B5229"/>
    <w:rPr>
      <w:rFonts w:ascii="Times New Roman" w:eastAsia="Times New Roman" w:hAnsi="Times New Roman"/>
      <w:b/>
      <w:i/>
      <w:sz w:val="22"/>
      <w:szCs w:val="22"/>
    </w:rPr>
  </w:style>
  <w:style w:type="paragraph" w:customStyle="1" w:styleId="Columnheader1">
    <w:name w:val="Column header 1"/>
    <w:link w:val="Columnheader11"/>
    <w:rsid w:val="001B5229"/>
    <w:rPr>
      <w:rFonts w:ascii="Times New Roman" w:eastAsia="Times New Roman" w:hAnsi="Times New Roman"/>
      <w:b/>
      <w:i/>
      <w:sz w:val="22"/>
      <w:szCs w:val="22"/>
    </w:rPr>
  </w:style>
  <w:style w:type="character" w:customStyle="1" w:styleId="Columnheader11">
    <w:name w:val="Column header 11"/>
    <w:link w:val="Columnheader1"/>
    <w:locked/>
    <w:rsid w:val="001B5229"/>
    <w:rPr>
      <w:rFonts w:ascii="Times New Roman" w:eastAsia="Times New Roman" w:hAnsi="Times New Roman"/>
      <w:b/>
      <w:i/>
      <w:sz w:val="22"/>
      <w:szCs w:val="22"/>
    </w:rPr>
  </w:style>
  <w:style w:type="paragraph" w:customStyle="1" w:styleId="TableContents">
    <w:name w:val="Table Contents"/>
    <w:link w:val="TableContents1"/>
    <w:rsid w:val="001B5229"/>
    <w:rPr>
      <w:rFonts w:ascii="Times New Roman" w:eastAsia="Times New Roman" w:hAnsi="Times New Roman"/>
      <w:sz w:val="22"/>
      <w:szCs w:val="22"/>
    </w:rPr>
  </w:style>
  <w:style w:type="character" w:customStyle="1" w:styleId="TableContents1">
    <w:name w:val="Table Contents1"/>
    <w:link w:val="TableContents"/>
    <w:locked/>
    <w:rsid w:val="001B5229"/>
    <w:rPr>
      <w:rFonts w:ascii="Times New Roman" w:eastAsia="Times New Roman" w:hAnsi="Times New Roman"/>
      <w:sz w:val="22"/>
      <w:szCs w:val="22"/>
    </w:rPr>
  </w:style>
  <w:style w:type="paragraph" w:customStyle="1" w:styleId="BusinessProcessFlowHeader1">
    <w:name w:val="BusinessProcessFlowHeader1"/>
    <w:link w:val="BusinessProcessFlowHeader11"/>
    <w:rsid w:val="001B5229"/>
    <w:pPr>
      <w:spacing w:before="5"/>
    </w:pPr>
    <w:rPr>
      <w:rFonts w:ascii="Times New Roman" w:eastAsia="Times New Roman" w:hAnsi="Times New Roman"/>
      <w:b/>
      <w:color w:val="4F81BD"/>
      <w:sz w:val="22"/>
      <w:szCs w:val="22"/>
    </w:rPr>
  </w:style>
  <w:style w:type="character" w:customStyle="1" w:styleId="BusinessProcessFlowHeader11">
    <w:name w:val="BusinessProcessFlowHeader11"/>
    <w:link w:val="BusinessProcessFlowHeader1"/>
    <w:locked/>
    <w:rsid w:val="001B5229"/>
    <w:rPr>
      <w:rFonts w:ascii="Times New Roman" w:eastAsia="Times New Roman" w:hAnsi="Times New Roman"/>
      <w:b/>
      <w:color w:val="4F81BD"/>
      <w:sz w:val="22"/>
      <w:szCs w:val="22"/>
    </w:rPr>
  </w:style>
  <w:style w:type="paragraph" w:customStyle="1" w:styleId="BusinessProcessFlowHeader2">
    <w:name w:val="BusinessProcessFlowHeader2"/>
    <w:link w:val="BusinessProcessFlowHeader21"/>
    <w:rsid w:val="001B5229"/>
    <w:pPr>
      <w:spacing w:before="5"/>
    </w:pPr>
    <w:rPr>
      <w:rFonts w:ascii="Times New Roman" w:eastAsia="Times New Roman" w:hAnsi="Times New Roman"/>
      <w:b/>
      <w:color w:val="4F81BD"/>
      <w:sz w:val="22"/>
      <w:szCs w:val="22"/>
    </w:rPr>
  </w:style>
  <w:style w:type="character" w:customStyle="1" w:styleId="BusinessProcessFlowHeader21">
    <w:name w:val="BusinessProcessFlowHeader21"/>
    <w:link w:val="BusinessProcessFlowHeader2"/>
    <w:locked/>
    <w:rsid w:val="001B5229"/>
    <w:rPr>
      <w:rFonts w:ascii="Times New Roman" w:eastAsia="Times New Roman" w:hAnsi="Times New Roman"/>
      <w:b/>
      <w:color w:val="4F81BD"/>
      <w:sz w:val="22"/>
      <w:szCs w:val="22"/>
    </w:rPr>
  </w:style>
  <w:style w:type="paragraph" w:customStyle="1" w:styleId="RevisionLogHeader">
    <w:name w:val="Revision Log Header"/>
    <w:link w:val="RevisionLogHeader1"/>
    <w:rsid w:val="001B5229"/>
    <w:rPr>
      <w:rFonts w:ascii="Times New Roman" w:eastAsia="Times New Roman" w:hAnsi="Times New Roman"/>
      <w:b/>
      <w:i/>
      <w:sz w:val="22"/>
      <w:szCs w:val="22"/>
      <w:shd w:val="clear" w:color="auto" w:fill="E6E6E6"/>
    </w:rPr>
  </w:style>
  <w:style w:type="character" w:customStyle="1" w:styleId="RevisionLogHeader1">
    <w:name w:val="Revision Log Header1"/>
    <w:link w:val="RevisionLogHeader"/>
    <w:locked/>
    <w:rsid w:val="001B5229"/>
    <w:rPr>
      <w:rFonts w:ascii="Times New Roman" w:eastAsia="Times New Roman" w:hAnsi="Times New Roman"/>
      <w:b/>
      <w:i/>
      <w:sz w:val="22"/>
      <w:szCs w:val="22"/>
    </w:rPr>
  </w:style>
  <w:style w:type="paragraph" w:customStyle="1" w:styleId="TOCTitle">
    <w:name w:val="TOC Title"/>
    <w:link w:val="TOCTitle1"/>
    <w:rsid w:val="001B5229"/>
    <w:rPr>
      <w:rFonts w:ascii="Times New Roman" w:eastAsia="Times New Roman" w:hAnsi="Times New Roman"/>
      <w:b/>
      <w:sz w:val="22"/>
      <w:szCs w:val="22"/>
    </w:rPr>
  </w:style>
  <w:style w:type="character" w:customStyle="1" w:styleId="TOCTitle1">
    <w:name w:val="TOC Title1"/>
    <w:link w:val="TOCTitle"/>
    <w:locked/>
    <w:rsid w:val="001B5229"/>
    <w:rPr>
      <w:rFonts w:ascii="Times New Roman" w:eastAsia="Times New Roman" w:hAnsi="Times New Roman"/>
      <w:b/>
      <w:sz w:val="22"/>
      <w:szCs w:val="22"/>
    </w:rPr>
  </w:style>
  <w:style w:type="paragraph" w:customStyle="1" w:styleId="TOCLevel1">
    <w:name w:val="TOC Level 1"/>
    <w:link w:val="TOCLevel11"/>
    <w:rsid w:val="001B5229"/>
    <w:rPr>
      <w:rFonts w:ascii="Times New Roman" w:eastAsia="Times New Roman" w:hAnsi="Times New Roman"/>
      <w:sz w:val="22"/>
      <w:szCs w:val="22"/>
    </w:rPr>
  </w:style>
  <w:style w:type="character" w:customStyle="1" w:styleId="TOCLevel11">
    <w:name w:val="TOC Level 11"/>
    <w:link w:val="TOCLevel1"/>
    <w:locked/>
    <w:rsid w:val="001B5229"/>
    <w:rPr>
      <w:rFonts w:ascii="Times New Roman" w:eastAsia="Times New Roman" w:hAnsi="Times New Roman"/>
      <w:sz w:val="22"/>
      <w:szCs w:val="22"/>
    </w:rPr>
  </w:style>
  <w:style w:type="paragraph" w:customStyle="1" w:styleId="TOCLevel2">
    <w:name w:val="TOC Level 2"/>
    <w:link w:val="TOCLevel21"/>
    <w:rsid w:val="001B5229"/>
    <w:rPr>
      <w:rFonts w:ascii="Times New Roman" w:eastAsia="Times New Roman" w:hAnsi="Times New Roman"/>
      <w:sz w:val="22"/>
      <w:szCs w:val="22"/>
    </w:rPr>
  </w:style>
  <w:style w:type="character" w:customStyle="1" w:styleId="TOCLevel21">
    <w:name w:val="TOC Level 21"/>
    <w:link w:val="TOCLevel2"/>
    <w:locked/>
    <w:rsid w:val="001B5229"/>
    <w:rPr>
      <w:rFonts w:ascii="Times New Roman" w:eastAsia="Times New Roman" w:hAnsi="Times New Roman"/>
      <w:sz w:val="22"/>
      <w:szCs w:val="22"/>
    </w:rPr>
  </w:style>
  <w:style w:type="paragraph" w:customStyle="1" w:styleId="TOCLevel3">
    <w:name w:val="TOC Level 3"/>
    <w:link w:val="TOCLevel31"/>
    <w:rsid w:val="001B5229"/>
    <w:rPr>
      <w:rFonts w:ascii="Times New Roman" w:eastAsia="Times New Roman" w:hAnsi="Times New Roman"/>
      <w:sz w:val="22"/>
      <w:szCs w:val="22"/>
    </w:rPr>
  </w:style>
  <w:style w:type="character" w:customStyle="1" w:styleId="TOCLevel31">
    <w:name w:val="TOC Level 31"/>
    <w:link w:val="TOCLevel3"/>
    <w:locked/>
    <w:rsid w:val="001B5229"/>
    <w:rPr>
      <w:rFonts w:ascii="Times New Roman" w:eastAsia="Times New Roman" w:hAnsi="Times New Roman"/>
      <w:sz w:val="22"/>
      <w:szCs w:val="22"/>
    </w:rPr>
  </w:style>
  <w:style w:type="paragraph" w:customStyle="1" w:styleId="TOCLevel4">
    <w:name w:val="TOC Level 4"/>
    <w:link w:val="TOCLevel41"/>
    <w:rsid w:val="001B5229"/>
    <w:rPr>
      <w:rFonts w:ascii="Times New Roman" w:eastAsia="Times New Roman" w:hAnsi="Times New Roman"/>
      <w:sz w:val="22"/>
      <w:szCs w:val="22"/>
    </w:rPr>
  </w:style>
  <w:style w:type="character" w:customStyle="1" w:styleId="TOCLevel41">
    <w:name w:val="TOC Level 41"/>
    <w:link w:val="TOCLevel4"/>
    <w:locked/>
    <w:rsid w:val="001B5229"/>
    <w:rPr>
      <w:rFonts w:ascii="Times New Roman" w:eastAsia="Times New Roman" w:hAnsi="Times New Roman"/>
      <w:sz w:val="22"/>
      <w:szCs w:val="22"/>
    </w:rPr>
  </w:style>
  <w:style w:type="paragraph" w:customStyle="1" w:styleId="TOCLevel5">
    <w:name w:val="TOC Level 5"/>
    <w:link w:val="TOCLevel51"/>
    <w:rsid w:val="001B5229"/>
    <w:rPr>
      <w:rFonts w:ascii="Times New Roman" w:eastAsia="Times New Roman" w:hAnsi="Times New Roman"/>
      <w:sz w:val="22"/>
      <w:szCs w:val="22"/>
    </w:rPr>
  </w:style>
  <w:style w:type="character" w:customStyle="1" w:styleId="TOCLevel51">
    <w:name w:val="TOC Level 51"/>
    <w:link w:val="TOCLevel5"/>
    <w:locked/>
    <w:rsid w:val="001B5229"/>
    <w:rPr>
      <w:rFonts w:ascii="Times New Roman" w:eastAsia="Times New Roman" w:hAnsi="Times New Roman"/>
      <w:sz w:val="22"/>
      <w:szCs w:val="22"/>
    </w:rPr>
  </w:style>
  <w:style w:type="paragraph" w:styleId="Seznamsodrkami2">
    <w:name w:val="List Bullet 2"/>
    <w:basedOn w:val="Normln"/>
    <w:link w:val="Seznamsodrkami2Char"/>
    <w:autoRedefine/>
    <w:uiPriority w:val="99"/>
    <w:rsid w:val="001B5229"/>
    <w:pPr>
      <w:numPr>
        <w:numId w:val="5"/>
      </w:numPr>
      <w:spacing w:before="60" w:after="60"/>
      <w:ind w:left="782" w:right="284" w:hanging="357"/>
    </w:pPr>
    <w:rPr>
      <w:rFonts w:ascii="Trebuchet MS" w:hAnsi="Trebuchet MS"/>
      <w:bCs/>
      <w:szCs w:val="20"/>
    </w:rPr>
  </w:style>
  <w:style w:type="character" w:customStyle="1" w:styleId="Seznamsodrkami2Char">
    <w:name w:val="Seznam s odrážkami 2 Char"/>
    <w:link w:val="Seznamsodrkami2"/>
    <w:uiPriority w:val="99"/>
    <w:locked/>
    <w:rsid w:val="001B5229"/>
    <w:rPr>
      <w:rFonts w:ascii="Trebuchet MS" w:eastAsiaTheme="minorHAnsi" w:hAnsi="Trebuchet MS"/>
      <w:bCs/>
      <w:sz w:val="22"/>
      <w:lang w:eastAsia="en-US"/>
    </w:rPr>
  </w:style>
  <w:style w:type="paragraph" w:styleId="Seznamsodrkami3">
    <w:name w:val="List Bullet 3"/>
    <w:basedOn w:val="Normln"/>
    <w:link w:val="Seznamsodrkami3Char"/>
    <w:uiPriority w:val="99"/>
    <w:rsid w:val="001B5229"/>
    <w:pPr>
      <w:numPr>
        <w:numId w:val="2"/>
      </w:numPr>
      <w:tabs>
        <w:tab w:val="num" w:pos="926"/>
      </w:tabs>
      <w:ind w:left="926"/>
    </w:pPr>
  </w:style>
  <w:style w:type="character" w:customStyle="1" w:styleId="Seznamsodrkami3Char">
    <w:name w:val="Seznam s odrážkami 3 Char"/>
    <w:link w:val="Seznamsodrkami3"/>
    <w:uiPriority w:val="99"/>
    <w:locked/>
    <w:rsid w:val="001B5229"/>
    <w:rPr>
      <w:rFonts w:eastAsiaTheme="minorHAnsi"/>
      <w:sz w:val="22"/>
      <w:szCs w:val="22"/>
      <w:lang w:eastAsia="en-US"/>
    </w:rPr>
  </w:style>
  <w:style w:type="character" w:customStyle="1" w:styleId="Obsah3Char">
    <w:name w:val="Obsah 3 Char"/>
    <w:link w:val="Obsah3"/>
    <w:uiPriority w:val="39"/>
    <w:locked/>
    <w:rsid w:val="004F2977"/>
    <w:rPr>
      <w:rFonts w:eastAsiaTheme="minorHAnsi"/>
      <w:sz w:val="22"/>
      <w:szCs w:val="22"/>
      <w:lang w:eastAsia="en-US"/>
    </w:rPr>
  </w:style>
  <w:style w:type="character" w:customStyle="1" w:styleId="tw4winMark">
    <w:name w:val="tw4winMark"/>
    <w:rsid w:val="001B5229"/>
    <w:rPr>
      <w:rFonts w:ascii="Courier New" w:hAnsi="Courier New"/>
      <w:vanish/>
      <w:color w:val="800080"/>
      <w:sz w:val="24"/>
      <w:vertAlign w:val="subscript"/>
    </w:rPr>
  </w:style>
  <w:style w:type="character" w:customStyle="1" w:styleId="h2Char">
    <w:name w:val="h2 Char"/>
    <w:aliases w:val="H2 Char,Attribute Heading 2 Char,2m Char,hlavicka Char,F2 Char,F21 Char,PA Major Section Char,2 Char,sub-sect Char,21 Char,sub-sect1 Char,22 Char,sub-sect2 Char,211 Char,sub-sect11 Char,ASAPHeading 2 Char,Podkapitola1 Char,Běžného textu Char"/>
    <w:rsid w:val="001B5229"/>
    <w:rPr>
      <w:rFonts w:ascii="Arial" w:hAnsi="Arial" w:cs="Times New Roman"/>
      <w:b/>
      <w:sz w:val="28"/>
      <w:lang w:val="cs-CZ" w:eastAsia="cs-CZ" w:bidi="ar-SA"/>
    </w:rPr>
  </w:style>
  <w:style w:type="paragraph" w:customStyle="1" w:styleId="TableHeading">
    <w:name w:val="Table Heading"/>
    <w:basedOn w:val="Normln"/>
    <w:link w:val="TableHeading1"/>
    <w:rsid w:val="001B5229"/>
    <w:pPr>
      <w:spacing w:before="40" w:line="288" w:lineRule="auto"/>
    </w:pPr>
    <w:rPr>
      <w:b/>
      <w:szCs w:val="20"/>
    </w:rPr>
  </w:style>
  <w:style w:type="character" w:customStyle="1" w:styleId="TableHeading1">
    <w:name w:val="Table Heading1"/>
    <w:link w:val="TableHeading"/>
    <w:locked/>
    <w:rsid w:val="001B5229"/>
    <w:rPr>
      <w:b/>
      <w:sz w:val="22"/>
      <w:lang w:eastAsia="en-US"/>
    </w:rPr>
  </w:style>
  <w:style w:type="paragraph" w:customStyle="1" w:styleId="TableBodyChar1">
    <w:name w:val="Table Body Char1"/>
    <w:basedOn w:val="Zkladntext"/>
    <w:link w:val="TableBodyChar11"/>
    <w:rsid w:val="001B5229"/>
    <w:pPr>
      <w:spacing w:before="40" w:line="288" w:lineRule="auto"/>
    </w:pPr>
    <w:rPr>
      <w:szCs w:val="20"/>
    </w:rPr>
  </w:style>
  <w:style w:type="character" w:customStyle="1" w:styleId="TableBodyChar11">
    <w:name w:val="Table Body Char11"/>
    <w:link w:val="TableBodyChar1"/>
    <w:locked/>
    <w:rsid w:val="001B5229"/>
    <w:rPr>
      <w:sz w:val="22"/>
      <w:lang w:eastAsia="en-US"/>
    </w:rPr>
  </w:style>
  <w:style w:type="paragraph" w:customStyle="1" w:styleId="TableBody">
    <w:name w:val="Table Body"/>
    <w:basedOn w:val="Zkladntext"/>
    <w:link w:val="TableBody1"/>
    <w:rsid w:val="001B5229"/>
    <w:pPr>
      <w:spacing w:before="40" w:line="288" w:lineRule="auto"/>
    </w:pPr>
    <w:rPr>
      <w:szCs w:val="20"/>
    </w:rPr>
  </w:style>
  <w:style w:type="character" w:customStyle="1" w:styleId="TableBody1">
    <w:name w:val="Table Body1"/>
    <w:link w:val="TableBody"/>
    <w:locked/>
    <w:rsid w:val="001B5229"/>
    <w:rPr>
      <w:sz w:val="22"/>
      <w:lang w:eastAsia="en-US"/>
    </w:rPr>
  </w:style>
  <w:style w:type="character" w:customStyle="1" w:styleId="Rowcaption12">
    <w:name w:val="Row caption 12"/>
    <w:rsid w:val="001B5229"/>
    <w:rPr>
      <w:b/>
      <w:i/>
      <w:sz w:val="22"/>
    </w:rPr>
  </w:style>
  <w:style w:type="character" w:customStyle="1" w:styleId="Sub-rowcaption12">
    <w:name w:val="Sub-row caption 12"/>
    <w:rsid w:val="001B5229"/>
    <w:rPr>
      <w:b/>
      <w:i/>
      <w:sz w:val="22"/>
    </w:rPr>
  </w:style>
  <w:style w:type="character" w:customStyle="1" w:styleId="BusinessProcessFlowHeader22">
    <w:name w:val="BusinessProcessFlowHeader22"/>
    <w:rsid w:val="001B5229"/>
    <w:rPr>
      <w:b/>
      <w:color w:val="4F81BD"/>
      <w:sz w:val="22"/>
    </w:rPr>
  </w:style>
  <w:style w:type="character" w:customStyle="1" w:styleId="RevisionLogHeader2">
    <w:name w:val="Revision Log Header2"/>
    <w:rsid w:val="001B5229"/>
    <w:rPr>
      <w:b/>
      <w:i/>
      <w:sz w:val="22"/>
    </w:rPr>
  </w:style>
  <w:style w:type="character" w:customStyle="1" w:styleId="TOCLevel42">
    <w:name w:val="TOC Level 42"/>
    <w:rsid w:val="001B5229"/>
    <w:rPr>
      <w:sz w:val="22"/>
    </w:rPr>
  </w:style>
  <w:style w:type="character" w:customStyle="1" w:styleId="TOCLevel52">
    <w:name w:val="TOC Level 52"/>
    <w:rsid w:val="001B5229"/>
    <w:rPr>
      <w:sz w:val="22"/>
    </w:rPr>
  </w:style>
  <w:style w:type="character" w:customStyle="1" w:styleId="BusinessProcessFlowHeader12">
    <w:name w:val="BusinessProcessFlowHeader12"/>
    <w:rsid w:val="001B5229"/>
    <w:rPr>
      <w:b/>
      <w:color w:val="4F81BD"/>
      <w:sz w:val="26"/>
    </w:rPr>
  </w:style>
  <w:style w:type="character" w:customStyle="1" w:styleId="TOCTitle2">
    <w:name w:val="TOC Title2"/>
    <w:rsid w:val="001B5229"/>
    <w:rPr>
      <w:b/>
      <w:sz w:val="26"/>
    </w:rPr>
  </w:style>
  <w:style w:type="character" w:customStyle="1" w:styleId="Columnheader12">
    <w:name w:val="Column header 12"/>
    <w:rsid w:val="001B5229"/>
    <w:rPr>
      <w:b/>
      <w:i/>
      <w:sz w:val="22"/>
    </w:rPr>
  </w:style>
  <w:style w:type="character" w:customStyle="1" w:styleId="TOCLevel12">
    <w:name w:val="TOC Level 12"/>
    <w:rsid w:val="001B5229"/>
    <w:rPr>
      <w:sz w:val="22"/>
    </w:rPr>
  </w:style>
  <w:style w:type="character" w:customStyle="1" w:styleId="TOCLevel22">
    <w:name w:val="TOC Level 22"/>
    <w:rsid w:val="001B5229"/>
    <w:rPr>
      <w:sz w:val="22"/>
    </w:rPr>
  </w:style>
  <w:style w:type="character" w:customStyle="1" w:styleId="TOCLevel32">
    <w:name w:val="TOC Level 32"/>
    <w:rsid w:val="001B5229"/>
    <w:rPr>
      <w:sz w:val="22"/>
    </w:rPr>
  </w:style>
  <w:style w:type="character" w:customStyle="1" w:styleId="TableContents2">
    <w:name w:val="Table Contents2"/>
    <w:rsid w:val="001B5229"/>
    <w:rPr>
      <w:sz w:val="22"/>
    </w:rPr>
  </w:style>
  <w:style w:type="character" w:customStyle="1" w:styleId="Normal1">
    <w:name w:val="Normal1"/>
    <w:rsid w:val="001B5229"/>
    <w:rPr>
      <w:sz w:val="20"/>
    </w:rPr>
  </w:style>
  <w:style w:type="paragraph" w:styleId="Normlnweb">
    <w:name w:val="Normal (Web)"/>
    <w:basedOn w:val="Normln"/>
    <w:link w:val="NormlnwebChar"/>
    <w:uiPriority w:val="99"/>
    <w:rsid w:val="001B5229"/>
    <w:pPr>
      <w:spacing w:before="100" w:beforeAutospacing="1" w:after="100" w:afterAutospacing="1"/>
    </w:pPr>
    <w:rPr>
      <w:rFonts w:eastAsia="MS Mincho"/>
      <w:sz w:val="24"/>
      <w:lang w:eastAsia="ja-JP"/>
    </w:rPr>
  </w:style>
  <w:style w:type="character" w:customStyle="1" w:styleId="NormlnwebChar">
    <w:name w:val="Normální (web) Char"/>
    <w:link w:val="Normlnweb"/>
    <w:uiPriority w:val="99"/>
    <w:locked/>
    <w:rsid w:val="001B5229"/>
    <w:rPr>
      <w:rFonts w:eastAsia="MS Mincho"/>
      <w:sz w:val="24"/>
      <w:szCs w:val="22"/>
      <w:lang w:eastAsia="ja-JP"/>
    </w:rPr>
  </w:style>
  <w:style w:type="character" w:styleId="Siln">
    <w:name w:val="Strong"/>
    <w:uiPriority w:val="22"/>
    <w:qFormat/>
    <w:rsid w:val="001B5229"/>
    <w:rPr>
      <w:rFonts w:cs="Times New Roman"/>
      <w:b/>
      <w:bCs/>
    </w:rPr>
  </w:style>
  <w:style w:type="paragraph" w:customStyle="1" w:styleId="Odrka1">
    <w:name w:val="Odrážka 1"/>
    <w:basedOn w:val="Odrka"/>
    <w:rsid w:val="001B5229"/>
    <w:rPr>
      <w:rFonts w:eastAsia="MS Mincho"/>
    </w:rPr>
  </w:style>
  <w:style w:type="paragraph" w:styleId="Obsah4">
    <w:name w:val="toc 4"/>
    <w:basedOn w:val="Normln"/>
    <w:next w:val="Normln"/>
    <w:link w:val="Obsah4Char"/>
    <w:autoRedefine/>
    <w:uiPriority w:val="39"/>
    <w:rsid w:val="001B5229"/>
    <w:pPr>
      <w:ind w:left="600"/>
    </w:pPr>
    <w:rPr>
      <w:szCs w:val="20"/>
    </w:rPr>
  </w:style>
  <w:style w:type="character" w:customStyle="1" w:styleId="Obsah4Char">
    <w:name w:val="Obsah 4 Char"/>
    <w:link w:val="Obsah4"/>
    <w:uiPriority w:val="39"/>
    <w:locked/>
    <w:rsid w:val="001B5229"/>
    <w:rPr>
      <w:sz w:val="22"/>
      <w:lang w:eastAsia="en-US"/>
    </w:rPr>
  </w:style>
  <w:style w:type="paragraph" w:styleId="Obsah5">
    <w:name w:val="toc 5"/>
    <w:basedOn w:val="Normln"/>
    <w:next w:val="Normln"/>
    <w:link w:val="Obsah5Char"/>
    <w:autoRedefine/>
    <w:uiPriority w:val="39"/>
    <w:rsid w:val="001B5229"/>
    <w:pPr>
      <w:ind w:left="800"/>
    </w:pPr>
    <w:rPr>
      <w:szCs w:val="20"/>
    </w:rPr>
  </w:style>
  <w:style w:type="character" w:customStyle="1" w:styleId="Obsah5Char">
    <w:name w:val="Obsah 5 Char"/>
    <w:link w:val="Obsah5"/>
    <w:uiPriority w:val="39"/>
    <w:locked/>
    <w:rsid w:val="001B5229"/>
    <w:rPr>
      <w:sz w:val="22"/>
      <w:lang w:eastAsia="en-US"/>
    </w:rPr>
  </w:style>
  <w:style w:type="paragraph" w:styleId="Obsah7">
    <w:name w:val="toc 7"/>
    <w:basedOn w:val="Normln"/>
    <w:next w:val="Normln"/>
    <w:link w:val="Obsah7Char"/>
    <w:autoRedefine/>
    <w:uiPriority w:val="39"/>
    <w:rsid w:val="001B5229"/>
    <w:pPr>
      <w:ind w:left="1200"/>
    </w:pPr>
    <w:rPr>
      <w:szCs w:val="20"/>
    </w:rPr>
  </w:style>
  <w:style w:type="character" w:customStyle="1" w:styleId="Obsah7Char">
    <w:name w:val="Obsah 7 Char"/>
    <w:link w:val="Obsah7"/>
    <w:uiPriority w:val="39"/>
    <w:locked/>
    <w:rsid w:val="001B5229"/>
    <w:rPr>
      <w:sz w:val="22"/>
      <w:lang w:eastAsia="en-US"/>
    </w:rPr>
  </w:style>
  <w:style w:type="paragraph" w:styleId="Obsah8">
    <w:name w:val="toc 8"/>
    <w:basedOn w:val="Normln"/>
    <w:next w:val="Normln"/>
    <w:link w:val="Obsah8Char"/>
    <w:autoRedefine/>
    <w:uiPriority w:val="39"/>
    <w:rsid w:val="001B5229"/>
    <w:pPr>
      <w:ind w:left="1400"/>
    </w:pPr>
    <w:rPr>
      <w:szCs w:val="20"/>
    </w:rPr>
  </w:style>
  <w:style w:type="character" w:customStyle="1" w:styleId="Obsah8Char">
    <w:name w:val="Obsah 8 Char"/>
    <w:link w:val="Obsah8"/>
    <w:uiPriority w:val="39"/>
    <w:locked/>
    <w:rsid w:val="001B5229"/>
    <w:rPr>
      <w:sz w:val="22"/>
      <w:lang w:eastAsia="en-US"/>
    </w:rPr>
  </w:style>
  <w:style w:type="paragraph" w:styleId="Obsah9">
    <w:name w:val="toc 9"/>
    <w:basedOn w:val="Normln"/>
    <w:next w:val="Normln"/>
    <w:link w:val="Obsah9Char"/>
    <w:autoRedefine/>
    <w:uiPriority w:val="39"/>
    <w:rsid w:val="001B5229"/>
    <w:pPr>
      <w:ind w:left="1600"/>
    </w:pPr>
    <w:rPr>
      <w:szCs w:val="20"/>
    </w:rPr>
  </w:style>
  <w:style w:type="character" w:customStyle="1" w:styleId="Obsah9Char">
    <w:name w:val="Obsah 9 Char"/>
    <w:link w:val="Obsah9"/>
    <w:uiPriority w:val="39"/>
    <w:locked/>
    <w:rsid w:val="001B5229"/>
    <w:rPr>
      <w:sz w:val="22"/>
      <w:lang w:eastAsia="en-US"/>
    </w:rPr>
  </w:style>
  <w:style w:type="paragraph" w:customStyle="1" w:styleId="Default">
    <w:name w:val="Default"/>
    <w:link w:val="Default1"/>
    <w:rsid w:val="001B5229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Default1">
    <w:name w:val="Default1"/>
    <w:link w:val="Default"/>
    <w:uiPriority w:val="99"/>
    <w:locked/>
    <w:rsid w:val="001B5229"/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Seznamobrzk">
    <w:name w:val="table of figures"/>
    <w:basedOn w:val="Normln"/>
    <w:next w:val="Normln"/>
    <w:link w:val="SeznamobrzkChar"/>
    <w:uiPriority w:val="99"/>
    <w:rsid w:val="001B5229"/>
    <w:pPr>
      <w:ind w:left="400" w:hanging="400"/>
    </w:pPr>
    <w:rPr>
      <w:smallCaps/>
      <w:szCs w:val="20"/>
    </w:rPr>
  </w:style>
  <w:style w:type="character" w:customStyle="1" w:styleId="SeznamobrzkChar">
    <w:name w:val="Seznam obrázků Char"/>
    <w:link w:val="Seznamobrzk"/>
    <w:uiPriority w:val="99"/>
    <w:locked/>
    <w:rsid w:val="001B5229"/>
    <w:rPr>
      <w:smallCaps/>
      <w:sz w:val="22"/>
      <w:lang w:eastAsia="en-US"/>
    </w:rPr>
  </w:style>
  <w:style w:type="character" w:styleId="Sledovanodkaz">
    <w:name w:val="FollowedHyperlink"/>
    <w:uiPriority w:val="99"/>
    <w:rsid w:val="001B5229"/>
    <w:rPr>
      <w:color w:val="800080"/>
      <w:u w:val="single"/>
    </w:rPr>
  </w:style>
  <w:style w:type="paragraph" w:customStyle="1" w:styleId="VZPObsahtabulky">
    <w:name w:val="VZP Obsah tabulky"/>
    <w:basedOn w:val="Normln"/>
    <w:link w:val="VZPObsahtabulky1"/>
    <w:rsid w:val="001B5229"/>
    <w:pPr>
      <w:kinsoku w:val="0"/>
      <w:spacing w:before="40" w:after="40"/>
      <w:ind w:left="113" w:right="113"/>
      <w:contextualSpacing/>
      <w:textAlignment w:val="top"/>
    </w:pPr>
    <w:rPr>
      <w:szCs w:val="20"/>
    </w:rPr>
  </w:style>
  <w:style w:type="character" w:customStyle="1" w:styleId="VZPObsahtabulky1">
    <w:name w:val="VZP Obsah tabulky1"/>
    <w:link w:val="VZPObsahtabulky"/>
    <w:locked/>
    <w:rsid w:val="001B5229"/>
    <w:rPr>
      <w:sz w:val="22"/>
      <w:lang w:eastAsia="en-US"/>
    </w:rPr>
  </w:style>
  <w:style w:type="paragraph" w:customStyle="1" w:styleId="StylDolevaVlevo025cmVpravo025cmPed4bZa">
    <w:name w:val="Styl Doleva Vlevo:  025 cm Vpravo:  025 cm Před:  4 b. Za:  ..."/>
    <w:basedOn w:val="Normln"/>
    <w:autoRedefine/>
    <w:rsid w:val="001B5229"/>
    <w:pPr>
      <w:spacing w:before="40" w:after="40"/>
      <w:ind w:left="57" w:right="57"/>
    </w:pPr>
    <w:rPr>
      <w:szCs w:val="20"/>
    </w:rPr>
  </w:style>
  <w:style w:type="paragraph" w:customStyle="1" w:styleId="VZPObsahtabulkysodrkami">
    <w:name w:val="VZP Obsah tabulky s odrážkami"/>
    <w:basedOn w:val="Obsahtabulky"/>
    <w:link w:val="VZPObsahtabulkysodrkamiChar"/>
    <w:rsid w:val="001B5229"/>
    <w:pPr>
      <w:numPr>
        <w:numId w:val="6"/>
      </w:numPr>
      <w:tabs>
        <w:tab w:val="left" w:pos="340"/>
      </w:tabs>
    </w:pPr>
  </w:style>
  <w:style w:type="character" w:customStyle="1" w:styleId="VZPObsahtabulkysodrkamiChar">
    <w:name w:val="VZP Obsah tabulky s odrážkami Char"/>
    <w:basedOn w:val="Obsahtabulky1"/>
    <w:link w:val="VZPObsahtabulkysodrkami"/>
    <w:rsid w:val="001B5229"/>
    <w:rPr>
      <w:rFonts w:eastAsiaTheme="minorHAnsi" w:cs="Trebuchet MS"/>
      <w:color w:val="000000"/>
      <w:sz w:val="22"/>
      <w:lang w:eastAsia="en-US"/>
    </w:rPr>
  </w:style>
  <w:style w:type="character" w:customStyle="1" w:styleId="CommentTextChar1">
    <w:name w:val="Comment Text Char1"/>
    <w:semiHidden/>
    <w:locked/>
    <w:rsid w:val="001B5229"/>
    <w:rPr>
      <w:rFonts w:ascii="Verdana" w:hAnsi="Verdana" w:cs="Times New Roman"/>
      <w:lang w:val="cs-CZ" w:eastAsia="cs-CZ" w:bidi="ar-SA"/>
    </w:rPr>
  </w:style>
  <w:style w:type="character" w:customStyle="1" w:styleId="Heading1Char">
    <w:name w:val="Heading 1 Char"/>
    <w:locked/>
    <w:rsid w:val="001B52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">
    <w:name w:val="Heading 1 Char1"/>
    <w:locked/>
    <w:rsid w:val="001B5229"/>
    <w:rPr>
      <w:rFonts w:ascii="Arial" w:hAnsi="Arial" w:cs="Arial"/>
      <w:b/>
      <w:bCs/>
      <w:kern w:val="32"/>
      <w:sz w:val="36"/>
      <w:szCs w:val="36"/>
      <w:lang w:val="cs-CZ" w:eastAsia="cs-CZ" w:bidi="ar-SA"/>
    </w:rPr>
  </w:style>
  <w:style w:type="character" w:customStyle="1" w:styleId="Heading2Char1">
    <w:name w:val="Heading 2 Char1"/>
    <w:locked/>
    <w:rsid w:val="001B5229"/>
    <w:rPr>
      <w:rFonts w:ascii="Arial" w:hAnsi="Arial" w:cs="Arial"/>
      <w:b/>
      <w:iCs/>
      <w:sz w:val="32"/>
      <w:szCs w:val="28"/>
      <w:lang w:val="cs-CZ" w:eastAsia="cs-CZ" w:bidi="ar-SA"/>
    </w:rPr>
  </w:style>
  <w:style w:type="character" w:customStyle="1" w:styleId="Heading3Char1">
    <w:name w:val="Heading 3 Char1"/>
    <w:locked/>
    <w:rsid w:val="001B5229"/>
    <w:rPr>
      <w:rFonts w:ascii="Arial" w:hAnsi="Arial" w:cs="Arial"/>
      <w:b/>
      <w:bCs/>
      <w:sz w:val="28"/>
      <w:szCs w:val="28"/>
      <w:lang w:val="cs-CZ" w:eastAsia="cs-CZ" w:bidi="ar-SA"/>
    </w:rPr>
  </w:style>
  <w:style w:type="character" w:customStyle="1" w:styleId="Heading4Char1">
    <w:name w:val="Heading 4 Char1"/>
    <w:locked/>
    <w:rsid w:val="001B5229"/>
    <w:rPr>
      <w:rFonts w:ascii="Arial" w:hAnsi="Arial" w:cs="Arial"/>
      <w:b/>
      <w:bCs/>
      <w:sz w:val="24"/>
      <w:szCs w:val="24"/>
      <w:lang w:val="cs-CZ" w:eastAsia="cs-CZ" w:bidi="ar-SA"/>
    </w:rPr>
  </w:style>
  <w:style w:type="character" w:customStyle="1" w:styleId="Heading5Char2">
    <w:name w:val="Heading 5 Char2"/>
    <w:locked/>
    <w:rsid w:val="001B5229"/>
    <w:rPr>
      <w:rFonts w:ascii="Arial" w:hAnsi="Arial"/>
      <w:b/>
      <w:bCs/>
      <w:lang w:val="cs-CZ" w:eastAsia="cs-CZ" w:bidi="ar-SA"/>
    </w:rPr>
  </w:style>
  <w:style w:type="character" w:customStyle="1" w:styleId="Heading6Char1">
    <w:name w:val="Heading 6 Char1"/>
    <w:locked/>
    <w:rsid w:val="001B5229"/>
    <w:rPr>
      <w:b/>
      <w:bCs/>
      <w:szCs w:val="22"/>
      <w:lang w:val="cs-CZ" w:eastAsia="cs-CZ" w:bidi="ar-SA"/>
    </w:rPr>
  </w:style>
  <w:style w:type="character" w:customStyle="1" w:styleId="Heading7Char1">
    <w:name w:val="Heading 7 Char1"/>
    <w:locked/>
    <w:rsid w:val="001B5229"/>
    <w:rPr>
      <w:sz w:val="24"/>
      <w:szCs w:val="24"/>
      <w:lang w:val="cs-CZ" w:eastAsia="cs-CZ" w:bidi="ar-SA"/>
    </w:rPr>
  </w:style>
  <w:style w:type="character" w:customStyle="1" w:styleId="Heading8Char1">
    <w:name w:val="Heading 8 Char1"/>
    <w:locked/>
    <w:rsid w:val="001B5229"/>
    <w:rPr>
      <w:i/>
      <w:iCs/>
      <w:sz w:val="24"/>
      <w:szCs w:val="24"/>
      <w:lang w:val="cs-CZ" w:eastAsia="cs-CZ" w:bidi="ar-SA"/>
    </w:rPr>
  </w:style>
  <w:style w:type="character" w:customStyle="1" w:styleId="Heading9Char1">
    <w:name w:val="Heading 9 Char1"/>
    <w:locked/>
    <w:rsid w:val="001B5229"/>
    <w:rPr>
      <w:rFonts w:ascii="Arial" w:hAnsi="Arial" w:cs="Arial"/>
      <w:szCs w:val="22"/>
      <w:lang w:val="cs-CZ" w:eastAsia="cs-CZ" w:bidi="ar-SA"/>
    </w:rPr>
  </w:style>
  <w:style w:type="character" w:customStyle="1" w:styleId="TOC6Char">
    <w:name w:val="TOC 6 Char"/>
    <w:locked/>
    <w:rsid w:val="001B5229"/>
    <w:rPr>
      <w:b/>
      <w:sz w:val="24"/>
      <w:lang w:val="cs-CZ" w:eastAsia="cs-CZ"/>
    </w:rPr>
  </w:style>
  <w:style w:type="character" w:customStyle="1" w:styleId="FooterChar1">
    <w:name w:val="Footer Char1"/>
    <w:locked/>
    <w:rsid w:val="001B5229"/>
    <w:rPr>
      <w:sz w:val="24"/>
      <w:lang w:val="cs-CZ" w:eastAsia="cs-CZ"/>
    </w:rPr>
  </w:style>
  <w:style w:type="character" w:customStyle="1" w:styleId="TitleChar">
    <w:name w:val="Title Char"/>
    <w:locked/>
    <w:rsid w:val="001B522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locked/>
    <w:rsid w:val="001B5229"/>
    <w:rPr>
      <w:rFonts w:ascii="Arial" w:hAnsi="Arial" w:cs="Arial"/>
      <w:b/>
      <w:bCs/>
      <w:kern w:val="28"/>
      <w:sz w:val="32"/>
      <w:szCs w:val="32"/>
      <w:lang w:val="cs-CZ" w:eastAsia="cs-CZ" w:bidi="ar-SA"/>
    </w:rPr>
  </w:style>
  <w:style w:type="paragraph" w:customStyle="1" w:styleId="VZPOdru00e1u017eka">
    <w:name w:val="VZP Odr/u00e1/u017eka"/>
    <w:basedOn w:val="Normln"/>
    <w:link w:val="VZPOdru00e1u017ekaCharChar"/>
    <w:autoRedefine/>
    <w:rsid w:val="001B5229"/>
    <w:pPr>
      <w:tabs>
        <w:tab w:val="left" w:pos="851"/>
        <w:tab w:val="num" w:pos="2098"/>
      </w:tabs>
      <w:overflowPunct w:val="0"/>
      <w:autoSpaceDE w:val="0"/>
      <w:autoSpaceDN w:val="0"/>
      <w:adjustRightInd w:val="0"/>
      <w:spacing w:before="60" w:after="60"/>
      <w:ind w:left="2098" w:hanging="397"/>
      <w:textAlignment w:val="baseline"/>
    </w:pPr>
    <w:rPr>
      <w:color w:val="000000"/>
      <w:szCs w:val="20"/>
    </w:rPr>
  </w:style>
  <w:style w:type="character" w:customStyle="1" w:styleId="VZPOdru00e1u017ekaCharChar">
    <w:name w:val="VZP Odr/u00e1/u017eka Char Char"/>
    <w:link w:val="VZPOdru00e1u017eka"/>
    <w:locked/>
    <w:rsid w:val="001B5229"/>
    <w:rPr>
      <w:color w:val="000000"/>
      <w:sz w:val="22"/>
      <w:lang w:eastAsia="en-US"/>
    </w:rPr>
  </w:style>
  <w:style w:type="character" w:customStyle="1" w:styleId="CaptionChar">
    <w:name w:val="Caption Char"/>
    <w:locked/>
    <w:rsid w:val="001B5229"/>
    <w:rPr>
      <w:i/>
      <w:lang w:val="cs-CZ" w:eastAsia="cs-CZ"/>
    </w:rPr>
  </w:style>
  <w:style w:type="character" w:customStyle="1" w:styleId="TOC1Char">
    <w:name w:val="TOC 1 Char"/>
    <w:locked/>
    <w:rsid w:val="001B5229"/>
    <w:rPr>
      <w:b/>
      <w:sz w:val="24"/>
      <w:lang w:val="cs-CZ" w:eastAsia="cs-CZ"/>
    </w:rPr>
  </w:style>
  <w:style w:type="character" w:customStyle="1" w:styleId="TOC2Char">
    <w:name w:val="TOC 2 Char"/>
    <w:locked/>
    <w:rsid w:val="001B5229"/>
    <w:rPr>
      <w:sz w:val="24"/>
      <w:lang w:val="cs-CZ" w:eastAsia="cs-CZ"/>
    </w:rPr>
  </w:style>
  <w:style w:type="character" w:customStyle="1" w:styleId="FootnoteTextChar1">
    <w:name w:val="Footnote Text Char1"/>
    <w:locked/>
    <w:rsid w:val="001B5229"/>
    <w:rPr>
      <w:rFonts w:ascii="Calibri" w:hAnsi="Calibri"/>
      <w:lang w:val="cs-CZ" w:eastAsia="cs-CZ"/>
    </w:rPr>
  </w:style>
  <w:style w:type="character" w:customStyle="1" w:styleId="Zdu016fraznu011bnu00edu2013jemnu00e9">
    <w:name w:val="Zd/u016frazn/u011bn/u00ed /u2013 jemn/u00e9"/>
    <w:rsid w:val="001B5229"/>
    <w:rPr>
      <w:i/>
      <w:color w:val="000000"/>
    </w:rPr>
  </w:style>
  <w:style w:type="table" w:customStyle="1" w:styleId="Stu0159ednu00edstu00ednovu00e1nu00ed2u2013zvu00fdraznu011bnu00ed5">
    <w:name w:val="St/u0159edn/u00ed st/u00ednov/u00e1n/u00ed 2 /u2013 zv/u00fdrazn/u011bn/u00ed 5"/>
    <w:rsid w:val="001B5229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ru00e1u017eka1">
    <w:name w:val="Odr/u00e1/u017eka1"/>
    <w:basedOn w:val="VZPOdru00e1u017eka"/>
    <w:link w:val="Odru00e1u017ekaChar1"/>
    <w:rsid w:val="001B5229"/>
    <w:pPr>
      <w:numPr>
        <w:numId w:val="7"/>
      </w:numPr>
      <w:tabs>
        <w:tab w:val="num" w:pos="927"/>
        <w:tab w:val="left" w:pos="993"/>
      </w:tabs>
      <w:ind w:left="851" w:hanging="284"/>
    </w:pPr>
  </w:style>
  <w:style w:type="character" w:customStyle="1" w:styleId="Odru00e1u017ekaChar1">
    <w:name w:val="Odr/u00e1/u017eka Char1"/>
    <w:basedOn w:val="VZPOdru00e1u017ekaCharChar"/>
    <w:link w:val="Odru00e1u017eka1"/>
    <w:locked/>
    <w:rsid w:val="001B5229"/>
    <w:rPr>
      <w:rFonts w:eastAsiaTheme="minorHAnsi"/>
      <w:color w:val="000000"/>
      <w:sz w:val="22"/>
      <w:lang w:eastAsia="en-US"/>
    </w:rPr>
  </w:style>
  <w:style w:type="paragraph" w:customStyle="1" w:styleId="Odru00e1u017eka10">
    <w:name w:val="Odr/u00e1/u017eka 1"/>
    <w:basedOn w:val="Odru00e1u017eka"/>
    <w:link w:val="Odru00e1u017eka11"/>
    <w:rsid w:val="001B5229"/>
    <w:pPr>
      <w:numPr>
        <w:numId w:val="0"/>
      </w:numPr>
      <w:spacing w:before="0" w:after="120"/>
    </w:pPr>
    <w:rPr>
      <w:lang w:eastAsia="ja-JP"/>
    </w:rPr>
  </w:style>
  <w:style w:type="character" w:customStyle="1" w:styleId="Odru00e1u017eka11">
    <w:name w:val="Odr/u00e1/u017eka 11"/>
    <w:link w:val="Odru00e1u017eka10"/>
    <w:locked/>
    <w:rsid w:val="001B5229"/>
    <w:rPr>
      <w:color w:val="000000"/>
      <w:sz w:val="22"/>
      <w:lang w:eastAsia="ja-JP"/>
    </w:rPr>
  </w:style>
  <w:style w:type="paragraph" w:customStyle="1" w:styleId="StylDolevaVlevo025cmVpravo025cmPu0159ed4bZa">
    <w:name w:val="Styl Doleva Vlevo:  025 cm Vpravo:  025 cm P/u0159ed:  4 b. Za:  ..."/>
    <w:basedOn w:val="Normln"/>
    <w:link w:val="StylDolevaVlevo025cmVpravo025cmPu0159ed4bZa1"/>
    <w:autoRedefine/>
    <w:rsid w:val="001B5229"/>
    <w:pPr>
      <w:spacing w:before="40" w:after="40"/>
      <w:ind w:left="57" w:right="57"/>
    </w:pPr>
    <w:rPr>
      <w:szCs w:val="20"/>
      <w:lang w:eastAsia="ja-JP"/>
    </w:rPr>
  </w:style>
  <w:style w:type="character" w:customStyle="1" w:styleId="StylDolevaVlevo025cmVpravo025cmPu0159ed4bZa1">
    <w:name w:val="Styl Doleva Vlevo:  025 cm Vpravo:  025 cm P/u0159ed:  4 b. Za:  ...1"/>
    <w:link w:val="StylDolevaVlevo025cmVpravo025cmPu0159ed4bZa"/>
    <w:locked/>
    <w:rsid w:val="001B5229"/>
    <w:rPr>
      <w:sz w:val="22"/>
      <w:lang w:eastAsia="ja-JP"/>
    </w:rPr>
  </w:style>
  <w:style w:type="paragraph" w:customStyle="1" w:styleId="VZPObsahtabulkysodru00e1u017ekami">
    <w:name w:val="VZP Obsah tabulky s odr/u00e1/u017ekami"/>
    <w:basedOn w:val="Obsahtabulky"/>
    <w:link w:val="VZPObsahtabulkysodru00e1u017ekami1"/>
    <w:autoRedefine/>
    <w:rsid w:val="001B5229"/>
    <w:pPr>
      <w:tabs>
        <w:tab w:val="num" w:pos="777"/>
      </w:tabs>
      <w:ind w:left="777" w:hanging="360"/>
    </w:pPr>
    <w:rPr>
      <w:rFonts w:cs="Times New Roman"/>
      <w:lang w:eastAsia="ja-JP"/>
    </w:rPr>
  </w:style>
  <w:style w:type="character" w:customStyle="1" w:styleId="VZPObsahtabulkysodru00e1u017ekami1">
    <w:name w:val="VZP Obsah tabulky s odr/u00e1/u017ekami1"/>
    <w:link w:val="VZPObsahtabulkysodru00e1u017ekami"/>
    <w:locked/>
    <w:rsid w:val="001B5229"/>
    <w:rPr>
      <w:color w:val="000000"/>
      <w:sz w:val="22"/>
      <w:lang w:eastAsia="ja-JP"/>
    </w:rPr>
  </w:style>
  <w:style w:type="character" w:customStyle="1" w:styleId="Rowcaption13">
    <w:name w:val="Row caption 13"/>
    <w:rsid w:val="001B5229"/>
    <w:rPr>
      <w:b/>
      <w:i/>
      <w:sz w:val="22"/>
    </w:rPr>
  </w:style>
  <w:style w:type="character" w:customStyle="1" w:styleId="CommentText1">
    <w:name w:val="Comment Text1"/>
    <w:rsid w:val="001B5229"/>
    <w:rPr>
      <w:sz w:val="20"/>
    </w:rPr>
  </w:style>
  <w:style w:type="character" w:customStyle="1" w:styleId="Heading3VP2">
    <w:name w:val="Heading 3 (VP)2"/>
    <w:rsid w:val="001B5229"/>
    <w:rPr>
      <w:b/>
      <w:sz w:val="22"/>
    </w:rPr>
  </w:style>
  <w:style w:type="character" w:customStyle="1" w:styleId="Heading1VP2">
    <w:name w:val="Heading 1 (VP)2"/>
    <w:rsid w:val="001B5229"/>
    <w:rPr>
      <w:b/>
      <w:sz w:val="22"/>
    </w:rPr>
  </w:style>
  <w:style w:type="character" w:customStyle="1" w:styleId="BusinessProcessFlowHeader23">
    <w:name w:val="BusinessProcessFlowHeader23"/>
    <w:rsid w:val="001B5229"/>
    <w:rPr>
      <w:b/>
      <w:color w:val="4F81BD"/>
      <w:sz w:val="22"/>
    </w:rPr>
  </w:style>
  <w:style w:type="character" w:customStyle="1" w:styleId="Poznamka2">
    <w:name w:val="Poznamka2"/>
    <w:rsid w:val="001B5229"/>
    <w:rPr>
      <w:i/>
      <w:sz w:val="16"/>
    </w:rPr>
  </w:style>
  <w:style w:type="character" w:customStyle="1" w:styleId="RevisionLogHeader3">
    <w:name w:val="Revision Log Header3"/>
    <w:rsid w:val="001B5229"/>
    <w:rPr>
      <w:b/>
      <w:i/>
      <w:sz w:val="22"/>
    </w:rPr>
  </w:style>
  <w:style w:type="character" w:customStyle="1" w:styleId="BusinessProcessFlowHeader13">
    <w:name w:val="BusinessProcessFlowHeader13"/>
    <w:rsid w:val="001B5229"/>
    <w:rPr>
      <w:b/>
      <w:color w:val="4F81BD"/>
      <w:sz w:val="22"/>
    </w:rPr>
  </w:style>
  <w:style w:type="character" w:customStyle="1" w:styleId="TOCTitle3">
    <w:name w:val="TOC Title3"/>
    <w:rsid w:val="001B5229"/>
    <w:rPr>
      <w:b/>
      <w:sz w:val="22"/>
    </w:rPr>
  </w:style>
  <w:style w:type="character" w:customStyle="1" w:styleId="TOCLevel13">
    <w:name w:val="TOC Level 13"/>
    <w:rsid w:val="001B5229"/>
    <w:rPr>
      <w:sz w:val="22"/>
    </w:rPr>
  </w:style>
  <w:style w:type="character" w:customStyle="1" w:styleId="TOCLevel23">
    <w:name w:val="TOC Level 23"/>
    <w:rsid w:val="001B5229"/>
    <w:rPr>
      <w:sz w:val="22"/>
    </w:rPr>
  </w:style>
  <w:style w:type="character" w:customStyle="1" w:styleId="TOCLevel33">
    <w:name w:val="TOC Level 33"/>
    <w:rsid w:val="001B5229"/>
    <w:rPr>
      <w:sz w:val="22"/>
    </w:rPr>
  </w:style>
  <w:style w:type="character" w:customStyle="1" w:styleId="TableContents3">
    <w:name w:val="Table Contents3"/>
    <w:rsid w:val="001B5229"/>
    <w:rPr>
      <w:sz w:val="22"/>
    </w:rPr>
  </w:style>
  <w:style w:type="character" w:customStyle="1" w:styleId="DecimalAligned2">
    <w:name w:val="Decimal Aligned2"/>
    <w:rsid w:val="001B5229"/>
    <w:rPr>
      <w:sz w:val="22"/>
    </w:rPr>
  </w:style>
  <w:style w:type="character" w:customStyle="1" w:styleId="Table2">
    <w:name w:val="Table2"/>
    <w:rsid w:val="001B5229"/>
    <w:rPr>
      <w:sz w:val="18"/>
    </w:rPr>
  </w:style>
  <w:style w:type="character" w:customStyle="1" w:styleId="Sub-rowcaption13">
    <w:name w:val="Sub-row caption 13"/>
    <w:rsid w:val="001B5229"/>
    <w:rPr>
      <w:b/>
      <w:i/>
      <w:sz w:val="22"/>
    </w:rPr>
  </w:style>
  <w:style w:type="character" w:customStyle="1" w:styleId="VZPOdru00e1u017eka1">
    <w:name w:val="VZP Odr/u00e1/u017eka1"/>
    <w:rsid w:val="001B5229"/>
    <w:rPr>
      <w:color w:val="000000"/>
      <w:sz w:val="20"/>
    </w:rPr>
  </w:style>
  <w:style w:type="character" w:customStyle="1" w:styleId="TOCLevel43">
    <w:name w:val="TOC Level 43"/>
    <w:rsid w:val="001B5229"/>
    <w:rPr>
      <w:sz w:val="22"/>
    </w:rPr>
  </w:style>
  <w:style w:type="character" w:customStyle="1" w:styleId="TOCLevel53">
    <w:name w:val="TOC Level 53"/>
    <w:rsid w:val="001B5229"/>
    <w:rPr>
      <w:sz w:val="22"/>
    </w:rPr>
  </w:style>
  <w:style w:type="character" w:customStyle="1" w:styleId="Heading2VP2">
    <w:name w:val="Heading 2 (VP)2"/>
    <w:rsid w:val="001B5229"/>
    <w:rPr>
      <w:b/>
      <w:i/>
      <w:sz w:val="22"/>
    </w:rPr>
  </w:style>
  <w:style w:type="character" w:customStyle="1" w:styleId="Columnheader13">
    <w:name w:val="Column header 13"/>
    <w:rsid w:val="001B5229"/>
    <w:rPr>
      <w:b/>
      <w:i/>
      <w:sz w:val="22"/>
    </w:rPr>
  </w:style>
  <w:style w:type="character" w:customStyle="1" w:styleId="Normal2">
    <w:name w:val="Normal2"/>
    <w:rsid w:val="001B5229"/>
    <w:rPr>
      <w:sz w:val="20"/>
    </w:rPr>
  </w:style>
  <w:style w:type="character" w:customStyle="1" w:styleId="Heading2Char">
    <w:name w:val="Heading 2 Char"/>
    <w:locked/>
    <w:rsid w:val="001B5229"/>
    <w:rPr>
      <w:rFonts w:ascii="Arial" w:hAnsi="Arial" w:cs="Arial"/>
      <w:b/>
      <w:iCs/>
      <w:sz w:val="32"/>
      <w:szCs w:val="28"/>
      <w:lang w:val="cs-CZ" w:eastAsia="cs-CZ" w:bidi="ar-SA"/>
    </w:rPr>
  </w:style>
  <w:style w:type="character" w:customStyle="1" w:styleId="Heading3Char">
    <w:name w:val="Heading 3 Char"/>
    <w:locked/>
    <w:rsid w:val="001B5229"/>
    <w:rPr>
      <w:rFonts w:ascii="Arial" w:hAnsi="Arial" w:cs="Arial"/>
      <w:b/>
      <w:bCs/>
      <w:sz w:val="28"/>
      <w:szCs w:val="28"/>
      <w:lang w:val="cs-CZ" w:eastAsia="cs-CZ" w:bidi="ar-SA"/>
    </w:rPr>
  </w:style>
  <w:style w:type="character" w:customStyle="1" w:styleId="Heading4Char">
    <w:name w:val="Heading 4 Char"/>
    <w:locked/>
    <w:rsid w:val="001B5229"/>
    <w:rPr>
      <w:rFonts w:ascii="Arial" w:hAnsi="Arial" w:cs="Arial"/>
      <w:b/>
      <w:bCs/>
      <w:sz w:val="24"/>
      <w:szCs w:val="24"/>
      <w:lang w:val="cs-CZ" w:eastAsia="cs-CZ" w:bidi="ar-SA"/>
    </w:rPr>
  </w:style>
  <w:style w:type="character" w:customStyle="1" w:styleId="Heading5Char">
    <w:name w:val="Heading 5 Char"/>
    <w:semiHidden/>
    <w:locked/>
    <w:rsid w:val="001B5229"/>
    <w:rPr>
      <w:rFonts w:ascii="Arial" w:hAnsi="Arial"/>
      <w:b/>
      <w:bCs/>
      <w:lang w:val="cs-CZ" w:eastAsia="cs-CZ" w:bidi="ar-SA"/>
    </w:rPr>
  </w:style>
  <w:style w:type="paragraph" w:customStyle="1" w:styleId="StylTunVlevo0cmZa0b">
    <w:name w:val="Styl Tučné Vlevo:  0 cm Za:  0 b."/>
    <w:basedOn w:val="Normln"/>
    <w:rsid w:val="001B5229"/>
    <w:pPr>
      <w:ind w:left="113"/>
    </w:pPr>
    <w:rPr>
      <w:b/>
      <w:bCs/>
      <w:szCs w:val="20"/>
    </w:rPr>
  </w:style>
  <w:style w:type="paragraph" w:customStyle="1" w:styleId="VZPHlavikatabulky">
    <w:name w:val="VZP Hlavička tabulky"/>
    <w:basedOn w:val="VZPObsahtabulky"/>
    <w:rsid w:val="001B5229"/>
    <w:rPr>
      <w:b/>
    </w:rPr>
  </w:style>
  <w:style w:type="character" w:customStyle="1" w:styleId="NormalWebChar">
    <w:name w:val="Normal (Web) Char"/>
    <w:locked/>
    <w:rsid w:val="001B5229"/>
    <w:rPr>
      <w:sz w:val="24"/>
    </w:rPr>
  </w:style>
  <w:style w:type="character" w:customStyle="1" w:styleId="ListBullet2Char">
    <w:name w:val="List Bullet 2 Char"/>
    <w:locked/>
    <w:rsid w:val="001B5229"/>
    <w:rPr>
      <w:lang w:val="cs-CZ" w:eastAsia="ja-JP"/>
    </w:rPr>
  </w:style>
  <w:style w:type="character" w:customStyle="1" w:styleId="ListBullet3Char">
    <w:name w:val="List Bullet 3 Char"/>
    <w:locked/>
    <w:rsid w:val="001B5229"/>
    <w:rPr>
      <w:lang w:val="cs-CZ" w:eastAsia="ja-JP"/>
    </w:rPr>
  </w:style>
  <w:style w:type="character" w:customStyle="1" w:styleId="ListBulletChar">
    <w:name w:val="List Bullet Char"/>
    <w:aliases w:val="li1 Char"/>
    <w:locked/>
    <w:rsid w:val="001B5229"/>
    <w:rPr>
      <w:lang w:val="cs-CZ" w:eastAsia="ja-JP"/>
    </w:rPr>
  </w:style>
  <w:style w:type="character" w:customStyle="1" w:styleId="TableofFiguresChar">
    <w:name w:val="Table of Figures Char"/>
    <w:locked/>
    <w:rsid w:val="001B5229"/>
    <w:rPr>
      <w:sz w:val="20"/>
    </w:rPr>
  </w:style>
  <w:style w:type="character" w:customStyle="1" w:styleId="TOC3Char">
    <w:name w:val="TOC 3 Char"/>
    <w:locked/>
    <w:rsid w:val="001B5229"/>
    <w:rPr>
      <w:i/>
      <w:sz w:val="20"/>
    </w:rPr>
  </w:style>
  <w:style w:type="character" w:customStyle="1" w:styleId="TOC4Char">
    <w:name w:val="TOC 4 Char"/>
    <w:locked/>
    <w:rsid w:val="001B5229"/>
    <w:rPr>
      <w:sz w:val="18"/>
    </w:rPr>
  </w:style>
  <w:style w:type="character" w:customStyle="1" w:styleId="TOC5Char">
    <w:name w:val="TOC 5 Char"/>
    <w:locked/>
    <w:rsid w:val="001B5229"/>
    <w:rPr>
      <w:sz w:val="18"/>
    </w:rPr>
  </w:style>
  <w:style w:type="character" w:customStyle="1" w:styleId="TOC7Char">
    <w:name w:val="TOC 7 Char"/>
    <w:locked/>
    <w:rsid w:val="001B5229"/>
    <w:rPr>
      <w:sz w:val="18"/>
    </w:rPr>
  </w:style>
  <w:style w:type="character" w:customStyle="1" w:styleId="TOC8Char">
    <w:name w:val="TOC 8 Char"/>
    <w:locked/>
    <w:rsid w:val="001B5229"/>
    <w:rPr>
      <w:sz w:val="18"/>
    </w:rPr>
  </w:style>
  <w:style w:type="character" w:customStyle="1" w:styleId="TOC9Char">
    <w:name w:val="TOC 9 Char"/>
    <w:locked/>
    <w:rsid w:val="001B5229"/>
    <w:rPr>
      <w:sz w:val="18"/>
    </w:rPr>
  </w:style>
  <w:style w:type="paragraph" w:customStyle="1" w:styleId="StylArial18bTunVlevo0cm">
    <w:name w:val="Styl Arial 18 b. Tučné Vlevo:  0 cm"/>
    <w:basedOn w:val="Normln"/>
    <w:rsid w:val="001B5229"/>
    <w:pPr>
      <w:kinsoku w:val="0"/>
      <w:autoSpaceDE w:val="0"/>
      <w:autoSpaceDN w:val="0"/>
      <w:snapToGrid w:val="0"/>
    </w:pPr>
    <w:rPr>
      <w:rFonts w:ascii="Arial" w:hAnsi="Arial"/>
      <w:b/>
      <w:bCs/>
      <w:sz w:val="36"/>
      <w:szCs w:val="20"/>
    </w:rPr>
  </w:style>
  <w:style w:type="paragraph" w:customStyle="1" w:styleId="StylTitulekDoleva">
    <w:name w:val="Styl Titulek + Doleva"/>
    <w:basedOn w:val="Titulek"/>
    <w:rsid w:val="001B5229"/>
    <w:pPr>
      <w:spacing w:before="120"/>
      <w:jc w:val="left"/>
    </w:pPr>
    <w:rPr>
      <w:bCs w:val="0"/>
      <w:iCs/>
    </w:rPr>
  </w:style>
  <w:style w:type="character" w:styleId="Odkazjemn">
    <w:name w:val="Subtle Reference"/>
    <w:uiPriority w:val="31"/>
    <w:unhideWhenUsed/>
    <w:rsid w:val="001B5229"/>
    <w:rPr>
      <w:smallCaps/>
      <w:color w:val="C0504D"/>
      <w:u w:val="single"/>
    </w:rPr>
  </w:style>
  <w:style w:type="numbering" w:customStyle="1" w:styleId="slovannadpisy">
    <w:name w:val="Číslované nadpisy"/>
    <w:basedOn w:val="Bezseznamu"/>
    <w:uiPriority w:val="99"/>
    <w:rsid w:val="001B5229"/>
    <w:pPr>
      <w:numPr>
        <w:numId w:val="10"/>
      </w:numPr>
    </w:pPr>
  </w:style>
  <w:style w:type="paragraph" w:customStyle="1" w:styleId="TextBox-Nabdka">
    <w:name w:val="TextBox - Nabídka"/>
    <w:basedOn w:val="Normln"/>
    <w:link w:val="TextBox-NabdkaChar"/>
    <w:uiPriority w:val="99"/>
    <w:semiHidden/>
    <w:rsid w:val="001B5229"/>
    <w:pPr>
      <w:tabs>
        <w:tab w:val="right" w:pos="4820"/>
        <w:tab w:val="right" w:pos="6663"/>
        <w:tab w:val="right" w:pos="7938"/>
        <w:tab w:val="right" w:pos="8931"/>
      </w:tabs>
      <w:spacing w:line="264" w:lineRule="auto"/>
    </w:pPr>
    <w:rPr>
      <w:rFonts w:ascii="Trebuchet MS" w:hAnsi="Trebuchet MS"/>
      <w:color w:val="0F1378"/>
      <w:sz w:val="16"/>
      <w:szCs w:val="20"/>
      <w:lang w:bidi="en-US"/>
    </w:rPr>
  </w:style>
  <w:style w:type="character" w:customStyle="1" w:styleId="TextBox-NabdkaChar">
    <w:name w:val="TextBox - Nabídka Char"/>
    <w:link w:val="TextBox-Nabdka"/>
    <w:uiPriority w:val="99"/>
    <w:semiHidden/>
    <w:rsid w:val="001B5229"/>
    <w:rPr>
      <w:rFonts w:ascii="Trebuchet MS" w:hAnsi="Trebuchet MS"/>
      <w:color w:val="0F1378"/>
      <w:sz w:val="16"/>
      <w:lang w:eastAsia="en-US" w:bidi="en-US"/>
    </w:rPr>
  </w:style>
  <w:style w:type="character" w:styleId="Znakapoznpodarou">
    <w:name w:val="footnote reference"/>
    <w:uiPriority w:val="99"/>
    <w:unhideWhenUsed/>
    <w:rsid w:val="001B5229"/>
    <w:rPr>
      <w:vertAlign w:val="superscript"/>
    </w:rPr>
  </w:style>
  <w:style w:type="paragraph" w:customStyle="1" w:styleId="Prvnstrana-TextBox-Text">
    <w:name w:val="První strana - TextBox - Text"/>
    <w:basedOn w:val="Normln"/>
    <w:link w:val="Prvnstrana-TextBox-TextChar"/>
    <w:uiPriority w:val="99"/>
    <w:semiHidden/>
    <w:rsid w:val="001B5229"/>
    <w:pPr>
      <w:tabs>
        <w:tab w:val="left" w:pos="4678"/>
        <w:tab w:val="left" w:pos="6096"/>
        <w:tab w:val="right" w:pos="9781"/>
      </w:tabs>
      <w:spacing w:before="20"/>
      <w:contextualSpacing/>
    </w:pPr>
    <w:rPr>
      <w:rFonts w:ascii="Trebuchet MS" w:hAnsi="Trebuchet MS"/>
      <w:color w:val="0F1378"/>
      <w:sz w:val="16"/>
      <w:szCs w:val="16"/>
      <w:lang w:bidi="en-US"/>
    </w:rPr>
  </w:style>
  <w:style w:type="character" w:customStyle="1" w:styleId="Prvnstrana-TextBox-TextChar">
    <w:name w:val="První strana - TextBox - Text Char"/>
    <w:link w:val="Prvnstrana-TextBox-Text"/>
    <w:uiPriority w:val="99"/>
    <w:semiHidden/>
    <w:rsid w:val="001B5229"/>
    <w:rPr>
      <w:rFonts w:ascii="Trebuchet MS" w:hAnsi="Trebuchet MS"/>
      <w:color w:val="0F1378"/>
      <w:sz w:val="16"/>
      <w:szCs w:val="16"/>
      <w:lang w:eastAsia="en-US" w:bidi="en-US"/>
    </w:rPr>
  </w:style>
  <w:style w:type="paragraph" w:customStyle="1" w:styleId="Prvnstrana-Vypracoval">
    <w:name w:val="První strana - Vypracoval"/>
    <w:basedOn w:val="Prvnstrana-TextBox-Text"/>
    <w:link w:val="Prvnstrana-VypracovalChar"/>
    <w:semiHidden/>
    <w:qFormat/>
    <w:rsid w:val="001B5229"/>
    <w:pPr>
      <w:tabs>
        <w:tab w:val="clear" w:pos="4678"/>
        <w:tab w:val="clear" w:pos="6096"/>
        <w:tab w:val="clear" w:pos="9781"/>
        <w:tab w:val="left" w:pos="2552"/>
        <w:tab w:val="left" w:pos="5245"/>
        <w:tab w:val="left" w:pos="6521"/>
        <w:tab w:val="right" w:pos="9923"/>
      </w:tabs>
    </w:pPr>
  </w:style>
  <w:style w:type="character" w:customStyle="1" w:styleId="Prvnstrana-VypracovalChar">
    <w:name w:val="První strana - Vypracoval Char"/>
    <w:link w:val="Prvnstrana-Vypracoval"/>
    <w:semiHidden/>
    <w:rsid w:val="001B5229"/>
    <w:rPr>
      <w:rFonts w:ascii="Trebuchet MS" w:hAnsi="Trebuchet MS"/>
      <w:color w:val="0F1378"/>
      <w:sz w:val="16"/>
      <w:szCs w:val="16"/>
      <w:lang w:eastAsia="en-US" w:bidi="en-US"/>
    </w:rPr>
  </w:style>
  <w:style w:type="paragraph" w:customStyle="1" w:styleId="Hlavika-strnka">
    <w:name w:val="Hlavička - stránka"/>
    <w:basedOn w:val="Normln"/>
    <w:link w:val="Hlavika-strnkaChar"/>
    <w:uiPriority w:val="99"/>
    <w:semiHidden/>
    <w:rsid w:val="001B5229"/>
    <w:pPr>
      <w:tabs>
        <w:tab w:val="center" w:pos="4536"/>
        <w:tab w:val="right" w:pos="9072"/>
      </w:tabs>
    </w:pPr>
    <w:rPr>
      <w:rFonts w:ascii="Trebuchet MS" w:hAnsi="Trebuchet MS"/>
      <w:color w:val="0F1378"/>
      <w:sz w:val="16"/>
      <w:szCs w:val="16"/>
      <w:lang w:bidi="en-US"/>
    </w:rPr>
  </w:style>
  <w:style w:type="paragraph" w:customStyle="1" w:styleId="Prvnstrana-Verzedokumentu">
    <w:name w:val="První strana - Verze dokumentu"/>
    <w:basedOn w:val="Prvnstrana-TextBox-Text"/>
    <w:link w:val="Prvnstrana-VerzedokumentuChar"/>
    <w:semiHidden/>
    <w:qFormat/>
    <w:rsid w:val="001B5229"/>
  </w:style>
  <w:style w:type="character" w:customStyle="1" w:styleId="Hlavika-strnkaChar">
    <w:name w:val="Hlavička - stránka Char"/>
    <w:link w:val="Hlavika-strnka"/>
    <w:uiPriority w:val="99"/>
    <w:semiHidden/>
    <w:rsid w:val="001B5229"/>
    <w:rPr>
      <w:rFonts w:ascii="Trebuchet MS" w:hAnsi="Trebuchet MS"/>
      <w:color w:val="0F1378"/>
      <w:sz w:val="16"/>
      <w:szCs w:val="16"/>
      <w:lang w:eastAsia="en-US" w:bidi="en-US"/>
    </w:rPr>
  </w:style>
  <w:style w:type="character" w:customStyle="1" w:styleId="Prvnstrana-VerzedokumentuChar">
    <w:name w:val="První strana - Verze dokumentu Char"/>
    <w:link w:val="Prvnstrana-Verzedokumentu"/>
    <w:semiHidden/>
    <w:rsid w:val="001B5229"/>
    <w:rPr>
      <w:rFonts w:ascii="Trebuchet MS" w:hAnsi="Trebuchet MS"/>
      <w:color w:val="0F1378"/>
      <w:sz w:val="16"/>
      <w:szCs w:val="16"/>
      <w:lang w:eastAsia="en-US" w:bidi="en-US"/>
    </w:rPr>
  </w:style>
  <w:style w:type="paragraph" w:customStyle="1" w:styleId="Prvnstrana-Nzevnabdky">
    <w:name w:val="První strana - Název nabídky"/>
    <w:basedOn w:val="Normln"/>
    <w:link w:val="Prvnstrana-NzevnabdkyChar"/>
    <w:uiPriority w:val="99"/>
    <w:semiHidden/>
    <w:rsid w:val="001B5229"/>
    <w:pPr>
      <w:spacing w:before="3240" w:line="288" w:lineRule="auto"/>
      <w:jc w:val="center"/>
    </w:pPr>
    <w:rPr>
      <w:rFonts w:ascii="Trebuchet MS" w:hAnsi="Trebuchet MS"/>
      <w:color w:val="0F1378"/>
      <w:sz w:val="80"/>
      <w:szCs w:val="80"/>
      <w:lang w:bidi="en-US"/>
    </w:rPr>
  </w:style>
  <w:style w:type="paragraph" w:customStyle="1" w:styleId="Upozornn-text">
    <w:name w:val="Upozornění - text"/>
    <w:basedOn w:val="Normln"/>
    <w:link w:val="Upozornn-textChar"/>
    <w:uiPriority w:val="99"/>
    <w:semiHidden/>
    <w:rsid w:val="001B5229"/>
    <w:pPr>
      <w:spacing w:line="264" w:lineRule="auto"/>
    </w:pPr>
    <w:rPr>
      <w:rFonts w:ascii="Trebuchet MS" w:hAnsi="Trebuchet MS"/>
      <w:color w:val="0F1378"/>
      <w:sz w:val="16"/>
      <w:szCs w:val="16"/>
      <w:lang w:bidi="en-US"/>
    </w:rPr>
  </w:style>
  <w:style w:type="paragraph" w:customStyle="1" w:styleId="Prvnstrana-Nzevspolenosti">
    <w:name w:val="První strana - Název společnosti"/>
    <w:basedOn w:val="Normln"/>
    <w:next w:val="Normln"/>
    <w:link w:val="Prvnstrana-NzevspolenostiChar"/>
    <w:uiPriority w:val="99"/>
    <w:semiHidden/>
    <w:rsid w:val="001B5229"/>
    <w:pPr>
      <w:spacing w:after="720" w:line="264" w:lineRule="auto"/>
      <w:ind w:firstLine="284"/>
      <w:jc w:val="center"/>
    </w:pPr>
    <w:rPr>
      <w:rFonts w:ascii="Trebuchet MS" w:hAnsi="Trebuchet MS"/>
      <w:color w:val="0F1378"/>
      <w:sz w:val="24"/>
      <w:lang w:bidi="en-US"/>
    </w:rPr>
  </w:style>
  <w:style w:type="paragraph" w:customStyle="1" w:styleId="Upozornn-nadpis">
    <w:name w:val="Upozornění - nadpis"/>
    <w:basedOn w:val="Normln"/>
    <w:link w:val="Upozornn-nadpisChar"/>
    <w:uiPriority w:val="99"/>
    <w:semiHidden/>
    <w:rsid w:val="001B5229"/>
    <w:pPr>
      <w:spacing w:line="264" w:lineRule="auto"/>
    </w:pPr>
    <w:rPr>
      <w:rFonts w:ascii="Trebuchet MS" w:hAnsi="Trebuchet MS"/>
      <w:color w:val="0F1378"/>
      <w:szCs w:val="20"/>
      <w:lang w:bidi="en-US"/>
    </w:rPr>
  </w:style>
  <w:style w:type="character" w:customStyle="1" w:styleId="Upozornn-textChar">
    <w:name w:val="Upozornění - text Char"/>
    <w:link w:val="Upozornn-text"/>
    <w:uiPriority w:val="99"/>
    <w:semiHidden/>
    <w:rsid w:val="001B5229"/>
    <w:rPr>
      <w:rFonts w:ascii="Trebuchet MS" w:hAnsi="Trebuchet MS"/>
      <w:color w:val="0F1378"/>
      <w:sz w:val="16"/>
      <w:szCs w:val="16"/>
      <w:lang w:eastAsia="en-US" w:bidi="en-US"/>
    </w:rPr>
  </w:style>
  <w:style w:type="character" w:customStyle="1" w:styleId="Prvnstrana-NzevspolenostiChar">
    <w:name w:val="První strana - Název společnosti Char"/>
    <w:link w:val="Prvnstrana-Nzevspolenosti"/>
    <w:uiPriority w:val="99"/>
    <w:semiHidden/>
    <w:rsid w:val="001B5229"/>
    <w:rPr>
      <w:rFonts w:ascii="Trebuchet MS" w:hAnsi="Trebuchet MS"/>
      <w:color w:val="0F1378"/>
      <w:sz w:val="24"/>
      <w:szCs w:val="22"/>
      <w:lang w:eastAsia="en-US" w:bidi="en-US"/>
    </w:rPr>
  </w:style>
  <w:style w:type="character" w:customStyle="1" w:styleId="Upozornn-nadpisChar">
    <w:name w:val="Upozornění - nadpis Char"/>
    <w:link w:val="Upozornn-nadpis"/>
    <w:uiPriority w:val="99"/>
    <w:semiHidden/>
    <w:rsid w:val="001B5229"/>
    <w:rPr>
      <w:rFonts w:ascii="Trebuchet MS" w:hAnsi="Trebuchet MS"/>
      <w:color w:val="0F1378"/>
      <w:sz w:val="22"/>
      <w:lang w:eastAsia="en-US" w:bidi="en-US"/>
    </w:rPr>
  </w:style>
  <w:style w:type="paragraph" w:customStyle="1" w:styleId="Prvnstrana-Nabdka-textuspolenosti">
    <w:name w:val="První strana - Nabídka - text u společnosti"/>
    <w:basedOn w:val="Normln"/>
    <w:next w:val="Normln"/>
    <w:link w:val="Prvnstrana-Nabdka-textuspolenostiChar"/>
    <w:uiPriority w:val="99"/>
    <w:semiHidden/>
    <w:rsid w:val="001B5229"/>
    <w:pPr>
      <w:spacing w:after="720" w:line="264" w:lineRule="auto"/>
      <w:ind w:firstLine="284"/>
      <w:jc w:val="center"/>
    </w:pPr>
    <w:rPr>
      <w:rFonts w:ascii="Trebuchet MS" w:hAnsi="Trebuchet MS"/>
      <w:color w:val="0F1378"/>
      <w:sz w:val="24"/>
      <w:lang w:bidi="en-US"/>
    </w:rPr>
  </w:style>
  <w:style w:type="character" w:styleId="slodku">
    <w:name w:val="line number"/>
    <w:uiPriority w:val="99"/>
    <w:unhideWhenUsed/>
    <w:rsid w:val="001B5229"/>
  </w:style>
  <w:style w:type="paragraph" w:customStyle="1" w:styleId="Citace">
    <w:name w:val="Citace"/>
    <w:basedOn w:val="Normln"/>
    <w:next w:val="Normln"/>
    <w:link w:val="CitaceChar"/>
    <w:uiPriority w:val="4"/>
    <w:qFormat/>
    <w:rsid w:val="001B5229"/>
    <w:pPr>
      <w:spacing w:line="264" w:lineRule="auto"/>
      <w:ind w:firstLine="284"/>
    </w:pPr>
    <w:rPr>
      <w:rFonts w:ascii="Trebuchet MS" w:hAnsi="Trebuchet MS"/>
      <w:i/>
      <w:iCs/>
      <w:color w:val="000000"/>
      <w:szCs w:val="20"/>
      <w:lang w:bidi="en-US"/>
    </w:rPr>
  </w:style>
  <w:style w:type="character" w:customStyle="1" w:styleId="CitaceChar">
    <w:name w:val="Citace Char"/>
    <w:link w:val="Citace"/>
    <w:uiPriority w:val="4"/>
    <w:rsid w:val="001B5229"/>
    <w:rPr>
      <w:rFonts w:ascii="Trebuchet MS" w:hAnsi="Trebuchet MS"/>
      <w:i/>
      <w:iCs/>
      <w:color w:val="000000"/>
      <w:sz w:val="22"/>
      <w:lang w:eastAsia="en-US" w:bidi="en-US"/>
    </w:rPr>
  </w:style>
  <w:style w:type="character" w:customStyle="1" w:styleId="Prvnstrana-Nabdka-textuspolenostiChar">
    <w:name w:val="První strana - Nabídka - text u společnosti Char"/>
    <w:link w:val="Prvnstrana-Nabdka-textuspolenosti"/>
    <w:uiPriority w:val="99"/>
    <w:semiHidden/>
    <w:rsid w:val="001B5229"/>
    <w:rPr>
      <w:rFonts w:ascii="Trebuchet MS" w:hAnsi="Trebuchet MS"/>
      <w:color w:val="0F1378"/>
      <w:sz w:val="24"/>
      <w:szCs w:val="22"/>
      <w:lang w:eastAsia="en-US" w:bidi="en-US"/>
    </w:rPr>
  </w:style>
  <w:style w:type="paragraph" w:customStyle="1" w:styleId="Textnormln">
    <w:name w:val="Text normální"/>
    <w:link w:val="TextnormlnChar"/>
    <w:rsid w:val="001B5229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paragraph" w:customStyle="1" w:styleId="Prvnstrana-patika-text">
    <w:name w:val="První strana - patička - text"/>
    <w:basedOn w:val="Normln"/>
    <w:link w:val="Prvnstrana-patika-textChar"/>
    <w:uiPriority w:val="99"/>
    <w:semiHidden/>
    <w:rsid w:val="001B5229"/>
    <w:pPr>
      <w:tabs>
        <w:tab w:val="center" w:pos="4536"/>
        <w:tab w:val="right" w:pos="9072"/>
      </w:tabs>
      <w:spacing w:afterAutospacing="1"/>
    </w:pPr>
    <w:rPr>
      <w:rFonts w:ascii="Trebuchet MS" w:hAnsi="Trebuchet MS"/>
      <w:color w:val="0F1378"/>
      <w:sz w:val="16"/>
      <w:szCs w:val="16"/>
      <w:lang w:bidi="en-US"/>
    </w:rPr>
  </w:style>
  <w:style w:type="character" w:customStyle="1" w:styleId="TextnormlnChar">
    <w:name w:val="Text normální Char"/>
    <w:link w:val="Textnormln"/>
    <w:rsid w:val="001B5229"/>
    <w:rPr>
      <w:rFonts w:ascii="Arial" w:eastAsia="Times New Roman" w:hAnsi="Arial"/>
      <w:szCs w:val="17"/>
    </w:rPr>
  </w:style>
  <w:style w:type="character" w:customStyle="1" w:styleId="left">
    <w:name w:val="left"/>
    <w:semiHidden/>
    <w:rsid w:val="001B5229"/>
  </w:style>
  <w:style w:type="character" w:customStyle="1" w:styleId="Prvnstrana-patika-textChar">
    <w:name w:val="První strana - patička - text Char"/>
    <w:link w:val="Prvnstrana-patika-text"/>
    <w:uiPriority w:val="99"/>
    <w:semiHidden/>
    <w:rsid w:val="001B5229"/>
    <w:rPr>
      <w:rFonts w:ascii="Trebuchet MS" w:hAnsi="Trebuchet MS"/>
      <w:color w:val="0F1378"/>
      <w:sz w:val="16"/>
      <w:szCs w:val="16"/>
      <w:lang w:eastAsia="en-US" w:bidi="en-US"/>
    </w:rPr>
  </w:style>
  <w:style w:type="paragraph" w:customStyle="1" w:styleId="Textnormlntabulka">
    <w:name w:val="Text normální tabulka"/>
    <w:basedOn w:val="Textnormln"/>
    <w:next w:val="Textnormln"/>
    <w:rsid w:val="001B5229"/>
    <w:pPr>
      <w:spacing w:before="20" w:after="0"/>
      <w:ind w:left="0"/>
    </w:pPr>
  </w:style>
  <w:style w:type="paragraph" w:customStyle="1" w:styleId="Textpsmene">
    <w:name w:val="Text písmene"/>
    <w:basedOn w:val="Normln"/>
    <w:rsid w:val="001B5229"/>
    <w:pPr>
      <w:outlineLvl w:val="7"/>
    </w:pPr>
    <w:rPr>
      <w:sz w:val="24"/>
      <w:szCs w:val="20"/>
    </w:rPr>
  </w:style>
  <w:style w:type="table" w:customStyle="1" w:styleId="YSTab-Modr">
    <w:name w:val="YS Tab - Modrá"/>
    <w:basedOn w:val="Normlntabulka"/>
    <w:uiPriority w:val="99"/>
    <w:qFormat/>
    <w:rsid w:val="001B5229"/>
    <w:pPr>
      <w:ind w:left="170" w:right="170"/>
      <w:mirrorIndents/>
      <w:jc w:val="center"/>
    </w:pPr>
    <w:rPr>
      <w:rFonts w:ascii="Trebuchet MS" w:eastAsia="Times New Roman" w:hAnsi="Trebuchet MS"/>
    </w:rPr>
    <w:tblPr>
      <w:tblStyleRow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17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95B3D7"/>
      </w:tcPr>
    </w:tblStylePr>
    <w:tblStylePr w:type="firstCol">
      <w:rPr>
        <w:b/>
      </w:rPr>
      <w:tblPr/>
      <w:tcPr>
        <w:shd w:val="clear" w:color="auto" w:fill="95B3D7"/>
      </w:tcPr>
    </w:tblStylePr>
    <w:tblStylePr w:type="band2Horz">
      <w:tblPr/>
      <w:tcPr>
        <w:shd w:val="clear" w:color="auto" w:fill="DBE5F1"/>
      </w:tcPr>
    </w:tblStylePr>
  </w:style>
  <w:style w:type="table" w:customStyle="1" w:styleId="YSTab-Prost">
    <w:name w:val="YS Tab - Prostá"/>
    <w:basedOn w:val="Normlntabulka"/>
    <w:uiPriority w:val="99"/>
    <w:qFormat/>
    <w:rsid w:val="001B5229"/>
    <w:pPr>
      <w:ind w:left="170" w:right="170"/>
      <w:mirrorIndents/>
      <w:jc w:val="center"/>
    </w:pPr>
    <w:rPr>
      <w:rFonts w:ascii="Trebuchet MS" w:eastAsia="Times New Roman" w:hAnsi="Trebuchet MS"/>
    </w:rPr>
    <w:tblPr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17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jc w:val="center"/>
      </w:pPr>
    </w:tblStylePr>
  </w:style>
  <w:style w:type="table" w:customStyle="1" w:styleId="YSTab-Modr-Jendek">
    <w:name w:val="YS Tab - Modrá - Jen řádek"/>
    <w:basedOn w:val="Normlntabulka"/>
    <w:uiPriority w:val="99"/>
    <w:qFormat/>
    <w:rsid w:val="001B5229"/>
    <w:pPr>
      <w:ind w:left="170" w:right="170"/>
      <w:mirrorIndents/>
    </w:pPr>
    <w:rPr>
      <w:rFonts w:ascii="Trebuchet MS" w:eastAsia="Times New Roman" w:hAnsi="Trebuchet MS"/>
    </w:rPr>
    <w:tblPr>
      <w:tblStyleRow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17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wordWrap/>
        <w:contextualSpacing w:val="0"/>
        <w:mirrorIndents w:val="0"/>
      </w:pPr>
      <w:rPr>
        <w:b/>
      </w:rPr>
      <w:tblPr/>
      <w:tcPr>
        <w:shd w:val="clear" w:color="auto" w:fill="95B3D7"/>
      </w:tcPr>
    </w:tblStylePr>
    <w:tblStylePr w:type="band2Horz">
      <w:tblPr/>
      <w:tcPr>
        <w:shd w:val="clear" w:color="auto" w:fill="DBE5F1"/>
      </w:tcPr>
    </w:tblStylePr>
  </w:style>
  <w:style w:type="table" w:styleId="Svtlstnovnzvraznn2">
    <w:name w:val="Light Shading Accent 2"/>
    <w:basedOn w:val="Normlntabulka"/>
    <w:uiPriority w:val="60"/>
    <w:rsid w:val="001B5229"/>
    <w:rPr>
      <w:rFonts w:ascii="Trebuchet MS" w:eastAsia="Times New Roman" w:hAnsi="Trebuchet MS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YSTab-Modr-Jensloupec">
    <w:name w:val="YS Tab - Modrá - Jen sloupec"/>
    <w:basedOn w:val="Normlntabulka"/>
    <w:uiPriority w:val="99"/>
    <w:qFormat/>
    <w:rsid w:val="001B5229"/>
    <w:pPr>
      <w:ind w:left="170" w:right="170"/>
      <w:mirrorIndents/>
      <w:jc w:val="center"/>
    </w:pPr>
    <w:rPr>
      <w:rFonts w:ascii="Trebuchet MS" w:eastAsia="Times New Roman" w:hAnsi="Trebuchet MS"/>
    </w:rPr>
    <w:tblPr>
      <w:tblStyleRow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170" w:type="dxa"/>
        <w:left w:w="0" w:type="dxa"/>
        <w:bottom w:w="0" w:type="dxa"/>
        <w:right w:w="0" w:type="dxa"/>
      </w:tblCellMar>
    </w:tblPr>
    <w:tcPr>
      <w:vAlign w:val="center"/>
    </w:tcPr>
    <w:tblStylePr w:type="firstCol">
      <w:pPr>
        <w:jc w:val="center"/>
      </w:pPr>
      <w:rPr>
        <w:b/>
      </w:rPr>
      <w:tblPr/>
      <w:tcPr>
        <w:tcBorders>
          <w:top w:val="single" w:sz="8" w:space="0" w:color="DBE5F1"/>
          <w:left w:val="single" w:sz="8" w:space="0" w:color="DBE5F1"/>
          <w:bottom w:val="single" w:sz="8" w:space="0" w:color="DBE5F1"/>
          <w:right w:val="single" w:sz="8" w:space="0" w:color="DBE5F1"/>
          <w:insideH w:val="nil"/>
          <w:insideV w:val="single" w:sz="8" w:space="0" w:color="DBE5F1"/>
          <w:tl2br w:val="nil"/>
          <w:tr2bl w:val="nil"/>
        </w:tcBorders>
        <w:shd w:val="clear" w:color="auto" w:fill="95B3D7"/>
        <w:vAlign w:val="center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inkStyle-NzevFirmy">
    <w:name w:val="LinkStyle - Název Firmy"/>
    <w:basedOn w:val="Prvnstrana-Nzevnabdky"/>
    <w:link w:val="LinkStyle-NzevFirmyChar"/>
    <w:rsid w:val="001B5229"/>
    <w:pPr>
      <w:spacing w:before="100" w:beforeAutospacing="1" w:after="100" w:afterAutospacing="1"/>
    </w:pPr>
  </w:style>
  <w:style w:type="paragraph" w:customStyle="1" w:styleId="LinkStyle-Prospolenost">
    <w:name w:val="LinkStyle - Pro společnost"/>
    <w:basedOn w:val="Prvnstrana-Nzevspolenosti"/>
    <w:link w:val="LinkStyle-ProspolenostChar"/>
    <w:rsid w:val="001B5229"/>
    <w:pPr>
      <w:spacing w:before="100" w:beforeAutospacing="1" w:after="100" w:afterAutospacing="1"/>
    </w:pPr>
  </w:style>
  <w:style w:type="character" w:customStyle="1" w:styleId="Prvnstrana-NzevnabdkyChar">
    <w:name w:val="První strana - Název nabídky Char"/>
    <w:link w:val="Prvnstrana-Nzevnabdky"/>
    <w:uiPriority w:val="99"/>
    <w:semiHidden/>
    <w:rsid w:val="001B5229"/>
    <w:rPr>
      <w:rFonts w:ascii="Trebuchet MS" w:hAnsi="Trebuchet MS"/>
      <w:color w:val="0F1378"/>
      <w:sz w:val="80"/>
      <w:szCs w:val="80"/>
      <w:lang w:eastAsia="en-US" w:bidi="en-US"/>
    </w:rPr>
  </w:style>
  <w:style w:type="character" w:customStyle="1" w:styleId="LinkStyle-NzevFirmyChar">
    <w:name w:val="LinkStyle - Název Firmy Char"/>
    <w:link w:val="LinkStyle-NzevFirmy"/>
    <w:rsid w:val="001B5229"/>
    <w:rPr>
      <w:rFonts w:ascii="Trebuchet MS" w:hAnsi="Trebuchet MS"/>
      <w:color w:val="0F1378"/>
      <w:sz w:val="80"/>
      <w:szCs w:val="80"/>
      <w:lang w:eastAsia="en-US" w:bidi="en-US"/>
    </w:rPr>
  </w:style>
  <w:style w:type="paragraph" w:customStyle="1" w:styleId="LinkStyle-Vypracoval">
    <w:name w:val="LinkStyle - Vypracoval"/>
    <w:basedOn w:val="Normln"/>
    <w:link w:val="LinkStyle-VypracovalChar"/>
    <w:rsid w:val="001B5229"/>
    <w:pPr>
      <w:spacing w:line="264" w:lineRule="auto"/>
      <w:ind w:left="170"/>
      <w:mirrorIndents/>
    </w:pPr>
    <w:rPr>
      <w:rFonts w:ascii="Trebuchet MS" w:hAnsi="Trebuchet MS"/>
      <w:b/>
      <w:color w:val="0F1378"/>
      <w:szCs w:val="20"/>
      <w:lang w:bidi="en-US"/>
    </w:rPr>
  </w:style>
  <w:style w:type="character" w:customStyle="1" w:styleId="LinkStyle-ProspolenostChar">
    <w:name w:val="LinkStyle - Pro společnost Char"/>
    <w:link w:val="LinkStyle-Prospolenost"/>
    <w:rsid w:val="001B5229"/>
    <w:rPr>
      <w:rFonts w:ascii="Trebuchet MS" w:hAnsi="Trebuchet MS"/>
      <w:color w:val="0F1378"/>
      <w:sz w:val="24"/>
      <w:szCs w:val="22"/>
      <w:lang w:eastAsia="en-US" w:bidi="en-US"/>
    </w:rPr>
  </w:style>
  <w:style w:type="character" w:customStyle="1" w:styleId="LinkStyle-VypracovalChar">
    <w:name w:val="LinkStyle - Vypracoval Char"/>
    <w:link w:val="LinkStyle-Vypracoval"/>
    <w:rsid w:val="001B5229"/>
    <w:rPr>
      <w:rFonts w:ascii="Trebuchet MS" w:hAnsi="Trebuchet MS"/>
      <w:b/>
      <w:color w:val="0F1378"/>
      <w:sz w:val="22"/>
      <w:lang w:eastAsia="en-US" w:bidi="en-US"/>
    </w:rPr>
  </w:style>
  <w:style w:type="paragraph" w:customStyle="1" w:styleId="Tabulkahlavicka">
    <w:name w:val="Tabulka_hlavicka"/>
    <w:basedOn w:val="Normln"/>
    <w:rsid w:val="001B5229"/>
    <w:pPr>
      <w:spacing w:before="60" w:after="60"/>
    </w:pPr>
    <w:rPr>
      <w:rFonts w:ascii="Book Antiqua" w:hAnsi="Book Antiqua"/>
      <w:b/>
    </w:rPr>
  </w:style>
  <w:style w:type="paragraph" w:customStyle="1" w:styleId="Tabulkaradky">
    <w:name w:val="Tabulka_radky"/>
    <w:basedOn w:val="Normln"/>
    <w:rsid w:val="001B5229"/>
    <w:pPr>
      <w:spacing w:before="20" w:after="20"/>
    </w:pPr>
    <w:rPr>
      <w:rFonts w:ascii="Book Antiqua" w:hAnsi="Book Antiqua"/>
    </w:rPr>
  </w:style>
  <w:style w:type="paragraph" w:customStyle="1" w:styleId="Obrzekpopis">
    <w:name w:val="Obrázek_popis"/>
    <w:basedOn w:val="Titulek"/>
    <w:link w:val="ObrzekpopisChar"/>
    <w:qFormat/>
    <w:rsid w:val="001B5229"/>
    <w:pPr>
      <w:spacing w:before="120"/>
      <w:jc w:val="both"/>
    </w:pPr>
    <w:rPr>
      <w:rFonts w:ascii="Trebuchet MS" w:hAnsi="Trebuchet MS" w:cs="Arial"/>
      <w:b/>
      <w:i w:val="0"/>
      <w:color w:val="365F91"/>
      <w:szCs w:val="16"/>
    </w:rPr>
  </w:style>
  <w:style w:type="character" w:customStyle="1" w:styleId="ObrzekpopisChar">
    <w:name w:val="Obrázek_popis Char"/>
    <w:link w:val="Obrzekpopis"/>
    <w:rsid w:val="001B5229"/>
    <w:rPr>
      <w:rFonts w:ascii="Trebuchet MS" w:hAnsi="Trebuchet MS" w:cs="Arial"/>
      <w:b/>
      <w:bCs/>
      <w:color w:val="365F91"/>
      <w:sz w:val="22"/>
      <w:szCs w:val="16"/>
      <w:lang w:eastAsia="en-US"/>
    </w:rPr>
  </w:style>
  <w:style w:type="paragraph" w:customStyle="1" w:styleId="Normln-Odstavec">
    <w:name w:val="Normální - Odstavec"/>
    <w:basedOn w:val="Normln"/>
    <w:link w:val="Normln-OdstavecCharChar"/>
    <w:uiPriority w:val="99"/>
    <w:rsid w:val="001B5229"/>
    <w:pPr>
      <w:tabs>
        <w:tab w:val="num" w:pos="567"/>
      </w:tabs>
    </w:pPr>
    <w:rPr>
      <w:rFonts w:eastAsia="MS ??"/>
      <w:lang w:val="x-none" w:eastAsia="x-none"/>
    </w:rPr>
  </w:style>
  <w:style w:type="character" w:customStyle="1" w:styleId="Normln-OdstavecCharChar">
    <w:name w:val="Normální - Odstavec Char Char"/>
    <w:link w:val="Normln-Odstavec"/>
    <w:uiPriority w:val="99"/>
    <w:locked/>
    <w:rsid w:val="001B5229"/>
    <w:rPr>
      <w:rFonts w:eastAsia="MS ??"/>
      <w:sz w:val="22"/>
      <w:szCs w:val="22"/>
      <w:lang w:val="x-none" w:eastAsia="x-none"/>
    </w:rPr>
  </w:style>
  <w:style w:type="character" w:customStyle="1" w:styleId="OdstavecseseznamemChar">
    <w:name w:val="Odstavec se seznamem Char"/>
    <w:aliases w:val="Odstavec se seznamem a odrážkou Char,1 úroveň Odstavec se seznamem Char,Odrazky Char,Bullet List Char,lp1 Char,Puce Char,Use Case List Paragraph Char,Heading2 Char,Bullet for no #'s Char,Body Bullet Char,List bullet Char"/>
    <w:link w:val="Odstavecseseznamem"/>
    <w:uiPriority w:val="34"/>
    <w:locked/>
    <w:rsid w:val="001B5229"/>
    <w:rPr>
      <w:sz w:val="22"/>
      <w:szCs w:val="22"/>
      <w:lang w:eastAsia="en-US"/>
    </w:rPr>
  </w:style>
  <w:style w:type="character" w:customStyle="1" w:styleId="clbBulletChar">
    <w:name w:val="clbBullet Char"/>
    <w:link w:val="clbBullet"/>
    <w:locked/>
    <w:rsid w:val="001B5229"/>
    <w:rPr>
      <w:rFonts w:ascii="Arial" w:eastAsiaTheme="minorHAnsi" w:hAnsi="Arial" w:cs="Helvetica"/>
      <w:sz w:val="22"/>
      <w:lang w:eastAsia="en-US"/>
    </w:rPr>
  </w:style>
  <w:style w:type="paragraph" w:customStyle="1" w:styleId="clbBullet">
    <w:name w:val="clbBullet"/>
    <w:basedOn w:val="Normln"/>
    <w:link w:val="clbBulletChar"/>
    <w:rsid w:val="001B5229"/>
    <w:pPr>
      <w:numPr>
        <w:numId w:val="9"/>
      </w:numPr>
      <w:spacing w:line="360" w:lineRule="auto"/>
    </w:pPr>
    <w:rPr>
      <w:rFonts w:ascii="Arial" w:hAnsi="Arial" w:cs="Helvetica"/>
      <w:szCs w:val="20"/>
    </w:rPr>
  </w:style>
  <w:style w:type="paragraph" w:customStyle="1" w:styleId="StylclbBulletnenTun">
    <w:name w:val="Styl clbBullet + není Tučné"/>
    <w:basedOn w:val="clbBullet"/>
    <w:rsid w:val="001B5229"/>
    <w:pPr>
      <w:numPr>
        <w:numId w:val="0"/>
      </w:numPr>
      <w:spacing w:before="120" w:after="120" w:line="240" w:lineRule="auto"/>
    </w:pPr>
  </w:style>
  <w:style w:type="paragraph" w:styleId="Zkladntextodsazen2">
    <w:name w:val="Body Text Indent 2"/>
    <w:basedOn w:val="Normln"/>
    <w:link w:val="Zkladntextodsazen2Char"/>
    <w:uiPriority w:val="99"/>
    <w:rsid w:val="001B5229"/>
    <w:pPr>
      <w:ind w:left="360"/>
    </w:pPr>
    <w:rPr>
      <w:rFonts w:ascii="Arial" w:hAnsi="Arial" w:cs="Arial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B5229"/>
    <w:rPr>
      <w:rFonts w:ascii="Arial" w:hAnsi="Arial" w:cs="Arial"/>
      <w:sz w:val="22"/>
      <w:szCs w:val="22"/>
      <w:lang w:eastAsia="en-US"/>
    </w:rPr>
  </w:style>
  <w:style w:type="paragraph" w:styleId="Podtitul">
    <w:name w:val="Subtitle"/>
    <w:basedOn w:val="Normln"/>
    <w:link w:val="PodtitulChar"/>
    <w:uiPriority w:val="99"/>
    <w:qFormat/>
    <w:rsid w:val="001B5229"/>
    <w:rPr>
      <w:b/>
      <w:bCs/>
      <w:sz w:val="24"/>
      <w:lang w:val="x-none" w:eastAsia="x-none"/>
    </w:rPr>
  </w:style>
  <w:style w:type="character" w:customStyle="1" w:styleId="PodtitulChar">
    <w:name w:val="Podtitul Char"/>
    <w:basedOn w:val="Standardnpsmoodstavce"/>
    <w:link w:val="Podtitul"/>
    <w:uiPriority w:val="99"/>
    <w:rsid w:val="001B5229"/>
    <w:rPr>
      <w:b/>
      <w:bCs/>
      <w:sz w:val="24"/>
      <w:szCs w:val="22"/>
      <w:lang w:val="x-none" w:eastAsia="x-none"/>
    </w:rPr>
  </w:style>
  <w:style w:type="paragraph" w:customStyle="1" w:styleId="Styl">
    <w:name w:val="Styl"/>
    <w:rsid w:val="001B52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1B5229"/>
    <w:pPr>
      <w:ind w:firstLine="567"/>
    </w:pPr>
    <w:rPr>
      <w:rFonts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B5229"/>
    <w:rPr>
      <w:rFonts w:cs="Consolas"/>
      <w:sz w:val="22"/>
      <w:szCs w:val="21"/>
      <w:lang w:eastAsia="en-US"/>
    </w:rPr>
  </w:style>
  <w:style w:type="paragraph" w:customStyle="1" w:styleId="Zkladntext1">
    <w:name w:val="Základní text1"/>
    <w:uiPriority w:val="99"/>
    <w:qFormat/>
    <w:rsid w:val="001B5229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brpodstavec">
    <w:name w:val="brpodstavec"/>
    <w:basedOn w:val="Normln"/>
    <w:rsid w:val="001B522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Odstavecdal">
    <w:name w:val="Odstavec další"/>
    <w:basedOn w:val="Normln"/>
    <w:link w:val="OdstavecdalChar"/>
    <w:autoRedefine/>
    <w:qFormat/>
    <w:rsid w:val="001B5229"/>
    <w:pPr>
      <w:spacing w:line="360" w:lineRule="auto"/>
    </w:pPr>
    <w:rPr>
      <w:color w:val="000000"/>
      <w:sz w:val="24"/>
    </w:rPr>
  </w:style>
  <w:style w:type="character" w:customStyle="1" w:styleId="OdstavecdalChar">
    <w:name w:val="Odstavec další Char"/>
    <w:link w:val="Odstavecdal"/>
    <w:rsid w:val="001B5229"/>
    <w:rPr>
      <w:color w:val="000000"/>
      <w:sz w:val="24"/>
      <w:szCs w:val="22"/>
      <w:lang w:eastAsia="en-US"/>
    </w:rPr>
  </w:style>
  <w:style w:type="paragraph" w:customStyle="1" w:styleId="Popisek-obrzek">
    <w:name w:val="Popisek - obrázek"/>
    <w:basedOn w:val="Normln"/>
    <w:link w:val="Popisek-obrzekChar"/>
    <w:uiPriority w:val="99"/>
    <w:rsid w:val="001B5229"/>
    <w:pPr>
      <w:numPr>
        <w:numId w:val="13"/>
      </w:numPr>
      <w:spacing w:line="264" w:lineRule="auto"/>
    </w:pPr>
    <w:rPr>
      <w:rFonts w:ascii="Verdana" w:hAnsi="Verdana"/>
      <w:sz w:val="16"/>
    </w:rPr>
  </w:style>
  <w:style w:type="character" w:customStyle="1" w:styleId="Popisek-obrzekChar">
    <w:name w:val="Popisek - obrázek Char"/>
    <w:link w:val="Popisek-obrzek"/>
    <w:uiPriority w:val="99"/>
    <w:rsid w:val="001B5229"/>
    <w:rPr>
      <w:rFonts w:ascii="Verdana" w:eastAsiaTheme="minorHAnsi" w:hAnsi="Verdana"/>
      <w:sz w:val="16"/>
      <w:szCs w:val="22"/>
      <w:lang w:eastAsia="en-US"/>
    </w:rPr>
  </w:style>
  <w:style w:type="paragraph" w:customStyle="1" w:styleId="rove1">
    <w:name w:val="úroveň 1"/>
    <w:basedOn w:val="Normln"/>
    <w:rsid w:val="001B5229"/>
    <w:pPr>
      <w:numPr>
        <w:numId w:val="14"/>
      </w:numPr>
      <w:tabs>
        <w:tab w:val="clear" w:pos="432"/>
      </w:tabs>
      <w:ind w:left="360" w:hanging="360"/>
    </w:pPr>
    <w:rPr>
      <w:rFonts w:ascii="Arial" w:hAnsi="Arial"/>
      <w:b/>
      <w:sz w:val="32"/>
    </w:rPr>
  </w:style>
  <w:style w:type="paragraph" w:customStyle="1" w:styleId="Popisek-tabulka">
    <w:name w:val="Popisek - tabulka"/>
    <w:basedOn w:val="Normln"/>
    <w:link w:val="Popisek-tabulkaChar"/>
    <w:rsid w:val="001B5229"/>
    <w:pPr>
      <w:keepLines/>
    </w:pPr>
    <w:rPr>
      <w:rFonts w:ascii="Arial" w:hAnsi="Arial"/>
      <w:sz w:val="16"/>
    </w:rPr>
  </w:style>
  <w:style w:type="character" w:customStyle="1" w:styleId="Popisek-tabulkaChar">
    <w:name w:val="Popisek - tabulka Char"/>
    <w:link w:val="Popisek-tabulka"/>
    <w:rsid w:val="001B5229"/>
    <w:rPr>
      <w:rFonts w:ascii="Arial" w:hAnsi="Arial"/>
      <w:sz w:val="16"/>
      <w:szCs w:val="22"/>
      <w:lang w:eastAsia="en-US"/>
    </w:rPr>
  </w:style>
  <w:style w:type="character" w:customStyle="1" w:styleId="Heading6">
    <w:name w:val="Heading #6_"/>
    <w:basedOn w:val="Standardnpsmoodstavce"/>
    <w:link w:val="Heading61"/>
    <w:uiPriority w:val="99"/>
    <w:locked/>
    <w:rsid w:val="001B5229"/>
    <w:rPr>
      <w:rFonts w:ascii="Arial" w:hAnsi="Arial" w:cs="Arial"/>
      <w:spacing w:val="-3"/>
      <w:sz w:val="21"/>
      <w:szCs w:val="21"/>
      <w:shd w:val="clear" w:color="auto" w:fill="FFFFFF"/>
    </w:rPr>
  </w:style>
  <w:style w:type="paragraph" w:customStyle="1" w:styleId="Heading61">
    <w:name w:val="Heading #61"/>
    <w:basedOn w:val="Normln"/>
    <w:link w:val="Heading6"/>
    <w:uiPriority w:val="99"/>
    <w:rsid w:val="001B5229"/>
    <w:pPr>
      <w:shd w:val="clear" w:color="auto" w:fill="FFFFFF"/>
      <w:spacing w:before="180" w:after="180" w:line="240" w:lineRule="atLeast"/>
      <w:ind w:hanging="860"/>
      <w:outlineLvl w:val="5"/>
    </w:pPr>
    <w:rPr>
      <w:rFonts w:ascii="Arial" w:hAnsi="Arial" w:cs="Arial"/>
      <w:spacing w:val="-3"/>
      <w:sz w:val="21"/>
      <w:szCs w:val="21"/>
      <w:lang w:eastAsia="cs-CZ"/>
    </w:rPr>
  </w:style>
  <w:style w:type="character" w:customStyle="1" w:styleId="Bodytext5">
    <w:name w:val="Body text (5)_"/>
    <w:basedOn w:val="Standardnpsmoodstavce"/>
    <w:link w:val="Bodytext51"/>
    <w:uiPriority w:val="99"/>
    <w:locked/>
    <w:rsid w:val="001B5229"/>
    <w:rPr>
      <w:rFonts w:ascii="Arial" w:hAnsi="Arial" w:cs="Arial"/>
      <w:spacing w:val="-3"/>
      <w:sz w:val="21"/>
      <w:szCs w:val="21"/>
      <w:shd w:val="clear" w:color="auto" w:fill="FFFFFF"/>
    </w:rPr>
  </w:style>
  <w:style w:type="paragraph" w:customStyle="1" w:styleId="Bodytext51">
    <w:name w:val="Body text (5)1"/>
    <w:basedOn w:val="Normln"/>
    <w:link w:val="Bodytext5"/>
    <w:uiPriority w:val="99"/>
    <w:rsid w:val="001B5229"/>
    <w:pPr>
      <w:shd w:val="clear" w:color="auto" w:fill="FFFFFF"/>
      <w:spacing w:before="1500" w:after="180" w:line="240" w:lineRule="atLeast"/>
      <w:ind w:hanging="920"/>
      <w:jc w:val="both"/>
    </w:pPr>
    <w:rPr>
      <w:rFonts w:ascii="Arial" w:hAnsi="Arial" w:cs="Arial"/>
      <w:spacing w:val="-3"/>
      <w:sz w:val="21"/>
      <w:szCs w:val="21"/>
      <w:lang w:eastAsia="cs-CZ"/>
    </w:rPr>
  </w:style>
  <w:style w:type="character" w:customStyle="1" w:styleId="Bodytext">
    <w:name w:val="Body text_"/>
    <w:basedOn w:val="Standardnpsmoodstavce"/>
    <w:link w:val="Bodytext1"/>
    <w:uiPriority w:val="99"/>
    <w:locked/>
    <w:rsid w:val="001B5229"/>
    <w:rPr>
      <w:rFonts w:ascii="Arial" w:hAnsi="Arial" w:cs="Arial"/>
      <w:spacing w:val="-4"/>
      <w:sz w:val="21"/>
      <w:szCs w:val="21"/>
      <w:shd w:val="clear" w:color="auto" w:fill="FFFFFF"/>
    </w:rPr>
  </w:style>
  <w:style w:type="character" w:customStyle="1" w:styleId="BodytextBold5">
    <w:name w:val="Body text + Bold5"/>
    <w:basedOn w:val="Bodytext"/>
    <w:uiPriority w:val="99"/>
    <w:rsid w:val="001B5229"/>
    <w:rPr>
      <w:rFonts w:ascii="Arial" w:hAnsi="Arial" w:cs="Arial"/>
      <w:b/>
      <w:bCs/>
      <w:spacing w:val="-3"/>
      <w:sz w:val="21"/>
      <w:szCs w:val="21"/>
      <w:shd w:val="clear" w:color="auto" w:fill="FFFFFF"/>
    </w:rPr>
  </w:style>
  <w:style w:type="paragraph" w:customStyle="1" w:styleId="Bodytext1">
    <w:name w:val="Body text1"/>
    <w:basedOn w:val="Normln"/>
    <w:link w:val="Bodytext"/>
    <w:uiPriority w:val="99"/>
    <w:rsid w:val="001B5229"/>
    <w:pPr>
      <w:shd w:val="clear" w:color="auto" w:fill="FFFFFF"/>
      <w:spacing w:before="180" w:after="1020" w:line="240" w:lineRule="atLeast"/>
      <w:ind w:hanging="1820"/>
      <w:jc w:val="both"/>
    </w:pPr>
    <w:rPr>
      <w:rFonts w:ascii="Arial" w:hAnsi="Arial" w:cs="Arial"/>
      <w:spacing w:val="-4"/>
      <w:sz w:val="21"/>
      <w:szCs w:val="21"/>
      <w:lang w:eastAsia="cs-CZ"/>
    </w:rPr>
  </w:style>
  <w:style w:type="character" w:customStyle="1" w:styleId="Bodytext5NotBold2">
    <w:name w:val="Body text (5) + Not Bold2"/>
    <w:basedOn w:val="Bodytext5"/>
    <w:uiPriority w:val="99"/>
    <w:rsid w:val="001B5229"/>
    <w:rPr>
      <w:rFonts w:ascii="Arial" w:eastAsia="Times New Roman" w:hAnsi="Arial" w:cs="Arial"/>
      <w:b/>
      <w:bCs/>
      <w:spacing w:val="-4"/>
      <w:sz w:val="21"/>
      <w:szCs w:val="21"/>
      <w:shd w:val="clear" w:color="auto" w:fill="FFFFFF"/>
    </w:rPr>
  </w:style>
  <w:style w:type="character" w:customStyle="1" w:styleId="BodytextBold2">
    <w:name w:val="Body text + Bold2"/>
    <w:basedOn w:val="Bodytext"/>
    <w:uiPriority w:val="99"/>
    <w:rsid w:val="001B5229"/>
    <w:rPr>
      <w:rFonts w:ascii="Arial" w:eastAsia="Times New Roman" w:hAnsi="Arial" w:cs="Arial"/>
      <w:b/>
      <w:bCs/>
      <w:spacing w:val="-3"/>
      <w:sz w:val="21"/>
      <w:szCs w:val="21"/>
      <w:shd w:val="clear" w:color="auto" w:fill="FFFFFF"/>
    </w:rPr>
  </w:style>
  <w:style w:type="character" w:customStyle="1" w:styleId="Bodytext2">
    <w:name w:val="Body text2"/>
    <w:basedOn w:val="Bodytext"/>
    <w:uiPriority w:val="99"/>
    <w:rsid w:val="001B5229"/>
    <w:rPr>
      <w:rFonts w:ascii="Arial" w:eastAsia="Times New Roman" w:hAnsi="Arial" w:cs="Arial"/>
      <w:spacing w:val="-4"/>
      <w:sz w:val="21"/>
      <w:szCs w:val="21"/>
      <w:u w:val="single"/>
      <w:shd w:val="clear" w:color="auto" w:fill="FFFFFF"/>
    </w:rPr>
  </w:style>
  <w:style w:type="character" w:customStyle="1" w:styleId="Bodytext5NotBold1">
    <w:name w:val="Body text (5) + Not Bold1"/>
    <w:basedOn w:val="Bodytext5"/>
    <w:uiPriority w:val="99"/>
    <w:rsid w:val="001B5229"/>
    <w:rPr>
      <w:rFonts w:ascii="Arial" w:eastAsia="Times New Roman" w:hAnsi="Arial" w:cs="Arial"/>
      <w:b/>
      <w:bCs/>
      <w:spacing w:val="-4"/>
      <w:sz w:val="21"/>
      <w:szCs w:val="21"/>
      <w:shd w:val="clear" w:color="auto" w:fill="FFFFFF"/>
    </w:rPr>
  </w:style>
  <w:style w:type="character" w:customStyle="1" w:styleId="Bodytext25">
    <w:name w:val="Body text (25)_"/>
    <w:basedOn w:val="Standardnpsmoodstavce"/>
    <w:link w:val="Bodytext250"/>
    <w:uiPriority w:val="99"/>
    <w:locked/>
    <w:rsid w:val="001B5229"/>
    <w:rPr>
      <w:rFonts w:ascii="Arial" w:hAnsi="Arial" w:cs="Arial"/>
      <w:spacing w:val="-4"/>
      <w:sz w:val="17"/>
      <w:szCs w:val="17"/>
      <w:shd w:val="clear" w:color="auto" w:fill="FFFFFF"/>
    </w:rPr>
  </w:style>
  <w:style w:type="character" w:customStyle="1" w:styleId="Bodytext42">
    <w:name w:val="Body text (42)_"/>
    <w:basedOn w:val="Standardnpsmoodstavce"/>
    <w:link w:val="Bodytext420"/>
    <w:uiPriority w:val="99"/>
    <w:locked/>
    <w:rsid w:val="001B5229"/>
    <w:rPr>
      <w:rFonts w:ascii="Arial" w:hAnsi="Arial" w:cs="Arial"/>
      <w:sz w:val="18"/>
      <w:szCs w:val="18"/>
      <w:shd w:val="clear" w:color="auto" w:fill="FFFFFF"/>
    </w:rPr>
  </w:style>
  <w:style w:type="paragraph" w:customStyle="1" w:styleId="Bodytext250">
    <w:name w:val="Body text (25)"/>
    <w:basedOn w:val="Normln"/>
    <w:link w:val="Bodytext25"/>
    <w:uiPriority w:val="99"/>
    <w:rsid w:val="001B5229"/>
    <w:pPr>
      <w:shd w:val="clear" w:color="auto" w:fill="FFFFFF"/>
      <w:spacing w:line="240" w:lineRule="atLeast"/>
    </w:pPr>
    <w:rPr>
      <w:rFonts w:ascii="Arial" w:hAnsi="Arial" w:cs="Arial"/>
      <w:spacing w:val="-4"/>
      <w:sz w:val="17"/>
      <w:szCs w:val="17"/>
      <w:lang w:eastAsia="cs-CZ"/>
    </w:rPr>
  </w:style>
  <w:style w:type="paragraph" w:customStyle="1" w:styleId="Bodytext420">
    <w:name w:val="Body text (42)"/>
    <w:basedOn w:val="Normln"/>
    <w:link w:val="Bodytext42"/>
    <w:uiPriority w:val="99"/>
    <w:rsid w:val="001B5229"/>
    <w:pPr>
      <w:shd w:val="clear" w:color="auto" w:fill="FFFFFF"/>
      <w:spacing w:line="240" w:lineRule="atLeast"/>
    </w:pPr>
    <w:rPr>
      <w:rFonts w:ascii="Arial" w:hAnsi="Arial" w:cs="Arial"/>
      <w:sz w:val="18"/>
      <w:szCs w:val="18"/>
      <w:lang w:eastAsia="cs-CZ"/>
    </w:rPr>
  </w:style>
  <w:style w:type="character" w:customStyle="1" w:styleId="Tablecaption">
    <w:name w:val="Table caption_"/>
    <w:basedOn w:val="Standardnpsmoodstavce"/>
    <w:link w:val="Tablecaption0"/>
    <w:uiPriority w:val="99"/>
    <w:locked/>
    <w:rsid w:val="001B5229"/>
    <w:rPr>
      <w:rFonts w:ascii="Arial" w:hAnsi="Arial" w:cs="Arial"/>
      <w:spacing w:val="-5"/>
      <w:sz w:val="17"/>
      <w:szCs w:val="17"/>
      <w:shd w:val="clear" w:color="auto" w:fill="FFFFFF"/>
    </w:rPr>
  </w:style>
  <w:style w:type="paragraph" w:customStyle="1" w:styleId="Tablecaption0">
    <w:name w:val="Table caption"/>
    <w:basedOn w:val="Normln"/>
    <w:link w:val="Tablecaption"/>
    <w:uiPriority w:val="99"/>
    <w:rsid w:val="001B5229"/>
    <w:pPr>
      <w:shd w:val="clear" w:color="auto" w:fill="FFFFFF"/>
      <w:spacing w:line="209" w:lineRule="exact"/>
      <w:jc w:val="both"/>
    </w:pPr>
    <w:rPr>
      <w:rFonts w:ascii="Arial" w:hAnsi="Arial" w:cs="Arial"/>
      <w:spacing w:val="-5"/>
      <w:sz w:val="17"/>
      <w:szCs w:val="17"/>
      <w:lang w:eastAsia="cs-CZ"/>
    </w:rPr>
  </w:style>
  <w:style w:type="character" w:customStyle="1" w:styleId="BodytextBold9">
    <w:name w:val="Body text + Bold9"/>
    <w:basedOn w:val="Bodytext"/>
    <w:uiPriority w:val="99"/>
    <w:rsid w:val="001B5229"/>
    <w:rPr>
      <w:rFonts w:ascii="Arial" w:eastAsia="Times New Roman" w:hAnsi="Arial" w:cs="Arial"/>
      <w:b/>
      <w:bCs/>
      <w:spacing w:val="-3"/>
      <w:sz w:val="21"/>
      <w:szCs w:val="21"/>
      <w:shd w:val="clear" w:color="auto" w:fill="FFFFFF"/>
    </w:rPr>
  </w:style>
  <w:style w:type="character" w:customStyle="1" w:styleId="Bodytext50">
    <w:name w:val="Body text (5)"/>
    <w:basedOn w:val="Bodytext5"/>
    <w:uiPriority w:val="99"/>
    <w:rsid w:val="001B5229"/>
    <w:rPr>
      <w:rFonts w:ascii="Arial" w:eastAsia="Times New Roman" w:hAnsi="Arial" w:cs="Arial"/>
      <w:spacing w:val="-3"/>
      <w:sz w:val="21"/>
      <w:szCs w:val="21"/>
      <w:u w:val="single"/>
      <w:shd w:val="clear" w:color="auto" w:fill="FFFFFF"/>
    </w:rPr>
  </w:style>
  <w:style w:type="character" w:customStyle="1" w:styleId="Heading60">
    <w:name w:val="Heading #6"/>
    <w:basedOn w:val="Heading6"/>
    <w:uiPriority w:val="99"/>
    <w:rsid w:val="001B5229"/>
    <w:rPr>
      <w:rFonts w:ascii="Arial" w:eastAsia="Times New Roman" w:hAnsi="Arial" w:cs="Arial"/>
      <w:spacing w:val="-3"/>
      <w:sz w:val="21"/>
      <w:szCs w:val="21"/>
      <w:u w:val="single"/>
      <w:shd w:val="clear" w:color="auto" w:fill="FFFFFF"/>
    </w:rPr>
  </w:style>
  <w:style w:type="character" w:customStyle="1" w:styleId="Heading62">
    <w:name w:val="Heading #62"/>
    <w:basedOn w:val="Heading6"/>
    <w:uiPriority w:val="99"/>
    <w:rsid w:val="001B5229"/>
    <w:rPr>
      <w:rFonts w:ascii="Arial" w:eastAsia="Times New Roman" w:hAnsi="Arial" w:cs="Arial"/>
      <w:spacing w:val="-3"/>
      <w:sz w:val="21"/>
      <w:szCs w:val="21"/>
      <w:u w:val="single"/>
      <w:shd w:val="clear" w:color="auto" w:fill="FFFFFF"/>
    </w:rPr>
  </w:style>
  <w:style w:type="character" w:customStyle="1" w:styleId="Heading514">
    <w:name w:val="Heading #514"/>
    <w:basedOn w:val="Standardnpsmoodstavce"/>
    <w:uiPriority w:val="99"/>
    <w:rsid w:val="001B5229"/>
    <w:rPr>
      <w:rFonts w:ascii="Arial" w:eastAsia="Times New Roman" w:hAnsi="Arial" w:cs="Arial"/>
      <w:spacing w:val="-3"/>
      <w:sz w:val="21"/>
      <w:szCs w:val="21"/>
      <w:u w:val="single"/>
    </w:rPr>
  </w:style>
  <w:style w:type="character" w:customStyle="1" w:styleId="BodytextBatang">
    <w:name w:val="Body text + Batang"/>
    <w:aliases w:val="Spacing 0 pt4"/>
    <w:basedOn w:val="Bodytext"/>
    <w:uiPriority w:val="99"/>
    <w:rsid w:val="001B5229"/>
    <w:rPr>
      <w:rFonts w:ascii="Batang" w:eastAsia="Batang" w:hAnsi="Batang" w:cs="Batang"/>
      <w:spacing w:val="-11"/>
      <w:sz w:val="21"/>
      <w:szCs w:val="21"/>
      <w:shd w:val="clear" w:color="auto" w:fill="FFFFFF"/>
    </w:rPr>
  </w:style>
  <w:style w:type="character" w:customStyle="1" w:styleId="BodytextSylfaen1">
    <w:name w:val="Body text + Sylfaen1"/>
    <w:aliases w:val="9.5 pt,Bold4"/>
    <w:basedOn w:val="Bodytext"/>
    <w:uiPriority w:val="99"/>
    <w:rsid w:val="001B5229"/>
    <w:rPr>
      <w:rFonts w:ascii="Sylfaen" w:eastAsia="Times New Roman" w:hAnsi="Sylfaen" w:cs="Sylfaen"/>
      <w:b/>
      <w:bCs/>
      <w:spacing w:val="8"/>
      <w:sz w:val="18"/>
      <w:szCs w:val="18"/>
      <w:shd w:val="clear" w:color="auto" w:fill="FFFFFF"/>
    </w:rPr>
  </w:style>
  <w:style w:type="character" w:customStyle="1" w:styleId="BodytextBold18">
    <w:name w:val="Body text + Bold18"/>
    <w:basedOn w:val="Bodytext"/>
    <w:uiPriority w:val="99"/>
    <w:rsid w:val="001B5229"/>
    <w:rPr>
      <w:rFonts w:ascii="Arial" w:eastAsia="Times New Roman" w:hAnsi="Arial" w:cs="Arial"/>
      <w:b/>
      <w:bCs/>
      <w:spacing w:val="-3"/>
      <w:sz w:val="21"/>
      <w:szCs w:val="21"/>
      <w:shd w:val="clear" w:color="auto" w:fill="FFFFFF"/>
    </w:rPr>
  </w:style>
  <w:style w:type="paragraph" w:customStyle="1" w:styleId="nabpoznamkapodcarou">
    <w:name w:val="nab_poznamka_pod_carou"/>
    <w:link w:val="nabpoznamkapodcarouChar"/>
    <w:uiPriority w:val="99"/>
    <w:rsid w:val="001B5229"/>
    <w:pPr>
      <w:spacing w:before="40" w:after="40"/>
    </w:pPr>
    <w:rPr>
      <w:rFonts w:ascii="Arial" w:eastAsia="Times New Roman" w:hAnsi="Arial" w:cs="Arial"/>
      <w:sz w:val="16"/>
    </w:rPr>
  </w:style>
  <w:style w:type="character" w:customStyle="1" w:styleId="nabpoznamkapodcarouChar">
    <w:name w:val="nab_poznamka_pod_carou Char"/>
    <w:basedOn w:val="Standardnpsmoodstavce"/>
    <w:link w:val="nabpoznamkapodcarou"/>
    <w:uiPriority w:val="99"/>
    <w:locked/>
    <w:rsid w:val="001B5229"/>
    <w:rPr>
      <w:rFonts w:ascii="Arial" w:eastAsia="Times New Roman" w:hAnsi="Arial" w:cs="Arial"/>
      <w:sz w:val="16"/>
    </w:rPr>
  </w:style>
  <w:style w:type="paragraph" w:customStyle="1" w:styleId="Perex">
    <w:name w:val="Perex"/>
    <w:basedOn w:val="Normln"/>
    <w:next w:val="Poperexu"/>
    <w:link w:val="PerexCharChar"/>
    <w:uiPriority w:val="99"/>
    <w:rsid w:val="001B5229"/>
    <w:pPr>
      <w:pBdr>
        <w:left w:val="single" w:sz="36" w:space="6" w:color="00A4E8"/>
      </w:pBdr>
      <w:spacing w:line="264" w:lineRule="auto"/>
      <w:ind w:left="227"/>
      <w:jc w:val="both"/>
    </w:pPr>
    <w:rPr>
      <w:rFonts w:ascii="Verdana" w:eastAsia="Times New Roman" w:hAnsi="Verdana"/>
      <w:color w:val="00A4E8"/>
      <w:szCs w:val="24"/>
      <w:lang w:eastAsia="cs-CZ"/>
    </w:rPr>
  </w:style>
  <w:style w:type="paragraph" w:customStyle="1" w:styleId="Poperexu">
    <w:name w:val="Po perexu"/>
    <w:basedOn w:val="Normln"/>
    <w:next w:val="Normln"/>
    <w:uiPriority w:val="99"/>
    <w:rsid w:val="001B5229"/>
    <w:pPr>
      <w:spacing w:before="360" w:line="264" w:lineRule="auto"/>
      <w:jc w:val="both"/>
    </w:pPr>
    <w:rPr>
      <w:rFonts w:ascii="Verdana" w:eastAsia="Times New Roman" w:hAnsi="Verdana"/>
      <w:sz w:val="18"/>
      <w:szCs w:val="24"/>
      <w:lang w:eastAsia="cs-CZ"/>
    </w:rPr>
  </w:style>
  <w:style w:type="character" w:customStyle="1" w:styleId="PerexCharChar">
    <w:name w:val="Perex Char Char"/>
    <w:basedOn w:val="Standardnpsmoodstavce"/>
    <w:link w:val="Perex"/>
    <w:uiPriority w:val="99"/>
    <w:locked/>
    <w:rsid w:val="001B5229"/>
    <w:rPr>
      <w:rFonts w:ascii="Verdana" w:eastAsia="Times New Roman" w:hAnsi="Verdana"/>
      <w:color w:val="00A4E8"/>
      <w:sz w:val="22"/>
      <w:szCs w:val="24"/>
    </w:rPr>
  </w:style>
  <w:style w:type="table" w:customStyle="1" w:styleId="Tabulka-sezhlavm">
    <w:name w:val="Tabulka - se záhlavím"/>
    <w:uiPriority w:val="99"/>
    <w:rsid w:val="001B5229"/>
    <w:pPr>
      <w:spacing w:before="60" w:after="60"/>
    </w:pPr>
    <w:rPr>
      <w:rFonts w:ascii="Verdana" w:eastAsia="Times New Roman" w:hAnsi="Verdana"/>
    </w:rPr>
    <w:tblPr>
      <w:tblInd w:w="113" w:type="dxa"/>
      <w:tblBorders>
        <w:insideH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Tabulka-neviditeln">
    <w:name w:val="Tabulka - neviditelná"/>
    <w:uiPriority w:val="99"/>
    <w:semiHidden/>
    <w:rsid w:val="001B5229"/>
    <w:pPr>
      <w:spacing w:before="60" w:after="60"/>
    </w:pPr>
    <w:rPr>
      <w:rFonts w:ascii="Verdana" w:eastAsia="Times New Roman" w:hAnsi="Verdana"/>
    </w:rPr>
    <w:tblPr>
      <w:tblInd w:w="113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Tabulka-velksla">
    <w:name w:val="Tabulka - velká čísla"/>
    <w:basedOn w:val="Normln"/>
    <w:uiPriority w:val="99"/>
    <w:semiHidden/>
    <w:rsid w:val="001B5229"/>
    <w:pPr>
      <w:spacing w:before="120" w:after="60" w:line="264" w:lineRule="auto"/>
      <w:jc w:val="center"/>
    </w:pPr>
    <w:rPr>
      <w:rFonts w:ascii="Verdana" w:eastAsia="Times New Roman" w:hAnsi="Verdana"/>
      <w:b/>
      <w:color w:val="95ADCA"/>
      <w:sz w:val="52"/>
      <w:szCs w:val="24"/>
      <w:lang w:eastAsia="cs-CZ"/>
    </w:rPr>
  </w:style>
  <w:style w:type="paragraph" w:customStyle="1" w:styleId="Tabulka-tuntext">
    <w:name w:val="Tabulka - tučný text"/>
    <w:basedOn w:val="Normln"/>
    <w:uiPriority w:val="99"/>
    <w:semiHidden/>
    <w:rsid w:val="001B5229"/>
    <w:pPr>
      <w:spacing w:before="120" w:after="60" w:line="264" w:lineRule="auto"/>
    </w:pPr>
    <w:rPr>
      <w:rFonts w:ascii="Verdana" w:eastAsia="Times New Roman" w:hAnsi="Verdana"/>
      <w:b/>
      <w:bCs/>
      <w:sz w:val="18"/>
      <w:szCs w:val="20"/>
      <w:lang w:eastAsia="cs-CZ"/>
    </w:rPr>
  </w:style>
  <w:style w:type="paragraph" w:customStyle="1" w:styleId="Titulka-podtitul">
    <w:name w:val="Titulka - podtitul"/>
    <w:basedOn w:val="Titulka-nzevnabdky"/>
    <w:uiPriority w:val="99"/>
    <w:semiHidden/>
    <w:rsid w:val="001B5229"/>
    <w:pPr>
      <w:spacing w:after="240"/>
      <w:ind w:right="709"/>
    </w:pPr>
    <w:rPr>
      <w:b w:val="0"/>
      <w:color w:val="00A4E8"/>
      <w:sz w:val="32"/>
    </w:rPr>
  </w:style>
  <w:style w:type="paragraph" w:customStyle="1" w:styleId="Titulka-nzevnabdky">
    <w:name w:val="Titulka - název nabídky"/>
    <w:basedOn w:val="Normln"/>
    <w:next w:val="Titulka-podtitul"/>
    <w:uiPriority w:val="99"/>
    <w:rsid w:val="001B5229"/>
    <w:pPr>
      <w:spacing w:after="60" w:line="600" w:lineRule="exact"/>
    </w:pPr>
    <w:rPr>
      <w:rFonts w:ascii="Verdana" w:eastAsia="Times New Roman" w:hAnsi="Verdana"/>
      <w:b/>
      <w:color w:val="FFFFFF"/>
      <w:sz w:val="48"/>
      <w:szCs w:val="40"/>
      <w:lang w:eastAsia="cs-CZ"/>
    </w:rPr>
  </w:style>
  <w:style w:type="paragraph" w:customStyle="1" w:styleId="Copyright-Nadpis">
    <w:name w:val="Copyright - Nadpis"/>
    <w:basedOn w:val="Copyright-text"/>
    <w:uiPriority w:val="99"/>
    <w:semiHidden/>
    <w:rsid w:val="001B5229"/>
    <w:pPr>
      <w:keepNext/>
      <w:spacing w:before="480"/>
    </w:pPr>
    <w:rPr>
      <w:b/>
      <w:sz w:val="16"/>
    </w:rPr>
  </w:style>
  <w:style w:type="paragraph" w:customStyle="1" w:styleId="Copyright-text">
    <w:name w:val="Copyright - text"/>
    <w:basedOn w:val="Normln"/>
    <w:uiPriority w:val="99"/>
    <w:semiHidden/>
    <w:rsid w:val="001B5229"/>
    <w:pPr>
      <w:keepLines/>
      <w:spacing w:before="120" w:line="264" w:lineRule="auto"/>
      <w:ind w:right="6010"/>
      <w:jc w:val="both"/>
    </w:pPr>
    <w:rPr>
      <w:rFonts w:ascii="Verdana" w:eastAsia="Times New Roman" w:hAnsi="Verdana"/>
      <w:sz w:val="12"/>
      <w:szCs w:val="24"/>
      <w:lang w:eastAsia="cs-CZ"/>
    </w:rPr>
  </w:style>
  <w:style w:type="paragraph" w:styleId="Pokraovnseznamu2">
    <w:name w:val="List Continue 2"/>
    <w:basedOn w:val="Normln"/>
    <w:uiPriority w:val="99"/>
    <w:rsid w:val="001B5229"/>
    <w:pPr>
      <w:spacing w:before="120" w:line="264" w:lineRule="auto"/>
      <w:ind w:left="794"/>
    </w:pPr>
    <w:rPr>
      <w:rFonts w:ascii="Verdana" w:eastAsia="Times New Roman" w:hAnsi="Verdana"/>
      <w:sz w:val="18"/>
      <w:szCs w:val="24"/>
      <w:lang w:eastAsia="cs-CZ"/>
    </w:rPr>
  </w:style>
  <w:style w:type="table" w:customStyle="1" w:styleId="Tabulka-bezzhlav">
    <w:name w:val="Tabulka - bez záhlaví"/>
    <w:uiPriority w:val="99"/>
    <w:rsid w:val="001B5229"/>
    <w:pPr>
      <w:spacing w:before="60" w:after="60"/>
    </w:pPr>
    <w:rPr>
      <w:rFonts w:ascii="Verdana" w:eastAsia="Times New Roman" w:hAnsi="Verdana"/>
      <w:sz w:val="18"/>
    </w:rPr>
    <w:tblPr>
      <w:tblInd w:w="113" w:type="dxa"/>
      <w:tblBorders>
        <w:top w:val="single" w:sz="36" w:space="0" w:color="E3E4E5"/>
        <w:bottom w:val="single" w:sz="36" w:space="0" w:color="E3E4E5"/>
        <w:insideH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Nadpis1Neslovan">
    <w:name w:val="Nadpis 1 Nečíslovaný"/>
    <w:basedOn w:val="Nadpis1"/>
    <w:next w:val="Normln"/>
    <w:uiPriority w:val="99"/>
    <w:rsid w:val="001B5229"/>
    <w:pPr>
      <w:keepLines/>
      <w:pageBreakBefore/>
      <w:numPr>
        <w:numId w:val="0"/>
      </w:numPr>
      <w:spacing w:before="120" w:after="480" w:line="264" w:lineRule="auto"/>
      <w:jc w:val="both"/>
    </w:pPr>
    <w:rPr>
      <w:rFonts w:ascii="Verdana" w:hAnsi="Verdana" w:cs="Arial"/>
      <w:color w:val="00A4E8"/>
      <w:kern w:val="0"/>
      <w:sz w:val="42"/>
      <w:szCs w:val="56"/>
      <w:lang w:eastAsia="cs-CZ"/>
    </w:rPr>
  </w:style>
  <w:style w:type="paragraph" w:customStyle="1" w:styleId="Nadpis2Neslovan">
    <w:name w:val="Nadpis 2 Nečíslovaný"/>
    <w:basedOn w:val="Nadpis2"/>
    <w:next w:val="Normln"/>
    <w:uiPriority w:val="99"/>
    <w:rsid w:val="001B5229"/>
    <w:pPr>
      <w:keepLines/>
      <w:numPr>
        <w:ilvl w:val="0"/>
        <w:numId w:val="0"/>
      </w:numPr>
      <w:spacing w:before="720" w:after="240" w:line="264" w:lineRule="auto"/>
      <w:ind w:left="-284"/>
      <w:jc w:val="both"/>
    </w:pPr>
    <w:rPr>
      <w:rFonts w:ascii="Verdana" w:hAnsi="Verdana" w:cs="Arial"/>
      <w:i/>
      <w:color w:val="00A4E8"/>
      <w:sz w:val="32"/>
      <w:szCs w:val="32"/>
      <w:lang w:eastAsia="cs-CZ"/>
    </w:rPr>
  </w:style>
  <w:style w:type="paragraph" w:styleId="Seznamsodrkami4">
    <w:name w:val="List Bullet 4"/>
    <w:basedOn w:val="Normln"/>
    <w:uiPriority w:val="99"/>
    <w:rsid w:val="001B5229"/>
    <w:pPr>
      <w:numPr>
        <w:numId w:val="21"/>
      </w:numPr>
      <w:spacing w:before="120"/>
    </w:pPr>
    <w:rPr>
      <w:rFonts w:ascii="Verdana" w:eastAsia="Times New Roman" w:hAnsi="Verdana"/>
      <w:sz w:val="18"/>
      <w:szCs w:val="24"/>
      <w:lang w:eastAsia="cs-CZ"/>
    </w:rPr>
  </w:style>
  <w:style w:type="paragraph" w:styleId="Pokraovnseznamu3">
    <w:name w:val="List Continue 3"/>
    <w:basedOn w:val="Normln"/>
    <w:uiPriority w:val="99"/>
    <w:rsid w:val="001B5229"/>
    <w:pPr>
      <w:spacing w:before="120" w:line="264" w:lineRule="auto"/>
      <w:ind w:left="1191"/>
    </w:pPr>
    <w:rPr>
      <w:rFonts w:ascii="Verdana" w:eastAsia="Times New Roman" w:hAnsi="Verdana"/>
      <w:sz w:val="18"/>
      <w:szCs w:val="24"/>
      <w:lang w:eastAsia="cs-CZ"/>
    </w:rPr>
  </w:style>
  <w:style w:type="paragraph" w:styleId="Pokraovnseznamu4">
    <w:name w:val="List Continue 4"/>
    <w:basedOn w:val="Normln"/>
    <w:uiPriority w:val="99"/>
    <w:rsid w:val="001B5229"/>
    <w:pPr>
      <w:spacing w:before="120" w:line="264" w:lineRule="auto"/>
      <w:ind w:left="1588"/>
    </w:pPr>
    <w:rPr>
      <w:rFonts w:ascii="Verdana" w:eastAsia="Times New Roman" w:hAnsi="Verdana"/>
      <w:sz w:val="18"/>
      <w:szCs w:val="24"/>
      <w:lang w:eastAsia="cs-CZ"/>
    </w:rPr>
  </w:style>
  <w:style w:type="table" w:customStyle="1" w:styleId="Tabulka-sezhlavmazpatm">
    <w:name w:val="Tabulka - se záhlavím a zápatím"/>
    <w:uiPriority w:val="99"/>
    <w:rsid w:val="001B5229"/>
    <w:pPr>
      <w:spacing w:before="60" w:after="60"/>
    </w:pPr>
    <w:rPr>
      <w:rFonts w:ascii="Verdana" w:eastAsia="Times New Roman" w:hAnsi="Verdana"/>
    </w:rPr>
    <w:tblPr>
      <w:tblInd w:w="113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Nadpis3Neslovan">
    <w:name w:val="Nadpis 3 Nečíslovaný"/>
    <w:basedOn w:val="Nadpis3"/>
    <w:next w:val="Normln"/>
    <w:uiPriority w:val="99"/>
    <w:semiHidden/>
    <w:rsid w:val="001B5229"/>
    <w:pPr>
      <w:keepLines/>
      <w:numPr>
        <w:ilvl w:val="0"/>
        <w:numId w:val="0"/>
      </w:numPr>
      <w:tabs>
        <w:tab w:val="num" w:pos="1876"/>
      </w:tabs>
      <w:spacing w:before="480" w:after="240" w:line="264" w:lineRule="auto"/>
      <w:jc w:val="both"/>
    </w:pPr>
    <w:rPr>
      <w:rFonts w:ascii="Verdana" w:hAnsi="Verdana" w:cs="Arial"/>
      <w:iCs/>
      <w:color w:val="00A4E8"/>
      <w:lang w:eastAsia="cs-CZ"/>
    </w:rPr>
  </w:style>
  <w:style w:type="paragraph" w:customStyle="1" w:styleId="Nadpis4Neslovan">
    <w:name w:val="Nadpis 4 Nečíslovaný"/>
    <w:basedOn w:val="Nadpis4"/>
    <w:next w:val="Normln"/>
    <w:uiPriority w:val="99"/>
    <w:rsid w:val="001B5229"/>
    <w:pPr>
      <w:keepLines/>
      <w:numPr>
        <w:ilvl w:val="0"/>
        <w:numId w:val="0"/>
      </w:numPr>
      <w:tabs>
        <w:tab w:val="num" w:pos="1876"/>
        <w:tab w:val="num" w:pos="2596"/>
      </w:tabs>
      <w:spacing w:before="440" w:after="200" w:line="264" w:lineRule="auto"/>
      <w:jc w:val="both"/>
    </w:pPr>
    <w:rPr>
      <w:rFonts w:ascii="Verdana" w:hAnsi="Verdana" w:cs="Arial"/>
      <w:iCs/>
      <w:color w:val="00A4E8"/>
      <w:sz w:val="22"/>
      <w:lang w:eastAsia="cs-CZ"/>
    </w:rPr>
  </w:style>
  <w:style w:type="paragraph" w:styleId="slovanseznam">
    <w:name w:val="List Number"/>
    <w:basedOn w:val="Normln"/>
    <w:uiPriority w:val="99"/>
    <w:rsid w:val="001B5229"/>
    <w:pPr>
      <w:numPr>
        <w:numId w:val="23"/>
      </w:numPr>
      <w:spacing w:before="120" w:line="264" w:lineRule="auto"/>
      <w:jc w:val="both"/>
    </w:pPr>
    <w:rPr>
      <w:rFonts w:ascii="Verdana" w:eastAsia="Times New Roman" w:hAnsi="Verdana"/>
      <w:sz w:val="18"/>
      <w:szCs w:val="24"/>
      <w:lang w:eastAsia="cs-CZ"/>
    </w:rPr>
  </w:style>
  <w:style w:type="paragraph" w:customStyle="1" w:styleId="Ploha2">
    <w:name w:val="Příloha 2"/>
    <w:basedOn w:val="Normln"/>
    <w:uiPriority w:val="99"/>
    <w:rsid w:val="001B5229"/>
    <w:pPr>
      <w:numPr>
        <w:ilvl w:val="1"/>
        <w:numId w:val="22"/>
      </w:numPr>
      <w:spacing w:before="120" w:line="264" w:lineRule="auto"/>
      <w:jc w:val="both"/>
      <w:outlineLvl w:val="1"/>
    </w:pPr>
    <w:rPr>
      <w:rFonts w:ascii="Verdana" w:eastAsia="Times New Roman" w:hAnsi="Verdana"/>
      <w:sz w:val="34"/>
      <w:szCs w:val="24"/>
      <w:lang w:eastAsia="cs-CZ"/>
    </w:rPr>
  </w:style>
  <w:style w:type="paragraph" w:customStyle="1" w:styleId="Ploha3">
    <w:name w:val="Příloha 3"/>
    <w:basedOn w:val="Ploha2"/>
    <w:next w:val="Normln"/>
    <w:uiPriority w:val="99"/>
    <w:rsid w:val="001B5229"/>
    <w:pPr>
      <w:numPr>
        <w:ilvl w:val="2"/>
      </w:numPr>
      <w:tabs>
        <w:tab w:val="num" w:pos="397"/>
        <w:tab w:val="num" w:pos="794"/>
        <w:tab w:val="num" w:pos="1209"/>
      </w:tabs>
      <w:ind w:left="1209" w:hanging="360"/>
      <w:outlineLvl w:val="2"/>
    </w:pPr>
    <w:rPr>
      <w:sz w:val="26"/>
    </w:rPr>
  </w:style>
  <w:style w:type="paragraph" w:customStyle="1" w:styleId="Ploha4">
    <w:name w:val="Příloha 4"/>
    <w:basedOn w:val="Ploha3"/>
    <w:next w:val="Normln"/>
    <w:uiPriority w:val="99"/>
    <w:rsid w:val="001B5229"/>
    <w:pPr>
      <w:numPr>
        <w:ilvl w:val="3"/>
      </w:numPr>
      <w:ind w:left="794" w:hanging="397"/>
      <w:outlineLvl w:val="3"/>
    </w:pPr>
    <w:rPr>
      <w:sz w:val="22"/>
    </w:rPr>
  </w:style>
  <w:style w:type="paragraph" w:customStyle="1" w:styleId="Perex-tun">
    <w:name w:val="Perex - tučný"/>
    <w:basedOn w:val="Perex"/>
    <w:next w:val="Poperexu"/>
    <w:uiPriority w:val="99"/>
    <w:semiHidden/>
    <w:rsid w:val="001B5229"/>
    <w:rPr>
      <w:b/>
      <w:bCs/>
    </w:rPr>
  </w:style>
  <w:style w:type="paragraph" w:customStyle="1" w:styleId="Titulka-ProPedkld">
    <w:name w:val="Titulka - Pro / Předkládá"/>
    <w:basedOn w:val="Normln"/>
    <w:uiPriority w:val="99"/>
    <w:semiHidden/>
    <w:rsid w:val="001B5229"/>
    <w:pPr>
      <w:spacing w:before="60" w:after="120" w:line="264" w:lineRule="auto"/>
      <w:jc w:val="both"/>
    </w:pPr>
    <w:rPr>
      <w:rFonts w:ascii="Verdana" w:eastAsia="Times New Roman" w:hAnsi="Verdana"/>
      <w:b/>
      <w:caps/>
      <w:sz w:val="16"/>
      <w:szCs w:val="24"/>
      <w:lang w:eastAsia="cs-CZ"/>
    </w:rPr>
  </w:style>
  <w:style w:type="paragraph" w:customStyle="1" w:styleId="Titulka-kontakty">
    <w:name w:val="Titulka - kontakty"/>
    <w:basedOn w:val="Titulka-ProPedkld"/>
    <w:uiPriority w:val="99"/>
    <w:semiHidden/>
    <w:rsid w:val="001B5229"/>
    <w:pPr>
      <w:spacing w:before="0" w:after="0"/>
      <w:jc w:val="left"/>
    </w:pPr>
    <w:rPr>
      <w:b w:val="0"/>
      <w:caps w:val="0"/>
      <w:sz w:val="18"/>
    </w:rPr>
  </w:style>
  <w:style w:type="paragraph" w:customStyle="1" w:styleId="Mezititulek">
    <w:name w:val="Mezititulek"/>
    <w:basedOn w:val="Normln"/>
    <w:uiPriority w:val="99"/>
    <w:semiHidden/>
    <w:rsid w:val="001B5229"/>
    <w:pPr>
      <w:keepNext/>
      <w:spacing w:before="360" w:after="120" w:line="264" w:lineRule="auto"/>
      <w:jc w:val="both"/>
    </w:pPr>
    <w:rPr>
      <w:rFonts w:ascii="Verdana" w:eastAsia="Times New Roman" w:hAnsi="Verdana"/>
      <w:b/>
      <w:sz w:val="18"/>
      <w:szCs w:val="24"/>
      <w:lang w:eastAsia="cs-CZ"/>
    </w:rPr>
  </w:style>
  <w:style w:type="paragraph" w:customStyle="1" w:styleId="Zhlav-nzevdokumentu">
    <w:name w:val="Záhlaví - název dokumentu"/>
    <w:basedOn w:val="Titulka-obchodnnabdka"/>
    <w:uiPriority w:val="99"/>
    <w:semiHidden/>
    <w:rsid w:val="001B5229"/>
    <w:rPr>
      <w:b w:val="0"/>
      <w:caps w:val="0"/>
    </w:rPr>
  </w:style>
  <w:style w:type="paragraph" w:customStyle="1" w:styleId="Titulka-obchodnnabdka">
    <w:name w:val="Titulka - obchodní nabídka"/>
    <w:basedOn w:val="Normln"/>
    <w:uiPriority w:val="99"/>
    <w:semiHidden/>
    <w:rsid w:val="001B5229"/>
    <w:pPr>
      <w:jc w:val="both"/>
    </w:pPr>
    <w:rPr>
      <w:rFonts w:ascii="Verdana" w:eastAsia="Times New Roman" w:hAnsi="Verdana"/>
      <w:b/>
      <w:caps/>
      <w:color w:val="FFFFFF"/>
      <w:sz w:val="18"/>
      <w:szCs w:val="24"/>
      <w:lang w:eastAsia="cs-CZ"/>
    </w:rPr>
  </w:style>
  <w:style w:type="paragraph" w:customStyle="1" w:styleId="Tabluka-zarovnntextuvlevo">
    <w:name w:val="Tabluka - zarovnání textu vlevo"/>
    <w:basedOn w:val="Normln"/>
    <w:uiPriority w:val="99"/>
    <w:semiHidden/>
    <w:rsid w:val="001B5229"/>
    <w:pPr>
      <w:spacing w:before="120" w:after="60" w:line="264" w:lineRule="auto"/>
    </w:pPr>
    <w:rPr>
      <w:rFonts w:ascii="Verdana" w:eastAsia="Times New Roman" w:hAnsi="Verdana"/>
      <w:sz w:val="18"/>
      <w:szCs w:val="20"/>
      <w:lang w:eastAsia="cs-CZ"/>
    </w:rPr>
  </w:style>
  <w:style w:type="paragraph" w:customStyle="1" w:styleId="zpatweb">
    <w:name w:val="zápatí web"/>
    <w:basedOn w:val="Zpat"/>
    <w:link w:val="zpatwebChar"/>
    <w:uiPriority w:val="99"/>
    <w:semiHidden/>
    <w:rsid w:val="001B5229"/>
    <w:pPr>
      <w:pBdr>
        <w:top w:val="single" w:sz="4" w:space="1" w:color="C0C0C0"/>
      </w:pBdr>
      <w:tabs>
        <w:tab w:val="clear" w:pos="4536"/>
        <w:tab w:val="clear" w:pos="9072"/>
        <w:tab w:val="center" w:pos="4111"/>
        <w:tab w:val="right" w:pos="9000"/>
      </w:tabs>
      <w:spacing w:before="120" w:line="264" w:lineRule="auto"/>
      <w:jc w:val="both"/>
    </w:pPr>
    <w:rPr>
      <w:rFonts w:ascii="Verdana" w:eastAsia="Times New Roman" w:hAnsi="Verdana" w:cs="Arial"/>
      <w:b/>
      <w:color w:val="96969A"/>
      <w:sz w:val="12"/>
      <w:szCs w:val="24"/>
    </w:rPr>
  </w:style>
  <w:style w:type="character" w:customStyle="1" w:styleId="zpatwebChar">
    <w:name w:val="zápatí web Char"/>
    <w:basedOn w:val="ZpatChar"/>
    <w:link w:val="zpatweb"/>
    <w:uiPriority w:val="99"/>
    <w:semiHidden/>
    <w:locked/>
    <w:rsid w:val="001B5229"/>
    <w:rPr>
      <w:rFonts w:ascii="Verdana" w:eastAsia="Times New Roman" w:hAnsi="Verdana" w:cs="Arial"/>
      <w:b/>
      <w:color w:val="96969A"/>
      <w:sz w:val="12"/>
      <w:szCs w:val="24"/>
      <w:lang w:eastAsia="en-US"/>
    </w:rPr>
  </w:style>
  <w:style w:type="paragraph" w:customStyle="1" w:styleId="zpat-strnkovn">
    <w:name w:val="zápatí - stránkování"/>
    <w:basedOn w:val="Zpat"/>
    <w:link w:val="zpat-strnkovnCharChar"/>
    <w:uiPriority w:val="99"/>
    <w:semiHidden/>
    <w:rsid w:val="001B5229"/>
    <w:pPr>
      <w:pBdr>
        <w:top w:val="single" w:sz="4" w:space="1" w:color="C0C0C0"/>
      </w:pBdr>
      <w:tabs>
        <w:tab w:val="clear" w:pos="4536"/>
        <w:tab w:val="clear" w:pos="9072"/>
        <w:tab w:val="center" w:pos="4111"/>
        <w:tab w:val="right" w:pos="8222"/>
      </w:tabs>
      <w:spacing w:before="120" w:line="264" w:lineRule="auto"/>
      <w:jc w:val="right"/>
    </w:pPr>
    <w:rPr>
      <w:rFonts w:ascii="Verdana" w:eastAsia="Times New Roman" w:hAnsi="Verdana"/>
      <w:color w:val="96969A"/>
      <w:sz w:val="18"/>
      <w:szCs w:val="18"/>
    </w:rPr>
  </w:style>
  <w:style w:type="character" w:customStyle="1" w:styleId="zpat-strnkovnCharChar">
    <w:name w:val="zápatí - stránkování Char Char"/>
    <w:basedOn w:val="ZpatChar"/>
    <w:link w:val="zpat-strnkovn"/>
    <w:uiPriority w:val="99"/>
    <w:semiHidden/>
    <w:locked/>
    <w:rsid w:val="001B5229"/>
    <w:rPr>
      <w:rFonts w:ascii="Verdana" w:eastAsia="Times New Roman" w:hAnsi="Verdana"/>
      <w:color w:val="96969A"/>
      <w:sz w:val="18"/>
      <w:szCs w:val="18"/>
      <w:lang w:eastAsia="en-US"/>
    </w:rPr>
  </w:style>
  <w:style w:type="character" w:customStyle="1" w:styleId="Zvraznn-tun">
    <w:name w:val="Zvýraznění - tučné"/>
    <w:basedOn w:val="Standardnpsmoodstavce"/>
    <w:uiPriority w:val="99"/>
    <w:rsid w:val="001B5229"/>
    <w:rPr>
      <w:rFonts w:ascii="Verdana" w:hAnsi="Verdana" w:cs="Times New Roman"/>
      <w:b/>
      <w:bCs/>
    </w:rPr>
  </w:style>
  <w:style w:type="paragraph" w:styleId="slovanseznam2">
    <w:name w:val="List Number 2"/>
    <w:basedOn w:val="Normln"/>
    <w:uiPriority w:val="99"/>
    <w:rsid w:val="001B5229"/>
    <w:pPr>
      <w:numPr>
        <w:numId w:val="24"/>
      </w:numPr>
      <w:spacing w:before="120" w:line="264" w:lineRule="auto"/>
      <w:jc w:val="both"/>
    </w:pPr>
    <w:rPr>
      <w:rFonts w:ascii="Verdana" w:eastAsia="Times New Roman" w:hAnsi="Verdana"/>
      <w:sz w:val="18"/>
      <w:szCs w:val="24"/>
      <w:lang w:eastAsia="cs-CZ"/>
    </w:rPr>
  </w:style>
  <w:style w:type="paragraph" w:styleId="slovanseznam3">
    <w:name w:val="List Number 3"/>
    <w:basedOn w:val="Normln"/>
    <w:uiPriority w:val="99"/>
    <w:rsid w:val="001B5229"/>
    <w:pPr>
      <w:numPr>
        <w:numId w:val="17"/>
      </w:numPr>
      <w:tabs>
        <w:tab w:val="clear" w:pos="794"/>
        <w:tab w:val="num" w:pos="1191"/>
      </w:tabs>
      <w:spacing w:before="120" w:line="264" w:lineRule="auto"/>
      <w:ind w:left="1191"/>
      <w:jc w:val="both"/>
    </w:pPr>
    <w:rPr>
      <w:rFonts w:ascii="Verdana" w:eastAsia="Times New Roman" w:hAnsi="Verdana"/>
      <w:sz w:val="18"/>
      <w:szCs w:val="24"/>
      <w:lang w:eastAsia="cs-CZ"/>
    </w:rPr>
  </w:style>
  <w:style w:type="paragraph" w:customStyle="1" w:styleId="Nadpisseznamu">
    <w:name w:val="Nadpis seznamu"/>
    <w:basedOn w:val="Normln"/>
    <w:next w:val="Seznamsodrkami"/>
    <w:uiPriority w:val="99"/>
    <w:rsid w:val="001B5229"/>
    <w:pPr>
      <w:keepNext/>
      <w:spacing w:before="120"/>
    </w:pPr>
    <w:rPr>
      <w:rFonts w:ascii="Verdana" w:eastAsia="Times New Roman" w:hAnsi="Verdana"/>
      <w:sz w:val="18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rsid w:val="001B5229"/>
    <w:pPr>
      <w:spacing w:before="120" w:line="264" w:lineRule="auto"/>
      <w:jc w:val="both"/>
    </w:pPr>
    <w:rPr>
      <w:rFonts w:ascii="Verdana" w:eastAsia="Times New Roman" w:hAnsi="Verdana"/>
      <w:i/>
      <w:iCs/>
      <w:sz w:val="18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B5229"/>
    <w:rPr>
      <w:rFonts w:ascii="Verdana" w:eastAsia="Times New Roman" w:hAnsi="Verdana"/>
      <w:i/>
      <w:iCs/>
      <w:sz w:val="18"/>
      <w:szCs w:val="24"/>
    </w:rPr>
  </w:style>
  <w:style w:type="paragraph" w:styleId="Adresanaoblku">
    <w:name w:val="envelope address"/>
    <w:basedOn w:val="Normln"/>
    <w:uiPriority w:val="99"/>
    <w:semiHidden/>
    <w:rsid w:val="001B5229"/>
    <w:pPr>
      <w:framePr w:w="7920" w:h="1980" w:hRule="exact" w:hSpace="141" w:wrap="auto" w:hAnchor="page" w:xAlign="center" w:yAlign="bottom"/>
      <w:spacing w:before="120" w:line="264" w:lineRule="auto"/>
      <w:ind w:left="2880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styleId="AkronymHTML">
    <w:name w:val="HTML Acronym"/>
    <w:basedOn w:val="Standardnpsmoodstavce"/>
    <w:uiPriority w:val="99"/>
    <w:semiHidden/>
    <w:rsid w:val="001B5229"/>
    <w:rPr>
      <w:rFonts w:cs="Times New Roman"/>
    </w:rPr>
  </w:style>
  <w:style w:type="table" w:styleId="Barevntabulka1">
    <w:name w:val="Table Colorful 1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basedOn w:val="Standardnpsmoodstavce"/>
    <w:uiPriority w:val="99"/>
    <w:semiHidden/>
    <w:rsid w:val="001B5229"/>
    <w:rPr>
      <w:rFonts w:cs="Times New Roman"/>
      <w:i/>
      <w:iCs/>
    </w:rPr>
  </w:style>
  <w:style w:type="paragraph" w:styleId="slovanseznam4">
    <w:name w:val="List Number 4"/>
    <w:basedOn w:val="Normln"/>
    <w:uiPriority w:val="99"/>
    <w:semiHidden/>
    <w:rsid w:val="001B5229"/>
    <w:pPr>
      <w:numPr>
        <w:numId w:val="18"/>
      </w:numPr>
      <w:tabs>
        <w:tab w:val="clear" w:pos="926"/>
        <w:tab w:val="num" w:pos="1209"/>
      </w:tabs>
      <w:spacing w:before="120" w:line="264" w:lineRule="auto"/>
      <w:ind w:left="1209"/>
      <w:jc w:val="both"/>
    </w:pPr>
    <w:rPr>
      <w:rFonts w:ascii="Verdana" w:eastAsia="Times New Roman" w:hAnsi="Verdana"/>
      <w:sz w:val="18"/>
      <w:szCs w:val="24"/>
      <w:lang w:eastAsia="cs-CZ"/>
    </w:rPr>
  </w:style>
  <w:style w:type="paragraph" w:styleId="slovanseznam5">
    <w:name w:val="List Number 5"/>
    <w:basedOn w:val="Normln"/>
    <w:uiPriority w:val="99"/>
    <w:semiHidden/>
    <w:rsid w:val="001B5229"/>
    <w:pPr>
      <w:numPr>
        <w:numId w:val="19"/>
      </w:numPr>
      <w:tabs>
        <w:tab w:val="clear" w:pos="1209"/>
        <w:tab w:val="num" w:pos="1492"/>
      </w:tabs>
      <w:spacing w:before="120" w:line="264" w:lineRule="auto"/>
      <w:ind w:left="1492"/>
      <w:jc w:val="both"/>
    </w:pPr>
    <w:rPr>
      <w:rFonts w:ascii="Verdana" w:eastAsia="Times New Roman" w:hAnsi="Verdana"/>
      <w:sz w:val="18"/>
      <w:szCs w:val="24"/>
      <w:lang w:eastAsia="cs-CZ"/>
    </w:rPr>
  </w:style>
  <w:style w:type="paragraph" w:styleId="Datum">
    <w:name w:val="Date"/>
    <w:basedOn w:val="Normln"/>
    <w:next w:val="Normln"/>
    <w:link w:val="DatumChar"/>
    <w:uiPriority w:val="99"/>
    <w:semiHidden/>
    <w:rsid w:val="001B5229"/>
    <w:pPr>
      <w:spacing w:before="120" w:line="264" w:lineRule="auto"/>
      <w:jc w:val="both"/>
    </w:pPr>
    <w:rPr>
      <w:rFonts w:ascii="Verdana" w:eastAsia="Times New Roman" w:hAnsi="Verdana"/>
      <w:sz w:val="18"/>
      <w:szCs w:val="24"/>
      <w:lang w:eastAsia="cs-CZ"/>
    </w:rPr>
  </w:style>
  <w:style w:type="character" w:customStyle="1" w:styleId="DatumChar">
    <w:name w:val="Datum Char"/>
    <w:basedOn w:val="Standardnpsmoodstavce"/>
    <w:link w:val="Datum"/>
    <w:uiPriority w:val="99"/>
    <w:semiHidden/>
    <w:rsid w:val="001B5229"/>
    <w:rPr>
      <w:rFonts w:ascii="Verdana" w:eastAsia="Times New Roman" w:hAnsi="Verdana"/>
      <w:sz w:val="18"/>
      <w:szCs w:val="24"/>
    </w:rPr>
  </w:style>
  <w:style w:type="character" w:styleId="DefiniceHTML">
    <w:name w:val="HTML Definition"/>
    <w:basedOn w:val="Standardnpsmoodstavce"/>
    <w:uiPriority w:val="99"/>
    <w:semiHidden/>
    <w:rsid w:val="001B5229"/>
    <w:rPr>
      <w:rFonts w:cs="Times New Roman"/>
      <w:i/>
      <w:iCs/>
    </w:rPr>
  </w:style>
  <w:style w:type="table" w:styleId="Elegantntabulka">
    <w:name w:val="Table Elegant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semiHidden/>
    <w:rsid w:val="001B5229"/>
    <w:pPr>
      <w:spacing w:before="120" w:line="264" w:lineRule="auto"/>
      <w:jc w:val="both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B5229"/>
    <w:rPr>
      <w:rFonts w:ascii="Courier New" w:eastAsia="Times New Roman" w:hAnsi="Courier New" w:cs="Courier New"/>
    </w:rPr>
  </w:style>
  <w:style w:type="table" w:styleId="Jednoduchtabulka1">
    <w:name w:val="Table Simple 1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basedOn w:val="Standardnpsmoodstavce"/>
    <w:uiPriority w:val="99"/>
    <w:semiHidden/>
    <w:rsid w:val="001B522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uiPriority w:val="99"/>
    <w:semiHidden/>
    <w:rsid w:val="001B5229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1">
    <w:name w:val="Table Grid 1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sloven">
    <w:name w:val="Salutation"/>
    <w:basedOn w:val="Normln"/>
    <w:next w:val="Normln"/>
    <w:link w:val="OslovenChar"/>
    <w:uiPriority w:val="99"/>
    <w:semiHidden/>
    <w:rsid w:val="001B5229"/>
    <w:pPr>
      <w:spacing w:before="120" w:line="264" w:lineRule="auto"/>
      <w:jc w:val="both"/>
    </w:pPr>
    <w:rPr>
      <w:rFonts w:ascii="Verdana" w:eastAsia="Times New Roman" w:hAnsi="Verdana"/>
      <w:sz w:val="18"/>
      <w:szCs w:val="24"/>
      <w:lang w:eastAsia="cs-CZ"/>
    </w:rPr>
  </w:style>
  <w:style w:type="character" w:customStyle="1" w:styleId="OslovenChar">
    <w:name w:val="Oslovení Char"/>
    <w:basedOn w:val="Standardnpsmoodstavce"/>
    <w:link w:val="Osloven"/>
    <w:uiPriority w:val="99"/>
    <w:semiHidden/>
    <w:rsid w:val="001B5229"/>
    <w:rPr>
      <w:rFonts w:ascii="Verdana" w:eastAsia="Times New Roman" w:hAnsi="Verdana"/>
      <w:sz w:val="18"/>
      <w:szCs w:val="24"/>
    </w:rPr>
  </w:style>
  <w:style w:type="paragraph" w:styleId="Podpise-mailu">
    <w:name w:val="E-mail Signature"/>
    <w:basedOn w:val="Normln"/>
    <w:link w:val="Podpise-mailuChar"/>
    <w:uiPriority w:val="99"/>
    <w:semiHidden/>
    <w:rsid w:val="001B5229"/>
    <w:pPr>
      <w:spacing w:before="120" w:line="264" w:lineRule="auto"/>
      <w:jc w:val="both"/>
    </w:pPr>
    <w:rPr>
      <w:rFonts w:ascii="Verdana" w:eastAsia="Times New Roman" w:hAnsi="Verdana"/>
      <w:sz w:val="18"/>
      <w:szCs w:val="24"/>
      <w:lang w:eastAsia="cs-CZ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B5229"/>
    <w:rPr>
      <w:rFonts w:ascii="Verdana" w:eastAsia="Times New Roman" w:hAnsi="Verdana"/>
      <w:sz w:val="18"/>
      <w:szCs w:val="24"/>
    </w:rPr>
  </w:style>
  <w:style w:type="table" w:styleId="Profesionlntabulka">
    <w:name w:val="Table Professional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basedOn w:val="Standardnpsmoodstavce"/>
    <w:uiPriority w:val="99"/>
    <w:semiHidden/>
    <w:rsid w:val="001B5229"/>
    <w:rPr>
      <w:rFonts w:cs="Times New Roman"/>
      <w:i/>
      <w:iCs/>
    </w:rPr>
  </w:style>
  <w:style w:type="character" w:styleId="PsacstrojHTML">
    <w:name w:val="HTML Typewriter"/>
    <w:basedOn w:val="Standardnpsmoodstavce"/>
    <w:uiPriority w:val="99"/>
    <w:semiHidden/>
    <w:rsid w:val="001B522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uiPriority w:val="99"/>
    <w:semiHidden/>
    <w:rsid w:val="001B5229"/>
    <w:pPr>
      <w:spacing w:before="120" w:line="264" w:lineRule="auto"/>
      <w:ind w:left="283" w:hanging="283"/>
      <w:jc w:val="both"/>
    </w:pPr>
    <w:rPr>
      <w:rFonts w:ascii="Verdana" w:eastAsia="Times New Roman" w:hAnsi="Verdana"/>
      <w:sz w:val="18"/>
      <w:szCs w:val="24"/>
      <w:lang w:eastAsia="cs-CZ"/>
    </w:rPr>
  </w:style>
  <w:style w:type="paragraph" w:styleId="Seznam2">
    <w:name w:val="List 2"/>
    <w:basedOn w:val="Normln"/>
    <w:uiPriority w:val="99"/>
    <w:semiHidden/>
    <w:rsid w:val="001B5229"/>
    <w:pPr>
      <w:spacing w:before="120" w:line="264" w:lineRule="auto"/>
      <w:ind w:left="566" w:hanging="283"/>
      <w:jc w:val="both"/>
    </w:pPr>
    <w:rPr>
      <w:rFonts w:ascii="Verdana" w:eastAsia="Times New Roman" w:hAnsi="Verdana"/>
      <w:sz w:val="18"/>
      <w:szCs w:val="24"/>
      <w:lang w:eastAsia="cs-CZ"/>
    </w:rPr>
  </w:style>
  <w:style w:type="paragraph" w:styleId="Seznam3">
    <w:name w:val="List 3"/>
    <w:basedOn w:val="Normln"/>
    <w:uiPriority w:val="99"/>
    <w:semiHidden/>
    <w:rsid w:val="001B5229"/>
    <w:pPr>
      <w:spacing w:before="120" w:line="264" w:lineRule="auto"/>
      <w:ind w:left="849" w:hanging="283"/>
      <w:jc w:val="both"/>
    </w:pPr>
    <w:rPr>
      <w:rFonts w:ascii="Verdana" w:eastAsia="Times New Roman" w:hAnsi="Verdana"/>
      <w:sz w:val="18"/>
      <w:szCs w:val="24"/>
      <w:lang w:eastAsia="cs-CZ"/>
    </w:rPr>
  </w:style>
  <w:style w:type="paragraph" w:styleId="Seznam4">
    <w:name w:val="List 4"/>
    <w:basedOn w:val="Normln"/>
    <w:uiPriority w:val="99"/>
    <w:semiHidden/>
    <w:rsid w:val="001B5229"/>
    <w:pPr>
      <w:spacing w:before="120" w:line="264" w:lineRule="auto"/>
      <w:ind w:left="1132" w:hanging="283"/>
      <w:jc w:val="both"/>
    </w:pPr>
    <w:rPr>
      <w:rFonts w:ascii="Verdana" w:eastAsia="Times New Roman" w:hAnsi="Verdana"/>
      <w:sz w:val="18"/>
      <w:szCs w:val="24"/>
      <w:lang w:eastAsia="cs-CZ"/>
    </w:rPr>
  </w:style>
  <w:style w:type="paragraph" w:styleId="Seznam5">
    <w:name w:val="List 5"/>
    <w:basedOn w:val="Normln"/>
    <w:uiPriority w:val="99"/>
    <w:semiHidden/>
    <w:rsid w:val="001B5229"/>
    <w:pPr>
      <w:spacing w:before="120" w:line="264" w:lineRule="auto"/>
      <w:ind w:left="1415" w:hanging="283"/>
      <w:jc w:val="both"/>
    </w:pPr>
    <w:rPr>
      <w:rFonts w:ascii="Verdana" w:eastAsia="Times New Roman" w:hAnsi="Verdana"/>
      <w:sz w:val="18"/>
      <w:szCs w:val="24"/>
      <w:lang w:eastAsia="cs-CZ"/>
    </w:rPr>
  </w:style>
  <w:style w:type="table" w:styleId="Sloupcetabulky1">
    <w:name w:val="Table Columns 1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ulkajakoseznam1">
    <w:name w:val="Table List 1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uiPriority w:val="99"/>
    <w:semiHidden/>
    <w:rsid w:val="001B5229"/>
    <w:pPr>
      <w:spacing w:before="120" w:after="120" w:line="264" w:lineRule="auto"/>
      <w:ind w:left="1440" w:right="1440"/>
      <w:jc w:val="both"/>
    </w:pPr>
    <w:rPr>
      <w:rFonts w:ascii="Verdana" w:eastAsia="Times New Roman" w:hAnsi="Verdana"/>
      <w:sz w:val="18"/>
      <w:szCs w:val="24"/>
      <w:lang w:eastAsia="cs-CZ"/>
    </w:rPr>
  </w:style>
  <w:style w:type="character" w:styleId="UkzkaHTML">
    <w:name w:val="HTML Sample"/>
    <w:basedOn w:val="Standardnpsmoodstavce"/>
    <w:uiPriority w:val="99"/>
    <w:semiHidden/>
    <w:rsid w:val="001B5229"/>
    <w:rPr>
      <w:rFonts w:ascii="Courier New" w:hAnsi="Courier New" w:cs="Courier New"/>
    </w:rPr>
  </w:style>
  <w:style w:type="table" w:styleId="Webovtabulka1">
    <w:name w:val="Table Web 1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rsid w:val="001B5229"/>
    <w:pPr>
      <w:spacing w:before="120" w:line="264" w:lineRule="auto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rsid w:val="001B52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64" w:lineRule="auto"/>
      <w:ind w:left="1134" w:hanging="1134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B5229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rsid w:val="001B5229"/>
    <w:pPr>
      <w:spacing w:before="120" w:after="120" w:line="264" w:lineRule="auto"/>
      <w:ind w:firstLine="210"/>
      <w:jc w:val="both"/>
    </w:pPr>
    <w:rPr>
      <w:rFonts w:ascii="Verdana" w:eastAsia="Times New Roman" w:hAnsi="Verdana"/>
      <w:sz w:val="18"/>
      <w:szCs w:val="24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B5229"/>
    <w:rPr>
      <w:rFonts w:ascii="Verdana" w:eastAsia="Times New Roman" w:hAnsi="Verdana"/>
      <w:sz w:val="18"/>
      <w:szCs w:val="24"/>
      <w:lang w:eastAsia="en-US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rsid w:val="001B5229"/>
    <w:pPr>
      <w:spacing w:before="120" w:after="120" w:line="264" w:lineRule="auto"/>
      <w:ind w:left="283" w:firstLine="210"/>
      <w:jc w:val="both"/>
    </w:pPr>
    <w:rPr>
      <w:rFonts w:ascii="Verdana" w:eastAsia="Times New Roman" w:hAnsi="Verdana"/>
      <w:sz w:val="18"/>
      <w:szCs w:val="24"/>
      <w:lang w:eastAsia="cs-CZ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B5229"/>
    <w:rPr>
      <w:rFonts w:ascii="Verdana" w:eastAsia="Times New Roman" w:hAnsi="Verdana"/>
      <w:sz w:val="18"/>
      <w:szCs w:val="24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1B5229"/>
    <w:pPr>
      <w:spacing w:before="120" w:after="120" w:line="480" w:lineRule="auto"/>
      <w:jc w:val="both"/>
    </w:pPr>
    <w:rPr>
      <w:rFonts w:ascii="Verdana" w:eastAsia="Times New Roman" w:hAnsi="Verdana"/>
      <w:sz w:val="18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B5229"/>
    <w:rPr>
      <w:rFonts w:ascii="Verdana" w:eastAsia="Times New Roman" w:hAnsi="Verdana"/>
      <w:sz w:val="18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B5229"/>
    <w:pPr>
      <w:spacing w:before="120" w:after="120" w:line="264" w:lineRule="auto"/>
      <w:ind w:left="283"/>
      <w:jc w:val="both"/>
    </w:pPr>
    <w:rPr>
      <w:rFonts w:ascii="Verdana" w:eastAsia="Times New Roman" w:hAnsi="Verdana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B5229"/>
    <w:rPr>
      <w:rFonts w:ascii="Verdana" w:eastAsia="Times New Roman" w:hAnsi="Verdana"/>
      <w:sz w:val="16"/>
      <w:szCs w:val="16"/>
    </w:rPr>
  </w:style>
  <w:style w:type="paragraph" w:styleId="Zptenadresanaoblku">
    <w:name w:val="envelope return"/>
    <w:basedOn w:val="Normln"/>
    <w:uiPriority w:val="99"/>
    <w:semiHidden/>
    <w:rsid w:val="001B5229"/>
    <w:pPr>
      <w:spacing w:before="120" w:line="264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poznmky">
    <w:name w:val="Note Heading"/>
    <w:basedOn w:val="Normln"/>
    <w:next w:val="Normln"/>
    <w:link w:val="NadpispoznmkyChar"/>
    <w:uiPriority w:val="99"/>
    <w:rsid w:val="001B5229"/>
    <w:pPr>
      <w:spacing w:before="120" w:line="264" w:lineRule="auto"/>
      <w:jc w:val="both"/>
    </w:pPr>
    <w:rPr>
      <w:rFonts w:ascii="Verdana" w:eastAsia="Times New Roman" w:hAnsi="Verdana"/>
      <w:sz w:val="18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1B5229"/>
    <w:rPr>
      <w:rFonts w:ascii="Verdana" w:eastAsia="Times New Roman" w:hAnsi="Verdana"/>
      <w:sz w:val="18"/>
      <w:szCs w:val="24"/>
    </w:rPr>
  </w:style>
  <w:style w:type="paragraph" w:styleId="Podpis">
    <w:name w:val="Signature"/>
    <w:basedOn w:val="Normln"/>
    <w:link w:val="PodpisChar"/>
    <w:uiPriority w:val="99"/>
    <w:semiHidden/>
    <w:rsid w:val="001B5229"/>
    <w:pPr>
      <w:spacing w:before="120" w:line="264" w:lineRule="auto"/>
      <w:ind w:left="4252"/>
      <w:jc w:val="both"/>
    </w:pPr>
    <w:rPr>
      <w:rFonts w:ascii="Verdana" w:eastAsia="Times New Roman" w:hAnsi="Verdana"/>
      <w:sz w:val="18"/>
      <w:szCs w:val="24"/>
      <w:lang w:eastAsia="cs-CZ"/>
    </w:rPr>
  </w:style>
  <w:style w:type="character" w:customStyle="1" w:styleId="PodpisChar">
    <w:name w:val="Podpis Char"/>
    <w:basedOn w:val="Standardnpsmoodstavce"/>
    <w:link w:val="Podpis"/>
    <w:uiPriority w:val="99"/>
    <w:semiHidden/>
    <w:rsid w:val="001B5229"/>
    <w:rPr>
      <w:rFonts w:ascii="Verdana" w:eastAsia="Times New Roman" w:hAnsi="Verdana"/>
      <w:sz w:val="18"/>
      <w:szCs w:val="24"/>
    </w:rPr>
  </w:style>
  <w:style w:type="paragraph" w:styleId="Pokraovnseznamu">
    <w:name w:val="List Continue"/>
    <w:basedOn w:val="Normln"/>
    <w:uiPriority w:val="99"/>
    <w:rsid w:val="001B5229"/>
    <w:pPr>
      <w:spacing w:before="120" w:after="120" w:line="264" w:lineRule="auto"/>
      <w:ind w:left="397"/>
      <w:jc w:val="both"/>
    </w:pPr>
    <w:rPr>
      <w:rFonts w:ascii="Verdana" w:eastAsia="Times New Roman" w:hAnsi="Verdana"/>
      <w:sz w:val="18"/>
      <w:szCs w:val="24"/>
      <w:lang w:eastAsia="cs-CZ"/>
    </w:rPr>
  </w:style>
  <w:style w:type="paragraph" w:styleId="Pokraovnseznamu5">
    <w:name w:val="List Continue 5"/>
    <w:basedOn w:val="Normln"/>
    <w:uiPriority w:val="99"/>
    <w:semiHidden/>
    <w:rsid w:val="001B5229"/>
    <w:pPr>
      <w:spacing w:before="120" w:after="120" w:line="264" w:lineRule="auto"/>
      <w:ind w:left="1415"/>
      <w:jc w:val="both"/>
    </w:pPr>
    <w:rPr>
      <w:rFonts w:ascii="Verdana" w:eastAsia="Times New Roman" w:hAnsi="Verdana"/>
      <w:sz w:val="18"/>
      <w:szCs w:val="24"/>
      <w:lang w:eastAsia="cs-CZ"/>
    </w:rPr>
  </w:style>
  <w:style w:type="paragraph" w:styleId="Normlnodsazen">
    <w:name w:val="Normal Indent"/>
    <w:aliases w:val="Normal Indent Char2 Char,Normal Indent Char1 Char Char,Normal Indent Char Char Char Char,Normal Indent Char Char1 Char"/>
    <w:basedOn w:val="Normln"/>
    <w:link w:val="NormlnodsazenChar"/>
    <w:uiPriority w:val="99"/>
    <w:semiHidden/>
    <w:rsid w:val="001B5229"/>
    <w:pPr>
      <w:spacing w:before="120" w:line="264" w:lineRule="auto"/>
      <w:ind w:left="708"/>
      <w:jc w:val="both"/>
    </w:pPr>
    <w:rPr>
      <w:rFonts w:ascii="Verdana" w:eastAsia="Times New Roman" w:hAnsi="Verdana"/>
      <w:sz w:val="24"/>
      <w:szCs w:val="20"/>
      <w:lang w:eastAsia="cs-CZ"/>
    </w:rPr>
  </w:style>
  <w:style w:type="paragraph" w:styleId="Seznamsodrkami5">
    <w:name w:val="List Bullet 5"/>
    <w:basedOn w:val="Normln"/>
    <w:uiPriority w:val="99"/>
    <w:semiHidden/>
    <w:rsid w:val="001B5229"/>
    <w:pPr>
      <w:numPr>
        <w:numId w:val="20"/>
      </w:numPr>
      <w:tabs>
        <w:tab w:val="clear" w:pos="360"/>
        <w:tab w:val="num" w:pos="1492"/>
      </w:tabs>
      <w:spacing w:before="120" w:line="264" w:lineRule="auto"/>
      <w:ind w:left="1492"/>
      <w:jc w:val="both"/>
    </w:pPr>
    <w:rPr>
      <w:rFonts w:ascii="Verdana" w:eastAsia="Times New Roman" w:hAnsi="Verdana"/>
      <w:sz w:val="18"/>
      <w:szCs w:val="24"/>
      <w:lang w:eastAsia="cs-CZ"/>
    </w:rPr>
  </w:style>
  <w:style w:type="paragraph" w:customStyle="1" w:styleId="Ploha">
    <w:name w:val="Příloha"/>
    <w:basedOn w:val="Normln"/>
    <w:uiPriority w:val="99"/>
    <w:rsid w:val="001B5229"/>
    <w:pPr>
      <w:pageBreakBefore/>
      <w:numPr>
        <w:numId w:val="28"/>
      </w:numPr>
      <w:spacing w:before="120" w:line="264" w:lineRule="auto"/>
      <w:jc w:val="both"/>
    </w:pPr>
    <w:rPr>
      <w:rFonts w:ascii="Verdana" w:eastAsia="Times New Roman" w:hAnsi="Verdana"/>
      <w:sz w:val="42"/>
      <w:szCs w:val="24"/>
      <w:lang w:eastAsia="cs-CZ"/>
    </w:rPr>
  </w:style>
  <w:style w:type="paragraph" w:styleId="Zvr">
    <w:name w:val="Closing"/>
    <w:basedOn w:val="Normln"/>
    <w:link w:val="ZvrChar"/>
    <w:uiPriority w:val="99"/>
    <w:semiHidden/>
    <w:rsid w:val="001B5229"/>
    <w:pPr>
      <w:spacing w:before="120" w:line="264" w:lineRule="auto"/>
      <w:ind w:left="4252"/>
      <w:jc w:val="both"/>
    </w:pPr>
    <w:rPr>
      <w:rFonts w:ascii="Verdana" w:eastAsia="Times New Roman" w:hAnsi="Verdana"/>
      <w:sz w:val="18"/>
      <w:szCs w:val="24"/>
      <w:lang w:eastAsia="cs-CZ"/>
    </w:rPr>
  </w:style>
  <w:style w:type="character" w:customStyle="1" w:styleId="ZvrChar">
    <w:name w:val="Závěr Char"/>
    <w:basedOn w:val="Standardnpsmoodstavce"/>
    <w:link w:val="Zvr"/>
    <w:uiPriority w:val="99"/>
    <w:semiHidden/>
    <w:rsid w:val="001B5229"/>
    <w:rPr>
      <w:rFonts w:ascii="Verdana" w:eastAsia="Times New Roman" w:hAnsi="Verdana"/>
      <w:sz w:val="18"/>
      <w:szCs w:val="24"/>
    </w:rPr>
  </w:style>
  <w:style w:type="paragraph" w:customStyle="1" w:styleId="Odstavecseseznamem1">
    <w:name w:val="Odstavec se seznamem1"/>
    <w:basedOn w:val="Normln"/>
    <w:uiPriority w:val="99"/>
    <w:rsid w:val="001B5229"/>
    <w:pPr>
      <w:spacing w:before="120" w:after="120"/>
      <w:ind w:left="720"/>
      <w:contextualSpacing/>
      <w:jc w:val="both"/>
    </w:pPr>
    <w:rPr>
      <w:rFonts w:ascii="Arial" w:eastAsia="Times New Roman" w:hAnsi="Arial"/>
      <w:szCs w:val="24"/>
      <w:lang w:eastAsia="cs-CZ"/>
    </w:rPr>
  </w:style>
  <w:style w:type="character" w:customStyle="1" w:styleId="skypepnhtextspan">
    <w:name w:val="skype_pnh_text_span"/>
    <w:basedOn w:val="Standardnpsmoodstavce"/>
    <w:uiPriority w:val="99"/>
    <w:rsid w:val="001B5229"/>
    <w:rPr>
      <w:rFonts w:cs="Times New Roman"/>
    </w:rPr>
  </w:style>
  <w:style w:type="character" w:customStyle="1" w:styleId="skypepnhmark1">
    <w:name w:val="skype_pnh_mark1"/>
    <w:basedOn w:val="Standardnpsmoodstavce"/>
    <w:uiPriority w:val="99"/>
    <w:rsid w:val="001B5229"/>
    <w:rPr>
      <w:rFonts w:cs="Times New Roman"/>
      <w:vanish/>
    </w:rPr>
  </w:style>
  <w:style w:type="paragraph" w:customStyle="1" w:styleId="nabtabulkapopis">
    <w:name w:val="nab_tabulka_popis"/>
    <w:link w:val="nabtabulkapopisChar"/>
    <w:uiPriority w:val="99"/>
    <w:rsid w:val="001B5229"/>
    <w:pPr>
      <w:spacing w:before="60" w:after="60"/>
    </w:pPr>
    <w:rPr>
      <w:rFonts w:ascii="Arial" w:eastAsia="Times New Roman" w:hAnsi="Arial"/>
      <w:sz w:val="22"/>
      <w:szCs w:val="22"/>
    </w:rPr>
  </w:style>
  <w:style w:type="character" w:customStyle="1" w:styleId="nabtabulkapopisChar">
    <w:name w:val="nab_tabulka_popis Char"/>
    <w:link w:val="nabtabulkapopis"/>
    <w:uiPriority w:val="99"/>
    <w:locked/>
    <w:rsid w:val="001B5229"/>
    <w:rPr>
      <w:rFonts w:ascii="Arial" w:eastAsia="Times New Roman" w:hAnsi="Arial"/>
      <w:sz w:val="22"/>
      <w:szCs w:val="22"/>
    </w:rPr>
  </w:style>
  <w:style w:type="paragraph" w:customStyle="1" w:styleId="Pedmtdokumentu">
    <w:name w:val="Předmět dokumentu"/>
    <w:basedOn w:val="Normln"/>
    <w:next w:val="Normln"/>
    <w:uiPriority w:val="99"/>
    <w:rsid w:val="001B5229"/>
    <w:pPr>
      <w:numPr>
        <w:numId w:val="29"/>
      </w:numPr>
      <w:spacing w:before="240"/>
      <w:jc w:val="both"/>
    </w:pPr>
    <w:rPr>
      <w:rFonts w:ascii="Arial" w:eastAsia="Times New Roman" w:hAnsi="Arial"/>
      <w:color w:val="95ADCA"/>
      <w:sz w:val="40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1B5229"/>
    <w:rPr>
      <w:rFonts w:cs="Times New Roman"/>
    </w:rPr>
  </w:style>
  <w:style w:type="character" w:customStyle="1" w:styleId="normalnizvyrazneni">
    <w:name w:val="normalni_zvyrazneni"/>
    <w:basedOn w:val="Standardnpsmoodstavce"/>
    <w:uiPriority w:val="99"/>
    <w:rsid w:val="001B5229"/>
    <w:rPr>
      <w:rFonts w:cs="Times New Roman"/>
      <w:i/>
    </w:rPr>
  </w:style>
  <w:style w:type="paragraph" w:customStyle="1" w:styleId="table0">
    <w:name w:val="table"/>
    <w:basedOn w:val="Normln"/>
    <w:uiPriority w:val="99"/>
    <w:rsid w:val="001B5229"/>
    <w:rPr>
      <w:rFonts w:ascii="Book Antiqua" w:eastAsia="Times New Roman" w:hAnsi="Book Antiqua"/>
      <w:bCs/>
      <w:szCs w:val="20"/>
      <w:lang w:val="en-GB"/>
    </w:rPr>
  </w:style>
  <w:style w:type="character" w:customStyle="1" w:styleId="hps">
    <w:name w:val="hps"/>
    <w:uiPriority w:val="99"/>
    <w:rsid w:val="001B5229"/>
  </w:style>
  <w:style w:type="character" w:customStyle="1" w:styleId="NormlnodsazenChar">
    <w:name w:val="Normální odsazený Char"/>
    <w:aliases w:val="Normal Indent Char2 Char Char,Normal Indent Char1 Char Char Char,Normal Indent Char Char Char Char Char,Normal Indent Char Char1 Char Char"/>
    <w:link w:val="Normlnodsazen"/>
    <w:uiPriority w:val="99"/>
    <w:semiHidden/>
    <w:locked/>
    <w:rsid w:val="001B5229"/>
    <w:rPr>
      <w:rFonts w:ascii="Verdana" w:eastAsia="Times New Roman" w:hAnsi="Verdana"/>
      <w:sz w:val="24"/>
    </w:rPr>
  </w:style>
  <w:style w:type="paragraph" w:customStyle="1" w:styleId="ListParagraph1">
    <w:name w:val="List Paragraph1"/>
    <w:basedOn w:val="Normln"/>
    <w:uiPriority w:val="99"/>
    <w:rsid w:val="001B5229"/>
    <w:pPr>
      <w:spacing w:before="120" w:after="120"/>
      <w:ind w:left="720"/>
      <w:contextualSpacing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UseCaseName">
    <w:name w:val="Use Case Name"/>
    <w:basedOn w:val="Normln"/>
    <w:uiPriority w:val="99"/>
    <w:rsid w:val="001B5229"/>
    <w:pPr>
      <w:keepNext/>
      <w:jc w:val="center"/>
    </w:pPr>
    <w:rPr>
      <w:rFonts w:ascii="Tahoma" w:eastAsia="Times New Roman" w:hAnsi="Tahoma"/>
      <w:b/>
      <w:iCs/>
      <w:color w:val="0000FF"/>
      <w:sz w:val="28"/>
      <w:szCs w:val="24"/>
      <w:lang w:eastAsia="cs-CZ"/>
    </w:rPr>
  </w:style>
  <w:style w:type="paragraph" w:customStyle="1" w:styleId="Bulletwithtext1">
    <w:name w:val="Bullet with text 1"/>
    <w:basedOn w:val="Normln"/>
    <w:uiPriority w:val="99"/>
    <w:rsid w:val="001B5229"/>
    <w:pPr>
      <w:spacing w:before="120"/>
    </w:pPr>
    <w:rPr>
      <w:rFonts w:ascii="Futura Bk" w:eastAsia="Times New Roman" w:hAnsi="Futura Bk"/>
      <w:sz w:val="20"/>
      <w:szCs w:val="20"/>
    </w:rPr>
  </w:style>
  <w:style w:type="paragraph" w:customStyle="1" w:styleId="Bulletwithtext2">
    <w:name w:val="Bullet with text 2"/>
    <w:basedOn w:val="Normln"/>
    <w:link w:val="Bulletwithtext2Char"/>
    <w:uiPriority w:val="99"/>
    <w:rsid w:val="001B5229"/>
    <w:pPr>
      <w:numPr>
        <w:numId w:val="30"/>
      </w:numPr>
      <w:spacing w:before="120"/>
    </w:pPr>
    <w:rPr>
      <w:rFonts w:ascii="Futura Bk" w:eastAsia="Times New Roman" w:hAnsi="Futura Bk"/>
      <w:sz w:val="20"/>
      <w:szCs w:val="20"/>
    </w:rPr>
  </w:style>
  <w:style w:type="character" w:customStyle="1" w:styleId="Bulletwithtext2Char">
    <w:name w:val="Bullet with text 2 Char"/>
    <w:link w:val="Bulletwithtext2"/>
    <w:uiPriority w:val="99"/>
    <w:locked/>
    <w:rsid w:val="001B5229"/>
    <w:rPr>
      <w:rFonts w:ascii="Futura Bk" w:eastAsia="Times New Roman" w:hAnsi="Futura Bk"/>
      <w:lang w:eastAsia="en-US"/>
    </w:rPr>
  </w:style>
  <w:style w:type="numbering" w:styleId="111111">
    <w:name w:val="Outline List 2"/>
    <w:basedOn w:val="Bezseznamu"/>
    <w:uiPriority w:val="99"/>
    <w:semiHidden/>
    <w:unhideWhenUsed/>
    <w:rsid w:val="001B5229"/>
    <w:pPr>
      <w:numPr>
        <w:numId w:val="25"/>
      </w:numPr>
    </w:pPr>
  </w:style>
  <w:style w:type="numbering" w:styleId="lnekoddl">
    <w:name w:val="Outline List 3"/>
    <w:basedOn w:val="Bezseznamu"/>
    <w:uiPriority w:val="99"/>
    <w:semiHidden/>
    <w:unhideWhenUsed/>
    <w:rsid w:val="001B5229"/>
    <w:pPr>
      <w:numPr>
        <w:numId w:val="27"/>
      </w:numPr>
    </w:pPr>
  </w:style>
  <w:style w:type="numbering" w:styleId="1ai">
    <w:name w:val="Outline List 1"/>
    <w:basedOn w:val="Bezseznamu"/>
    <w:uiPriority w:val="99"/>
    <w:semiHidden/>
    <w:unhideWhenUsed/>
    <w:rsid w:val="001B5229"/>
    <w:pPr>
      <w:numPr>
        <w:numId w:val="26"/>
      </w:numPr>
    </w:pPr>
  </w:style>
  <w:style w:type="paragraph" w:customStyle="1" w:styleId="Strikethrough">
    <w:name w:val="Strikethrough"/>
    <w:basedOn w:val="Normln"/>
    <w:link w:val="StrikethroughChar"/>
    <w:qFormat/>
    <w:rsid w:val="001B5229"/>
    <w:pPr>
      <w:spacing w:line="264" w:lineRule="auto"/>
    </w:pPr>
    <w:rPr>
      <w:rFonts w:ascii="Verdana" w:eastAsia="Times New Roman" w:hAnsi="Verdana" w:cs="Arial"/>
      <w:strike/>
      <w:color w:val="000000"/>
      <w:sz w:val="16"/>
      <w:szCs w:val="16"/>
      <w:lang w:eastAsia="cs-CZ"/>
    </w:rPr>
  </w:style>
  <w:style w:type="character" w:customStyle="1" w:styleId="StrikethroughChar">
    <w:name w:val="Strikethrough Char"/>
    <w:basedOn w:val="Standardnpsmoodstavce"/>
    <w:link w:val="Strikethrough"/>
    <w:rsid w:val="001B5229"/>
    <w:rPr>
      <w:rFonts w:ascii="Verdana" w:eastAsia="Times New Roman" w:hAnsi="Verdana" w:cs="Arial"/>
      <w:strike/>
      <w:color w:val="000000"/>
      <w:sz w:val="16"/>
      <w:szCs w:val="16"/>
    </w:rPr>
  </w:style>
  <w:style w:type="paragraph" w:customStyle="1" w:styleId="Normln1">
    <w:name w:val="Normální1"/>
    <w:rsid w:val="001B5229"/>
    <w:pPr>
      <w:spacing w:after="200" w:line="276" w:lineRule="auto"/>
    </w:pPr>
    <w:rPr>
      <w:rFonts w:cs="Calibri"/>
      <w:color w:val="000000"/>
      <w:sz w:val="22"/>
      <w:lang w:val="en-US" w:eastAsia="en-US"/>
    </w:rPr>
  </w:style>
  <w:style w:type="paragraph" w:customStyle="1" w:styleId="test">
    <w:name w:val="test"/>
    <w:basedOn w:val="Normln"/>
    <w:link w:val="testChar"/>
    <w:qFormat/>
    <w:rsid w:val="001B5229"/>
    <w:pPr>
      <w:spacing w:line="360" w:lineRule="auto"/>
      <w:jc w:val="both"/>
    </w:pPr>
    <w:rPr>
      <w:rFonts w:ascii="Verdana" w:hAnsi="Verdana"/>
      <w:sz w:val="18"/>
      <w:szCs w:val="18"/>
    </w:rPr>
  </w:style>
  <w:style w:type="character" w:customStyle="1" w:styleId="testChar">
    <w:name w:val="test Char"/>
    <w:basedOn w:val="Standardnpsmoodstavce"/>
    <w:link w:val="test"/>
    <w:rsid w:val="001B5229"/>
    <w:rPr>
      <w:rFonts w:ascii="Verdana" w:hAnsi="Verdana"/>
      <w:sz w:val="18"/>
      <w:szCs w:val="18"/>
      <w:lang w:eastAsia="en-US"/>
    </w:rPr>
  </w:style>
  <w:style w:type="character" w:customStyle="1" w:styleId="TextkomenteChar1">
    <w:name w:val="Text komentáře Char1"/>
    <w:basedOn w:val="Standardnpsmoodstavce"/>
    <w:uiPriority w:val="99"/>
    <w:semiHidden/>
    <w:rsid w:val="001B5229"/>
  </w:style>
  <w:style w:type="numbering" w:customStyle="1" w:styleId="Styl1">
    <w:name w:val="Styl1"/>
    <w:uiPriority w:val="99"/>
    <w:rsid w:val="001B5229"/>
    <w:pPr>
      <w:numPr>
        <w:numId w:val="31"/>
      </w:numPr>
    </w:pPr>
  </w:style>
  <w:style w:type="character" w:customStyle="1" w:styleId="apple-converted-space">
    <w:name w:val="apple-converted-space"/>
    <w:basedOn w:val="Standardnpsmoodstavce"/>
    <w:rsid w:val="008A2D7E"/>
  </w:style>
  <w:style w:type="character" w:styleId="Zvraznn">
    <w:name w:val="Emphasis"/>
    <w:basedOn w:val="Standardnpsmoodstavce"/>
    <w:uiPriority w:val="20"/>
    <w:qFormat/>
    <w:rsid w:val="00DF1ADD"/>
    <w:rPr>
      <w:i/>
      <w:iCs/>
    </w:rPr>
  </w:style>
  <w:style w:type="paragraph" w:customStyle="1" w:styleId="polozky">
    <w:name w:val="polozky"/>
    <w:basedOn w:val="Normln"/>
    <w:rsid w:val="00DF1A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vyraznit">
    <w:name w:val="zvyraznit"/>
    <w:basedOn w:val="Standardnpsmoodstavce"/>
    <w:rsid w:val="00DF1ADD"/>
  </w:style>
  <w:style w:type="character" w:customStyle="1" w:styleId="notranslate">
    <w:name w:val="notranslate"/>
    <w:basedOn w:val="Standardnpsmoodstavce"/>
    <w:rsid w:val="001F51A6"/>
  </w:style>
  <w:style w:type="character" w:customStyle="1" w:styleId="google-src-text1">
    <w:name w:val="google-src-text1"/>
    <w:basedOn w:val="Standardnpsmoodstavce"/>
    <w:rsid w:val="001F51A6"/>
    <w:rPr>
      <w:vanish/>
      <w:webHidden w:val="0"/>
      <w:specVanish w:val="0"/>
    </w:rPr>
  </w:style>
  <w:style w:type="paragraph" w:customStyle="1" w:styleId="Tnormal">
    <w:name w:val="Tnormal"/>
    <w:basedOn w:val="Normln"/>
    <w:link w:val="TnormalChar"/>
    <w:rsid w:val="00753226"/>
    <w:pPr>
      <w:keepLines/>
      <w:suppressAutoHyphen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szCs w:val="28"/>
      <w:lang w:eastAsia="cs-CZ"/>
    </w:rPr>
  </w:style>
  <w:style w:type="paragraph" w:customStyle="1" w:styleId="TableHeading-Left">
    <w:name w:val="Table Heading - Left"/>
    <w:basedOn w:val="Normln"/>
    <w:link w:val="TableHeading-LeftChar"/>
    <w:rsid w:val="00753226"/>
    <w:pPr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bCs/>
      <w:sz w:val="18"/>
      <w:szCs w:val="28"/>
      <w:lang w:eastAsia="cs-CZ"/>
    </w:rPr>
  </w:style>
  <w:style w:type="character" w:customStyle="1" w:styleId="TableHeading-LeftChar">
    <w:name w:val="Table Heading - Left Char"/>
    <w:link w:val="TableHeading-Left"/>
    <w:rsid w:val="00753226"/>
    <w:rPr>
      <w:rFonts w:ascii="Arial" w:eastAsia="Times New Roman" w:hAnsi="Arial"/>
      <w:b/>
      <w:bCs/>
      <w:sz w:val="18"/>
      <w:szCs w:val="28"/>
    </w:rPr>
  </w:style>
  <w:style w:type="character" w:customStyle="1" w:styleId="TnormalChar">
    <w:name w:val="Tnormal Char"/>
    <w:link w:val="Tnormal"/>
    <w:rsid w:val="00753226"/>
    <w:rPr>
      <w:rFonts w:ascii="Arial" w:eastAsia="Times New Roman" w:hAnsi="Arial"/>
      <w:sz w:val="18"/>
      <w:szCs w:val="28"/>
    </w:rPr>
  </w:style>
  <w:style w:type="paragraph" w:customStyle="1" w:styleId="PozadovanyObsah">
    <w:name w:val="PozadovanyObsah"/>
    <w:basedOn w:val="Normln"/>
    <w:rsid w:val="00485DA0"/>
    <w:pPr>
      <w:numPr>
        <w:numId w:val="112"/>
      </w:numPr>
      <w:jc w:val="both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2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9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886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0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8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5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2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06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8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3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2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9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3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0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1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10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887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4" w:color="A0A0A0"/>
            <w:bottom w:val="none" w:sz="0" w:space="0" w:color="auto"/>
            <w:right w:val="none" w:sz="0" w:space="0" w:color="auto"/>
          </w:divBdr>
        </w:div>
      </w:divsChild>
    </w:div>
    <w:div w:id="19722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8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5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4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46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99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0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8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58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5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94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59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image" Target="media/image3.emf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oleObject" Target="embeddings/V_kres_Microsoft_Visia_2003-2010233333333.vsd"/><Relationship Id="rId34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s://cs.wikipedia.org/wiki/Na%C5%99%C3%ADzen%C3%AD_Evropsk%C3%A9_unie" TargetMode="External"/><Relationship Id="rId17" Type="http://schemas.openxmlformats.org/officeDocument/2006/relationships/hyperlink" Target="http://www.vzpsmlouvy.cz/" TargetMode="External"/><Relationship Id="rId25" Type="http://schemas.openxmlformats.org/officeDocument/2006/relationships/package" Target="embeddings/V_kres_Microsoft_Visia122222222.vsdx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V_kres_Microsoft_Visia_2003-2010122222222.vsd"/><Relationship Id="rId20" Type="http://schemas.openxmlformats.org/officeDocument/2006/relationships/image" Target="media/image4.emf"/><Relationship Id="rId29" Type="http://schemas.openxmlformats.org/officeDocument/2006/relationships/hyperlink" Target="http://www.mvcr.cz/clanek/spisova-sluzba-metodiky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5.emf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23" Type="http://schemas.openxmlformats.org/officeDocument/2006/relationships/hyperlink" Target="https://www.datoveschranky.info/" TargetMode="External"/><Relationship Id="rId28" Type="http://schemas.openxmlformats.org/officeDocument/2006/relationships/hyperlink" Target="http://www.mvcr.cz/soubor/vestnik-ministerstva-vnitra-castka-64-2012-pdf.aspx" TargetMode="External"/><Relationship Id="rId10" Type="http://schemas.openxmlformats.org/officeDocument/2006/relationships/footnotes" Target="footnotes.xml"/><Relationship Id="rId19" Type="http://schemas.openxmlformats.org/officeDocument/2006/relationships/package" Target="embeddings/V_kres_Microsoft_Visia11111111.vsdx"/><Relationship Id="rId31" Type="http://schemas.openxmlformats.org/officeDocument/2006/relationships/package" Target="embeddings/List_aplikace_Microsoft_Excel3.xlsx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V_kres_Microsoft_Visia_2003-201011111111.vsd"/><Relationship Id="rId22" Type="http://schemas.openxmlformats.org/officeDocument/2006/relationships/hyperlink" Target="http://www1.ums.cz/doc/mx/current5/" TargetMode="External"/><Relationship Id="rId27" Type="http://schemas.openxmlformats.org/officeDocument/2006/relationships/hyperlink" Target="http://www.vzp.cz/kontakty/pobocky" TargetMode="External"/><Relationship Id="rId30" Type="http://schemas.openxmlformats.org/officeDocument/2006/relationships/image" Target="media/image7.emf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BA994ED235C44DB886FA23898D2304" ma:contentTypeVersion="" ma:contentTypeDescription="Vytvořit nový dokument" ma:contentTypeScope="" ma:versionID="b5ae641828e1e1e6c6bf4cd579492e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88ae48a058bf6e2554a49bce37d3d4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B13FA-8B50-4B91-AA55-09D45CF7119B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4E7A1C-574D-4EAC-8314-790EF2C23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213FF9-DD91-4957-9EBC-9FFEF25DF8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05519B-7C90-4634-AC99-4D42CD54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17426</Words>
  <Characters>102814</Characters>
  <Application>Microsoft Office Word</Application>
  <DocSecurity>0</DocSecurity>
  <Lines>856</Lines>
  <Paragraphs>239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120001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Václava Pešková</cp:lastModifiedBy>
  <cp:revision>2</cp:revision>
  <cp:lastPrinted>2018-08-31T12:35:00Z</cp:lastPrinted>
  <dcterms:created xsi:type="dcterms:W3CDTF">2018-09-10T09:30:00Z</dcterms:created>
  <dcterms:modified xsi:type="dcterms:W3CDTF">2018-09-10T09:30:00Z</dcterms:modified>
  <cp:contentStatus>draft před revizí právní kanceláří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0x01010052BA994ED235C44DB886FA23898D2304</vt:lpwstr>
  </property>
</Properties>
</file>