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EB" w:rsidRPr="003115F8" w:rsidRDefault="003115F8" w:rsidP="003115F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 w:rsidRPr="003115F8">
        <w:rPr>
          <w:rFonts w:ascii="Arial" w:hAnsi="Arial" w:cs="Arial"/>
          <w:b/>
          <w:sz w:val="24"/>
          <w:szCs w:val="24"/>
        </w:rPr>
        <w:t>S M L O U V A    O   D Í L O</w:t>
      </w:r>
      <w:proofErr w:type="gramEnd"/>
    </w:p>
    <w:p w:rsidR="003115F8" w:rsidRDefault="003115F8" w:rsidP="003115F8">
      <w:pPr>
        <w:rPr>
          <w:rFonts w:ascii="Arial" w:hAnsi="Arial" w:cs="Arial"/>
          <w:sz w:val="20"/>
          <w:szCs w:val="20"/>
        </w:rPr>
      </w:pPr>
      <w:r w:rsidRPr="003115F8">
        <w:rPr>
          <w:rFonts w:ascii="Arial" w:hAnsi="Arial" w:cs="Arial"/>
          <w:sz w:val="20"/>
          <w:szCs w:val="20"/>
        </w:rPr>
        <w:t>Uzavřená podle § 536 a násl. Obchodního zákoníku č. 513/1991 Sb. Ve znění pozdějších předpisů.</w:t>
      </w:r>
    </w:p>
    <w:p w:rsidR="003115F8" w:rsidRDefault="003115F8" w:rsidP="003115F8">
      <w:pPr>
        <w:rPr>
          <w:rFonts w:ascii="Arial" w:hAnsi="Arial" w:cs="Arial"/>
          <w:sz w:val="20"/>
          <w:szCs w:val="20"/>
        </w:rPr>
      </w:pPr>
    </w:p>
    <w:p w:rsidR="003115F8" w:rsidRDefault="003115F8" w:rsidP="003115F8">
      <w:pPr>
        <w:pStyle w:val="Bezmezer"/>
      </w:pPr>
      <w:r>
        <w:t>1.</w:t>
      </w:r>
    </w:p>
    <w:p w:rsidR="003115F8" w:rsidRDefault="003115F8" w:rsidP="003115F8">
      <w:pPr>
        <w:pStyle w:val="Bezmezer"/>
      </w:pPr>
      <w:r w:rsidRPr="003115F8">
        <w:t xml:space="preserve">Hotelová škola </w:t>
      </w:r>
      <w:proofErr w:type="spellStart"/>
      <w:r w:rsidRPr="003115F8">
        <w:t>Vincenze</w:t>
      </w:r>
      <w:proofErr w:type="spellEnd"/>
      <w:r w:rsidRPr="003115F8">
        <w:t xml:space="preserve"> </w:t>
      </w:r>
      <w:proofErr w:type="spellStart"/>
      <w:r w:rsidRPr="003115F8">
        <w:t>Priessnitze</w:t>
      </w:r>
      <w:proofErr w:type="spellEnd"/>
      <w:r w:rsidRPr="003115F8">
        <w:t xml:space="preserve"> a Obchodn</w:t>
      </w:r>
      <w:r>
        <w:t>í akademie Jeseník</w:t>
      </w:r>
    </w:p>
    <w:p w:rsidR="003115F8" w:rsidRDefault="003115F8" w:rsidP="003115F8">
      <w:pPr>
        <w:pStyle w:val="Bezmezer"/>
      </w:pPr>
      <w:r>
        <w:t>Sídlo: Dukelská 680, 790 01 Jeseník</w:t>
      </w:r>
    </w:p>
    <w:p w:rsidR="003115F8" w:rsidRDefault="003115F8" w:rsidP="003115F8">
      <w:pPr>
        <w:pStyle w:val="Bezmezer"/>
      </w:pPr>
      <w:r>
        <w:t>IČO: 00577391, DIČ: CZ00577391</w:t>
      </w:r>
    </w:p>
    <w:p w:rsidR="003115F8" w:rsidRDefault="003115F8" w:rsidP="003115F8">
      <w:pPr>
        <w:pStyle w:val="Bezmezer"/>
      </w:pPr>
      <w:r>
        <w:t>Zastoupená:</w:t>
      </w:r>
      <w:r>
        <w:tab/>
        <w:t>Mgr. Petrem Procházkou – ředitelem školy</w:t>
      </w:r>
    </w:p>
    <w:p w:rsidR="003115F8" w:rsidRDefault="003115F8" w:rsidP="003115F8">
      <w:pPr>
        <w:pStyle w:val="Bezmezer"/>
      </w:pPr>
      <w:r>
        <w:t>(dále jen objednatel)</w:t>
      </w:r>
    </w:p>
    <w:p w:rsidR="003115F8" w:rsidRDefault="003115F8" w:rsidP="003115F8">
      <w:pPr>
        <w:pStyle w:val="Bezmezer"/>
      </w:pPr>
    </w:p>
    <w:p w:rsidR="00F14989" w:rsidRDefault="00F14989" w:rsidP="003115F8">
      <w:pPr>
        <w:pStyle w:val="Bezmezer"/>
      </w:pPr>
    </w:p>
    <w:p w:rsidR="003115F8" w:rsidRDefault="003115F8" w:rsidP="003115F8">
      <w:pPr>
        <w:pStyle w:val="Bezmezer"/>
      </w:pPr>
      <w:r>
        <w:t>2.</w:t>
      </w:r>
    </w:p>
    <w:p w:rsidR="003115F8" w:rsidRDefault="003115F8" w:rsidP="003115F8">
      <w:pPr>
        <w:pStyle w:val="Bezmezer"/>
      </w:pPr>
      <w:r>
        <w:t>Hana Gajdošová – vedení účetnictví</w:t>
      </w:r>
    </w:p>
    <w:p w:rsidR="003115F8" w:rsidRDefault="003115F8" w:rsidP="003115F8">
      <w:pPr>
        <w:pStyle w:val="Bezmezer"/>
      </w:pPr>
      <w:r>
        <w:t>Habrová 416, 790 01 Jeseník</w:t>
      </w:r>
    </w:p>
    <w:p w:rsidR="003115F8" w:rsidRDefault="003115F8" w:rsidP="003115F8">
      <w:pPr>
        <w:pStyle w:val="Bezmezer"/>
      </w:pPr>
      <w:r>
        <w:t>IČO: 60004142</w:t>
      </w:r>
    </w:p>
    <w:p w:rsidR="003115F8" w:rsidRDefault="003115F8" w:rsidP="003115F8">
      <w:pPr>
        <w:pStyle w:val="Bezmezer"/>
      </w:pPr>
      <w:r>
        <w:t>(dále jen zhotovitel)</w:t>
      </w:r>
    </w:p>
    <w:p w:rsidR="003115F8" w:rsidRDefault="003115F8" w:rsidP="003115F8">
      <w:pPr>
        <w:pStyle w:val="Bezmezer"/>
      </w:pPr>
    </w:p>
    <w:p w:rsidR="003115F8" w:rsidRDefault="003115F8" w:rsidP="003115F8">
      <w:pPr>
        <w:pStyle w:val="Bezmezer"/>
      </w:pPr>
      <w:r>
        <w:t>Uzavřely dále uvedeného dne, měsíce a roku tuto smlouvu o dílo:</w:t>
      </w:r>
    </w:p>
    <w:p w:rsidR="003115F8" w:rsidRDefault="003115F8" w:rsidP="003115F8">
      <w:pPr>
        <w:pStyle w:val="Bezmezer"/>
      </w:pPr>
    </w:p>
    <w:p w:rsidR="00F14989" w:rsidRDefault="00F14989" w:rsidP="003115F8">
      <w:pPr>
        <w:pStyle w:val="Bezmezer"/>
      </w:pPr>
    </w:p>
    <w:p w:rsidR="003115F8" w:rsidRPr="003115F8" w:rsidRDefault="003115F8" w:rsidP="003115F8">
      <w:pPr>
        <w:pStyle w:val="Bezmezer"/>
        <w:jc w:val="center"/>
        <w:rPr>
          <w:b/>
        </w:rPr>
      </w:pPr>
      <w:r w:rsidRPr="003115F8">
        <w:rPr>
          <w:b/>
        </w:rPr>
        <w:t>I.</w:t>
      </w:r>
    </w:p>
    <w:p w:rsidR="003115F8" w:rsidRDefault="003115F8" w:rsidP="003115F8">
      <w:pPr>
        <w:pStyle w:val="Bezmezer"/>
        <w:jc w:val="center"/>
        <w:rPr>
          <w:b/>
        </w:rPr>
      </w:pPr>
      <w:r w:rsidRPr="003115F8">
        <w:rPr>
          <w:b/>
        </w:rPr>
        <w:t>Předmět díla</w:t>
      </w:r>
    </w:p>
    <w:p w:rsidR="003115F8" w:rsidRDefault="003115F8" w:rsidP="003115F8">
      <w:pPr>
        <w:pStyle w:val="Bezmezer"/>
      </w:pPr>
    </w:p>
    <w:p w:rsidR="003115F8" w:rsidRDefault="003115F8" w:rsidP="003115F8">
      <w:pPr>
        <w:pStyle w:val="Bezmezer"/>
      </w:pPr>
      <w:r>
        <w:t xml:space="preserve">Předmětem díla je vedení účetnictví dle zákona o účetnictví a souvisejících předpisů a vedení administrativy při realizaci </w:t>
      </w:r>
      <w:proofErr w:type="gramStart"/>
      <w:r>
        <w:t xml:space="preserve">projektu   </w:t>
      </w:r>
      <w:r w:rsidR="00372BA1">
        <w:t>„Společnou</w:t>
      </w:r>
      <w:proofErr w:type="gramEnd"/>
      <w:r w:rsidR="00372BA1">
        <w:t xml:space="preserve"> přípravou na česko-polský trh práce“ </w:t>
      </w:r>
      <w:proofErr w:type="spellStart"/>
      <w:r w:rsidR="00372BA1">
        <w:t>reg.č</w:t>
      </w:r>
      <w:proofErr w:type="spellEnd"/>
      <w:r w:rsidR="00372BA1">
        <w:t>.</w:t>
      </w:r>
    </w:p>
    <w:p w:rsidR="00372BA1" w:rsidRDefault="00372BA1" w:rsidP="003115F8">
      <w:pPr>
        <w:pStyle w:val="Bezmezer"/>
      </w:pPr>
      <w:r>
        <w:t>CZ.11.3.119/0.0/0.0/16_022/0001159.</w:t>
      </w:r>
    </w:p>
    <w:p w:rsidR="003115F8" w:rsidRDefault="003115F8" w:rsidP="003115F8">
      <w:pPr>
        <w:pStyle w:val="Bezmezer"/>
      </w:pPr>
      <w:r>
        <w:t xml:space="preserve">Zhotovitel je oprávněn provádět předmět díla na základě živnostenského listu vydaného dne 13.10.2005 Městským úřadem Jeseník, odborem obecní živnostenský úřad pod </w:t>
      </w:r>
      <w:proofErr w:type="gramStart"/>
      <w:r>
        <w:t>č.j.</w:t>
      </w:r>
      <w:proofErr w:type="gramEnd"/>
      <w:r>
        <w:t>:5928/05/ŽÚ/ČE,</w:t>
      </w:r>
    </w:p>
    <w:p w:rsidR="003115F8" w:rsidRDefault="003115F8" w:rsidP="003115F8">
      <w:pPr>
        <w:pStyle w:val="Bezmezer"/>
      </w:pPr>
      <w:proofErr w:type="spellStart"/>
      <w:proofErr w:type="gramStart"/>
      <w:r>
        <w:t>Event</w:t>
      </w:r>
      <w:proofErr w:type="spellEnd"/>
      <w:r>
        <w:t>.</w:t>
      </w:r>
      <w:proofErr w:type="gramEnd"/>
      <w:r>
        <w:t>.</w:t>
      </w:r>
      <w:proofErr w:type="gramStart"/>
      <w:r>
        <w:t>č.</w:t>
      </w:r>
      <w:proofErr w:type="gramEnd"/>
      <w:r>
        <w:t xml:space="preserve"> 381100-12881-02</w:t>
      </w:r>
    </w:p>
    <w:p w:rsidR="003115F8" w:rsidRDefault="003115F8" w:rsidP="003115F8">
      <w:pPr>
        <w:pStyle w:val="Bezmezer"/>
      </w:pPr>
    </w:p>
    <w:p w:rsidR="00F14989" w:rsidRDefault="00F14989" w:rsidP="003115F8">
      <w:pPr>
        <w:pStyle w:val="Bezmezer"/>
      </w:pPr>
    </w:p>
    <w:p w:rsidR="00F14989" w:rsidRPr="00F14989" w:rsidRDefault="00F14989" w:rsidP="00F14989">
      <w:pPr>
        <w:pStyle w:val="Bezmezer"/>
        <w:jc w:val="center"/>
        <w:rPr>
          <w:b/>
        </w:rPr>
      </w:pPr>
      <w:r w:rsidRPr="00F14989">
        <w:rPr>
          <w:b/>
        </w:rPr>
        <w:t>II.</w:t>
      </w:r>
    </w:p>
    <w:p w:rsidR="00F14989" w:rsidRDefault="00F14989" w:rsidP="00F14989">
      <w:pPr>
        <w:pStyle w:val="Bezmezer"/>
        <w:jc w:val="center"/>
        <w:rPr>
          <w:b/>
        </w:rPr>
      </w:pPr>
      <w:r w:rsidRPr="00F14989">
        <w:rPr>
          <w:b/>
        </w:rPr>
        <w:t>Platební podmínky</w:t>
      </w:r>
    </w:p>
    <w:p w:rsidR="00F14989" w:rsidRDefault="00F14989" w:rsidP="00F14989">
      <w:pPr>
        <w:pStyle w:val="Bezmezer"/>
        <w:rPr>
          <w:b/>
        </w:rPr>
      </w:pPr>
    </w:p>
    <w:p w:rsidR="00F14989" w:rsidRDefault="00F14989" w:rsidP="00F14989">
      <w:pPr>
        <w:pStyle w:val="Bezmezer"/>
      </w:pPr>
      <w:r>
        <w:t xml:space="preserve">Cena za předmět díla je stanovena dohodou stran </w:t>
      </w:r>
      <w:proofErr w:type="gramStart"/>
      <w:r>
        <w:t>takto:</w:t>
      </w:r>
      <w:r w:rsidR="00BB1ACA">
        <w:t xml:space="preserve">  hodinová</w:t>
      </w:r>
      <w:proofErr w:type="gramEnd"/>
      <w:r w:rsidR="00BB1ACA">
        <w:t xml:space="preserve"> sazba 400,- Kč</w:t>
      </w:r>
    </w:p>
    <w:p w:rsidR="00C306F0" w:rsidRDefault="00F14989" w:rsidP="00F14989">
      <w:pPr>
        <w:pStyle w:val="Bezmezer"/>
      </w:pPr>
      <w:r>
        <w:t xml:space="preserve">(slovy </w:t>
      </w:r>
      <w:proofErr w:type="spellStart"/>
      <w:r w:rsidR="00BB1ACA">
        <w:t>čtyřistakorunč</w:t>
      </w:r>
      <w:r>
        <w:t>eských</w:t>
      </w:r>
      <w:proofErr w:type="spellEnd"/>
      <w:r>
        <w:t>)</w:t>
      </w:r>
      <w:r w:rsidR="00BB1ACA">
        <w:t xml:space="preserve">. </w:t>
      </w:r>
      <w:r w:rsidR="00C306F0">
        <w:t xml:space="preserve">Celková částka za dílo bude ve výši </w:t>
      </w:r>
      <w:proofErr w:type="gramStart"/>
      <w:r w:rsidR="00C306F0">
        <w:t>do</w:t>
      </w:r>
      <w:proofErr w:type="gramEnd"/>
      <w:r w:rsidR="00C306F0">
        <w:t xml:space="preserve"> </w:t>
      </w:r>
    </w:p>
    <w:p w:rsidR="00F14989" w:rsidRDefault="00C306F0" w:rsidP="00F14989">
      <w:pPr>
        <w:pStyle w:val="Bezmezer"/>
      </w:pPr>
      <w:r>
        <w:t>400 000,- Kč bez DPH za celé období realizace výše uvedeného projektu.</w:t>
      </w:r>
    </w:p>
    <w:p w:rsidR="00F14989" w:rsidRDefault="00F14989" w:rsidP="00F14989">
      <w:pPr>
        <w:pStyle w:val="Bezmezer"/>
      </w:pPr>
      <w:r>
        <w:t>Cena za dílo je splatná na základě vystavených faktur.</w:t>
      </w:r>
    </w:p>
    <w:p w:rsidR="00F14989" w:rsidRDefault="00F14989" w:rsidP="00F14989">
      <w:pPr>
        <w:pStyle w:val="Bezmezer"/>
      </w:pPr>
    </w:p>
    <w:p w:rsidR="00F14989" w:rsidRDefault="00F14989" w:rsidP="00F1498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F14989" w:rsidRDefault="00F14989" w:rsidP="00F14989">
      <w:pPr>
        <w:pStyle w:val="Bezmezer"/>
      </w:pPr>
    </w:p>
    <w:p w:rsidR="00F14989" w:rsidRPr="00F14989" w:rsidRDefault="00F14989" w:rsidP="00F14989">
      <w:pPr>
        <w:pStyle w:val="Bezmezer"/>
        <w:jc w:val="center"/>
        <w:rPr>
          <w:b/>
        </w:rPr>
      </w:pPr>
      <w:r w:rsidRPr="00F14989">
        <w:rPr>
          <w:b/>
        </w:rPr>
        <w:t>III.</w:t>
      </w:r>
    </w:p>
    <w:p w:rsidR="00F14989" w:rsidRDefault="00F14989" w:rsidP="00F14989">
      <w:pPr>
        <w:pStyle w:val="Bezmezer"/>
        <w:jc w:val="center"/>
        <w:rPr>
          <w:b/>
        </w:rPr>
      </w:pPr>
      <w:r w:rsidRPr="00F14989">
        <w:rPr>
          <w:b/>
        </w:rPr>
        <w:t>Doba plnění</w:t>
      </w:r>
    </w:p>
    <w:p w:rsidR="00F14989" w:rsidRDefault="00F14989" w:rsidP="00F14989">
      <w:pPr>
        <w:pStyle w:val="Bezmezer"/>
      </w:pPr>
      <w:r w:rsidRPr="00F14989">
        <w:t>Doba plnění je dána dobou realizace projektu tj.</w:t>
      </w:r>
      <w:r>
        <w:t xml:space="preserve"> od </w:t>
      </w:r>
      <w:r w:rsidR="00BB1ACA">
        <w:t xml:space="preserve"> </w:t>
      </w:r>
      <w:proofErr w:type="gramStart"/>
      <w:r w:rsidR="00BB1ACA">
        <w:t>1.1.2018</w:t>
      </w:r>
      <w:proofErr w:type="gramEnd"/>
      <w:r w:rsidR="00BB1ACA">
        <w:t xml:space="preserve"> </w:t>
      </w:r>
      <w:r>
        <w:t>do</w:t>
      </w:r>
      <w:r w:rsidR="00BB1ACA">
        <w:t xml:space="preserve">   31.12.2021.</w:t>
      </w:r>
    </w:p>
    <w:p w:rsidR="00F14989" w:rsidRDefault="00F14989" w:rsidP="00F14989">
      <w:pPr>
        <w:pStyle w:val="Bezmezer"/>
      </w:pPr>
      <w:r>
        <w:t>Zhotovitel bude provádět potřebné úkony vyplývající z povahy předmětu plnění i po datu ukončení realizace projektu bez zvýšení ceny díla.</w:t>
      </w:r>
    </w:p>
    <w:p w:rsidR="00F14989" w:rsidRDefault="00F14989" w:rsidP="00F14989">
      <w:pPr>
        <w:pStyle w:val="Bezmezer"/>
      </w:pPr>
    </w:p>
    <w:p w:rsidR="00F14989" w:rsidRDefault="00F14989" w:rsidP="00F14989">
      <w:pPr>
        <w:pStyle w:val="Bezmezer"/>
      </w:pPr>
    </w:p>
    <w:p w:rsidR="00221ED2" w:rsidRDefault="00221ED2" w:rsidP="00F14989">
      <w:pPr>
        <w:pStyle w:val="Bezmezer"/>
        <w:jc w:val="center"/>
      </w:pPr>
    </w:p>
    <w:p w:rsidR="00221ED2" w:rsidRDefault="00221ED2" w:rsidP="00F14989">
      <w:pPr>
        <w:pStyle w:val="Bezmezer"/>
        <w:jc w:val="center"/>
      </w:pPr>
    </w:p>
    <w:p w:rsidR="00F14989" w:rsidRPr="00F14989" w:rsidRDefault="00F14989" w:rsidP="00F14989">
      <w:pPr>
        <w:pStyle w:val="Bezmezer"/>
        <w:jc w:val="center"/>
        <w:rPr>
          <w:b/>
        </w:rPr>
      </w:pPr>
      <w:r w:rsidRPr="00F14989">
        <w:rPr>
          <w:b/>
        </w:rPr>
        <w:lastRenderedPageBreak/>
        <w:t>IV.</w:t>
      </w:r>
    </w:p>
    <w:p w:rsidR="00F14989" w:rsidRDefault="00F14989" w:rsidP="00F14989">
      <w:pPr>
        <w:pStyle w:val="Bezmezer"/>
        <w:jc w:val="center"/>
        <w:rPr>
          <w:b/>
        </w:rPr>
      </w:pPr>
      <w:r w:rsidRPr="00F14989">
        <w:rPr>
          <w:b/>
        </w:rPr>
        <w:t>Práva a povinnosti smluvních stran, odpovědnost za vady díla</w:t>
      </w:r>
    </w:p>
    <w:p w:rsidR="00F14989" w:rsidRDefault="00F14989" w:rsidP="00F14989">
      <w:pPr>
        <w:pStyle w:val="Bezmezer"/>
      </w:pPr>
    </w:p>
    <w:p w:rsidR="00F14989" w:rsidRDefault="00F14989" w:rsidP="000D1CA9">
      <w:pPr>
        <w:pStyle w:val="Bezmezer"/>
        <w:numPr>
          <w:ilvl w:val="0"/>
          <w:numId w:val="6"/>
        </w:numPr>
      </w:pPr>
      <w:r>
        <w:t>Objednatel se zavazuje poskytnout zhotoviteli potřebné účetní doklady, jiné podklady a informace,</w:t>
      </w:r>
      <w:r w:rsidR="000D1CA9">
        <w:t xml:space="preserve"> a</w:t>
      </w:r>
      <w:r>
        <w:t>by zhotovitel mohl řádně plnit předmět smlouvy a dodržet termín plnění.</w:t>
      </w:r>
    </w:p>
    <w:p w:rsidR="00F14989" w:rsidRDefault="00F14989" w:rsidP="00F14989">
      <w:pPr>
        <w:pStyle w:val="Bezmezer"/>
      </w:pPr>
    </w:p>
    <w:p w:rsidR="00F14989" w:rsidRDefault="00F14989" w:rsidP="00F14989">
      <w:pPr>
        <w:pStyle w:val="Bezmezer"/>
        <w:numPr>
          <w:ilvl w:val="0"/>
          <w:numId w:val="6"/>
        </w:numPr>
      </w:pPr>
      <w:r>
        <w:t xml:space="preserve">Objednatel se zavazuje uhradit cenu díla dle doby splatnosti, v případě nebezpečí z prodlení </w:t>
      </w:r>
      <w:r w:rsidR="00A900B9">
        <w:t xml:space="preserve">se strany mohou dohodnout na </w:t>
      </w:r>
      <w:proofErr w:type="gramStart"/>
      <w:r w:rsidR="00A900B9">
        <w:t xml:space="preserve">posunutí </w:t>
      </w:r>
      <w:r w:rsidR="00372BA1">
        <w:t xml:space="preserve"> </w:t>
      </w:r>
      <w:r w:rsidR="00A900B9">
        <w:t>termínu</w:t>
      </w:r>
      <w:proofErr w:type="gramEnd"/>
      <w:r w:rsidR="00A900B9">
        <w:t xml:space="preserve">. Při zpoždění platby způsobené vnějšími okolnostmi, které objednatel </w:t>
      </w:r>
      <w:proofErr w:type="gramStart"/>
      <w:r w:rsidR="00A900B9">
        <w:t xml:space="preserve">nemohl </w:t>
      </w:r>
      <w:r w:rsidR="00372BA1">
        <w:t xml:space="preserve"> </w:t>
      </w:r>
      <w:r w:rsidR="00A900B9">
        <w:t>ovlivnit</w:t>
      </w:r>
      <w:proofErr w:type="gramEnd"/>
      <w:r w:rsidR="00A900B9">
        <w:t>, se zhotovitel vzdává práva uplatňovat náhradu případné škody, úroků z prodlení a případných pokut.</w:t>
      </w:r>
    </w:p>
    <w:p w:rsidR="00A900B9" w:rsidRDefault="00A900B9" w:rsidP="00A900B9">
      <w:pPr>
        <w:pStyle w:val="Bezmezer"/>
      </w:pPr>
    </w:p>
    <w:p w:rsidR="00A900B9" w:rsidRDefault="00A900B9" w:rsidP="00F14989">
      <w:pPr>
        <w:pStyle w:val="Bezmezer"/>
        <w:numPr>
          <w:ilvl w:val="0"/>
          <w:numId w:val="6"/>
        </w:numPr>
      </w:pPr>
      <w:r>
        <w:t xml:space="preserve">Zhotovitel se zavazuje poskytnout objednateli podklady pro monitorovací zprávu o průběhu té části projektu, na které se </w:t>
      </w:r>
      <w:proofErr w:type="gramStart"/>
      <w:r>
        <w:t>podílí .</w:t>
      </w:r>
      <w:proofErr w:type="gramEnd"/>
    </w:p>
    <w:p w:rsidR="00BB1ACA" w:rsidRDefault="00BB1ACA" w:rsidP="00BB1ACA">
      <w:pPr>
        <w:pStyle w:val="Odstavecseseznamem"/>
      </w:pPr>
    </w:p>
    <w:p w:rsidR="00A900B9" w:rsidRDefault="00A900B9" w:rsidP="00A900B9">
      <w:pPr>
        <w:pStyle w:val="Bezmezer"/>
      </w:pPr>
    </w:p>
    <w:p w:rsidR="00A900B9" w:rsidRDefault="00A900B9" w:rsidP="00A900B9">
      <w:pPr>
        <w:pStyle w:val="Bezmezer"/>
      </w:pPr>
    </w:p>
    <w:p w:rsidR="003115F8" w:rsidRPr="00F14989" w:rsidRDefault="003115F8" w:rsidP="00F14989">
      <w:pPr>
        <w:pStyle w:val="Bezmezer"/>
        <w:jc w:val="center"/>
        <w:rPr>
          <w:b/>
        </w:rPr>
      </w:pPr>
    </w:p>
    <w:p w:rsidR="003115F8" w:rsidRDefault="00A900B9" w:rsidP="00A900B9">
      <w:pPr>
        <w:pStyle w:val="Bezmezer"/>
        <w:ind w:left="720"/>
        <w:jc w:val="center"/>
        <w:rPr>
          <w:b/>
        </w:rPr>
      </w:pPr>
      <w:r w:rsidRPr="00A900B9">
        <w:rPr>
          <w:b/>
        </w:rPr>
        <w:t>V.</w:t>
      </w:r>
    </w:p>
    <w:p w:rsidR="00A900B9" w:rsidRDefault="00A900B9" w:rsidP="00A900B9">
      <w:pPr>
        <w:pStyle w:val="Bezmezer"/>
        <w:ind w:left="3540" w:firstLine="708"/>
        <w:rPr>
          <w:b/>
        </w:rPr>
      </w:pPr>
      <w:r w:rsidRPr="00A900B9">
        <w:rPr>
          <w:b/>
        </w:rPr>
        <w:t>Ostatní ujednání</w:t>
      </w:r>
    </w:p>
    <w:p w:rsidR="00A900B9" w:rsidRDefault="00A900B9" w:rsidP="00A900B9">
      <w:pPr>
        <w:pStyle w:val="Bezmezer"/>
        <w:rPr>
          <w:b/>
        </w:rPr>
      </w:pPr>
    </w:p>
    <w:p w:rsidR="00A900B9" w:rsidRDefault="00A900B9" w:rsidP="00A900B9">
      <w:pPr>
        <w:pStyle w:val="Bezmezer"/>
      </w:pPr>
      <w:r>
        <w:t>1.</w:t>
      </w:r>
      <w:r w:rsidR="000D1CA9">
        <w:t xml:space="preserve"> </w:t>
      </w:r>
      <w:r>
        <w:t>Obsah této smlouvy je možné změnit nebo doplnit pouze písemným dodatkem, odsouhlaseným oběma smluvními stranami.</w:t>
      </w:r>
    </w:p>
    <w:p w:rsidR="00251807" w:rsidRDefault="00251807" w:rsidP="00A900B9">
      <w:pPr>
        <w:pStyle w:val="Bezmezer"/>
      </w:pPr>
    </w:p>
    <w:p w:rsidR="00A900B9" w:rsidRDefault="00A900B9" w:rsidP="00A900B9">
      <w:pPr>
        <w:pStyle w:val="Bezmezer"/>
      </w:pPr>
      <w:r>
        <w:t>2. V případě závažného porušení povinností z této smlouvy vyplývající může kterákoliv ze smluvních stran od smlouvy odstoupit.</w:t>
      </w:r>
    </w:p>
    <w:p w:rsidR="00251807" w:rsidRDefault="00251807" w:rsidP="00A900B9">
      <w:pPr>
        <w:pStyle w:val="Bezmezer"/>
      </w:pPr>
    </w:p>
    <w:p w:rsidR="00BB1ACA" w:rsidRDefault="00BB1ACA" w:rsidP="00A900B9">
      <w:pPr>
        <w:pStyle w:val="Bezmezer"/>
      </w:pPr>
      <w:r>
        <w:t xml:space="preserve">3. Smlouvu je možno vypovědět písemně s výpovědní </w:t>
      </w:r>
      <w:proofErr w:type="gramStart"/>
      <w:r>
        <w:t>lhůtou  3 měsíce</w:t>
      </w:r>
      <w:proofErr w:type="gramEnd"/>
      <w:r>
        <w:t>, která počn</w:t>
      </w:r>
      <w:r w:rsidR="00251807">
        <w:t>e</w:t>
      </w:r>
      <w:r>
        <w:t xml:space="preserve"> plynout prvním dnem následujícího měsíce po doručení výpovědi poskytovateli.</w:t>
      </w:r>
    </w:p>
    <w:p w:rsidR="00251807" w:rsidRDefault="00251807" w:rsidP="00A900B9">
      <w:pPr>
        <w:pStyle w:val="Bezmezer"/>
      </w:pPr>
    </w:p>
    <w:p w:rsidR="00A900B9" w:rsidRDefault="00BB1ACA" w:rsidP="00A900B9">
      <w:pPr>
        <w:pStyle w:val="Bezmezer"/>
      </w:pPr>
      <w:r>
        <w:t>4</w:t>
      </w:r>
      <w:r w:rsidR="00A900B9">
        <w:t>. Otázky neřešené touto smlouvou se řídí ustanoveními obchodního zákoníku a dalšími obecně závaznými předpisy České republiky.</w:t>
      </w:r>
    </w:p>
    <w:p w:rsidR="00251807" w:rsidRDefault="00251807" w:rsidP="00A900B9">
      <w:pPr>
        <w:pStyle w:val="Bezmezer"/>
      </w:pPr>
    </w:p>
    <w:p w:rsidR="00A900B9" w:rsidRDefault="00BB1ACA" w:rsidP="00A900B9">
      <w:pPr>
        <w:pStyle w:val="Bezmezer"/>
      </w:pPr>
      <w:r>
        <w:t>5</w:t>
      </w:r>
      <w:r w:rsidR="00A900B9">
        <w:t>. Smlouva je vyhotovena ve dvou stejnopisech. Zhotovitel i objednatel obdrží po jednom výtisku.</w:t>
      </w:r>
    </w:p>
    <w:p w:rsidR="00251807" w:rsidRDefault="00251807" w:rsidP="00A900B9">
      <w:pPr>
        <w:pStyle w:val="Bezmezer"/>
      </w:pPr>
    </w:p>
    <w:p w:rsidR="00A900B9" w:rsidRDefault="00BB1ACA" w:rsidP="00A900B9">
      <w:pPr>
        <w:pStyle w:val="Bezmezer"/>
      </w:pPr>
      <w:r>
        <w:t>6</w:t>
      </w:r>
      <w:r w:rsidR="00A900B9">
        <w:t>. Smlouva nabývá platnosti a účinnosti podpisy smluvními stranami.</w:t>
      </w:r>
    </w:p>
    <w:p w:rsidR="00A900B9" w:rsidRDefault="00A900B9" w:rsidP="00A900B9">
      <w:pPr>
        <w:pStyle w:val="Bezmezer"/>
      </w:pPr>
    </w:p>
    <w:p w:rsidR="00A900B9" w:rsidRDefault="00A900B9" w:rsidP="00A900B9">
      <w:pPr>
        <w:pStyle w:val="Bezmezer"/>
      </w:pPr>
    </w:p>
    <w:p w:rsidR="00A900B9" w:rsidRDefault="00A900B9" w:rsidP="00A900B9">
      <w:pPr>
        <w:pStyle w:val="Bezmezer"/>
      </w:pPr>
    </w:p>
    <w:p w:rsidR="00A900B9" w:rsidRDefault="00A900B9" w:rsidP="00A900B9">
      <w:pPr>
        <w:pStyle w:val="Bezmezer"/>
      </w:pPr>
      <w:r>
        <w:t>V Jeseníku dne</w:t>
      </w:r>
      <w:r w:rsidR="00251807">
        <w:t xml:space="preserve">  5.1.2018</w:t>
      </w:r>
    </w:p>
    <w:p w:rsidR="00A900B9" w:rsidRDefault="00A900B9" w:rsidP="00A900B9">
      <w:pPr>
        <w:pStyle w:val="Bezmezer"/>
      </w:pPr>
    </w:p>
    <w:p w:rsidR="00A900B9" w:rsidRDefault="00A900B9" w:rsidP="00A900B9">
      <w:pPr>
        <w:pStyle w:val="Bezmezer"/>
      </w:pPr>
      <w:r>
        <w:t>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:rsidR="00A900B9" w:rsidRDefault="00A900B9" w:rsidP="00A900B9">
      <w:pPr>
        <w:pStyle w:val="Bezmezer"/>
      </w:pPr>
    </w:p>
    <w:p w:rsidR="00A900B9" w:rsidRDefault="00A900B9" w:rsidP="00A900B9">
      <w:pPr>
        <w:pStyle w:val="Bezmezer"/>
      </w:pPr>
    </w:p>
    <w:p w:rsidR="00A900B9" w:rsidRPr="00A900B9" w:rsidRDefault="00A900B9" w:rsidP="00A900B9">
      <w:pPr>
        <w:pStyle w:val="Bezmezer"/>
      </w:pPr>
      <w:r>
        <w:t>Hana Gajdošová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Petr Procházka</w:t>
      </w:r>
    </w:p>
    <w:p w:rsidR="003115F8" w:rsidRPr="003115F8" w:rsidRDefault="003115F8" w:rsidP="003115F8">
      <w:pPr>
        <w:ind w:left="360"/>
        <w:rPr>
          <w:rFonts w:ascii="Arial" w:hAnsi="Arial" w:cs="Arial"/>
          <w:sz w:val="20"/>
          <w:szCs w:val="20"/>
        </w:rPr>
      </w:pPr>
    </w:p>
    <w:sectPr w:rsidR="003115F8" w:rsidRPr="0031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EF8"/>
    <w:multiLevelType w:val="hybridMultilevel"/>
    <w:tmpl w:val="71D0A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7C3A"/>
    <w:multiLevelType w:val="hybridMultilevel"/>
    <w:tmpl w:val="22AA3A5C"/>
    <w:lvl w:ilvl="0" w:tplc="E6BC4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24351"/>
    <w:multiLevelType w:val="hybridMultilevel"/>
    <w:tmpl w:val="761EF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5C41"/>
    <w:multiLevelType w:val="hybridMultilevel"/>
    <w:tmpl w:val="C6FC3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065BC"/>
    <w:multiLevelType w:val="hybridMultilevel"/>
    <w:tmpl w:val="39106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17967"/>
    <w:multiLevelType w:val="hybridMultilevel"/>
    <w:tmpl w:val="3C2C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F8"/>
    <w:rsid w:val="000D1CA9"/>
    <w:rsid w:val="00221ED2"/>
    <w:rsid w:val="00251807"/>
    <w:rsid w:val="003115F8"/>
    <w:rsid w:val="00372BA1"/>
    <w:rsid w:val="00780EEB"/>
    <w:rsid w:val="00851A66"/>
    <w:rsid w:val="009E0E2F"/>
    <w:rsid w:val="00A05CF4"/>
    <w:rsid w:val="00A900B9"/>
    <w:rsid w:val="00BB1ACA"/>
    <w:rsid w:val="00C306F0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5F8"/>
    <w:pPr>
      <w:ind w:left="720"/>
      <w:contextualSpacing/>
    </w:pPr>
  </w:style>
  <w:style w:type="paragraph" w:styleId="Bezmezer">
    <w:name w:val="No Spacing"/>
    <w:uiPriority w:val="1"/>
    <w:qFormat/>
    <w:rsid w:val="00311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5F8"/>
    <w:pPr>
      <w:ind w:left="720"/>
      <w:contextualSpacing/>
    </w:pPr>
  </w:style>
  <w:style w:type="paragraph" w:styleId="Bezmezer">
    <w:name w:val="No Spacing"/>
    <w:uiPriority w:val="1"/>
    <w:qFormat/>
    <w:rsid w:val="00311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Gajdošová</dc:creator>
  <cp:lastModifiedBy>Hana Gajdošová</cp:lastModifiedBy>
  <cp:revision>11</cp:revision>
  <cp:lastPrinted>2018-09-10T10:48:00Z</cp:lastPrinted>
  <dcterms:created xsi:type="dcterms:W3CDTF">2018-03-21T15:40:00Z</dcterms:created>
  <dcterms:modified xsi:type="dcterms:W3CDTF">2018-09-10T10:48:00Z</dcterms:modified>
</cp:coreProperties>
</file>