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740F1F" w:rsidP="00740F1F">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983388">
        <w:rPr>
          <w:rFonts w:ascii="Arial" w:hAnsi="Arial" w:cs="Arial"/>
          <w:b/>
          <w:sz w:val="22"/>
          <w:szCs w:val="22"/>
        </w:rPr>
        <w:t xml:space="preserve"> 2018/614/01</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740F1F">
        <w:rPr>
          <w:rFonts w:ascii="Arial" w:hAnsi="Arial" w:cs="Arial"/>
          <w:b/>
          <w:sz w:val="22"/>
          <w:szCs w:val="22"/>
        </w:rPr>
        <w:t>1104/2018</w:t>
      </w: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Pr="00E74655" w:rsidRDefault="00005BF2" w:rsidP="00E74655">
      <w:pPr>
        <w:pStyle w:val="Export0"/>
        <w:jc w:val="center"/>
        <w:rPr>
          <w:rFonts w:ascii="Arial" w:hAnsi="Arial" w:cs="Arial"/>
          <w:b/>
          <w:sz w:val="28"/>
          <w:szCs w:val="28"/>
          <w:lang w:val="cs-CZ"/>
        </w:rPr>
      </w:pPr>
      <w:r w:rsidRPr="00005BF2">
        <w:rPr>
          <w:rFonts w:ascii="Arial" w:hAnsi="Arial" w:cs="Arial"/>
          <w:b/>
          <w:sz w:val="28"/>
          <w:szCs w:val="28"/>
          <w:lang w:val="cs-CZ"/>
        </w:rPr>
        <w:t>Rekonstrukce a oprava LB,</w:t>
      </w:r>
      <w:r>
        <w:rPr>
          <w:rFonts w:ascii="Arial" w:hAnsi="Arial" w:cs="Arial"/>
          <w:b/>
          <w:sz w:val="28"/>
          <w:szCs w:val="28"/>
          <w:lang w:val="cs-CZ"/>
        </w:rPr>
        <w:t xml:space="preserve"> </w:t>
      </w:r>
      <w:r w:rsidRPr="00005BF2">
        <w:rPr>
          <w:rFonts w:ascii="Arial" w:hAnsi="Arial" w:cs="Arial"/>
          <w:b/>
          <w:sz w:val="28"/>
          <w:szCs w:val="28"/>
          <w:lang w:val="cs-CZ"/>
        </w:rPr>
        <w:t>PB,</w:t>
      </w:r>
      <w:r>
        <w:rPr>
          <w:rFonts w:ascii="Arial" w:hAnsi="Arial" w:cs="Arial"/>
          <w:b/>
          <w:sz w:val="28"/>
          <w:szCs w:val="28"/>
          <w:lang w:val="cs-CZ"/>
        </w:rPr>
        <w:t xml:space="preserve"> </w:t>
      </w:r>
      <w:r w:rsidRPr="00005BF2">
        <w:rPr>
          <w:rFonts w:ascii="Arial" w:hAnsi="Arial" w:cs="Arial"/>
          <w:b/>
          <w:sz w:val="28"/>
          <w:szCs w:val="28"/>
          <w:lang w:val="cs-CZ"/>
        </w:rPr>
        <w:t>dna Svitávky  u čp.29, 222 v Kunraticích</w:t>
      </w: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116511" w:rsidRDefault="00D35FAE" w:rsidP="00116511">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116511" w:rsidRPr="00116511">
        <w:rPr>
          <w:rFonts w:ascii="Arial" w:hAnsi="Arial" w:cs="Arial"/>
          <w:sz w:val="22"/>
          <w:szCs w:val="22"/>
        </w:rPr>
        <w:t xml:space="preserve"> </w:t>
      </w:r>
    </w:p>
    <w:p w:rsidR="00981D3D" w:rsidRPr="004A575A" w:rsidRDefault="00116511" w:rsidP="00116511">
      <w:pPr>
        <w:tabs>
          <w:tab w:val="left" w:pos="3960"/>
        </w:tabs>
        <w:jc w:val="both"/>
        <w:rPr>
          <w:rFonts w:ascii="Arial" w:hAnsi="Arial" w:cs="Arial"/>
          <w:sz w:val="22"/>
          <w:szCs w:val="22"/>
        </w:rPr>
      </w:pPr>
      <w:r>
        <w:rPr>
          <w:rFonts w:ascii="Arial" w:hAnsi="Arial" w:cs="Arial"/>
          <w:sz w:val="22"/>
          <w:szCs w:val="22"/>
        </w:rPr>
        <w:tab/>
      </w:r>
    </w:p>
    <w:p w:rsidR="00981D3D" w:rsidRPr="00D74A50" w:rsidRDefault="00981D3D" w:rsidP="00981D3D">
      <w:pPr>
        <w:tabs>
          <w:tab w:val="left" w:pos="3960"/>
        </w:tabs>
        <w:jc w:val="both"/>
        <w:rPr>
          <w:rFonts w:ascii="Arial" w:hAnsi="Arial" w:cs="Arial"/>
          <w:sz w:val="22"/>
          <w:szCs w:val="22"/>
        </w:rPr>
      </w:pPr>
      <w:r w:rsidRPr="004A575A">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E74655" w:rsidRPr="00E74655" w:rsidRDefault="00E74655" w:rsidP="00E74655">
      <w:pPr>
        <w:tabs>
          <w:tab w:val="left" w:pos="3960"/>
        </w:tabs>
        <w:overflowPunct/>
        <w:autoSpaceDE/>
        <w:autoSpaceDN/>
        <w:adjustRightInd/>
        <w:jc w:val="both"/>
        <w:textAlignment w:val="auto"/>
        <w:rPr>
          <w:rFonts w:ascii="Arial" w:hAnsi="Arial" w:cs="Arial"/>
          <w:b/>
          <w:sz w:val="22"/>
          <w:szCs w:val="22"/>
        </w:rPr>
      </w:pPr>
      <w:r w:rsidRPr="00E74655">
        <w:rPr>
          <w:rFonts w:ascii="Arial" w:hAnsi="Arial" w:cs="Arial"/>
          <w:b/>
          <w:sz w:val="22"/>
          <w:szCs w:val="22"/>
        </w:rPr>
        <w:t xml:space="preserve">Zhotovitel: </w:t>
      </w:r>
      <w:r w:rsidRPr="00E74655">
        <w:rPr>
          <w:rFonts w:ascii="Arial" w:hAnsi="Arial" w:cs="Arial"/>
          <w:b/>
          <w:sz w:val="22"/>
          <w:szCs w:val="22"/>
        </w:rPr>
        <w:tab/>
        <w:t xml:space="preserve">RRR spol. s r.o. </w:t>
      </w:r>
      <w:r w:rsidRPr="00E74655">
        <w:rPr>
          <w:rFonts w:ascii="Arial" w:hAnsi="Arial" w:cs="Arial"/>
          <w:b/>
          <w:sz w:val="22"/>
          <w:szCs w:val="22"/>
        </w:rPr>
        <w:tab/>
      </w:r>
    </w:p>
    <w:p w:rsidR="00E74655" w:rsidRPr="00E74655" w:rsidRDefault="00E74655" w:rsidP="00E74655">
      <w:pPr>
        <w:tabs>
          <w:tab w:val="left" w:pos="3960"/>
        </w:tabs>
        <w:overflowPunct/>
        <w:autoSpaceDE/>
        <w:autoSpaceDN/>
        <w:adjustRightInd/>
        <w:jc w:val="both"/>
        <w:textAlignment w:val="auto"/>
        <w:rPr>
          <w:rFonts w:ascii="Arial" w:hAnsi="Arial" w:cs="Arial"/>
          <w:sz w:val="22"/>
          <w:szCs w:val="22"/>
        </w:rPr>
      </w:pPr>
      <w:r w:rsidRPr="00E74655">
        <w:rPr>
          <w:rFonts w:ascii="Arial" w:hAnsi="Arial" w:cs="Arial"/>
          <w:sz w:val="22"/>
          <w:szCs w:val="22"/>
        </w:rPr>
        <w:tab/>
        <w:t xml:space="preserve">17.listopadu 5349, 430 04 Chomutov </w:t>
      </w:r>
    </w:p>
    <w:p w:rsidR="00E74655" w:rsidRPr="00E74655" w:rsidRDefault="00E74655" w:rsidP="00E74655">
      <w:pPr>
        <w:tabs>
          <w:tab w:val="left" w:pos="3960"/>
        </w:tabs>
        <w:overflowPunct/>
        <w:autoSpaceDE/>
        <w:autoSpaceDN/>
        <w:adjustRightInd/>
        <w:jc w:val="both"/>
        <w:textAlignment w:val="auto"/>
        <w:rPr>
          <w:rFonts w:ascii="Arial" w:hAnsi="Arial" w:cs="Arial"/>
          <w:b/>
          <w:sz w:val="22"/>
          <w:szCs w:val="22"/>
        </w:rPr>
      </w:pPr>
      <w:r w:rsidRPr="00E74655">
        <w:rPr>
          <w:rFonts w:ascii="Arial" w:hAnsi="Arial" w:cs="Arial"/>
          <w:b/>
          <w:sz w:val="22"/>
          <w:szCs w:val="22"/>
        </w:rPr>
        <w:t>IČO:</w:t>
      </w:r>
      <w:r w:rsidRPr="00E74655">
        <w:rPr>
          <w:rFonts w:ascii="Arial" w:hAnsi="Arial" w:cs="Arial"/>
          <w:b/>
          <w:sz w:val="22"/>
          <w:szCs w:val="22"/>
        </w:rPr>
        <w:tab/>
      </w:r>
      <w:r w:rsidRPr="00E74655">
        <w:rPr>
          <w:rFonts w:ascii="Arial" w:hAnsi="Arial" w:cs="Arial"/>
          <w:bCs/>
          <w:iCs/>
          <w:sz w:val="22"/>
          <w:szCs w:val="22"/>
        </w:rPr>
        <w:t>254 10 946</w:t>
      </w:r>
      <w:r w:rsidRPr="00E74655">
        <w:rPr>
          <w:rFonts w:ascii="Arial" w:hAnsi="Arial" w:cs="Arial"/>
          <w:b/>
          <w:sz w:val="22"/>
          <w:szCs w:val="22"/>
        </w:rPr>
        <w:tab/>
      </w:r>
    </w:p>
    <w:p w:rsidR="00E74655" w:rsidRPr="00E74655" w:rsidRDefault="00E74655" w:rsidP="00E74655">
      <w:pPr>
        <w:tabs>
          <w:tab w:val="left" w:pos="3960"/>
        </w:tabs>
        <w:overflowPunct/>
        <w:autoSpaceDE/>
        <w:autoSpaceDN/>
        <w:adjustRightInd/>
        <w:jc w:val="both"/>
        <w:textAlignment w:val="auto"/>
        <w:rPr>
          <w:rFonts w:ascii="Arial" w:hAnsi="Arial" w:cs="Arial"/>
          <w:sz w:val="22"/>
          <w:szCs w:val="22"/>
        </w:rPr>
      </w:pPr>
      <w:r w:rsidRPr="00E74655">
        <w:rPr>
          <w:rFonts w:ascii="Arial" w:hAnsi="Arial" w:cs="Arial"/>
          <w:b/>
          <w:sz w:val="22"/>
          <w:szCs w:val="22"/>
        </w:rPr>
        <w:t>DIČ:</w:t>
      </w:r>
      <w:r w:rsidRPr="00E74655">
        <w:rPr>
          <w:rFonts w:ascii="Arial" w:hAnsi="Arial" w:cs="Arial"/>
          <w:b/>
          <w:sz w:val="22"/>
          <w:szCs w:val="22"/>
        </w:rPr>
        <w:tab/>
      </w:r>
      <w:r w:rsidRPr="00E74655">
        <w:rPr>
          <w:rFonts w:ascii="Arial" w:hAnsi="Arial" w:cs="Arial"/>
          <w:sz w:val="22"/>
          <w:szCs w:val="22"/>
        </w:rPr>
        <w:t xml:space="preserve">CZ </w:t>
      </w:r>
      <w:r w:rsidRPr="00E74655">
        <w:rPr>
          <w:rFonts w:ascii="Arial" w:hAnsi="Arial" w:cs="Arial"/>
          <w:bCs/>
          <w:iCs/>
          <w:sz w:val="22"/>
          <w:szCs w:val="22"/>
        </w:rPr>
        <w:t>254 10 946</w:t>
      </w:r>
    </w:p>
    <w:p w:rsidR="00E74655" w:rsidRPr="00E74655" w:rsidRDefault="00E74655" w:rsidP="00E74655">
      <w:pPr>
        <w:tabs>
          <w:tab w:val="left" w:pos="3960"/>
        </w:tabs>
        <w:overflowPunct/>
        <w:autoSpaceDE/>
        <w:autoSpaceDN/>
        <w:adjustRightInd/>
        <w:ind w:left="3960" w:hanging="3960"/>
        <w:jc w:val="both"/>
        <w:textAlignment w:val="auto"/>
        <w:rPr>
          <w:rFonts w:ascii="Arial" w:hAnsi="Arial" w:cs="Arial"/>
          <w:sz w:val="22"/>
          <w:szCs w:val="22"/>
        </w:rPr>
      </w:pPr>
      <w:r w:rsidRPr="00E74655">
        <w:rPr>
          <w:rFonts w:ascii="Arial" w:hAnsi="Arial" w:cs="Arial"/>
          <w:b/>
          <w:sz w:val="22"/>
          <w:szCs w:val="22"/>
        </w:rPr>
        <w:t>zastoupený:</w:t>
      </w:r>
      <w:r w:rsidRPr="00E74655">
        <w:rPr>
          <w:rFonts w:ascii="Arial" w:hAnsi="Arial" w:cs="Arial"/>
          <w:b/>
          <w:sz w:val="22"/>
          <w:szCs w:val="22"/>
        </w:rPr>
        <w:tab/>
      </w:r>
      <w:r w:rsidRPr="00E74655">
        <w:rPr>
          <w:rFonts w:ascii="Arial" w:hAnsi="Arial" w:cs="Arial"/>
          <w:sz w:val="22"/>
          <w:szCs w:val="22"/>
        </w:rPr>
        <w:t>Vlastimil Rindoš</w:t>
      </w:r>
      <w:r w:rsidRPr="00E74655">
        <w:rPr>
          <w:rFonts w:ascii="Arial" w:hAnsi="Arial" w:cs="Arial"/>
          <w:b/>
          <w:sz w:val="22"/>
          <w:szCs w:val="22"/>
        </w:rPr>
        <w:t xml:space="preserve">, </w:t>
      </w:r>
      <w:r w:rsidRPr="00E74655">
        <w:rPr>
          <w:rFonts w:ascii="Arial" w:hAnsi="Arial" w:cs="Arial"/>
          <w:sz w:val="22"/>
          <w:szCs w:val="22"/>
        </w:rPr>
        <w:t>jednatel společnosti</w:t>
      </w:r>
      <w:r w:rsidRPr="00E74655">
        <w:rPr>
          <w:rFonts w:ascii="Arial" w:hAnsi="Arial" w:cs="Arial"/>
          <w:b/>
          <w:sz w:val="22"/>
          <w:szCs w:val="22"/>
        </w:rPr>
        <w:t xml:space="preserve"> </w:t>
      </w:r>
    </w:p>
    <w:p w:rsidR="00E74655" w:rsidRPr="00E74655" w:rsidRDefault="00E74655" w:rsidP="00E74655">
      <w:pPr>
        <w:tabs>
          <w:tab w:val="left" w:pos="3960"/>
        </w:tabs>
        <w:overflowPunct/>
        <w:autoSpaceDE/>
        <w:autoSpaceDN/>
        <w:adjustRightInd/>
        <w:jc w:val="both"/>
        <w:textAlignment w:val="auto"/>
        <w:rPr>
          <w:rFonts w:ascii="Arial" w:hAnsi="Arial" w:cs="Arial"/>
          <w:b/>
          <w:sz w:val="22"/>
          <w:szCs w:val="22"/>
        </w:rPr>
      </w:pPr>
      <w:r w:rsidRPr="00E74655">
        <w:rPr>
          <w:rFonts w:ascii="Arial" w:hAnsi="Arial" w:cs="Arial"/>
          <w:b/>
          <w:sz w:val="22"/>
          <w:szCs w:val="22"/>
        </w:rPr>
        <w:t>zástupce ve věcech smluvních:</w:t>
      </w:r>
      <w:r w:rsidRPr="00E74655">
        <w:rPr>
          <w:rFonts w:ascii="Arial" w:hAnsi="Arial" w:cs="Arial"/>
          <w:b/>
          <w:sz w:val="22"/>
          <w:szCs w:val="22"/>
        </w:rPr>
        <w:tab/>
      </w:r>
      <w:r w:rsidRPr="00E74655">
        <w:rPr>
          <w:rFonts w:ascii="Arial" w:hAnsi="Arial" w:cs="Arial"/>
          <w:sz w:val="22"/>
          <w:szCs w:val="22"/>
        </w:rPr>
        <w:t>Vlastimil Rindoš</w:t>
      </w:r>
    </w:p>
    <w:p w:rsidR="00983388" w:rsidRDefault="00E74655" w:rsidP="00E74655">
      <w:pPr>
        <w:tabs>
          <w:tab w:val="left" w:pos="3960"/>
        </w:tabs>
        <w:overflowPunct/>
        <w:autoSpaceDE/>
        <w:autoSpaceDN/>
        <w:adjustRightInd/>
        <w:jc w:val="both"/>
        <w:textAlignment w:val="auto"/>
        <w:rPr>
          <w:rFonts w:ascii="Arial" w:hAnsi="Arial" w:cs="Arial"/>
          <w:b/>
          <w:sz w:val="22"/>
          <w:szCs w:val="22"/>
        </w:rPr>
      </w:pPr>
      <w:r w:rsidRPr="00E74655">
        <w:rPr>
          <w:rFonts w:ascii="Arial" w:hAnsi="Arial" w:cs="Arial"/>
          <w:b/>
          <w:sz w:val="22"/>
          <w:szCs w:val="22"/>
        </w:rPr>
        <w:t>zástupce ve věcech technických:</w:t>
      </w:r>
      <w:r w:rsidRPr="00E74655">
        <w:rPr>
          <w:rFonts w:ascii="Arial" w:hAnsi="Arial" w:cs="Arial"/>
          <w:b/>
          <w:sz w:val="22"/>
          <w:szCs w:val="22"/>
        </w:rPr>
        <w:tab/>
      </w:r>
      <w:bookmarkStart w:id="0" w:name="_Hlk505182399"/>
    </w:p>
    <w:p w:rsidR="00983388" w:rsidRDefault="00983388" w:rsidP="00E74655">
      <w:pPr>
        <w:tabs>
          <w:tab w:val="left" w:pos="3960"/>
        </w:tabs>
        <w:overflowPunct/>
        <w:autoSpaceDE/>
        <w:autoSpaceDN/>
        <w:adjustRightInd/>
        <w:jc w:val="both"/>
        <w:textAlignment w:val="auto"/>
        <w:rPr>
          <w:rFonts w:ascii="Arial" w:hAnsi="Arial" w:cs="Arial"/>
          <w:b/>
          <w:sz w:val="22"/>
          <w:szCs w:val="22"/>
        </w:rPr>
      </w:pPr>
    </w:p>
    <w:p w:rsidR="00983388" w:rsidRDefault="00E74655" w:rsidP="00E74655">
      <w:pPr>
        <w:tabs>
          <w:tab w:val="left" w:pos="3960"/>
        </w:tabs>
        <w:overflowPunct/>
        <w:autoSpaceDE/>
        <w:autoSpaceDN/>
        <w:adjustRightInd/>
        <w:jc w:val="both"/>
        <w:textAlignment w:val="auto"/>
        <w:rPr>
          <w:rFonts w:ascii="Arial" w:hAnsi="Arial" w:cs="Arial"/>
          <w:sz w:val="22"/>
          <w:szCs w:val="22"/>
        </w:rPr>
      </w:pPr>
      <w:r w:rsidRPr="00E74655">
        <w:rPr>
          <w:rFonts w:ascii="Arial" w:hAnsi="Arial" w:cs="Arial"/>
          <w:b/>
          <w:sz w:val="22"/>
          <w:szCs w:val="22"/>
        </w:rPr>
        <w:t>stavbyvedoucí:</w:t>
      </w:r>
      <w:r w:rsidRPr="00E74655">
        <w:rPr>
          <w:rFonts w:ascii="Arial" w:hAnsi="Arial" w:cs="Arial"/>
          <w:b/>
          <w:sz w:val="22"/>
          <w:szCs w:val="22"/>
        </w:rPr>
        <w:tab/>
      </w:r>
      <w:r w:rsidRPr="00E74655">
        <w:rPr>
          <w:rFonts w:ascii="Arial" w:hAnsi="Arial" w:cs="Arial"/>
          <w:sz w:val="22"/>
          <w:szCs w:val="22"/>
        </w:rPr>
        <w:tab/>
      </w:r>
      <w:bookmarkEnd w:id="0"/>
    </w:p>
    <w:p w:rsidR="00E74655" w:rsidRPr="00E74655" w:rsidRDefault="00E74655" w:rsidP="00E74655">
      <w:pPr>
        <w:tabs>
          <w:tab w:val="left" w:pos="3960"/>
        </w:tabs>
        <w:overflowPunct/>
        <w:autoSpaceDE/>
        <w:autoSpaceDN/>
        <w:adjustRightInd/>
        <w:jc w:val="both"/>
        <w:textAlignment w:val="auto"/>
        <w:rPr>
          <w:rFonts w:ascii="Arial" w:hAnsi="Arial" w:cs="Arial"/>
          <w:bCs/>
          <w:color w:val="000000"/>
          <w:sz w:val="22"/>
          <w:szCs w:val="22"/>
        </w:rPr>
      </w:pPr>
      <w:r w:rsidRPr="00E74655">
        <w:rPr>
          <w:rFonts w:ascii="Arial" w:hAnsi="Arial" w:cs="Arial"/>
          <w:b/>
          <w:sz w:val="22"/>
          <w:szCs w:val="22"/>
        </w:rPr>
        <w:t>manažer stavby:</w:t>
      </w:r>
      <w:r w:rsidRPr="00E74655">
        <w:rPr>
          <w:rFonts w:ascii="Arial" w:hAnsi="Arial" w:cs="Arial"/>
          <w:sz w:val="22"/>
          <w:szCs w:val="22"/>
        </w:rPr>
        <w:tab/>
      </w:r>
    </w:p>
    <w:p w:rsidR="00983388" w:rsidRDefault="00740F1F" w:rsidP="00E74655">
      <w:pPr>
        <w:tabs>
          <w:tab w:val="left" w:pos="3960"/>
        </w:tabs>
        <w:overflowPunct/>
        <w:autoSpaceDE/>
        <w:autoSpaceDN/>
        <w:adjustRightInd/>
        <w:jc w:val="both"/>
        <w:textAlignment w:val="auto"/>
        <w:rPr>
          <w:rFonts w:ascii="Arial" w:hAnsi="Arial" w:cs="Arial"/>
          <w:sz w:val="22"/>
          <w:szCs w:val="22"/>
        </w:rPr>
      </w:pPr>
      <w:r>
        <w:rPr>
          <w:rFonts w:ascii="Arial" w:hAnsi="Arial" w:cs="Arial"/>
          <w:sz w:val="22"/>
          <w:szCs w:val="22"/>
        </w:rPr>
        <w:tab/>
      </w:r>
    </w:p>
    <w:p w:rsidR="00983388" w:rsidRDefault="00E74655" w:rsidP="00E74655">
      <w:pPr>
        <w:tabs>
          <w:tab w:val="left" w:pos="3960"/>
        </w:tabs>
        <w:overflowPunct/>
        <w:autoSpaceDE/>
        <w:autoSpaceDN/>
        <w:adjustRightInd/>
        <w:jc w:val="both"/>
        <w:textAlignment w:val="auto"/>
        <w:rPr>
          <w:rFonts w:ascii="Arial" w:hAnsi="Arial" w:cs="Arial"/>
          <w:b/>
          <w:sz w:val="22"/>
          <w:szCs w:val="22"/>
        </w:rPr>
      </w:pPr>
      <w:r w:rsidRPr="00E74655">
        <w:rPr>
          <w:rFonts w:ascii="Arial" w:hAnsi="Arial" w:cs="Arial"/>
          <w:b/>
          <w:sz w:val="22"/>
          <w:szCs w:val="22"/>
        </w:rPr>
        <w:t>bankovní spojení:</w:t>
      </w:r>
      <w:r w:rsidRPr="00E74655">
        <w:rPr>
          <w:rFonts w:ascii="Arial" w:hAnsi="Arial" w:cs="Arial"/>
          <w:b/>
          <w:sz w:val="22"/>
          <w:szCs w:val="22"/>
        </w:rPr>
        <w:tab/>
      </w:r>
    </w:p>
    <w:p w:rsidR="00E74655" w:rsidRDefault="00E74655" w:rsidP="00E74655">
      <w:pPr>
        <w:tabs>
          <w:tab w:val="left" w:pos="3960"/>
        </w:tabs>
        <w:overflowPunct/>
        <w:autoSpaceDE/>
        <w:autoSpaceDN/>
        <w:adjustRightInd/>
        <w:jc w:val="both"/>
        <w:textAlignment w:val="auto"/>
        <w:rPr>
          <w:rFonts w:ascii="Arial" w:hAnsi="Arial" w:cs="Arial"/>
          <w:b/>
          <w:sz w:val="22"/>
          <w:szCs w:val="22"/>
        </w:rPr>
      </w:pPr>
      <w:r w:rsidRPr="00E74655">
        <w:rPr>
          <w:rFonts w:ascii="Arial" w:hAnsi="Arial" w:cs="Arial"/>
          <w:b/>
          <w:sz w:val="22"/>
          <w:szCs w:val="22"/>
        </w:rPr>
        <w:t>číslo účtu:</w:t>
      </w:r>
      <w:r w:rsidRPr="00E74655">
        <w:rPr>
          <w:rFonts w:ascii="Arial" w:hAnsi="Arial" w:cs="Arial"/>
          <w:b/>
          <w:sz w:val="22"/>
          <w:szCs w:val="22"/>
        </w:rPr>
        <w:tab/>
      </w:r>
    </w:p>
    <w:p w:rsidR="00983388" w:rsidRPr="00E74655" w:rsidRDefault="00983388" w:rsidP="00E74655">
      <w:pPr>
        <w:tabs>
          <w:tab w:val="left" w:pos="3960"/>
        </w:tabs>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r w:rsidRPr="00E74655">
        <w:rPr>
          <w:rFonts w:ascii="Arial" w:hAnsi="Arial" w:cs="Arial"/>
          <w:sz w:val="22"/>
          <w:szCs w:val="22"/>
        </w:rPr>
        <w:t>Zhotovitel je zapsán v Obchodním rejstříku Krajského soudu v Ústí nad Labem, v oddílu C, vložce č. 16278</w:t>
      </w:r>
    </w:p>
    <w:p w:rsidR="00E74655" w:rsidRPr="00E74655" w:rsidRDefault="00E74655" w:rsidP="00E74655">
      <w:pPr>
        <w:widowControl w:val="0"/>
        <w:overflowPunct/>
        <w:autoSpaceDE/>
        <w:autoSpaceDN/>
        <w:adjustRightInd/>
        <w:spacing w:line="240" w:lineRule="atLeast"/>
        <w:textAlignment w:val="auto"/>
        <w:rPr>
          <w:rFonts w:ascii="Arial" w:hAnsi="Arial" w:cs="Arial"/>
          <w:snapToGrid w:val="0"/>
          <w:sz w:val="22"/>
          <w:szCs w:val="22"/>
        </w:rPr>
      </w:pPr>
      <w:r w:rsidRPr="00E74655">
        <w:rPr>
          <w:rFonts w:ascii="Arial" w:hAnsi="Arial" w:cs="Arial"/>
          <w:snapToGrid w:val="0"/>
          <w:sz w:val="22"/>
          <w:szCs w:val="22"/>
        </w:rPr>
        <w:t>Zhotovitel je držitelem ŽL vydaného 10.12.1999 pod e.č. ŽÚ/2213/00</w:t>
      </w:r>
    </w:p>
    <w:p w:rsidR="00E74655" w:rsidRDefault="00E74655" w:rsidP="00482FB6">
      <w:pPr>
        <w:widowControl w:val="0"/>
        <w:spacing w:line="240" w:lineRule="atLeast"/>
        <w:rPr>
          <w:rFonts w:ascii="Arial" w:hAnsi="Arial"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CE2C39" w:rsidRDefault="00005BF2" w:rsidP="001F59EB">
      <w:pPr>
        <w:jc w:val="both"/>
        <w:rPr>
          <w:rFonts w:ascii="Arial" w:hAnsi="Arial" w:cs="Arial"/>
          <w:b/>
          <w:szCs w:val="24"/>
        </w:rPr>
      </w:pPr>
      <w:r w:rsidRPr="00005BF2">
        <w:rPr>
          <w:rFonts w:ascii="Arial" w:hAnsi="Arial" w:cs="Arial"/>
          <w:b/>
          <w:szCs w:val="24"/>
        </w:rPr>
        <w:t>Rekonstrukce a oprava LB,</w:t>
      </w:r>
      <w:r>
        <w:rPr>
          <w:rFonts w:ascii="Arial" w:hAnsi="Arial" w:cs="Arial"/>
          <w:b/>
          <w:szCs w:val="24"/>
        </w:rPr>
        <w:t xml:space="preserve"> </w:t>
      </w:r>
      <w:r w:rsidRPr="00005BF2">
        <w:rPr>
          <w:rFonts w:ascii="Arial" w:hAnsi="Arial" w:cs="Arial"/>
          <w:b/>
          <w:szCs w:val="24"/>
        </w:rPr>
        <w:t>PB,</w:t>
      </w:r>
      <w:r>
        <w:rPr>
          <w:rFonts w:ascii="Arial" w:hAnsi="Arial" w:cs="Arial"/>
          <w:b/>
          <w:szCs w:val="24"/>
        </w:rPr>
        <w:t xml:space="preserve"> </w:t>
      </w:r>
      <w:r w:rsidRPr="00005BF2">
        <w:rPr>
          <w:rFonts w:ascii="Arial" w:hAnsi="Arial" w:cs="Arial"/>
          <w:b/>
          <w:szCs w:val="24"/>
        </w:rPr>
        <w:t>dna Svitávky  u čp.29, 222 v Kunraticích</w:t>
      </w:r>
    </w:p>
    <w:p w:rsidR="004A575A" w:rsidRPr="00B1004E" w:rsidRDefault="004A575A"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DE57F6" w:rsidRPr="00F272EB" w:rsidRDefault="00DE57F6" w:rsidP="00DE57F6">
      <w:pPr>
        <w:rPr>
          <w:rFonts w:ascii="Arial" w:hAnsi="Arial" w:cs="Arial"/>
          <w:b/>
          <w:snapToGrid w:val="0"/>
          <w:sz w:val="22"/>
          <w:szCs w:val="22"/>
        </w:rPr>
      </w:pPr>
      <w:r w:rsidRPr="00F272EB">
        <w:rPr>
          <w:rFonts w:ascii="Arial" w:hAnsi="Arial" w:cs="Arial"/>
          <w:b/>
          <w:snapToGrid w:val="0"/>
          <w:sz w:val="22"/>
          <w:szCs w:val="22"/>
        </w:rPr>
        <w:t>Zahájení díla:</w:t>
      </w:r>
      <w:r w:rsidRPr="00F272EB">
        <w:rPr>
          <w:rFonts w:ascii="Arial" w:hAnsi="Arial" w:cs="Arial"/>
          <w:b/>
          <w:snapToGrid w:val="0"/>
          <w:sz w:val="22"/>
          <w:szCs w:val="22"/>
        </w:rPr>
        <w:tab/>
      </w:r>
      <w:r w:rsidRPr="00F272EB">
        <w:rPr>
          <w:rFonts w:ascii="Arial" w:hAnsi="Arial" w:cs="Arial"/>
          <w:b/>
          <w:snapToGrid w:val="0"/>
          <w:sz w:val="22"/>
          <w:szCs w:val="22"/>
        </w:rPr>
        <w:tab/>
      </w:r>
      <w:r w:rsidRPr="00F272EB">
        <w:rPr>
          <w:rFonts w:ascii="Arial" w:hAnsi="Arial" w:cs="Arial"/>
          <w:b/>
          <w:snapToGrid w:val="0"/>
          <w:sz w:val="22"/>
          <w:szCs w:val="22"/>
        </w:rPr>
        <w:tab/>
        <w:t>bez zbytečného odkladu po nabytí účinnosti smlouvy</w:t>
      </w:r>
    </w:p>
    <w:p w:rsidR="00DE57F6" w:rsidRPr="00F272EB" w:rsidRDefault="00DE57F6" w:rsidP="00DE57F6">
      <w:pPr>
        <w:rPr>
          <w:rFonts w:ascii="Arial" w:hAnsi="Arial" w:cs="Arial"/>
          <w:b/>
          <w:snapToGrid w:val="0"/>
          <w:sz w:val="22"/>
          <w:szCs w:val="22"/>
        </w:rPr>
      </w:pPr>
      <w:r w:rsidRPr="00F272EB">
        <w:rPr>
          <w:rFonts w:ascii="Arial" w:hAnsi="Arial" w:cs="Arial"/>
          <w:b/>
          <w:snapToGrid w:val="0"/>
          <w:sz w:val="22"/>
          <w:szCs w:val="22"/>
        </w:rPr>
        <w:t>Ukončení díla:</w:t>
      </w:r>
      <w:r w:rsidRPr="00F272EB">
        <w:rPr>
          <w:rFonts w:ascii="Arial" w:hAnsi="Arial" w:cs="Arial"/>
          <w:b/>
          <w:snapToGrid w:val="0"/>
          <w:sz w:val="22"/>
          <w:szCs w:val="22"/>
        </w:rPr>
        <w:tab/>
      </w:r>
      <w:r w:rsidRPr="00F272EB">
        <w:rPr>
          <w:rFonts w:ascii="Arial" w:hAnsi="Arial" w:cs="Arial"/>
          <w:b/>
          <w:snapToGrid w:val="0"/>
          <w:sz w:val="22"/>
          <w:szCs w:val="22"/>
        </w:rPr>
        <w:tab/>
        <w:t>nejpozději do 15.09.2019</w:t>
      </w:r>
    </w:p>
    <w:p w:rsidR="00DE57F6" w:rsidRPr="00F272EB" w:rsidRDefault="00DE57F6" w:rsidP="00DE57F6">
      <w:pPr>
        <w:rPr>
          <w:rFonts w:ascii="Arial" w:hAnsi="Arial" w:cs="Arial"/>
          <w:b/>
          <w:snapToGrid w:val="0"/>
          <w:sz w:val="22"/>
          <w:szCs w:val="22"/>
        </w:rPr>
      </w:pPr>
    </w:p>
    <w:p w:rsidR="00DE57F6" w:rsidRPr="00DE57F6" w:rsidRDefault="00DE57F6" w:rsidP="00DE57F6">
      <w:pPr>
        <w:rPr>
          <w:rFonts w:ascii="Arial" w:hAnsi="Arial" w:cs="Arial"/>
          <w:snapToGrid w:val="0"/>
          <w:sz w:val="22"/>
          <w:szCs w:val="22"/>
        </w:rPr>
      </w:pPr>
      <w:r w:rsidRPr="00F272EB">
        <w:rPr>
          <w:rFonts w:ascii="Arial" w:hAnsi="Arial" w:cs="Arial"/>
          <w:b/>
          <w:snapToGrid w:val="0"/>
          <w:sz w:val="22"/>
          <w:szCs w:val="22"/>
        </w:rPr>
        <w:t>Postupový termín k 31.12.2018.</w:t>
      </w:r>
    </w:p>
    <w:p w:rsidR="00DE57F6" w:rsidRPr="00DE57F6" w:rsidRDefault="00DE57F6" w:rsidP="00DE57F6">
      <w:pPr>
        <w:rPr>
          <w:rFonts w:ascii="Arial" w:hAnsi="Arial" w:cs="Arial"/>
          <w:snapToGrid w:val="0"/>
          <w:sz w:val="22"/>
          <w:szCs w:val="22"/>
        </w:rPr>
      </w:pPr>
      <w:r w:rsidRPr="00DE57F6">
        <w:rPr>
          <w:rFonts w:ascii="Arial" w:hAnsi="Arial" w:cs="Arial"/>
          <w:snapToGrid w:val="0"/>
          <w:sz w:val="22"/>
          <w:szCs w:val="22"/>
        </w:rPr>
        <w:t>K tomuto postupovému termínu bude zrealizována část SO 02 v rozsahu min. PZ1 , PZ2, LZ1, LZ2 min. k profilu č.05  a SO 01 LZ2.</w:t>
      </w: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D96129" w:rsidRPr="00740F1F" w:rsidRDefault="00D96129" w:rsidP="00D96129">
      <w:pPr>
        <w:ind w:left="709" w:hanging="709"/>
        <w:jc w:val="both"/>
        <w:rPr>
          <w:rFonts w:ascii="Arial" w:hAnsi="Arial" w:cs="Arial"/>
          <w:b/>
          <w:sz w:val="22"/>
          <w:szCs w:val="22"/>
        </w:rPr>
      </w:pPr>
      <w:r>
        <w:rPr>
          <w:rFonts w:ascii="Arial" w:hAnsi="Arial" w:cs="Arial"/>
          <w:b/>
          <w:sz w:val="22"/>
          <w:szCs w:val="22"/>
        </w:rPr>
        <w:tab/>
      </w:r>
      <w:r w:rsidRPr="00D96129">
        <w:rPr>
          <w:rFonts w:ascii="Arial" w:hAnsi="Arial" w:cs="Arial"/>
          <w:b/>
          <w:sz w:val="22"/>
          <w:szCs w:val="22"/>
        </w:rPr>
        <w:t>Celková smluvní cena bez DPH</w:t>
      </w:r>
      <w:r w:rsidRPr="00D96129">
        <w:rPr>
          <w:rFonts w:ascii="Arial" w:hAnsi="Arial" w:cs="Arial"/>
          <w:b/>
          <w:sz w:val="22"/>
          <w:szCs w:val="22"/>
        </w:rPr>
        <w:tab/>
        <w:t xml:space="preserve"> </w:t>
      </w:r>
      <w:r w:rsidRPr="00D96129">
        <w:rPr>
          <w:rFonts w:ascii="Arial" w:hAnsi="Arial" w:cs="Arial"/>
          <w:b/>
          <w:sz w:val="22"/>
          <w:szCs w:val="22"/>
        </w:rPr>
        <w:tab/>
      </w:r>
      <w:r w:rsidRPr="00D96129">
        <w:rPr>
          <w:rFonts w:ascii="Arial" w:hAnsi="Arial" w:cs="Arial"/>
          <w:b/>
          <w:sz w:val="22"/>
          <w:szCs w:val="22"/>
        </w:rPr>
        <w:tab/>
      </w:r>
      <w:r w:rsidR="00E74655">
        <w:rPr>
          <w:rFonts w:ascii="Arial" w:hAnsi="Arial" w:cs="Arial"/>
          <w:b/>
          <w:sz w:val="22"/>
          <w:szCs w:val="22"/>
        </w:rPr>
        <w:t>2 993 039,60</w:t>
      </w:r>
      <w:r w:rsidRPr="00D96129">
        <w:rPr>
          <w:rFonts w:ascii="Arial" w:hAnsi="Arial" w:cs="Arial"/>
          <w:sz w:val="22"/>
          <w:szCs w:val="22"/>
        </w:rPr>
        <w:t xml:space="preserve"> </w:t>
      </w:r>
      <w:r w:rsidRPr="00740F1F">
        <w:rPr>
          <w:rFonts w:ascii="Arial" w:hAnsi="Arial" w:cs="Arial"/>
          <w:b/>
          <w:sz w:val="22"/>
          <w:szCs w:val="22"/>
        </w:rPr>
        <w:t>Kč</w:t>
      </w:r>
    </w:p>
    <w:p w:rsidR="00D96129" w:rsidRPr="00D96129" w:rsidRDefault="00D96129" w:rsidP="00D96129">
      <w:pPr>
        <w:ind w:left="709" w:hanging="709"/>
        <w:jc w:val="both"/>
        <w:rPr>
          <w:rFonts w:ascii="Arial" w:hAnsi="Arial" w:cs="Arial"/>
          <w:sz w:val="22"/>
          <w:szCs w:val="22"/>
          <w:highlight w:val="yellow"/>
        </w:rPr>
      </w:pPr>
    </w:p>
    <w:p w:rsidR="00D96129" w:rsidRPr="00D96129" w:rsidRDefault="00D96129" w:rsidP="00D96129">
      <w:pPr>
        <w:jc w:val="both"/>
        <w:rPr>
          <w:rFonts w:ascii="Arial" w:hAnsi="Arial" w:cs="Arial"/>
          <w:sz w:val="22"/>
          <w:szCs w:val="22"/>
        </w:rPr>
      </w:pPr>
      <w:r>
        <w:rPr>
          <w:rFonts w:ascii="Arial" w:hAnsi="Arial" w:cs="Arial"/>
          <w:sz w:val="22"/>
          <w:szCs w:val="22"/>
        </w:rPr>
        <w:tab/>
      </w:r>
      <w:r w:rsidRPr="00D96129">
        <w:rPr>
          <w:rFonts w:ascii="Arial" w:hAnsi="Arial" w:cs="Arial"/>
          <w:sz w:val="22"/>
          <w:szCs w:val="22"/>
        </w:rPr>
        <w:t>Z toho:</w:t>
      </w:r>
    </w:p>
    <w:p w:rsidR="00D96129" w:rsidRPr="00D96129" w:rsidRDefault="00D96129" w:rsidP="00D96129">
      <w:pPr>
        <w:jc w:val="both"/>
        <w:rPr>
          <w:rFonts w:ascii="Arial" w:hAnsi="Arial" w:cs="Arial"/>
          <w:sz w:val="22"/>
          <w:szCs w:val="22"/>
        </w:rPr>
      </w:pPr>
      <w:r>
        <w:rPr>
          <w:rFonts w:ascii="Arial" w:hAnsi="Arial" w:cs="Arial"/>
          <w:sz w:val="22"/>
          <w:szCs w:val="22"/>
        </w:rPr>
        <w:tab/>
      </w:r>
      <w:r w:rsidRPr="00D96129">
        <w:rPr>
          <w:rFonts w:ascii="Arial" w:hAnsi="Arial" w:cs="Arial"/>
          <w:sz w:val="22"/>
          <w:szCs w:val="22"/>
        </w:rPr>
        <w:t xml:space="preserve">Oprava (SO 02, SO 04, VON O) </w:t>
      </w:r>
      <w:r w:rsidRPr="00D96129">
        <w:rPr>
          <w:rFonts w:ascii="Arial" w:hAnsi="Arial" w:cs="Arial"/>
          <w:sz w:val="22"/>
          <w:szCs w:val="22"/>
        </w:rPr>
        <w:tab/>
      </w:r>
      <w:r w:rsidRPr="00D96129">
        <w:rPr>
          <w:rFonts w:ascii="Arial" w:hAnsi="Arial" w:cs="Arial"/>
          <w:sz w:val="22"/>
          <w:szCs w:val="22"/>
        </w:rPr>
        <w:tab/>
      </w:r>
      <w:r w:rsidRPr="00D96129">
        <w:rPr>
          <w:rFonts w:ascii="Arial" w:hAnsi="Arial" w:cs="Arial"/>
          <w:sz w:val="22"/>
          <w:szCs w:val="22"/>
        </w:rPr>
        <w:tab/>
      </w:r>
      <w:r w:rsidR="00E74655">
        <w:rPr>
          <w:rFonts w:ascii="Arial" w:hAnsi="Arial" w:cs="Arial"/>
          <w:sz w:val="22"/>
          <w:szCs w:val="22"/>
        </w:rPr>
        <w:t>1 846 644,39</w:t>
      </w:r>
      <w:r w:rsidRPr="00D96129">
        <w:rPr>
          <w:rFonts w:ascii="Arial" w:hAnsi="Arial" w:cs="Arial"/>
          <w:sz w:val="22"/>
          <w:szCs w:val="22"/>
        </w:rPr>
        <w:t xml:space="preserve"> Kč</w:t>
      </w:r>
      <w:r w:rsidRPr="00D96129">
        <w:rPr>
          <w:rFonts w:ascii="Arial" w:hAnsi="Arial" w:cs="Arial"/>
          <w:sz w:val="22"/>
          <w:szCs w:val="22"/>
        </w:rPr>
        <w:tab/>
      </w:r>
      <w:r w:rsidRPr="00D96129">
        <w:rPr>
          <w:rFonts w:ascii="Arial" w:hAnsi="Arial" w:cs="Arial"/>
          <w:sz w:val="22"/>
          <w:szCs w:val="22"/>
        </w:rPr>
        <w:tab/>
        <w:t xml:space="preserve">   </w:t>
      </w:r>
    </w:p>
    <w:p w:rsidR="00D96129" w:rsidRPr="00D96129" w:rsidRDefault="00D96129" w:rsidP="00D96129">
      <w:pPr>
        <w:jc w:val="both"/>
        <w:rPr>
          <w:rFonts w:ascii="Arial" w:hAnsi="Arial" w:cs="Arial"/>
          <w:sz w:val="22"/>
          <w:szCs w:val="22"/>
        </w:rPr>
      </w:pPr>
      <w:r>
        <w:rPr>
          <w:rFonts w:ascii="Arial" w:hAnsi="Arial" w:cs="Arial"/>
          <w:sz w:val="22"/>
          <w:szCs w:val="22"/>
        </w:rPr>
        <w:tab/>
      </w:r>
      <w:r w:rsidRPr="00D96129">
        <w:rPr>
          <w:rFonts w:ascii="Arial" w:hAnsi="Arial" w:cs="Arial"/>
          <w:sz w:val="22"/>
          <w:szCs w:val="22"/>
        </w:rPr>
        <w:t>Rekonstrukce (SO 01, SO 03, VON R)</w:t>
      </w:r>
      <w:r w:rsidRPr="00D96129">
        <w:rPr>
          <w:rFonts w:ascii="Arial" w:hAnsi="Arial" w:cs="Arial"/>
          <w:sz w:val="22"/>
          <w:szCs w:val="22"/>
        </w:rPr>
        <w:tab/>
      </w:r>
      <w:r w:rsidRPr="00D96129">
        <w:rPr>
          <w:rFonts w:ascii="Arial" w:hAnsi="Arial" w:cs="Arial"/>
          <w:sz w:val="22"/>
          <w:szCs w:val="22"/>
        </w:rPr>
        <w:tab/>
      </w:r>
      <w:r w:rsidR="00E74655">
        <w:rPr>
          <w:rFonts w:ascii="Arial" w:hAnsi="Arial" w:cs="Arial"/>
          <w:sz w:val="22"/>
          <w:szCs w:val="22"/>
        </w:rPr>
        <w:t xml:space="preserve">1 146 395,21 </w:t>
      </w:r>
      <w:r w:rsidRPr="00D96129">
        <w:rPr>
          <w:rFonts w:ascii="Arial" w:hAnsi="Arial" w:cs="Arial"/>
          <w:sz w:val="22"/>
          <w:szCs w:val="22"/>
        </w:rPr>
        <w:t>Kč</w:t>
      </w:r>
    </w:p>
    <w:p w:rsidR="004E594F" w:rsidRPr="00D96129" w:rsidRDefault="004E594F"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4A575A">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4A575A">
      <w:pPr>
        <w:ind w:left="360" w:hanging="360"/>
      </w:pPr>
    </w:p>
    <w:p w:rsidR="00AB4A35" w:rsidRPr="00D8383F" w:rsidRDefault="00D1305C" w:rsidP="004A575A">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4A575A">
      <w:pPr>
        <w:ind w:left="360" w:hanging="360"/>
      </w:pPr>
    </w:p>
    <w:p w:rsidR="0086177F" w:rsidRPr="004A575A" w:rsidRDefault="0086177F" w:rsidP="004A575A">
      <w:pPr>
        <w:numPr>
          <w:ilvl w:val="3"/>
          <w:numId w:val="3"/>
        </w:numPr>
        <w:jc w:val="both"/>
        <w:rPr>
          <w:rFonts w:ascii="Arial" w:hAnsi="Arial" w:cs="Arial"/>
          <w:sz w:val="22"/>
          <w:szCs w:val="22"/>
        </w:rPr>
      </w:pPr>
      <w:r w:rsidRPr="004A575A">
        <w:rPr>
          <w:rFonts w:ascii="Arial" w:hAnsi="Arial" w:cs="Arial"/>
          <w:sz w:val="22"/>
          <w:szCs w:val="22"/>
        </w:rPr>
        <w:t>Samostatně budou vystaveny faktury za případné vícepráce.</w:t>
      </w:r>
    </w:p>
    <w:p w:rsidR="009E2BB6" w:rsidRDefault="009E2BB6" w:rsidP="004A575A">
      <w:pPr>
        <w:ind w:left="360" w:hanging="360"/>
        <w:jc w:val="both"/>
        <w:rPr>
          <w:rFonts w:ascii="Arial" w:hAnsi="Arial" w:cs="Arial"/>
          <w:sz w:val="22"/>
          <w:szCs w:val="22"/>
        </w:rPr>
      </w:pPr>
    </w:p>
    <w:p w:rsidR="004F6709" w:rsidRPr="009E2BB6" w:rsidRDefault="004F6709" w:rsidP="004A575A">
      <w:pPr>
        <w:numPr>
          <w:ilvl w:val="3"/>
          <w:numId w:val="3"/>
        </w:numPr>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A575A">
      <w:pPr>
        <w:ind w:left="360" w:hanging="360"/>
        <w:jc w:val="both"/>
        <w:rPr>
          <w:rFonts w:ascii="Arial" w:hAnsi="Arial" w:cs="Arial"/>
          <w:sz w:val="22"/>
          <w:szCs w:val="22"/>
        </w:rPr>
      </w:pPr>
    </w:p>
    <w:p w:rsidR="004F6709" w:rsidRDefault="004F6709" w:rsidP="004A575A">
      <w:pPr>
        <w:numPr>
          <w:ilvl w:val="3"/>
          <w:numId w:val="3"/>
        </w:numPr>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4A575A">
      <w:pPr>
        <w:ind w:left="360" w:hanging="360"/>
        <w:jc w:val="both"/>
        <w:rPr>
          <w:rFonts w:ascii="Arial" w:hAnsi="Arial" w:cs="Arial"/>
          <w:sz w:val="22"/>
          <w:szCs w:val="22"/>
        </w:rPr>
      </w:pPr>
    </w:p>
    <w:p w:rsidR="00AB4A35" w:rsidRDefault="00AB4A35" w:rsidP="004A575A">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4A575A">
      <w:pPr>
        <w:pStyle w:val="Odstavecseseznamem"/>
        <w:ind w:left="360" w:hanging="360"/>
        <w:rPr>
          <w:rFonts w:ascii="Arial" w:hAnsi="Arial" w:cs="Arial"/>
          <w:color w:val="auto"/>
          <w:sz w:val="22"/>
          <w:szCs w:val="22"/>
        </w:rPr>
      </w:pPr>
    </w:p>
    <w:p w:rsidR="009F0F3A" w:rsidRDefault="009F0F3A" w:rsidP="004A575A">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A575A">
      <w:pPr>
        <w:ind w:left="360" w:hanging="360"/>
        <w:jc w:val="both"/>
        <w:rPr>
          <w:rFonts w:ascii="Arial" w:hAnsi="Arial" w:cs="Arial"/>
          <w:sz w:val="22"/>
          <w:szCs w:val="22"/>
        </w:rPr>
      </w:pPr>
    </w:p>
    <w:p w:rsidR="00452D5E" w:rsidRPr="00452D5E" w:rsidRDefault="00452D5E" w:rsidP="004A575A">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4A575A">
      <w:pPr>
        <w:pStyle w:val="Odstavecseseznamem"/>
        <w:spacing w:after="0" w:line="240" w:lineRule="auto"/>
        <w:ind w:left="360" w:hanging="360"/>
        <w:jc w:val="both"/>
        <w:rPr>
          <w:rFonts w:ascii="Arial" w:hAnsi="Arial" w:cs="Arial"/>
          <w:sz w:val="22"/>
          <w:szCs w:val="22"/>
        </w:rPr>
      </w:pPr>
    </w:p>
    <w:p w:rsidR="00452D5E" w:rsidRPr="00452D5E" w:rsidRDefault="00D8383F" w:rsidP="004A575A">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740F1F"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740F1F">
        <w:rPr>
          <w:rFonts w:ascii="Arial" w:hAnsi="Arial" w:cs="Arial"/>
          <w:color w:val="auto"/>
          <w:sz w:val="22"/>
          <w:szCs w:val="22"/>
        </w:rPr>
        <w:t xml:space="preserve">: </w:t>
      </w:r>
      <w:hyperlink r:id="rId11" w:history="1">
        <w:r w:rsidRPr="00740F1F">
          <w:rPr>
            <w:rStyle w:val="Hypertextovodkaz"/>
            <w:rFonts w:ascii="Arial" w:hAnsi="Arial" w:cs="Arial"/>
            <w:b/>
            <w:bCs/>
            <w:color w:val="auto"/>
            <w:sz w:val="22"/>
            <w:szCs w:val="22"/>
          </w:rPr>
          <w:t>faktury-pr@poh.cz</w:t>
        </w:r>
      </w:hyperlink>
      <w:r w:rsidRPr="00740F1F">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00550CA1" w:rsidRPr="00550CA1">
        <w:rPr>
          <w:rFonts w:ascii="Arial" w:hAnsi="Arial" w:cs="Arial"/>
          <w:b/>
          <w:color w:val="auto"/>
          <w:sz w:val="22"/>
          <w:szCs w:val="22"/>
        </w:rPr>
        <w:t>60</w:t>
      </w:r>
      <w:r w:rsidRPr="00550CA1">
        <w:rPr>
          <w:rFonts w:ascii="Arial" w:hAnsi="Arial" w:cs="Arial"/>
          <w:b/>
          <w:color w:val="auto"/>
          <w:sz w:val="22"/>
          <w:szCs w:val="22"/>
        </w:rPr>
        <w:t xml:space="preserve">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lastRenderedPageBreak/>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Compliance programu Povodí Ohře, s.p. (viz </w:t>
      </w:r>
      <w:hyperlink r:id="rId12" w:history="1">
        <w:r w:rsidRPr="00983388">
          <w:rPr>
            <w:rStyle w:val="Hypertextovodkaz"/>
            <w:rFonts w:cs="Arial"/>
            <w:color w:val="auto"/>
            <w:sz w:val="22"/>
            <w:szCs w:val="22"/>
          </w:rPr>
          <w:t>http://www.poh.cz/profilfirmy/Compliance_programy.htm</w:t>
        </w:r>
      </w:hyperlink>
      <w:r w:rsidRPr="00983388">
        <w:rPr>
          <w:rFonts w:cs="Arial"/>
          <w:color w:val="auto"/>
          <w:sz w:val="22"/>
          <w:szCs w:val="22"/>
        </w:rPr>
        <w:t>), dále s Etickým kodexem Povodí Ohře, státní podnik a Protikorupčním programem Povod</w:t>
      </w:r>
      <w:r>
        <w:rPr>
          <w:rFonts w:cs="Arial"/>
          <w:color w:val="auto"/>
          <w:sz w:val="22"/>
          <w:szCs w:val="22"/>
        </w:rPr>
        <w:t>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983388" w:rsidRDefault="005D1FC7" w:rsidP="005D1FC7">
      <w:pPr>
        <w:pStyle w:val="Zkladntext"/>
        <w:widowControl/>
        <w:tabs>
          <w:tab w:val="left" w:pos="360"/>
        </w:tabs>
        <w:ind w:left="360" w:firstLine="66"/>
        <w:jc w:val="both"/>
        <w:rPr>
          <w:rFonts w:cs="Arial"/>
          <w:i/>
          <w:color w:val="auto"/>
          <w:sz w:val="22"/>
          <w:szCs w:val="22"/>
        </w:rPr>
      </w:pPr>
      <w:r w:rsidRPr="00983388">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E74655" w:rsidRDefault="00E74655" w:rsidP="00E74655">
      <w:pPr>
        <w:overflowPunct/>
        <w:autoSpaceDE/>
        <w:autoSpaceDN/>
        <w:adjustRightInd/>
        <w:jc w:val="both"/>
        <w:textAlignment w:val="auto"/>
        <w:rPr>
          <w:rFonts w:ascii="Arial" w:hAnsi="Arial" w:cs="Arial"/>
          <w:sz w:val="22"/>
          <w:szCs w:val="22"/>
        </w:rPr>
      </w:pPr>
      <w:r w:rsidRPr="00E74655">
        <w:rPr>
          <w:rFonts w:ascii="Arial" w:hAnsi="Arial" w:cs="Arial"/>
          <w:sz w:val="22"/>
          <w:szCs w:val="22"/>
        </w:rPr>
        <w:t>V Chomutově dne</w:t>
      </w:r>
      <w:r w:rsidR="00983388">
        <w:rPr>
          <w:rFonts w:ascii="Arial" w:hAnsi="Arial" w:cs="Arial"/>
          <w:sz w:val="22"/>
          <w:szCs w:val="22"/>
        </w:rPr>
        <w:t xml:space="preserve"> 11.09.2018</w:t>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t>V Chomutově dne</w:t>
      </w:r>
      <w:r w:rsidR="00983388">
        <w:rPr>
          <w:rFonts w:ascii="Arial" w:hAnsi="Arial" w:cs="Arial"/>
          <w:sz w:val="22"/>
          <w:szCs w:val="22"/>
        </w:rPr>
        <w:t xml:space="preserve"> 10.09.2018</w:t>
      </w:r>
      <w:bookmarkStart w:id="1" w:name="_GoBack"/>
      <w:bookmarkEnd w:id="1"/>
    </w:p>
    <w:p w:rsidR="00983388" w:rsidRPr="00E74655" w:rsidRDefault="00983388" w:rsidP="00E74655">
      <w:pPr>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r w:rsidRPr="00E74655">
        <w:rPr>
          <w:rFonts w:ascii="Arial" w:hAnsi="Arial" w:cs="Arial"/>
          <w:sz w:val="22"/>
          <w:szCs w:val="22"/>
        </w:rPr>
        <w:t xml:space="preserve">oprávněný zástupce objednatele                     </w:t>
      </w:r>
      <w:r w:rsidRPr="00E74655">
        <w:rPr>
          <w:rFonts w:ascii="Arial" w:hAnsi="Arial" w:cs="Arial"/>
          <w:sz w:val="22"/>
          <w:szCs w:val="22"/>
        </w:rPr>
        <w:tab/>
        <w:t>oprávněný zástupce zhotovitele</w:t>
      </w:r>
    </w:p>
    <w:p w:rsidR="00E74655" w:rsidRPr="00E74655" w:rsidRDefault="00E74655" w:rsidP="00E74655">
      <w:pPr>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p>
    <w:p w:rsidR="00E74655" w:rsidRPr="00E74655" w:rsidRDefault="00E74655" w:rsidP="00E74655">
      <w:pPr>
        <w:overflowPunct/>
        <w:autoSpaceDE/>
        <w:autoSpaceDN/>
        <w:adjustRightInd/>
        <w:jc w:val="both"/>
        <w:textAlignment w:val="auto"/>
        <w:rPr>
          <w:rFonts w:ascii="Arial" w:hAnsi="Arial" w:cs="Arial"/>
          <w:sz w:val="22"/>
          <w:szCs w:val="22"/>
        </w:rPr>
      </w:pPr>
      <w:r w:rsidRPr="00E74655">
        <w:rPr>
          <w:rFonts w:ascii="Arial" w:hAnsi="Arial" w:cs="Arial"/>
          <w:sz w:val="22"/>
          <w:szCs w:val="22"/>
        </w:rPr>
        <w:t>Ing. Vlastimil Hasík</w:t>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t>Vlastimil Rindoš</w:t>
      </w:r>
    </w:p>
    <w:p w:rsidR="00E74655" w:rsidRPr="00E74655" w:rsidRDefault="00E74655" w:rsidP="00E74655">
      <w:pPr>
        <w:overflowPunct/>
        <w:autoSpaceDE/>
        <w:autoSpaceDN/>
        <w:adjustRightInd/>
        <w:jc w:val="both"/>
        <w:textAlignment w:val="auto"/>
        <w:rPr>
          <w:rFonts w:ascii="Arial" w:hAnsi="Arial" w:cs="Arial"/>
          <w:sz w:val="22"/>
          <w:szCs w:val="22"/>
        </w:rPr>
      </w:pPr>
      <w:r w:rsidRPr="00E74655">
        <w:rPr>
          <w:rFonts w:ascii="Arial" w:hAnsi="Arial" w:cs="Arial"/>
          <w:sz w:val="22"/>
          <w:szCs w:val="22"/>
        </w:rPr>
        <w:t>investiční ředitel</w:t>
      </w:r>
      <w:r w:rsidRPr="00E74655">
        <w:rPr>
          <w:rFonts w:ascii="Arial" w:hAnsi="Arial" w:cs="Arial"/>
          <w:sz w:val="22"/>
          <w:szCs w:val="22"/>
        </w:rPr>
        <w:tab/>
      </w:r>
      <w:r w:rsidRPr="00E74655">
        <w:rPr>
          <w:rFonts w:ascii="Arial" w:hAnsi="Arial" w:cs="Arial"/>
          <w:sz w:val="22"/>
          <w:szCs w:val="22"/>
        </w:rPr>
        <w:tab/>
        <w:t xml:space="preserve"> </w:t>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t>jednatel společnosti</w:t>
      </w:r>
    </w:p>
    <w:p w:rsidR="00E74655" w:rsidRPr="00E74655" w:rsidRDefault="00E74655" w:rsidP="00E74655">
      <w:pPr>
        <w:overflowPunct/>
        <w:autoSpaceDE/>
        <w:autoSpaceDN/>
        <w:adjustRightInd/>
        <w:jc w:val="both"/>
        <w:textAlignment w:val="auto"/>
        <w:rPr>
          <w:rFonts w:ascii="Arial" w:hAnsi="Arial" w:cs="Arial"/>
          <w:sz w:val="22"/>
          <w:szCs w:val="22"/>
        </w:rPr>
      </w:pPr>
      <w:r w:rsidRPr="00E74655">
        <w:rPr>
          <w:rFonts w:ascii="Arial" w:hAnsi="Arial" w:cs="Arial"/>
          <w:sz w:val="22"/>
          <w:szCs w:val="22"/>
        </w:rPr>
        <w:t>Povodí Ohře, státní podnik</w:t>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r>
      <w:r w:rsidRPr="00E74655">
        <w:rPr>
          <w:rFonts w:ascii="Arial" w:hAnsi="Arial" w:cs="Arial"/>
          <w:sz w:val="22"/>
          <w:szCs w:val="22"/>
        </w:rPr>
        <w:tab/>
        <w:t>RRR spol. s r.o.</w:t>
      </w:r>
    </w:p>
    <w:p w:rsidR="00BD62D5" w:rsidRDefault="00BD62D5" w:rsidP="003C0A01">
      <w:pPr>
        <w:keepNext/>
        <w:jc w:val="both"/>
        <w:rPr>
          <w:rFonts w:ascii="Arial" w:hAnsi="Arial" w:cs="Arial"/>
          <w:sz w:val="22"/>
          <w:szCs w:val="22"/>
        </w:rPr>
      </w:pPr>
    </w:p>
    <w:sectPr w:rsidR="00BD62D5"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31" w:rsidRDefault="009E1231">
      <w:r>
        <w:separator/>
      </w:r>
    </w:p>
  </w:endnote>
  <w:endnote w:type="continuationSeparator" w:id="0">
    <w:p w:rsidR="009E1231" w:rsidRDefault="009E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83388">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83388">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83388">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83388">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31" w:rsidRDefault="009E1231">
      <w:r>
        <w:separator/>
      </w:r>
    </w:p>
  </w:footnote>
  <w:footnote w:type="continuationSeparator" w:id="0">
    <w:p w:rsidR="009E1231" w:rsidRDefault="009E1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5BF2"/>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0F7158"/>
    <w:rsid w:val="00101272"/>
    <w:rsid w:val="0011076F"/>
    <w:rsid w:val="00110849"/>
    <w:rsid w:val="00114CFD"/>
    <w:rsid w:val="00116511"/>
    <w:rsid w:val="00123217"/>
    <w:rsid w:val="00123974"/>
    <w:rsid w:val="00127923"/>
    <w:rsid w:val="001369A7"/>
    <w:rsid w:val="00145445"/>
    <w:rsid w:val="001505D1"/>
    <w:rsid w:val="00151C33"/>
    <w:rsid w:val="00157EF2"/>
    <w:rsid w:val="0016283B"/>
    <w:rsid w:val="00177096"/>
    <w:rsid w:val="00182A31"/>
    <w:rsid w:val="00197AC0"/>
    <w:rsid w:val="001C04BD"/>
    <w:rsid w:val="001C40EA"/>
    <w:rsid w:val="001C6F31"/>
    <w:rsid w:val="001D1432"/>
    <w:rsid w:val="001D3524"/>
    <w:rsid w:val="001D6812"/>
    <w:rsid w:val="001E5370"/>
    <w:rsid w:val="001F0799"/>
    <w:rsid w:val="001F59EB"/>
    <w:rsid w:val="002038EA"/>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A6767"/>
    <w:rsid w:val="003B0717"/>
    <w:rsid w:val="003B7B0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535EE"/>
    <w:rsid w:val="004774BF"/>
    <w:rsid w:val="00480060"/>
    <w:rsid w:val="00482FB6"/>
    <w:rsid w:val="0049548C"/>
    <w:rsid w:val="004A2919"/>
    <w:rsid w:val="004A2984"/>
    <w:rsid w:val="004A575A"/>
    <w:rsid w:val="004C008F"/>
    <w:rsid w:val="004D1273"/>
    <w:rsid w:val="004D50A0"/>
    <w:rsid w:val="004D6914"/>
    <w:rsid w:val="004D74F4"/>
    <w:rsid w:val="004E3484"/>
    <w:rsid w:val="004E594F"/>
    <w:rsid w:val="004E7D23"/>
    <w:rsid w:val="004F0CDB"/>
    <w:rsid w:val="004F17E5"/>
    <w:rsid w:val="004F6709"/>
    <w:rsid w:val="00503905"/>
    <w:rsid w:val="00503ED9"/>
    <w:rsid w:val="005042A3"/>
    <w:rsid w:val="00504E92"/>
    <w:rsid w:val="005074AA"/>
    <w:rsid w:val="00507772"/>
    <w:rsid w:val="005127E9"/>
    <w:rsid w:val="00512B27"/>
    <w:rsid w:val="00516E1F"/>
    <w:rsid w:val="00520546"/>
    <w:rsid w:val="00521303"/>
    <w:rsid w:val="00523A40"/>
    <w:rsid w:val="005247CA"/>
    <w:rsid w:val="00533916"/>
    <w:rsid w:val="00550CA1"/>
    <w:rsid w:val="00551063"/>
    <w:rsid w:val="0055403F"/>
    <w:rsid w:val="00563FAB"/>
    <w:rsid w:val="00566C41"/>
    <w:rsid w:val="0057054F"/>
    <w:rsid w:val="0057643B"/>
    <w:rsid w:val="00586A2F"/>
    <w:rsid w:val="0059593F"/>
    <w:rsid w:val="00595DCE"/>
    <w:rsid w:val="005C12FE"/>
    <w:rsid w:val="005D1FC7"/>
    <w:rsid w:val="005D408E"/>
    <w:rsid w:val="005E7B3E"/>
    <w:rsid w:val="005F1702"/>
    <w:rsid w:val="005F34D9"/>
    <w:rsid w:val="00600AFF"/>
    <w:rsid w:val="00602394"/>
    <w:rsid w:val="00614245"/>
    <w:rsid w:val="00632678"/>
    <w:rsid w:val="0063314F"/>
    <w:rsid w:val="00640D5E"/>
    <w:rsid w:val="00653562"/>
    <w:rsid w:val="00653E7F"/>
    <w:rsid w:val="00657C8C"/>
    <w:rsid w:val="0068009D"/>
    <w:rsid w:val="00681E3D"/>
    <w:rsid w:val="00686346"/>
    <w:rsid w:val="00694256"/>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0F1F"/>
    <w:rsid w:val="0074616E"/>
    <w:rsid w:val="00767889"/>
    <w:rsid w:val="00786D51"/>
    <w:rsid w:val="00790057"/>
    <w:rsid w:val="00790434"/>
    <w:rsid w:val="007A7EC7"/>
    <w:rsid w:val="007B3BDF"/>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15C5"/>
    <w:rsid w:val="0095255A"/>
    <w:rsid w:val="0095379D"/>
    <w:rsid w:val="0096148E"/>
    <w:rsid w:val="00963BB8"/>
    <w:rsid w:val="0098025D"/>
    <w:rsid w:val="00981D3D"/>
    <w:rsid w:val="00982A38"/>
    <w:rsid w:val="00983388"/>
    <w:rsid w:val="0098407C"/>
    <w:rsid w:val="009843E0"/>
    <w:rsid w:val="00986C5D"/>
    <w:rsid w:val="00991B86"/>
    <w:rsid w:val="00993C95"/>
    <w:rsid w:val="00996306"/>
    <w:rsid w:val="009A35C0"/>
    <w:rsid w:val="009B3289"/>
    <w:rsid w:val="009B5D5A"/>
    <w:rsid w:val="009B783F"/>
    <w:rsid w:val="009B7D31"/>
    <w:rsid w:val="009C77AA"/>
    <w:rsid w:val="009D2E1E"/>
    <w:rsid w:val="009D32FC"/>
    <w:rsid w:val="009D488B"/>
    <w:rsid w:val="009D4F1F"/>
    <w:rsid w:val="009E1231"/>
    <w:rsid w:val="009E2BB6"/>
    <w:rsid w:val="009E4E6D"/>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13E0"/>
    <w:rsid w:val="00B41FD2"/>
    <w:rsid w:val="00B46AE4"/>
    <w:rsid w:val="00B61257"/>
    <w:rsid w:val="00B640F3"/>
    <w:rsid w:val="00B76C65"/>
    <w:rsid w:val="00B80D3D"/>
    <w:rsid w:val="00B847E2"/>
    <w:rsid w:val="00B903AC"/>
    <w:rsid w:val="00B924F7"/>
    <w:rsid w:val="00BA3576"/>
    <w:rsid w:val="00BB027A"/>
    <w:rsid w:val="00BB0930"/>
    <w:rsid w:val="00BB0952"/>
    <w:rsid w:val="00BB16E1"/>
    <w:rsid w:val="00BC1523"/>
    <w:rsid w:val="00BC6B58"/>
    <w:rsid w:val="00BD0321"/>
    <w:rsid w:val="00BD0CD0"/>
    <w:rsid w:val="00BD51C5"/>
    <w:rsid w:val="00BD5E01"/>
    <w:rsid w:val="00BD5F7E"/>
    <w:rsid w:val="00BD62D5"/>
    <w:rsid w:val="00BF1E18"/>
    <w:rsid w:val="00BF3D9B"/>
    <w:rsid w:val="00BF6CFA"/>
    <w:rsid w:val="00C03258"/>
    <w:rsid w:val="00C13CBA"/>
    <w:rsid w:val="00C16DAF"/>
    <w:rsid w:val="00C20661"/>
    <w:rsid w:val="00C20C4F"/>
    <w:rsid w:val="00C322D1"/>
    <w:rsid w:val="00C506B6"/>
    <w:rsid w:val="00C53D4B"/>
    <w:rsid w:val="00C65E8A"/>
    <w:rsid w:val="00C66556"/>
    <w:rsid w:val="00C86B0F"/>
    <w:rsid w:val="00C931D1"/>
    <w:rsid w:val="00CA7704"/>
    <w:rsid w:val="00CA7CEE"/>
    <w:rsid w:val="00CB20B3"/>
    <w:rsid w:val="00CB478B"/>
    <w:rsid w:val="00CD2A5C"/>
    <w:rsid w:val="00CE2C39"/>
    <w:rsid w:val="00CE2F33"/>
    <w:rsid w:val="00CE5EF2"/>
    <w:rsid w:val="00D1305C"/>
    <w:rsid w:val="00D14AB6"/>
    <w:rsid w:val="00D276F7"/>
    <w:rsid w:val="00D35C19"/>
    <w:rsid w:val="00D35FAE"/>
    <w:rsid w:val="00D558EB"/>
    <w:rsid w:val="00D7549F"/>
    <w:rsid w:val="00D8383F"/>
    <w:rsid w:val="00D94D2D"/>
    <w:rsid w:val="00D960BC"/>
    <w:rsid w:val="00D96129"/>
    <w:rsid w:val="00DA3A86"/>
    <w:rsid w:val="00DA4695"/>
    <w:rsid w:val="00DB336D"/>
    <w:rsid w:val="00DC59AA"/>
    <w:rsid w:val="00DE1CFC"/>
    <w:rsid w:val="00DE57F6"/>
    <w:rsid w:val="00DE7254"/>
    <w:rsid w:val="00DF0489"/>
    <w:rsid w:val="00DF49EE"/>
    <w:rsid w:val="00DF56A2"/>
    <w:rsid w:val="00DF664E"/>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74655"/>
    <w:rsid w:val="00E76CFF"/>
    <w:rsid w:val="00E83DA6"/>
    <w:rsid w:val="00E852EE"/>
    <w:rsid w:val="00E876A8"/>
    <w:rsid w:val="00E97587"/>
    <w:rsid w:val="00EA387A"/>
    <w:rsid w:val="00EA6C2D"/>
    <w:rsid w:val="00EB2D81"/>
    <w:rsid w:val="00EB307C"/>
    <w:rsid w:val="00EB4608"/>
    <w:rsid w:val="00EB6A5C"/>
    <w:rsid w:val="00EB7AE9"/>
    <w:rsid w:val="00EC6877"/>
    <w:rsid w:val="00ED1285"/>
    <w:rsid w:val="00ED1664"/>
    <w:rsid w:val="00ED2006"/>
    <w:rsid w:val="00ED33E2"/>
    <w:rsid w:val="00ED79FE"/>
    <w:rsid w:val="00EF16B1"/>
    <w:rsid w:val="00EF744B"/>
    <w:rsid w:val="00F05987"/>
    <w:rsid w:val="00F22DC0"/>
    <w:rsid w:val="00F238AF"/>
    <w:rsid w:val="00F25381"/>
    <w:rsid w:val="00F253E3"/>
    <w:rsid w:val="00F272EB"/>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6C96"/>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50</TotalTime>
  <Pages>1</Pages>
  <Words>2906</Words>
  <Characters>17148</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32</cp:revision>
  <cp:lastPrinted>2010-05-05T09:52:00Z</cp:lastPrinted>
  <dcterms:created xsi:type="dcterms:W3CDTF">2017-12-15T13:43:00Z</dcterms:created>
  <dcterms:modified xsi:type="dcterms:W3CDTF">2018-09-11T09:08:00Z</dcterms:modified>
</cp:coreProperties>
</file>