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5013B4" w:rsidRDefault="003A204C" w:rsidP="00E75354">
      <w:pPr>
        <w:ind w:left="426"/>
        <w:jc w:val="both"/>
        <w:rPr>
          <w:b/>
          <w:bCs/>
        </w:rPr>
      </w:pPr>
      <w:r w:rsidRPr="005013B4">
        <w:rPr>
          <w:b/>
          <w:bCs/>
        </w:rPr>
        <w:t xml:space="preserve">1. </w:t>
      </w:r>
      <w:sdt>
        <w:sdtPr>
          <w:rPr>
            <w:b/>
            <w:bCs/>
          </w:rPr>
          <w:id w:val="3751481"/>
          <w:placeholder>
            <w:docPart w:val="DefaultPlaceholder_22675703"/>
          </w:placeholder>
          <w:text/>
        </w:sdtPr>
        <w:sdtEndPr/>
        <w:sdtContent>
          <w:r w:rsidR="0065096B" w:rsidRPr="005013B4">
            <w:rPr>
              <w:b/>
              <w:bCs/>
            </w:rPr>
            <w:t>PHARMOS, a.s.</w:t>
          </w:r>
        </w:sdtContent>
      </w:sdt>
    </w:p>
    <w:p w:rsidR="003A204C" w:rsidRPr="005013B4" w:rsidRDefault="003A204C" w:rsidP="00E75354">
      <w:pPr>
        <w:ind w:left="426"/>
        <w:jc w:val="both"/>
        <w:rPr>
          <w:b/>
          <w:bCs/>
        </w:rPr>
      </w:pPr>
      <w:r w:rsidRPr="005013B4">
        <w:rPr>
          <w:b/>
          <w:bCs/>
        </w:rPr>
        <w:t xml:space="preserve">se sídlem </w:t>
      </w:r>
      <w:sdt>
        <w:sdtPr>
          <w:rPr>
            <w:b/>
            <w:bCs/>
          </w:rPr>
          <w:id w:val="3751485"/>
          <w:placeholder>
            <w:docPart w:val="DefaultPlaceholder_22675703"/>
          </w:placeholder>
          <w:text/>
        </w:sdtPr>
        <w:sdtEndPr/>
        <w:sdtContent>
          <w:r w:rsidR="0065096B" w:rsidRPr="005013B4">
            <w:rPr>
              <w:b/>
              <w:bCs/>
            </w:rPr>
            <w:t>Těšínská 1349/296, 716 00 Ostrava - Radvanice</w:t>
          </w:r>
        </w:sdtContent>
      </w:sdt>
    </w:p>
    <w:p w:rsidR="003A204C" w:rsidRPr="005013B4" w:rsidRDefault="003A204C" w:rsidP="00E75354">
      <w:pPr>
        <w:ind w:left="426"/>
        <w:jc w:val="both"/>
        <w:rPr>
          <w:b/>
          <w:bCs/>
        </w:rPr>
      </w:pPr>
      <w:r w:rsidRPr="005013B4">
        <w:rPr>
          <w:b/>
          <w:bCs/>
        </w:rPr>
        <w:t xml:space="preserve">zastoupená: </w:t>
      </w:r>
      <w:sdt>
        <w:sdtPr>
          <w:rPr>
            <w:b/>
            <w:bCs/>
          </w:rPr>
          <w:id w:val="3751486"/>
          <w:placeholder>
            <w:docPart w:val="DefaultPlaceholder_22675703"/>
          </w:placeholder>
          <w:text/>
        </w:sdtPr>
        <w:sdtEndPr/>
        <w:sdtContent>
          <w:r w:rsidR="0065096B" w:rsidRPr="005013B4">
            <w:rPr>
              <w:b/>
              <w:bCs/>
            </w:rPr>
            <w:t>Ing. Radovanem Mališem, Ing. Marcelem Diváckým, členem představenstva</w:t>
          </w:r>
        </w:sdtContent>
      </w:sdt>
    </w:p>
    <w:p w:rsidR="003A204C" w:rsidRPr="005013B4" w:rsidRDefault="003A204C" w:rsidP="00E75354">
      <w:pPr>
        <w:ind w:left="426"/>
        <w:jc w:val="both"/>
        <w:rPr>
          <w:b/>
          <w:bCs/>
        </w:rPr>
      </w:pPr>
      <w:r w:rsidRPr="005013B4">
        <w:rPr>
          <w:b/>
          <w:bCs/>
        </w:rPr>
        <w:t xml:space="preserve">bankovní spojení: </w:t>
      </w:r>
      <w:sdt>
        <w:sdtPr>
          <w:rPr>
            <w:b/>
            <w:bCs/>
          </w:rPr>
          <w:id w:val="3751487"/>
          <w:placeholder>
            <w:docPart w:val="DefaultPlaceholder_22675703"/>
          </w:placeholder>
          <w:text/>
        </w:sdtPr>
        <w:sdtEndPr/>
        <w:sdtContent>
          <w:r w:rsidR="0065096B" w:rsidRPr="005013B4">
            <w:rPr>
              <w:b/>
              <w:bCs/>
            </w:rPr>
            <w:t>Komerční banka, a.s.</w:t>
          </w:r>
        </w:sdtContent>
      </w:sdt>
    </w:p>
    <w:p w:rsidR="003A204C" w:rsidRPr="005013B4" w:rsidRDefault="003A204C" w:rsidP="00E75354">
      <w:pPr>
        <w:ind w:left="426"/>
        <w:jc w:val="both"/>
        <w:rPr>
          <w:b/>
          <w:bCs/>
        </w:rPr>
      </w:pPr>
      <w:r w:rsidRPr="005013B4">
        <w:t>č</w:t>
      </w:r>
      <w:r w:rsidRPr="005013B4">
        <w:rPr>
          <w:b/>
          <w:bCs/>
        </w:rPr>
        <w:t>íslo ú</w:t>
      </w:r>
      <w:r w:rsidRPr="005013B4">
        <w:t>č</w:t>
      </w:r>
      <w:r w:rsidRPr="005013B4">
        <w:rPr>
          <w:b/>
          <w:bCs/>
        </w:rPr>
        <w:t xml:space="preserve">tu: </w:t>
      </w:r>
      <w:sdt>
        <w:sdtPr>
          <w:rPr>
            <w:b/>
            <w:bCs/>
          </w:rPr>
          <w:id w:val="3751488"/>
          <w:placeholder>
            <w:docPart w:val="DefaultPlaceholder_22675703"/>
          </w:placeholder>
          <w:text/>
        </w:sdtPr>
        <w:sdtEndPr/>
        <w:sdtContent>
          <w:r w:rsidR="0065096B" w:rsidRPr="005013B4">
            <w:rPr>
              <w:b/>
              <w:bCs/>
            </w:rPr>
            <w:t>7712140257/0100</w:t>
          </w:r>
        </w:sdtContent>
      </w:sdt>
    </w:p>
    <w:p w:rsidR="003A204C" w:rsidRPr="005013B4" w:rsidRDefault="003A204C" w:rsidP="00E75354">
      <w:pPr>
        <w:ind w:left="426"/>
        <w:jc w:val="both"/>
        <w:rPr>
          <w:b/>
          <w:bCs/>
        </w:rPr>
      </w:pPr>
      <w:r w:rsidRPr="005013B4">
        <w:rPr>
          <w:b/>
          <w:bCs/>
        </w:rPr>
        <w:t xml:space="preserve">IČ: </w:t>
      </w:r>
      <w:sdt>
        <w:sdtPr>
          <w:rPr>
            <w:b/>
            <w:bCs/>
          </w:rPr>
          <w:id w:val="3751489"/>
          <w:placeholder>
            <w:docPart w:val="DefaultPlaceholder_22675703"/>
          </w:placeholder>
          <w:text/>
        </w:sdtPr>
        <w:sdtEndPr/>
        <w:sdtContent>
          <w:r w:rsidR="0065096B" w:rsidRPr="005013B4">
            <w:rPr>
              <w:b/>
              <w:bCs/>
            </w:rPr>
            <w:t>190 10 290</w:t>
          </w:r>
        </w:sdtContent>
      </w:sdt>
    </w:p>
    <w:p w:rsidR="003A204C" w:rsidRPr="003A204C" w:rsidRDefault="003A204C" w:rsidP="00E75354">
      <w:pPr>
        <w:ind w:left="426"/>
        <w:jc w:val="both"/>
        <w:rPr>
          <w:b/>
          <w:bCs/>
        </w:rPr>
      </w:pPr>
      <w:r w:rsidRPr="005013B4">
        <w:rPr>
          <w:b/>
          <w:bCs/>
        </w:rPr>
        <w:t xml:space="preserve">DIČ: </w:t>
      </w:r>
      <w:sdt>
        <w:sdtPr>
          <w:rPr>
            <w:b/>
            <w:bCs/>
          </w:rPr>
          <w:id w:val="3751490"/>
          <w:placeholder>
            <w:docPart w:val="DefaultPlaceholder_22675703"/>
          </w:placeholder>
          <w:text/>
        </w:sdtPr>
        <w:sdtEndPr/>
        <w:sdtContent>
          <w:r w:rsidR="0065096B" w:rsidRPr="005013B4">
            <w:rPr>
              <w:b/>
              <w:bCs/>
            </w:rPr>
            <w:t>CZ19010290</w:t>
          </w:r>
        </w:sdtContent>
      </w:sdt>
    </w:p>
    <w:p w:rsidR="003A204C" w:rsidRPr="003A204C" w:rsidRDefault="003A204C" w:rsidP="00E75354">
      <w:pPr>
        <w:ind w:left="426"/>
        <w:jc w:val="both"/>
        <w:rPr>
          <w:b/>
          <w:bCs/>
        </w:rPr>
      </w:pPr>
      <w:r w:rsidRPr="003A204C">
        <w:rPr>
          <w:b/>
          <w:bCs/>
        </w:rPr>
        <w:t>(spole</w:t>
      </w:r>
      <w:r w:rsidRPr="003A204C">
        <w:t>č</w:t>
      </w:r>
      <w:r w:rsidRPr="003A204C">
        <w:rPr>
          <w:b/>
          <w:bCs/>
        </w:rPr>
        <w:t>nost je zapsaná v obchodním rejst</w:t>
      </w:r>
      <w:r w:rsidRPr="003A204C">
        <w:t>ř</w:t>
      </w:r>
      <w:r w:rsidRPr="003A204C">
        <w:rPr>
          <w:b/>
          <w:bCs/>
        </w:rPr>
        <w:t>íku vedeném )</w:t>
      </w:r>
    </w:p>
    <w:p w:rsidR="003A204C" w:rsidRPr="003A204C" w:rsidRDefault="003A204C" w:rsidP="00E75354">
      <w:pPr>
        <w:ind w:left="426"/>
        <w:jc w:val="both"/>
      </w:pPr>
      <w:r w:rsidRPr="003A204C">
        <w:t>(dále jen „prodávající“)</w:t>
      </w:r>
    </w:p>
    <w:p w:rsidR="003A204C" w:rsidRPr="003A204C" w:rsidRDefault="003A204C" w:rsidP="00E75354">
      <w:pPr>
        <w:ind w:left="426"/>
        <w:jc w:val="both"/>
      </w:pPr>
    </w:p>
    <w:p w:rsidR="003A204C" w:rsidRPr="003A204C" w:rsidRDefault="003A204C" w:rsidP="00E75354">
      <w:pPr>
        <w:ind w:left="426"/>
        <w:jc w:val="both"/>
      </w:pPr>
    </w:p>
    <w:p w:rsidR="003A204C" w:rsidRPr="003A204C" w:rsidRDefault="003A204C" w:rsidP="00E75354">
      <w:pPr>
        <w:ind w:left="426"/>
        <w:jc w:val="both"/>
      </w:pPr>
      <w:r w:rsidRPr="003A204C">
        <w:rPr>
          <w:b/>
          <w:bCs/>
        </w:rPr>
        <w:t>2. Fakultní nemocnice Olomouc</w:t>
      </w:r>
    </w:p>
    <w:p w:rsidR="003A204C" w:rsidRPr="003A204C" w:rsidRDefault="003A204C" w:rsidP="00E75354">
      <w:pPr>
        <w:ind w:left="426"/>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E75354">
      <w:pPr>
        <w:ind w:left="426"/>
        <w:jc w:val="both"/>
        <w:rPr>
          <w:b/>
          <w:bCs/>
        </w:rPr>
      </w:pPr>
      <w:r w:rsidRPr="003A204C">
        <w:rPr>
          <w:b/>
          <w:bCs/>
        </w:rPr>
        <w:t>zastoupená: ředitelem doc. MUDr. Romanem Havlíkem, Ph.D.</w:t>
      </w:r>
    </w:p>
    <w:p w:rsidR="003A204C" w:rsidRPr="003A204C" w:rsidRDefault="003A204C" w:rsidP="00E75354">
      <w:pPr>
        <w:ind w:left="426"/>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E75354">
      <w:pPr>
        <w:ind w:left="426"/>
        <w:jc w:val="both"/>
        <w:rPr>
          <w:b/>
          <w:bCs/>
        </w:rPr>
      </w:pPr>
      <w:r w:rsidRPr="003A204C">
        <w:rPr>
          <w:b/>
          <w:bCs/>
        </w:rPr>
        <w:t>IČ: 00098892</w:t>
      </w:r>
    </w:p>
    <w:p w:rsidR="003A204C" w:rsidRPr="003A204C" w:rsidRDefault="003A204C" w:rsidP="00E75354">
      <w:pPr>
        <w:ind w:left="426"/>
        <w:jc w:val="both"/>
        <w:rPr>
          <w:b/>
          <w:bCs/>
        </w:rPr>
      </w:pPr>
      <w:r w:rsidRPr="003A204C">
        <w:rPr>
          <w:b/>
          <w:bCs/>
        </w:rPr>
        <w:t>DIČ: CZ00098892</w:t>
      </w:r>
    </w:p>
    <w:p w:rsidR="003A204C" w:rsidRPr="003A204C" w:rsidRDefault="003A204C" w:rsidP="00E75354">
      <w:pPr>
        <w:ind w:left="426"/>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3A204C">
      <w:pPr>
        <w:numPr>
          <w:ilvl w:val="0"/>
          <w:numId w:val="1"/>
        </w:numPr>
        <w:jc w:val="both"/>
      </w:pPr>
      <w:r w:rsidRPr="003A204C">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A40393">
        <w:rPr>
          <w:b/>
          <w:i/>
        </w:rPr>
        <w:t xml:space="preserve">Monoklonální protilátky I </w:t>
      </w:r>
      <w:r w:rsidR="008A154A">
        <w:rPr>
          <w:b/>
          <w:i/>
        </w:rPr>
        <w:t>2016</w:t>
      </w:r>
      <w:r w:rsidRPr="003A204C">
        <w:rPr>
          <w:b/>
          <w:i/>
        </w:rPr>
        <w:t xml:space="preserve"> – část</w:t>
      </w:r>
      <w:r w:rsidRPr="003A204C">
        <w:t xml:space="preserve"> </w:t>
      </w:r>
      <w:sdt>
        <w:sdtPr>
          <w:rPr>
            <w:b/>
            <w:i/>
            <w:highlight w:val="yellow"/>
          </w:rPr>
          <w:id w:val="3751491"/>
          <w:placeholder>
            <w:docPart w:val="DefaultPlaceholder_22675703"/>
          </w:placeholder>
          <w:text/>
        </w:sdtPr>
        <w:sdtEndPr/>
        <w:sdtContent>
          <w:r w:rsidR="00B972F3">
            <w:rPr>
              <w:b/>
              <w:i/>
              <w:highlight w:val="yellow"/>
            </w:rPr>
            <w:t>5. Trastuzumab</w:t>
          </w:r>
        </w:sdtContent>
      </w:sdt>
      <w:r w:rsidRPr="003A204C">
        <w:t xml:space="preserve">, ev. č </w:t>
      </w:r>
      <w:r w:rsidR="00A40393">
        <w:rPr>
          <w:b/>
        </w:rPr>
        <w:t>639 228</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w:t>
      </w:r>
      <w:r w:rsidR="00E75354">
        <w:rPr>
          <w:iCs/>
        </w:rPr>
        <w:t xml:space="preserve"> </w:t>
      </w:r>
      <w:r w:rsidRPr="003A204C">
        <w:rPr>
          <w:iCs/>
        </w:rPr>
        <w:t xml:space="preserve">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lastRenderedPageBreak/>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 xml:space="preserve">a nebo dolaru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8A154A">
        <w:rPr>
          <w:b/>
          <w:bCs/>
        </w:rPr>
        <w:t>29</w:t>
      </w:r>
      <w:r w:rsidR="00A40393">
        <w:rPr>
          <w:b/>
          <w:bCs/>
        </w:rPr>
        <w:t>0</w:t>
      </w:r>
      <w:r w:rsidRPr="003A204C">
        <w:t xml:space="preserve"> a evidenční číslo z věstníku veřejných zakázek </w:t>
      </w:r>
      <w:r w:rsidR="008A154A">
        <w:rPr>
          <w:b/>
          <w:bCs/>
        </w:rPr>
        <w:t>639 2</w:t>
      </w:r>
      <w:r w:rsidR="00A40393">
        <w:rPr>
          <w:b/>
          <w:bCs/>
        </w:rPr>
        <w:t>28</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w:t>
      </w:r>
      <w:r w:rsidRPr="003A204C">
        <w:lastRenderedPageBreak/>
        <w:t xml:space="preserve">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A204C">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A204C">
      <w:pPr>
        <w:numPr>
          <w:ilvl w:val="0"/>
          <w:numId w:val="6"/>
        </w:numPr>
        <w:jc w:val="both"/>
      </w:pPr>
      <w:r w:rsidRPr="003A204C">
        <w:t>Smlouva nabývá platnosti a účinnosti dnem jejího podpisu oprávněnými zástupci obou smluvních stran.</w:t>
      </w:r>
    </w:p>
    <w:p w:rsidR="003A204C" w:rsidRPr="003A204C" w:rsidRDefault="003A204C" w:rsidP="003A204C">
      <w:pPr>
        <w:numPr>
          <w:ilvl w:val="0"/>
          <w:numId w:val="6"/>
        </w:numPr>
      </w:pPr>
      <w:r w:rsidRPr="003A204C">
        <w:t xml:space="preserve">Prodávající i kupující mohou od této smlouvy jednostranně odstoupit v případě, že dojde </w:t>
      </w:r>
    </w:p>
    <w:p w:rsidR="003A204C" w:rsidRPr="003A204C" w:rsidRDefault="003A204C" w:rsidP="00813BF7">
      <w:pPr>
        <w:pStyle w:val="Normln1"/>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A204C">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A204C">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A204C">
      <w:pPr>
        <w:numPr>
          <w:ilvl w:val="0"/>
          <w:numId w:val="6"/>
        </w:numPr>
        <w:jc w:val="both"/>
      </w:pPr>
      <w:r w:rsidRPr="003A204C">
        <w:t>Smluvní strany souhlasí se zveřejněním všech náležitostí smluvního vztahu.</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t xml:space="preserve">V </w:t>
      </w:r>
      <w:sdt>
        <w:sdtPr>
          <w:rPr>
            <w:highlight w:val="yellow"/>
          </w:rPr>
          <w:id w:val="3751495"/>
          <w:placeholder>
            <w:docPart w:val="DefaultPlaceholder_22675703"/>
          </w:placeholder>
          <w:text/>
        </w:sdtPr>
        <w:sdtEndPr/>
        <w:sdtContent>
          <w:r w:rsidR="0065096B">
            <w:rPr>
              <w:highlight w:val="yellow"/>
            </w:rPr>
            <w:t>Ostravě</w:t>
          </w:r>
        </w:sdtContent>
      </w:sdt>
      <w:r w:rsidRPr="003A204C">
        <w:t xml:space="preserve">    dne </w:t>
      </w:r>
      <w:r w:rsidR="00176243">
        <w:t>10.11.2016</w:t>
      </w:r>
      <w:r w:rsidRPr="003A204C">
        <w:t xml:space="preserve">                 </w:t>
      </w:r>
      <w:r w:rsidRPr="003A204C">
        <w:tab/>
        <w:t xml:space="preserve">               V Olomouci dne </w:t>
      </w:r>
      <w:r w:rsidR="00176243">
        <w:t>11.11.2016</w:t>
      </w:r>
    </w:p>
    <w:p w:rsidR="003A204C" w:rsidRDefault="003A204C" w:rsidP="003A204C">
      <w:pPr>
        <w:jc w:val="both"/>
      </w:pPr>
    </w:p>
    <w:p w:rsidR="004D62D8" w:rsidRDefault="004D62D8" w:rsidP="003A204C">
      <w:pPr>
        <w:jc w:val="both"/>
      </w:pPr>
    </w:p>
    <w:p w:rsidR="004D62D8" w:rsidRPr="003A204C" w:rsidRDefault="004D62D8" w:rsidP="003A204C">
      <w:pPr>
        <w:jc w:val="both"/>
      </w:pPr>
    </w:p>
    <w:p w:rsidR="003A204C" w:rsidRPr="003A204C" w:rsidRDefault="003A204C" w:rsidP="003A204C">
      <w:pPr>
        <w:jc w:val="both"/>
      </w:pPr>
      <w:r w:rsidRPr="003A204C">
        <w:t xml:space="preserve">Prodávající:                                                            </w:t>
      </w:r>
      <w:r w:rsidRPr="003A204C">
        <w:tab/>
      </w:r>
      <w:r w:rsidRPr="003A204C">
        <w:tab/>
        <w:t xml:space="preserve">   Kupující:</w:t>
      </w:r>
    </w:p>
    <w:p w:rsidR="003A204C" w:rsidRDefault="003A204C" w:rsidP="003A204C">
      <w:pPr>
        <w:jc w:val="both"/>
      </w:pPr>
    </w:p>
    <w:p w:rsidR="004D62D8" w:rsidRDefault="004D62D8" w:rsidP="003A204C">
      <w:pPr>
        <w:jc w:val="both"/>
      </w:pPr>
    </w:p>
    <w:p w:rsidR="004D62D8" w:rsidRDefault="004D62D8" w:rsidP="003A204C">
      <w:pPr>
        <w:jc w:val="both"/>
      </w:pPr>
    </w:p>
    <w:p w:rsidR="004D62D8" w:rsidRDefault="004D62D8" w:rsidP="003A204C">
      <w:pPr>
        <w:jc w:val="both"/>
      </w:pPr>
    </w:p>
    <w:p w:rsidR="004D62D8" w:rsidRDefault="004D62D8" w:rsidP="003A204C">
      <w:pPr>
        <w:jc w:val="both"/>
      </w:pPr>
    </w:p>
    <w:p w:rsidR="004D62D8" w:rsidRPr="003A204C" w:rsidRDefault="004D62D8" w:rsidP="004D62D8">
      <w:pPr>
        <w:jc w:val="both"/>
      </w:pPr>
      <w:r>
        <w:t>-----------------------------</w:t>
      </w:r>
      <w:r>
        <w:tab/>
      </w:r>
      <w:r>
        <w:tab/>
      </w:r>
      <w:r>
        <w:tab/>
      </w:r>
      <w:r>
        <w:tab/>
      </w:r>
      <w:r>
        <w:tab/>
        <w:t>-----------------------------</w:t>
      </w:r>
    </w:p>
    <w:p w:rsidR="004D62D8" w:rsidRDefault="004D62D8" w:rsidP="003A204C">
      <w:pPr>
        <w:jc w:val="both"/>
      </w:pPr>
      <w:r>
        <w:t>Ing. Radovan Mališ, člen představenstva</w:t>
      </w:r>
      <w:r w:rsidR="00176243">
        <w:tab/>
      </w:r>
      <w:r w:rsidR="00176243">
        <w:tab/>
      </w:r>
      <w:r w:rsidR="00176243">
        <w:tab/>
        <w:t>doc. MUDr. Roman Havlík, Ph.D.</w:t>
      </w:r>
      <w:bookmarkStart w:id="0" w:name="_GoBack"/>
      <w:bookmarkEnd w:id="0"/>
    </w:p>
    <w:p w:rsidR="004D62D8" w:rsidRPr="003A204C" w:rsidRDefault="004D62D8" w:rsidP="003A204C">
      <w:pPr>
        <w:jc w:val="both"/>
      </w:pPr>
      <w:r>
        <w:t>Ing. Marcel Divácký, člen představenstva</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Look w:val="00A0" w:firstRow="1" w:lastRow="0" w:firstColumn="1" w:lastColumn="0" w:noHBand="0" w:noVBand="0"/>
      </w:tblPr>
      <w:tblGrid>
        <w:gridCol w:w="936"/>
        <w:gridCol w:w="1940"/>
        <w:gridCol w:w="1579"/>
        <w:gridCol w:w="1315"/>
        <w:gridCol w:w="1312"/>
        <w:gridCol w:w="1351"/>
      </w:tblGrid>
      <w:tr w:rsidR="005013B4" w:rsidRPr="003A204C" w:rsidTr="005013B4">
        <w:tc>
          <w:tcPr>
            <w:tcW w:w="936" w:type="dxa"/>
          </w:tcPr>
          <w:p w:rsidR="005013B4" w:rsidRPr="003A204C" w:rsidRDefault="005013B4" w:rsidP="008A154A">
            <w:r w:rsidRPr="003A204C">
              <w:t>Kód SÚKL</w:t>
            </w:r>
          </w:p>
        </w:tc>
        <w:tc>
          <w:tcPr>
            <w:tcW w:w="1940" w:type="dxa"/>
          </w:tcPr>
          <w:p w:rsidR="005013B4" w:rsidRPr="003A204C" w:rsidRDefault="005013B4" w:rsidP="008A154A">
            <w:r w:rsidRPr="003A204C">
              <w:t>Název léčivého přípravku</w:t>
            </w:r>
          </w:p>
        </w:tc>
        <w:tc>
          <w:tcPr>
            <w:tcW w:w="1579" w:type="dxa"/>
          </w:tcPr>
          <w:p w:rsidR="005013B4" w:rsidRPr="003A204C" w:rsidRDefault="005013B4" w:rsidP="008A154A">
            <w:r w:rsidRPr="003A204C">
              <w:t>balení</w:t>
            </w:r>
          </w:p>
        </w:tc>
        <w:tc>
          <w:tcPr>
            <w:tcW w:w="1315" w:type="dxa"/>
          </w:tcPr>
          <w:p w:rsidR="005013B4" w:rsidRPr="003A204C" w:rsidRDefault="005013B4" w:rsidP="008A154A">
            <w:r w:rsidRPr="003A204C">
              <w:t>Cena bez DPH</w:t>
            </w:r>
          </w:p>
        </w:tc>
        <w:tc>
          <w:tcPr>
            <w:tcW w:w="1312" w:type="dxa"/>
          </w:tcPr>
          <w:p w:rsidR="005013B4" w:rsidRPr="003A204C" w:rsidRDefault="005013B4" w:rsidP="008A154A">
            <w:r w:rsidRPr="003A204C">
              <w:t>DPH</w:t>
            </w:r>
          </w:p>
        </w:tc>
        <w:tc>
          <w:tcPr>
            <w:tcW w:w="1351" w:type="dxa"/>
          </w:tcPr>
          <w:p w:rsidR="005013B4" w:rsidRPr="003A204C" w:rsidRDefault="005013B4" w:rsidP="008A154A">
            <w:r w:rsidRPr="003A204C">
              <w:t>Cena včetně DPH</w:t>
            </w:r>
          </w:p>
        </w:tc>
      </w:tr>
      <w:sdt>
        <w:sdtPr>
          <w:id w:val="3751492"/>
          <w:placeholder>
            <w:docPart w:val="082420E3E7584049A6C3F132DCC32E44"/>
          </w:placeholder>
        </w:sdtPr>
        <w:sdtEndPr/>
        <w:sdtContent>
          <w:tr w:rsidR="005013B4" w:rsidRPr="00264134" w:rsidTr="005013B4">
            <w:tc>
              <w:tcPr>
                <w:tcW w:w="936" w:type="dxa"/>
              </w:tcPr>
              <w:p w:rsidR="005013B4" w:rsidRPr="00264134" w:rsidRDefault="005013B4" w:rsidP="00B972F3">
                <w:r w:rsidRPr="00264134">
                  <w:t xml:space="preserve">   </w:t>
                </w:r>
                <w:r>
                  <w:t>25555</w:t>
                </w:r>
              </w:p>
            </w:tc>
            <w:tc>
              <w:tcPr>
                <w:tcW w:w="1940" w:type="dxa"/>
              </w:tcPr>
              <w:p w:rsidR="005013B4" w:rsidRPr="00264134" w:rsidRDefault="005013B4" w:rsidP="008A154A">
                <w:r>
                  <w:t>Herceptin 150mg inf.plv.sol. 1×150mg</w:t>
                </w:r>
              </w:p>
            </w:tc>
            <w:tc>
              <w:tcPr>
                <w:tcW w:w="1579" w:type="dxa"/>
              </w:tcPr>
              <w:p w:rsidR="005013B4" w:rsidRPr="00264134" w:rsidRDefault="005013B4" w:rsidP="00311F2D">
                <w:r>
                  <w:t>1×150mg</w:t>
                </w:r>
              </w:p>
            </w:tc>
            <w:tc>
              <w:tcPr>
                <w:tcW w:w="1315" w:type="dxa"/>
              </w:tcPr>
              <w:p w:rsidR="005013B4" w:rsidRPr="00264134" w:rsidRDefault="005013B4" w:rsidP="00B972F3">
                <w:r>
                  <w:t>12 797,13</w:t>
                </w:r>
              </w:p>
            </w:tc>
            <w:tc>
              <w:tcPr>
                <w:tcW w:w="1312" w:type="dxa"/>
              </w:tcPr>
              <w:p w:rsidR="005013B4" w:rsidRPr="00264134" w:rsidRDefault="004D62D8" w:rsidP="00B972F3">
                <w:r>
                  <w:t>1 279,71</w:t>
                </w:r>
              </w:p>
            </w:tc>
            <w:tc>
              <w:tcPr>
                <w:tcW w:w="1351" w:type="dxa"/>
              </w:tcPr>
              <w:p w:rsidR="005013B4" w:rsidRPr="00264134" w:rsidRDefault="005013B4" w:rsidP="00311F2D">
                <w:r>
                  <w:t>14 076,84</w:t>
                </w:r>
              </w:p>
            </w:tc>
          </w:tr>
        </w:sdtContent>
      </w:sdt>
      <w:sdt>
        <w:sdtPr>
          <w:id w:val="3751493"/>
          <w:placeholder>
            <w:docPart w:val="082420E3E7584049A6C3F132DCC32E44"/>
          </w:placeholder>
        </w:sdtPr>
        <w:sdtEndPr/>
        <w:sdtContent>
          <w:tr w:rsidR="005013B4" w:rsidRPr="00264134" w:rsidTr="005013B4">
            <w:tc>
              <w:tcPr>
                <w:tcW w:w="936" w:type="dxa"/>
              </w:tcPr>
              <w:p w:rsidR="005013B4" w:rsidRPr="00264134" w:rsidRDefault="005013B4" w:rsidP="00311F2D">
                <w:pPr>
                  <w:jc w:val="both"/>
                </w:pPr>
                <w:r>
                  <w:t>185368</w:t>
                </w:r>
              </w:p>
            </w:tc>
            <w:tc>
              <w:tcPr>
                <w:tcW w:w="1940" w:type="dxa"/>
              </w:tcPr>
              <w:p w:rsidR="005013B4" w:rsidRPr="00264134" w:rsidRDefault="005013B4" w:rsidP="00311F2D">
                <w:pPr>
                  <w:jc w:val="both"/>
                </w:pPr>
                <w:r>
                  <w:t>Herceptin 600mg/5ml inj.sol. 1×5ml/600mg</w:t>
                </w:r>
              </w:p>
            </w:tc>
            <w:tc>
              <w:tcPr>
                <w:tcW w:w="1579" w:type="dxa"/>
              </w:tcPr>
              <w:p w:rsidR="005013B4" w:rsidRPr="00264134" w:rsidRDefault="005013B4" w:rsidP="008A154A">
                <w:pPr>
                  <w:jc w:val="both"/>
                </w:pPr>
                <w:r>
                  <w:t>1×5ml/600mg</w:t>
                </w:r>
              </w:p>
            </w:tc>
            <w:tc>
              <w:tcPr>
                <w:tcW w:w="1315" w:type="dxa"/>
              </w:tcPr>
              <w:p w:rsidR="005013B4" w:rsidRPr="00264134" w:rsidRDefault="005013B4" w:rsidP="00311F2D">
                <w:pPr>
                  <w:jc w:val="both"/>
                </w:pPr>
                <w:r>
                  <w:t>38 400,11</w:t>
                </w:r>
              </w:p>
            </w:tc>
            <w:tc>
              <w:tcPr>
                <w:tcW w:w="1312" w:type="dxa"/>
              </w:tcPr>
              <w:p w:rsidR="005013B4" w:rsidRPr="00264134" w:rsidRDefault="005013B4" w:rsidP="00311F2D">
                <w:pPr>
                  <w:jc w:val="both"/>
                </w:pPr>
                <w:r>
                  <w:t>3 840,01</w:t>
                </w:r>
              </w:p>
            </w:tc>
            <w:tc>
              <w:tcPr>
                <w:tcW w:w="1351" w:type="dxa"/>
              </w:tcPr>
              <w:p w:rsidR="005013B4" w:rsidRPr="00264134" w:rsidRDefault="005013B4" w:rsidP="00311F2D">
                <w:pPr>
                  <w:jc w:val="both"/>
                </w:pPr>
                <w:r>
                  <w:t>42 240,12</w:t>
                </w:r>
              </w:p>
            </w:tc>
          </w:tr>
        </w:sdtContent>
      </w:sdt>
      <w:sdt>
        <w:sdtPr>
          <w:id w:val="3751494"/>
          <w:placeholder>
            <w:docPart w:val="082420E3E7584049A6C3F132DCC32E44"/>
          </w:placeholder>
        </w:sdtPr>
        <w:sdtEndPr/>
        <w:sdtContent>
          <w:tr w:rsidR="005013B4" w:rsidRPr="003A204C" w:rsidTr="005013B4">
            <w:tc>
              <w:tcPr>
                <w:tcW w:w="936" w:type="dxa"/>
              </w:tcPr>
              <w:p w:rsidR="005013B4" w:rsidRPr="00264134" w:rsidRDefault="005013B4" w:rsidP="008A154A">
                <w:pPr>
                  <w:jc w:val="both"/>
                </w:pPr>
              </w:p>
            </w:tc>
            <w:tc>
              <w:tcPr>
                <w:tcW w:w="1940" w:type="dxa"/>
              </w:tcPr>
              <w:p w:rsidR="005013B4" w:rsidRPr="00264134" w:rsidRDefault="005013B4" w:rsidP="008A154A">
                <w:pPr>
                  <w:jc w:val="both"/>
                </w:pPr>
              </w:p>
            </w:tc>
            <w:tc>
              <w:tcPr>
                <w:tcW w:w="1579" w:type="dxa"/>
              </w:tcPr>
              <w:p w:rsidR="005013B4" w:rsidRPr="00264134" w:rsidRDefault="005013B4" w:rsidP="008A154A">
                <w:pPr>
                  <w:jc w:val="both"/>
                </w:pPr>
              </w:p>
            </w:tc>
            <w:tc>
              <w:tcPr>
                <w:tcW w:w="1315" w:type="dxa"/>
              </w:tcPr>
              <w:p w:rsidR="005013B4" w:rsidRPr="00264134" w:rsidRDefault="005013B4" w:rsidP="008A154A">
                <w:pPr>
                  <w:jc w:val="both"/>
                </w:pPr>
              </w:p>
            </w:tc>
            <w:tc>
              <w:tcPr>
                <w:tcW w:w="1312" w:type="dxa"/>
              </w:tcPr>
              <w:p w:rsidR="005013B4" w:rsidRPr="00264134" w:rsidRDefault="005013B4" w:rsidP="008A154A">
                <w:pPr>
                  <w:jc w:val="both"/>
                </w:pPr>
              </w:p>
            </w:tc>
            <w:tc>
              <w:tcPr>
                <w:tcW w:w="1351" w:type="dxa"/>
              </w:tcPr>
              <w:p w:rsidR="005013B4" w:rsidRPr="00264134" w:rsidRDefault="005013B4" w:rsidP="008A154A">
                <w:pPr>
                  <w:jc w:val="both"/>
                </w:pPr>
              </w:p>
            </w:tc>
          </w:tr>
        </w:sdtContent>
      </w:sdt>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foot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EB3" w:rsidRDefault="00CD0EB3" w:rsidP="00E53DB2">
      <w:r>
        <w:separator/>
      </w:r>
    </w:p>
  </w:endnote>
  <w:endnote w:type="continuationSeparator" w:id="0">
    <w:p w:rsidR="00CD0EB3" w:rsidRDefault="00CD0EB3"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C51" w:rsidRDefault="00201C51">
    <w:pPr>
      <w:pStyle w:val="Zpat"/>
      <w:jc w:val="center"/>
    </w:pPr>
    <w:r>
      <w:t xml:space="preserve">Stránka </w:t>
    </w:r>
    <w:r w:rsidR="00045303">
      <w:rPr>
        <w:b/>
        <w:bCs/>
      </w:rPr>
      <w:fldChar w:fldCharType="begin"/>
    </w:r>
    <w:r>
      <w:rPr>
        <w:b/>
        <w:bCs/>
      </w:rPr>
      <w:instrText>PAGE</w:instrText>
    </w:r>
    <w:r w:rsidR="00045303">
      <w:rPr>
        <w:b/>
        <w:bCs/>
      </w:rPr>
      <w:fldChar w:fldCharType="separate"/>
    </w:r>
    <w:r w:rsidR="00176243">
      <w:rPr>
        <w:b/>
        <w:bCs/>
        <w:noProof/>
      </w:rPr>
      <w:t>3</w:t>
    </w:r>
    <w:r w:rsidR="00045303">
      <w:rPr>
        <w:b/>
        <w:bCs/>
      </w:rPr>
      <w:fldChar w:fldCharType="end"/>
    </w:r>
    <w:r>
      <w:t xml:space="preserve"> z </w:t>
    </w:r>
    <w:r w:rsidR="00045303">
      <w:rPr>
        <w:b/>
        <w:bCs/>
      </w:rPr>
      <w:fldChar w:fldCharType="begin"/>
    </w:r>
    <w:r>
      <w:rPr>
        <w:b/>
        <w:bCs/>
      </w:rPr>
      <w:instrText>NUMPAGES</w:instrText>
    </w:r>
    <w:r w:rsidR="00045303">
      <w:rPr>
        <w:b/>
        <w:bCs/>
      </w:rPr>
      <w:fldChar w:fldCharType="separate"/>
    </w:r>
    <w:r w:rsidR="00176243">
      <w:rPr>
        <w:b/>
        <w:bCs/>
        <w:noProof/>
      </w:rPr>
      <w:t>6</w:t>
    </w:r>
    <w:r w:rsidR="00045303">
      <w:rPr>
        <w:b/>
        <w:bCs/>
      </w:rPr>
      <w:fldChar w:fldCharType="end"/>
    </w:r>
  </w:p>
  <w:p w:rsidR="00201C51" w:rsidRDefault="00201C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EB3" w:rsidRDefault="00CD0EB3" w:rsidP="00E53DB2">
      <w:r>
        <w:separator/>
      </w:r>
    </w:p>
  </w:footnote>
  <w:footnote w:type="continuationSeparator" w:id="0">
    <w:p w:rsidR="00CD0EB3" w:rsidRDefault="00CD0EB3" w:rsidP="00E5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204C"/>
    <w:rsid w:val="000077C2"/>
    <w:rsid w:val="00045303"/>
    <w:rsid w:val="0007551A"/>
    <w:rsid w:val="000F4D5D"/>
    <w:rsid w:val="00176243"/>
    <w:rsid w:val="00201C51"/>
    <w:rsid w:val="00212D0E"/>
    <w:rsid w:val="002255EF"/>
    <w:rsid w:val="002636C1"/>
    <w:rsid w:val="00264134"/>
    <w:rsid w:val="00281F8D"/>
    <w:rsid w:val="00307F12"/>
    <w:rsid w:val="00311F2D"/>
    <w:rsid w:val="0031630B"/>
    <w:rsid w:val="003A204C"/>
    <w:rsid w:val="003B0FA5"/>
    <w:rsid w:val="003D79CE"/>
    <w:rsid w:val="004716B0"/>
    <w:rsid w:val="004D62D8"/>
    <w:rsid w:val="004F259D"/>
    <w:rsid w:val="005013B4"/>
    <w:rsid w:val="00521EBA"/>
    <w:rsid w:val="005F4B1D"/>
    <w:rsid w:val="00625F23"/>
    <w:rsid w:val="0065096B"/>
    <w:rsid w:val="006F269B"/>
    <w:rsid w:val="007049F0"/>
    <w:rsid w:val="00765400"/>
    <w:rsid w:val="007F220E"/>
    <w:rsid w:val="0081074F"/>
    <w:rsid w:val="00813BF7"/>
    <w:rsid w:val="008432D3"/>
    <w:rsid w:val="00844508"/>
    <w:rsid w:val="008562EC"/>
    <w:rsid w:val="008A05E9"/>
    <w:rsid w:val="008A154A"/>
    <w:rsid w:val="008B03E9"/>
    <w:rsid w:val="00912CC3"/>
    <w:rsid w:val="00962520"/>
    <w:rsid w:val="009E52F5"/>
    <w:rsid w:val="009F6794"/>
    <w:rsid w:val="00A36A77"/>
    <w:rsid w:val="00A40393"/>
    <w:rsid w:val="00A97D94"/>
    <w:rsid w:val="00B972F3"/>
    <w:rsid w:val="00BD20BE"/>
    <w:rsid w:val="00BE27CF"/>
    <w:rsid w:val="00C14256"/>
    <w:rsid w:val="00CD0EB3"/>
    <w:rsid w:val="00DD76FD"/>
    <w:rsid w:val="00E33D6D"/>
    <w:rsid w:val="00E53DB2"/>
    <w:rsid w:val="00E75354"/>
    <w:rsid w:val="00E83ABB"/>
    <w:rsid w:val="00E9055D"/>
    <w:rsid w:val="00E92102"/>
    <w:rsid w:val="00EF07AB"/>
    <w:rsid w:val="00F3677F"/>
    <w:rsid w:val="00FA7AA8"/>
    <w:rsid w:val="00FD4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45C20-0471-4B94-A269-95594C09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
      <w:docPartPr>
        <w:name w:val="082420E3E7584049A6C3F132DCC32E44"/>
        <w:category>
          <w:name w:val="Obecné"/>
          <w:gallery w:val="placeholder"/>
        </w:category>
        <w:types>
          <w:type w:val="bbPlcHdr"/>
        </w:types>
        <w:behaviors>
          <w:behavior w:val="content"/>
        </w:behaviors>
        <w:guid w:val="{F4999737-7055-469D-B923-8457B2F45740}"/>
      </w:docPartPr>
      <w:docPartBody>
        <w:p w:rsidR="00E93054" w:rsidRDefault="00662D98" w:rsidP="00662D98">
          <w:pPr>
            <w:pStyle w:val="082420E3E7584049A6C3F132DCC32E44"/>
          </w:pPr>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33007"/>
    <w:rsid w:val="0050485E"/>
    <w:rsid w:val="00662D98"/>
    <w:rsid w:val="00A40043"/>
    <w:rsid w:val="00D34968"/>
    <w:rsid w:val="00E93054"/>
    <w:rsid w:val="00F33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04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2D98"/>
    <w:rPr>
      <w:color w:val="808080"/>
    </w:rPr>
  </w:style>
  <w:style w:type="paragraph" w:customStyle="1" w:styleId="082420E3E7584049A6C3F132DCC32E44">
    <w:name w:val="082420E3E7584049A6C3F132DCC32E44"/>
    <w:rsid w:val="00662D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2025</Words>
  <Characters>11951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Staňková Blanka</cp:lastModifiedBy>
  <cp:revision>3</cp:revision>
  <cp:lastPrinted>2016-09-12T11:09:00Z</cp:lastPrinted>
  <dcterms:created xsi:type="dcterms:W3CDTF">2016-11-10T07:01:00Z</dcterms:created>
  <dcterms:modified xsi:type="dcterms:W3CDTF">2016-11-16T06:28:00Z</dcterms:modified>
</cp:coreProperties>
</file>