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25" w:rsidRDefault="007D53BE" w:rsidP="007D53BE">
      <w:pPr>
        <w:jc w:val="center"/>
        <w:rPr>
          <w:b/>
        </w:rPr>
      </w:pPr>
      <w:r>
        <w:rPr>
          <w:b/>
        </w:rPr>
        <w:t>Rámcová smlouva</w:t>
      </w:r>
    </w:p>
    <w:p w:rsidR="007D53BE" w:rsidRDefault="007D53BE" w:rsidP="007D53BE">
      <w:pPr>
        <w:jc w:val="center"/>
        <w:rPr>
          <w:b/>
        </w:rPr>
      </w:pPr>
      <w:r>
        <w:rPr>
          <w:b/>
        </w:rPr>
        <w:t>O prodeji a koupi zboží uzavřená ve smyslu § 2079 a násl. Zákona č. 89/2012 Sb. Občanského zákoníku</w:t>
      </w:r>
    </w:p>
    <w:p w:rsidR="007D53BE" w:rsidRDefault="007D53BE" w:rsidP="007D53BE">
      <w:pPr>
        <w:jc w:val="center"/>
        <w:rPr>
          <w:b/>
        </w:rPr>
      </w:pPr>
    </w:p>
    <w:p w:rsidR="007D53BE" w:rsidRDefault="007D53BE" w:rsidP="007D53BE">
      <w:pPr>
        <w:jc w:val="center"/>
        <w:rPr>
          <w:b/>
        </w:rPr>
      </w:pPr>
      <w:r>
        <w:rPr>
          <w:b/>
        </w:rPr>
        <w:t>I.</w:t>
      </w:r>
    </w:p>
    <w:p w:rsidR="007D53BE" w:rsidRDefault="007D53BE" w:rsidP="007D53BE">
      <w:pPr>
        <w:jc w:val="center"/>
        <w:rPr>
          <w:b/>
        </w:rPr>
      </w:pPr>
      <w:r>
        <w:rPr>
          <w:b/>
        </w:rPr>
        <w:t>Smluvní strany</w:t>
      </w:r>
    </w:p>
    <w:p w:rsidR="007D53BE" w:rsidRDefault="007D53BE" w:rsidP="007D53BE">
      <w:r>
        <w:t>Název: ALBRA, spol. s r.o.</w:t>
      </w:r>
    </w:p>
    <w:p w:rsidR="007D53BE" w:rsidRDefault="007D53BE" w:rsidP="007D53BE">
      <w:r>
        <w:t>Sídlo: Havlíčkova 197, 250 82 Úvaly</w:t>
      </w:r>
    </w:p>
    <w:p w:rsidR="007D53BE" w:rsidRDefault="007D53BE" w:rsidP="007D53BE">
      <w:r>
        <w:t>IČO: 25141732</w:t>
      </w:r>
    </w:p>
    <w:p w:rsidR="007D53BE" w:rsidRDefault="007D53BE" w:rsidP="007D53BE">
      <w:r>
        <w:t>DIČ: CZ25141732</w:t>
      </w:r>
    </w:p>
    <w:p w:rsidR="007D53BE" w:rsidRDefault="007D53BE" w:rsidP="007D53BE">
      <w:r>
        <w:t>(dále jen prodávající)</w:t>
      </w:r>
    </w:p>
    <w:p w:rsidR="00A34847" w:rsidRDefault="00A34847" w:rsidP="007D53BE">
      <w:r>
        <w:t>a</w:t>
      </w:r>
    </w:p>
    <w:p w:rsidR="007D53BE" w:rsidRDefault="007D53BE" w:rsidP="007D53BE">
      <w:r>
        <w:t xml:space="preserve"> Název:</w:t>
      </w:r>
      <w:r w:rsidR="00A34847">
        <w:t xml:space="preserve">  Základní škola</w:t>
      </w:r>
      <w:r>
        <w:t xml:space="preserve">, Praha 4, </w:t>
      </w:r>
      <w:proofErr w:type="spellStart"/>
      <w:r>
        <w:t>Pošepného</w:t>
      </w:r>
      <w:proofErr w:type="spellEnd"/>
      <w:r>
        <w:t xml:space="preserve"> náměstí 2022</w:t>
      </w:r>
    </w:p>
    <w:p w:rsidR="007D53BE" w:rsidRDefault="007D53BE" w:rsidP="007D53BE">
      <w:r>
        <w:t xml:space="preserve">Sídlo: </w:t>
      </w:r>
      <w:proofErr w:type="spellStart"/>
      <w:r>
        <w:t>Pošepného</w:t>
      </w:r>
      <w:proofErr w:type="spellEnd"/>
      <w:r>
        <w:t xml:space="preserve"> náměstí 2022, 148 00 Praha 4 – Chodov</w:t>
      </w:r>
    </w:p>
    <w:p w:rsidR="007D53BE" w:rsidRDefault="007D53BE" w:rsidP="007D53BE">
      <w:r>
        <w:t>Zastoupená: ředitelkou školy</w:t>
      </w:r>
    </w:p>
    <w:p w:rsidR="007D53BE" w:rsidRDefault="007D53BE" w:rsidP="007D53BE">
      <w:r>
        <w:t>IČO: 613 88 432</w:t>
      </w:r>
    </w:p>
    <w:p w:rsidR="007D53BE" w:rsidRDefault="007D53BE" w:rsidP="007D53BE">
      <w:r>
        <w:t>DIČ: CZ61388432</w:t>
      </w:r>
    </w:p>
    <w:p w:rsidR="007D53BE" w:rsidRDefault="007D53BE" w:rsidP="007D53BE">
      <w:r>
        <w:t>(dále jen kupující)</w:t>
      </w:r>
    </w:p>
    <w:p w:rsidR="007D53BE" w:rsidRDefault="007D53BE" w:rsidP="007D53BE"/>
    <w:p w:rsidR="007D53BE" w:rsidRDefault="007D53BE" w:rsidP="007D53BE">
      <w:pPr>
        <w:spacing w:line="240" w:lineRule="auto"/>
        <w:jc w:val="center"/>
        <w:rPr>
          <w:b/>
        </w:rPr>
      </w:pPr>
      <w:r>
        <w:rPr>
          <w:b/>
        </w:rPr>
        <w:t>II.</w:t>
      </w:r>
    </w:p>
    <w:p w:rsidR="007D53BE" w:rsidRDefault="007D53BE" w:rsidP="007D53BE">
      <w:pPr>
        <w:spacing w:line="240" w:lineRule="auto"/>
        <w:jc w:val="center"/>
        <w:rPr>
          <w:b/>
        </w:rPr>
      </w:pPr>
      <w:r>
        <w:rPr>
          <w:b/>
        </w:rPr>
        <w:t>Předmět smlouvy</w:t>
      </w:r>
    </w:p>
    <w:p w:rsidR="007D53BE" w:rsidRDefault="007D53BE" w:rsidP="007D53BE">
      <w:pPr>
        <w:spacing w:line="240" w:lineRule="auto"/>
      </w:pPr>
      <w:r w:rsidRPr="00153C22">
        <w:t>Na základě této smlouvy se prodávající zavazuje dodávat kupujícímu:</w:t>
      </w:r>
      <w:r>
        <w:t xml:space="preserve"> učebnice, pracovní sešity a ostatní (dále jen zboží) v druhu, množství a ceně stanovené podle objednávky kupujícího a možnosti nabídky prodávají</w:t>
      </w:r>
      <w:r>
        <w:t xml:space="preserve">cího. </w:t>
      </w:r>
    </w:p>
    <w:p w:rsidR="007D53BE" w:rsidRDefault="007D53BE" w:rsidP="006210AD">
      <w:pPr>
        <w:spacing w:line="240" w:lineRule="auto"/>
        <w:jc w:val="center"/>
        <w:rPr>
          <w:b/>
        </w:rPr>
      </w:pPr>
      <w:r>
        <w:rPr>
          <w:b/>
        </w:rPr>
        <w:t>III.</w:t>
      </w:r>
    </w:p>
    <w:p w:rsidR="007D53BE" w:rsidRDefault="007D53BE" w:rsidP="007D53BE">
      <w:pPr>
        <w:spacing w:line="240" w:lineRule="auto"/>
        <w:jc w:val="center"/>
        <w:rPr>
          <w:b/>
        </w:rPr>
      </w:pPr>
      <w:r>
        <w:rPr>
          <w:b/>
        </w:rPr>
        <w:t>Místo plnění</w:t>
      </w:r>
    </w:p>
    <w:p w:rsidR="007D53BE" w:rsidRDefault="007D53BE" w:rsidP="007D53BE">
      <w:pPr>
        <w:spacing w:line="240" w:lineRule="auto"/>
      </w:pPr>
      <w:r>
        <w:t>Prodávající se zavazuje předat zboží kupujícímu v místě a na adrese upřesněné na objednávce. Místem plnění se rozumí prostor, ve kterém přebírá kupující zboží a ten musí být kupujícím zabezpečen z hlediska technického i z hlediska bezpečnosti práce.</w:t>
      </w:r>
    </w:p>
    <w:p w:rsidR="007D53BE" w:rsidRDefault="007D53BE" w:rsidP="007D53BE">
      <w:pPr>
        <w:spacing w:line="240" w:lineRule="auto"/>
        <w:jc w:val="center"/>
        <w:rPr>
          <w:b/>
        </w:rPr>
      </w:pPr>
      <w:r>
        <w:rPr>
          <w:b/>
        </w:rPr>
        <w:t>IV.</w:t>
      </w:r>
    </w:p>
    <w:p w:rsidR="007D53BE" w:rsidRDefault="007D53BE" w:rsidP="007D53BE">
      <w:pPr>
        <w:spacing w:line="240" w:lineRule="auto"/>
        <w:jc w:val="center"/>
        <w:rPr>
          <w:b/>
        </w:rPr>
      </w:pPr>
      <w:r>
        <w:rPr>
          <w:b/>
        </w:rPr>
        <w:t>Způsob dodání</w:t>
      </w:r>
    </w:p>
    <w:p w:rsidR="007D53BE" w:rsidRDefault="007D53BE" w:rsidP="007D53BE">
      <w:pPr>
        <w:spacing w:line="240" w:lineRule="auto"/>
      </w:pPr>
      <w:r>
        <w:t>K přechodu vlastnického práva ke zboží dojde jeho převzetím a potvrzením druhé kopie faktury – daňového dokladu kupujícím. Prodávající nenese zodpovědnost za případné rozdíly zjištěné dodatečně, pokud nebude provedena řádná přejímka zboží.</w:t>
      </w:r>
    </w:p>
    <w:p w:rsidR="007D53BE" w:rsidRDefault="007D53BE" w:rsidP="007D53BE">
      <w:pPr>
        <w:spacing w:line="240" w:lineRule="auto"/>
      </w:pPr>
    </w:p>
    <w:p w:rsidR="007D53BE" w:rsidRDefault="007D53BE" w:rsidP="007D53BE">
      <w:pPr>
        <w:spacing w:line="240" w:lineRule="auto"/>
        <w:jc w:val="center"/>
        <w:rPr>
          <w:b/>
        </w:rPr>
      </w:pPr>
      <w:r>
        <w:rPr>
          <w:b/>
        </w:rPr>
        <w:t>V.</w:t>
      </w:r>
    </w:p>
    <w:p w:rsidR="007D53BE" w:rsidRDefault="007D53BE" w:rsidP="007D53BE">
      <w:pPr>
        <w:spacing w:line="240" w:lineRule="auto"/>
        <w:jc w:val="center"/>
        <w:rPr>
          <w:b/>
        </w:rPr>
      </w:pPr>
      <w:r>
        <w:rPr>
          <w:b/>
        </w:rPr>
        <w:t>Cena</w:t>
      </w:r>
    </w:p>
    <w:p w:rsidR="007D53BE" w:rsidRDefault="007D53BE" w:rsidP="007D53BE">
      <w:pPr>
        <w:spacing w:line="240" w:lineRule="auto"/>
      </w:pPr>
      <w:r>
        <w:t xml:space="preserve">Kupující se zavazuje dodané zboží převzít a zaplatit za ně dohodnutou kupní cenu. Smluvní strany se dohodly, že kupní cena za jednotlivé výrobky bude vycházet z aktuálních cen uvedených v nabídce učebnic na internetu </w:t>
      </w:r>
      <w:hyperlink r:id="rId4" w:history="1">
        <w:r w:rsidRPr="00A06377">
          <w:rPr>
            <w:rStyle w:val="Hypertextovodkaz"/>
          </w:rPr>
          <w:t>www.albra.cz</w:t>
        </w:r>
      </w:hyperlink>
      <w:r w:rsidR="00A34847">
        <w:t xml:space="preserve"> </w:t>
      </w:r>
      <w:bookmarkStart w:id="0" w:name="_GoBack"/>
      <w:bookmarkEnd w:id="0"/>
      <w:r>
        <w:t xml:space="preserve"> jsou ceny oproti tištěnému katalogu upravovány průběžně. Ceny se můžou změnit v případě, že nakladatel tyto ceny změní.</w:t>
      </w:r>
    </w:p>
    <w:p w:rsidR="006210AD" w:rsidRDefault="006210AD" w:rsidP="006210AD">
      <w:pPr>
        <w:spacing w:line="240" w:lineRule="auto"/>
        <w:jc w:val="center"/>
        <w:rPr>
          <w:b/>
        </w:rPr>
      </w:pPr>
      <w:r>
        <w:rPr>
          <w:b/>
        </w:rPr>
        <w:t>VI.</w:t>
      </w:r>
    </w:p>
    <w:p w:rsidR="006210AD" w:rsidRDefault="006210AD" w:rsidP="006210AD">
      <w:pPr>
        <w:spacing w:line="240" w:lineRule="auto"/>
        <w:jc w:val="center"/>
        <w:rPr>
          <w:b/>
        </w:rPr>
      </w:pPr>
      <w:r>
        <w:rPr>
          <w:b/>
        </w:rPr>
        <w:t>Platební styk</w:t>
      </w:r>
    </w:p>
    <w:p w:rsidR="006210AD" w:rsidRDefault="006210AD" w:rsidP="006210AD">
      <w:pPr>
        <w:spacing w:line="240" w:lineRule="auto"/>
      </w:pPr>
      <w:r>
        <w:t>Dohodou účastníků této smlouvy se sjednává povinnost kupujícího zaplatit prodávajícímu kupní cenu. Kupní cena odebraného zboží včetně DPH bude kupujícím uhrazena na základě faktury prodávajícího. Faktura musí mít náležitosti daňového dokladu. V případě nesplnění platebních podmínek je prodávající oprávněn účtovat úrok z prodlení ve výši 0.05% z dlužné částky za každý den prodlení.</w:t>
      </w:r>
    </w:p>
    <w:p w:rsidR="006210AD" w:rsidRDefault="006210AD" w:rsidP="006210AD">
      <w:pPr>
        <w:spacing w:line="240" w:lineRule="auto"/>
        <w:jc w:val="center"/>
        <w:rPr>
          <w:b/>
        </w:rPr>
      </w:pPr>
      <w:r>
        <w:rPr>
          <w:b/>
        </w:rPr>
        <w:t>VII.</w:t>
      </w:r>
    </w:p>
    <w:p w:rsidR="006210AD" w:rsidRDefault="006210AD" w:rsidP="006210AD">
      <w:pPr>
        <w:spacing w:line="240" w:lineRule="auto"/>
        <w:jc w:val="center"/>
        <w:rPr>
          <w:b/>
        </w:rPr>
      </w:pPr>
      <w:r>
        <w:rPr>
          <w:b/>
        </w:rPr>
        <w:t>Reklamace</w:t>
      </w:r>
    </w:p>
    <w:p w:rsidR="006210AD" w:rsidRDefault="006210AD" w:rsidP="006210AD">
      <w:pPr>
        <w:spacing w:line="240" w:lineRule="auto"/>
      </w:pPr>
      <w:r>
        <w:t>Zprávu o vadách zboží podá kupující prodávajícímu bez zbytečného odkladu</w:t>
      </w:r>
      <w:r>
        <w:t xml:space="preserve"> a vyznačí při převzetí na dokladu.</w:t>
      </w:r>
      <w:r>
        <w:t xml:space="preserve"> Tato zpráva musí být podána písemně. Defektní výtisky vrátí kupující prodávajícímu. V případě oprávněné reklamace poskytne prodávající kupujícímu nové bezvadné plnění, není-li to možné, vystaví dobropis v kupní ceně reklamovaného zboží.</w:t>
      </w:r>
    </w:p>
    <w:p w:rsidR="006210AD" w:rsidRDefault="006210AD" w:rsidP="006210AD">
      <w:pPr>
        <w:spacing w:line="240" w:lineRule="auto"/>
        <w:jc w:val="center"/>
        <w:rPr>
          <w:b/>
        </w:rPr>
      </w:pPr>
      <w:r>
        <w:rPr>
          <w:b/>
        </w:rPr>
        <w:t>VIII.</w:t>
      </w:r>
    </w:p>
    <w:p w:rsidR="006210AD" w:rsidRDefault="006210AD" w:rsidP="006210AD">
      <w:pPr>
        <w:spacing w:line="240" w:lineRule="auto"/>
        <w:jc w:val="center"/>
        <w:rPr>
          <w:b/>
        </w:rPr>
      </w:pPr>
      <w:r>
        <w:rPr>
          <w:b/>
        </w:rPr>
        <w:t>Závěrečné ustanovení</w:t>
      </w:r>
    </w:p>
    <w:p w:rsidR="006210AD" w:rsidRDefault="006210AD" w:rsidP="006210AD">
      <w:pPr>
        <w:spacing w:line="240" w:lineRule="auto"/>
      </w:pPr>
      <w:r>
        <w:t>Jakékoliv změny (zrušení, změna místa dodávky, bankovní spojení apod.) jsou smluvní strany povinny si vzájemně sdělit do dvou dnů od doby, kdy ke změně došlo.</w:t>
      </w:r>
    </w:p>
    <w:p w:rsidR="006210AD" w:rsidRDefault="006210AD" w:rsidP="006210AD">
      <w:pPr>
        <w:spacing w:line="240" w:lineRule="auto"/>
      </w:pPr>
      <w:r>
        <w:t>Smlouva je sepsána ve dvou stejnopisech, z nichž jeden obdrží prodávající a jeden kupující. Smlouva se uzavírá na dobu na dobu určitou, od 1. 7. 2018 do 31. 12. 2018. Pokud některá ze smluvních stran neoznámí druhé straně nejpozději 4 týdny před uplynutím doby, na kterou je tato smlouva sjednána, že od smlouvy odstupuje, prodlužuje se tato smlouva vždy o jeden kalendářní rok. Před uplynutím doby může každá ze stran smlouvu také vypovědět písemně. V takovém případě výpovědní lhůta činí jeden kalendářní měsíc a počne běžet prvním dnem měsíce následujícího po doručení výpovědi druhé straně. V případě pochybnosti ohledně dne doručení se smluvní strany dohodly, že tímto dnem je třetí den následující po odeslání výpovědi druhé straně. Na ukončení smluvního vztahu se strany mohou také dohodnout. Platnost smlouvy je možno ukončit vždy na základě vzájemné dohody.</w:t>
      </w:r>
    </w:p>
    <w:p w:rsidR="006210AD" w:rsidRDefault="006210AD" w:rsidP="006210AD">
      <w:pPr>
        <w:spacing w:line="240" w:lineRule="auto"/>
      </w:pPr>
      <w:r>
        <w:t>Práva a povinnosti z této smlouvy přecházejí na případné právní nástupce obou smluvních stran.</w:t>
      </w:r>
    </w:p>
    <w:p w:rsidR="006210AD" w:rsidRDefault="006210AD" w:rsidP="006210AD">
      <w:pPr>
        <w:spacing w:line="240" w:lineRule="auto"/>
      </w:pPr>
      <w:r>
        <w:t>Platnost a účinnost smlouvy nastává dnem jejího podepsání oběma smluvními stranami.</w:t>
      </w:r>
    </w:p>
    <w:p w:rsidR="006210AD" w:rsidRDefault="006210AD" w:rsidP="006210AD">
      <w:pPr>
        <w:spacing w:line="240" w:lineRule="auto"/>
      </w:pPr>
      <w:r>
        <w:t>V Praze dne 29. 6. 2018</w:t>
      </w:r>
    </w:p>
    <w:p w:rsidR="006210AD" w:rsidRDefault="006210AD" w:rsidP="006210AD">
      <w:pPr>
        <w:spacing w:line="240" w:lineRule="auto"/>
      </w:pPr>
    </w:p>
    <w:p w:rsidR="006210AD" w:rsidRDefault="006210AD" w:rsidP="006210AD">
      <w:pPr>
        <w:spacing w:line="240" w:lineRule="auto"/>
      </w:pPr>
    </w:p>
    <w:p w:rsidR="006210AD" w:rsidRPr="00EC4AA2" w:rsidRDefault="006210AD" w:rsidP="006210AD">
      <w:pPr>
        <w:spacing w:line="240" w:lineRule="auto"/>
      </w:pPr>
      <w:r>
        <w:t xml:space="preserve">……………………………………………………                               </w:t>
      </w:r>
      <w:r>
        <w:t xml:space="preserve">                        </w:t>
      </w:r>
      <w:r>
        <w:t xml:space="preserve"> ………………………………………………</w:t>
      </w:r>
    </w:p>
    <w:p w:rsidR="006210AD" w:rsidRDefault="006210AD" w:rsidP="006210AD">
      <w:pPr>
        <w:spacing w:line="240" w:lineRule="auto"/>
      </w:pPr>
      <w:r>
        <w:t xml:space="preserve">Za prodávajícího </w:t>
      </w:r>
      <w:proofErr w:type="spellStart"/>
      <w:r>
        <w:t>Albra</w:t>
      </w:r>
      <w:proofErr w:type="spellEnd"/>
      <w:r>
        <w:t xml:space="preserve"> , spol. s r.o.</w:t>
      </w:r>
      <w:r>
        <w:t xml:space="preserve">                                       </w:t>
      </w:r>
      <w:r>
        <w:t xml:space="preserve">                </w:t>
      </w:r>
      <w:r>
        <w:t xml:space="preserve"> Za kupujícího ředitelka školy</w:t>
      </w:r>
    </w:p>
    <w:p w:rsidR="006210AD" w:rsidRDefault="006210AD" w:rsidP="007D53BE">
      <w:pPr>
        <w:spacing w:line="240" w:lineRule="auto"/>
      </w:pPr>
    </w:p>
    <w:p w:rsidR="007D53BE" w:rsidRDefault="007D53BE" w:rsidP="007D53BE">
      <w:pPr>
        <w:spacing w:line="240" w:lineRule="auto"/>
      </w:pPr>
    </w:p>
    <w:p w:rsidR="007D53BE" w:rsidRPr="007D53BE" w:rsidRDefault="007D53BE" w:rsidP="007D53BE"/>
    <w:sectPr w:rsidR="007D53BE" w:rsidRPr="007D5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BE"/>
    <w:rsid w:val="006210AD"/>
    <w:rsid w:val="007C4F95"/>
    <w:rsid w:val="007D53BE"/>
    <w:rsid w:val="00A34847"/>
    <w:rsid w:val="00D319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D7C7"/>
  <w15:chartTrackingRefBased/>
  <w15:docId w15:val="{6BEF63CE-F56F-491F-A131-F2E05959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D53BE"/>
    <w:rPr>
      <w:color w:val="0563C1" w:themeColor="hyperlink"/>
      <w:u w:val="single"/>
    </w:rPr>
  </w:style>
  <w:style w:type="paragraph" w:styleId="Textbubliny">
    <w:name w:val="Balloon Text"/>
    <w:basedOn w:val="Normln"/>
    <w:link w:val="TextbublinyChar"/>
    <w:uiPriority w:val="99"/>
    <w:semiHidden/>
    <w:unhideWhenUsed/>
    <w:rsid w:val="006210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1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br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557</Words>
  <Characters>3292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zdenka.vykydalova</dc:creator>
  <cp:keywords/>
  <dc:description/>
  <cp:lastModifiedBy>zdenka.vykydalova</cp:lastModifiedBy>
  <cp:revision>2</cp:revision>
  <cp:lastPrinted>2018-09-10T14:17:00Z</cp:lastPrinted>
  <dcterms:created xsi:type="dcterms:W3CDTF">2018-09-10T13:57:00Z</dcterms:created>
  <dcterms:modified xsi:type="dcterms:W3CDTF">2018-09-10T14:32:00Z</dcterms:modified>
</cp:coreProperties>
</file>