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46" w:rsidRDefault="00884DF2" w:rsidP="00412B46">
      <w:pPr>
        <w:tabs>
          <w:tab w:val="left" w:pos="360"/>
          <w:tab w:val="left" w:pos="2160"/>
        </w:tabs>
        <w:jc w:val="center"/>
        <w:rPr>
          <w:rFonts w:ascii="Calibri" w:hAnsi="Calibri"/>
          <w:b/>
          <w:bCs/>
          <w:sz w:val="36"/>
          <w:szCs w:val="36"/>
        </w:rPr>
      </w:pPr>
      <w:r w:rsidRPr="00412B46">
        <w:rPr>
          <w:rFonts w:ascii="Calibri" w:hAnsi="Calibri"/>
          <w:b/>
          <w:bCs/>
          <w:sz w:val="36"/>
          <w:szCs w:val="36"/>
        </w:rPr>
        <w:t>Dodatek č. 2</w:t>
      </w:r>
    </w:p>
    <w:p w:rsidR="00412B46" w:rsidRDefault="00412B46" w:rsidP="00412B46">
      <w:pPr>
        <w:tabs>
          <w:tab w:val="left" w:pos="360"/>
          <w:tab w:val="left" w:pos="2160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884DF2" w:rsidRDefault="00884DF2" w:rsidP="00412B46">
      <w:pPr>
        <w:tabs>
          <w:tab w:val="left" w:pos="360"/>
          <w:tab w:val="left" w:pos="216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412B46">
        <w:rPr>
          <w:rFonts w:ascii="Calibri" w:hAnsi="Calibri"/>
          <w:b/>
          <w:bCs/>
          <w:sz w:val="28"/>
          <w:szCs w:val="28"/>
        </w:rPr>
        <w:t xml:space="preserve">ke smlouvě č. 147/2013 uzavřené dne </w:t>
      </w:r>
      <w:proofErr w:type="gramStart"/>
      <w:r w:rsidRPr="00412B46">
        <w:rPr>
          <w:rFonts w:ascii="Calibri" w:hAnsi="Calibri"/>
          <w:b/>
          <w:bCs/>
          <w:sz w:val="28"/>
          <w:szCs w:val="28"/>
        </w:rPr>
        <w:t>1.7. 2013</w:t>
      </w:r>
      <w:proofErr w:type="gramEnd"/>
    </w:p>
    <w:p w:rsidR="00412B46" w:rsidRPr="00412B46" w:rsidRDefault="00412B46" w:rsidP="00412B46">
      <w:pPr>
        <w:tabs>
          <w:tab w:val="left" w:pos="360"/>
          <w:tab w:val="left" w:pos="216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884DF2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884DF2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Poskytovatel</w:t>
      </w:r>
      <w:r>
        <w:rPr>
          <w:rFonts w:ascii="Calibri" w:hAnsi="Calibri"/>
          <w:b/>
          <w:bCs/>
          <w:sz w:val="22"/>
          <w:szCs w:val="22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</w:rPr>
        <w:t>Waza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Security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spol. s.r.o.</w:t>
      </w:r>
    </w:p>
    <w:p w:rsidR="00DC29EB" w:rsidRDefault="00DC29EB" w:rsidP="00884DF2">
      <w:pPr>
        <w:tabs>
          <w:tab w:val="left" w:pos="360"/>
          <w:tab w:val="left" w:pos="2160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884DF2" w:rsidRDefault="00DC29EB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</w:t>
      </w:r>
      <w:r w:rsidR="00884DF2">
        <w:rPr>
          <w:rFonts w:ascii="Calibri" w:hAnsi="Calibri"/>
          <w:bCs/>
          <w:sz w:val="22"/>
          <w:szCs w:val="22"/>
        </w:rPr>
        <w:t>ídlo</w:t>
      </w:r>
      <w:r w:rsidR="00884DF2">
        <w:rPr>
          <w:rFonts w:ascii="Calibri" w:hAnsi="Calibri"/>
          <w:bCs/>
          <w:sz w:val="22"/>
          <w:szCs w:val="22"/>
        </w:rPr>
        <w:tab/>
      </w:r>
      <w:r w:rsidR="00412B46">
        <w:rPr>
          <w:rFonts w:ascii="Calibri" w:hAnsi="Calibri"/>
          <w:bCs/>
          <w:sz w:val="22"/>
          <w:szCs w:val="22"/>
        </w:rPr>
        <w:t>Mostecká 273/21, Malá Strana, 118 00</w:t>
      </w:r>
      <w:r w:rsidR="00884DF2">
        <w:rPr>
          <w:rFonts w:ascii="Calibri" w:hAnsi="Calibri"/>
          <w:bCs/>
          <w:sz w:val="22"/>
          <w:szCs w:val="22"/>
        </w:rPr>
        <w:t xml:space="preserve"> Praha 1</w:t>
      </w:r>
    </w:p>
    <w:p w:rsidR="00884DF2" w:rsidRDefault="00DC29EB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="00884DF2">
        <w:rPr>
          <w:rFonts w:ascii="Calibri" w:hAnsi="Calibri"/>
          <w:bCs/>
          <w:sz w:val="22"/>
          <w:szCs w:val="22"/>
        </w:rPr>
        <w:t>ápis v OR</w:t>
      </w:r>
      <w:r w:rsidR="00884DF2">
        <w:rPr>
          <w:rFonts w:ascii="Calibri" w:hAnsi="Calibri"/>
          <w:bCs/>
          <w:sz w:val="22"/>
          <w:szCs w:val="22"/>
        </w:rPr>
        <w:tab/>
        <w:t>Městský soud v Praze, oddíl C, vložka 119262</w:t>
      </w:r>
    </w:p>
    <w:p w:rsidR="00DC29EB" w:rsidRDefault="00DC29EB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IČ:</w:t>
      </w:r>
      <w:r>
        <w:rPr>
          <w:rFonts w:ascii="Calibri" w:hAnsi="Calibri"/>
          <w:bCs/>
          <w:sz w:val="22"/>
          <w:szCs w:val="22"/>
        </w:rPr>
        <w:tab/>
        <w:t>27617874</w:t>
      </w:r>
      <w:r>
        <w:rPr>
          <w:rFonts w:ascii="Calibri" w:hAnsi="Calibri"/>
          <w:bCs/>
          <w:sz w:val="22"/>
          <w:szCs w:val="22"/>
        </w:rPr>
        <w:tab/>
        <w:t>DIČ: CZ27617874</w:t>
      </w:r>
    </w:p>
    <w:p w:rsidR="00884DF2" w:rsidRDefault="00DC29EB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</w:t>
      </w:r>
      <w:r w:rsidR="00884DF2">
        <w:rPr>
          <w:rFonts w:ascii="Calibri" w:hAnsi="Calibri"/>
          <w:bCs/>
          <w:sz w:val="22"/>
          <w:szCs w:val="22"/>
        </w:rPr>
        <w:t>ankovní spojení</w:t>
      </w:r>
      <w:r w:rsidR="00884DF2">
        <w:rPr>
          <w:rFonts w:ascii="Calibri" w:hAnsi="Calibri"/>
          <w:bCs/>
          <w:sz w:val="22"/>
          <w:szCs w:val="22"/>
        </w:rPr>
        <w:tab/>
      </w:r>
      <w:proofErr w:type="spellStart"/>
      <w:r w:rsidR="00884DF2">
        <w:rPr>
          <w:rFonts w:ascii="Calibri" w:hAnsi="Calibri"/>
          <w:bCs/>
          <w:sz w:val="22"/>
          <w:szCs w:val="22"/>
        </w:rPr>
        <w:t>eBanka</w:t>
      </w:r>
      <w:proofErr w:type="spellEnd"/>
      <w:r w:rsidR="00884DF2">
        <w:rPr>
          <w:rFonts w:ascii="Calibri" w:hAnsi="Calibri"/>
          <w:bCs/>
          <w:sz w:val="22"/>
          <w:szCs w:val="22"/>
        </w:rPr>
        <w:t xml:space="preserve"> a.s.</w:t>
      </w:r>
    </w:p>
    <w:p w:rsidR="00DC29EB" w:rsidRDefault="00DC29EB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číslo účtu</w:t>
      </w:r>
      <w:r>
        <w:rPr>
          <w:rFonts w:ascii="Calibri" w:hAnsi="Calibri"/>
          <w:bCs/>
          <w:sz w:val="22"/>
          <w:szCs w:val="22"/>
        </w:rPr>
        <w:tab/>
        <w:t>2523992001/5500</w:t>
      </w:r>
    </w:p>
    <w:p w:rsidR="00884DF2" w:rsidRDefault="00DC29EB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="00884DF2">
        <w:rPr>
          <w:rFonts w:ascii="Calibri" w:hAnsi="Calibri"/>
          <w:bCs/>
          <w:sz w:val="22"/>
          <w:szCs w:val="22"/>
        </w:rPr>
        <w:t xml:space="preserve">astoupená </w:t>
      </w:r>
      <w:r w:rsidR="00884DF2">
        <w:rPr>
          <w:rFonts w:ascii="Calibri" w:hAnsi="Calibri"/>
          <w:bCs/>
          <w:sz w:val="22"/>
          <w:szCs w:val="22"/>
        </w:rPr>
        <w:tab/>
        <w:t>pan</w:t>
      </w:r>
      <w:r w:rsidR="0027706F">
        <w:rPr>
          <w:rFonts w:ascii="Calibri" w:hAnsi="Calibri"/>
          <w:bCs/>
          <w:sz w:val="22"/>
          <w:szCs w:val="22"/>
        </w:rPr>
        <w:t>em</w:t>
      </w:r>
      <w:r w:rsidR="00884DF2">
        <w:rPr>
          <w:rFonts w:ascii="Calibri" w:hAnsi="Calibri"/>
          <w:bCs/>
          <w:sz w:val="22"/>
          <w:szCs w:val="22"/>
        </w:rPr>
        <w:t xml:space="preserve"> </w:t>
      </w:r>
      <w:r w:rsidR="0027706F">
        <w:rPr>
          <w:rFonts w:ascii="Calibri" w:hAnsi="Calibri"/>
          <w:bCs/>
          <w:sz w:val="22"/>
          <w:szCs w:val="22"/>
        </w:rPr>
        <w:t>Přemyslem Rubešem</w:t>
      </w:r>
      <w:r w:rsidR="00884DF2">
        <w:rPr>
          <w:rFonts w:ascii="Calibri" w:hAnsi="Calibri"/>
          <w:bCs/>
          <w:sz w:val="22"/>
          <w:szCs w:val="22"/>
        </w:rPr>
        <w:t>, jednatel</w:t>
      </w:r>
      <w:r w:rsidR="0027706F">
        <w:rPr>
          <w:rFonts w:ascii="Calibri" w:hAnsi="Calibri"/>
          <w:bCs/>
          <w:sz w:val="22"/>
          <w:szCs w:val="22"/>
        </w:rPr>
        <w:t>em</w:t>
      </w:r>
      <w:r w:rsidR="00884DF2">
        <w:rPr>
          <w:rFonts w:ascii="Calibri" w:hAnsi="Calibri"/>
          <w:bCs/>
          <w:sz w:val="22"/>
          <w:szCs w:val="22"/>
        </w:rPr>
        <w:t xml:space="preserve"> společnosti</w:t>
      </w:r>
    </w:p>
    <w:p w:rsidR="00884DF2" w:rsidRPr="00884DF2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</w:p>
    <w:p w:rsidR="00884DF2" w:rsidRDefault="00DC29EB" w:rsidP="00884DF2">
      <w:pPr>
        <w:tabs>
          <w:tab w:val="left" w:pos="360"/>
          <w:tab w:val="left" w:pos="216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</w:t>
      </w:r>
    </w:p>
    <w:p w:rsidR="00884DF2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884DF2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Objednavatel</w:t>
      </w:r>
      <w:r>
        <w:rPr>
          <w:rFonts w:ascii="Calibri" w:hAnsi="Calibri"/>
          <w:b/>
          <w:bCs/>
          <w:sz w:val="22"/>
          <w:szCs w:val="22"/>
        </w:rPr>
        <w:tab/>
      </w:r>
      <w:r w:rsidRPr="00E92071">
        <w:rPr>
          <w:rFonts w:ascii="Calibri" w:hAnsi="Calibri"/>
          <w:b/>
          <w:bCs/>
          <w:sz w:val="22"/>
          <w:szCs w:val="22"/>
        </w:rPr>
        <w:t>Rozvojový fond Pardubice a.s.</w:t>
      </w:r>
    </w:p>
    <w:p w:rsidR="00DC29EB" w:rsidRPr="00E92071" w:rsidRDefault="00DC29EB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</w:p>
    <w:p w:rsidR="00884DF2" w:rsidRPr="00E92071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E92071">
        <w:rPr>
          <w:rFonts w:ascii="Calibri" w:hAnsi="Calibri"/>
          <w:bCs/>
          <w:sz w:val="22"/>
          <w:szCs w:val="22"/>
        </w:rPr>
        <w:t>sídlo</w:t>
      </w:r>
      <w:r w:rsidRPr="00E92071">
        <w:rPr>
          <w:rFonts w:ascii="Calibri" w:hAnsi="Calibri"/>
          <w:bCs/>
          <w:sz w:val="22"/>
          <w:szCs w:val="22"/>
        </w:rPr>
        <w:tab/>
        <w:t>třída Míru 90, 530 02 Pardubice</w:t>
      </w:r>
    </w:p>
    <w:p w:rsidR="00884DF2" w:rsidRPr="00E92071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E92071">
        <w:rPr>
          <w:rFonts w:ascii="Calibri" w:hAnsi="Calibri"/>
          <w:bCs/>
          <w:sz w:val="22"/>
          <w:szCs w:val="22"/>
        </w:rPr>
        <w:t>zápis v OR</w:t>
      </w:r>
      <w:r w:rsidRPr="00E92071">
        <w:rPr>
          <w:rFonts w:ascii="Calibri" w:hAnsi="Calibri"/>
          <w:bCs/>
          <w:sz w:val="22"/>
          <w:szCs w:val="22"/>
        </w:rPr>
        <w:tab/>
        <w:t>Krajský soud v Hradci Králové, oddíl B, vložka 1822</w:t>
      </w:r>
    </w:p>
    <w:p w:rsidR="00884DF2" w:rsidRPr="00E92071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E92071">
        <w:rPr>
          <w:rFonts w:ascii="Calibri" w:hAnsi="Calibri"/>
          <w:bCs/>
          <w:sz w:val="22"/>
          <w:szCs w:val="22"/>
        </w:rPr>
        <w:t>IČ: 25 29 14 08</w:t>
      </w:r>
      <w:r w:rsidRPr="00E92071">
        <w:rPr>
          <w:rFonts w:ascii="Calibri" w:hAnsi="Calibri"/>
          <w:bCs/>
          <w:sz w:val="22"/>
          <w:szCs w:val="22"/>
        </w:rPr>
        <w:tab/>
        <w:t>DIČ: CZ 25 29 14 08</w:t>
      </w:r>
    </w:p>
    <w:p w:rsidR="00884DF2" w:rsidRPr="00E92071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E92071">
        <w:rPr>
          <w:rFonts w:ascii="Calibri" w:hAnsi="Calibri"/>
          <w:bCs/>
          <w:sz w:val="22"/>
          <w:szCs w:val="22"/>
        </w:rPr>
        <w:t>bankovní spojení</w:t>
      </w:r>
      <w:r w:rsidRPr="00E92071">
        <w:rPr>
          <w:rFonts w:ascii="Calibri" w:hAnsi="Calibri"/>
          <w:bCs/>
          <w:sz w:val="22"/>
          <w:szCs w:val="22"/>
        </w:rPr>
        <w:tab/>
        <w:t>Československá obchodní banka a.s.</w:t>
      </w:r>
    </w:p>
    <w:p w:rsidR="00884DF2" w:rsidRPr="00E92071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E92071">
        <w:rPr>
          <w:rFonts w:ascii="Calibri" w:hAnsi="Calibri"/>
          <w:bCs/>
          <w:sz w:val="22"/>
          <w:szCs w:val="22"/>
        </w:rPr>
        <w:t>číslo účtu</w:t>
      </w:r>
      <w:r w:rsidRPr="00E92071">
        <w:rPr>
          <w:rFonts w:ascii="Calibri" w:hAnsi="Calibri"/>
          <w:bCs/>
          <w:sz w:val="22"/>
          <w:szCs w:val="22"/>
        </w:rPr>
        <w:tab/>
        <w:t>80 10 - 02 08 21 16 83 / 0300</w:t>
      </w:r>
    </w:p>
    <w:p w:rsidR="00884DF2" w:rsidRDefault="00884DF2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E92071">
        <w:rPr>
          <w:rFonts w:ascii="Calibri" w:hAnsi="Calibri"/>
          <w:bCs/>
          <w:sz w:val="22"/>
          <w:szCs w:val="22"/>
        </w:rPr>
        <w:t>zastoupená</w:t>
      </w:r>
      <w:r w:rsidRPr="00E92071">
        <w:rPr>
          <w:rFonts w:ascii="Calibri" w:hAnsi="Calibri"/>
          <w:bCs/>
          <w:sz w:val="22"/>
          <w:szCs w:val="22"/>
        </w:rPr>
        <w:tab/>
        <w:t xml:space="preserve">Jiřím Komárkem, místopředsedou představenstva </w:t>
      </w:r>
    </w:p>
    <w:p w:rsidR="00412B46" w:rsidRPr="00E92071" w:rsidRDefault="00412B46" w:rsidP="00884DF2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</w:p>
    <w:p w:rsidR="00D81A99" w:rsidRDefault="00D81A99" w:rsidP="00DC29EB">
      <w:pPr>
        <w:jc w:val="both"/>
        <w:rPr>
          <w:rFonts w:ascii="Calibri" w:hAnsi="Calibri"/>
          <w:bCs/>
          <w:sz w:val="22"/>
          <w:szCs w:val="22"/>
        </w:rPr>
      </w:pPr>
    </w:p>
    <w:p w:rsidR="00DC29EB" w:rsidRDefault="00DC29EB" w:rsidP="00DC29EB">
      <w:pPr>
        <w:jc w:val="both"/>
        <w:rPr>
          <w:rFonts w:ascii="Calibri" w:hAnsi="Calibri"/>
          <w:bCs/>
          <w:sz w:val="22"/>
          <w:szCs w:val="22"/>
        </w:rPr>
      </w:pPr>
      <w:r w:rsidRPr="00FA2171">
        <w:rPr>
          <w:rFonts w:ascii="Calibri" w:hAnsi="Calibri"/>
          <w:bCs/>
          <w:sz w:val="22"/>
          <w:szCs w:val="22"/>
        </w:rPr>
        <w:t xml:space="preserve">uzavřeli níže uvedeného dne, měsíce a roku </w:t>
      </w:r>
      <w:r w:rsidR="00D81A99">
        <w:rPr>
          <w:rFonts w:ascii="Calibri" w:hAnsi="Calibri"/>
          <w:bCs/>
          <w:sz w:val="22"/>
          <w:szCs w:val="22"/>
        </w:rPr>
        <w:t>tento dodatek k nájemní smlouvě.</w:t>
      </w:r>
    </w:p>
    <w:p w:rsidR="00412B46" w:rsidRPr="00FA2171" w:rsidRDefault="00412B46" w:rsidP="00DC29EB">
      <w:pPr>
        <w:jc w:val="both"/>
        <w:rPr>
          <w:rFonts w:ascii="Calibri" w:hAnsi="Calibri"/>
          <w:bCs/>
          <w:sz w:val="22"/>
          <w:szCs w:val="22"/>
        </w:rPr>
      </w:pPr>
    </w:p>
    <w:p w:rsidR="00DC29EB" w:rsidRPr="00D81A99" w:rsidRDefault="00D81A99" w:rsidP="00DC29EB">
      <w:pPr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DC29EB" w:rsidRPr="00D81A99">
        <w:rPr>
          <w:rFonts w:ascii="Calibri" w:hAnsi="Calibri"/>
          <w:b/>
          <w:bCs/>
          <w:sz w:val="22"/>
          <w:szCs w:val="22"/>
        </w:rPr>
        <w:t xml:space="preserve">mluvní strany se dohodly na změně ustanovení </w:t>
      </w:r>
    </w:p>
    <w:p w:rsidR="00DC29EB" w:rsidRDefault="00DC29EB" w:rsidP="00DC29EB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DC29EB">
        <w:rPr>
          <w:rFonts w:ascii="Calibri" w:hAnsi="Calibri"/>
          <w:b/>
          <w:bCs/>
          <w:sz w:val="22"/>
          <w:szCs w:val="22"/>
        </w:rPr>
        <w:t xml:space="preserve">čl. </w:t>
      </w:r>
      <w:r w:rsidR="000D77A4">
        <w:rPr>
          <w:rFonts w:ascii="Calibri" w:hAnsi="Calibri"/>
          <w:b/>
          <w:bCs/>
          <w:sz w:val="22"/>
          <w:szCs w:val="22"/>
        </w:rPr>
        <w:t>II Předmět smlouvy takto:</w:t>
      </w:r>
    </w:p>
    <w:p w:rsidR="000D77A4" w:rsidRDefault="000D77A4" w:rsidP="000D77A4">
      <w:pPr>
        <w:pStyle w:val="Odstavecseseznamem"/>
        <w:spacing w:before="120"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Poskytovatel se z</w:t>
      </w:r>
      <w:r w:rsidRPr="000D77A4">
        <w:rPr>
          <w:rFonts w:ascii="Calibri" w:hAnsi="Calibri"/>
          <w:bCs/>
          <w:sz w:val="22"/>
          <w:szCs w:val="22"/>
        </w:rPr>
        <w:t>avaz</w:t>
      </w:r>
      <w:r>
        <w:rPr>
          <w:rFonts w:ascii="Calibri" w:hAnsi="Calibri"/>
          <w:bCs/>
          <w:sz w:val="22"/>
          <w:szCs w:val="22"/>
        </w:rPr>
        <w:t>uje smluvenou službu poskytovat v následujících oblastech činnosti:</w:t>
      </w:r>
    </w:p>
    <w:p w:rsidR="000D77A4" w:rsidRPr="006479B2" w:rsidRDefault="000D77A4" w:rsidP="000D77A4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Cs/>
          <w:sz w:val="22"/>
          <w:szCs w:val="22"/>
        </w:rPr>
        <w:tab/>
      </w:r>
      <w:r w:rsidRPr="006479B2">
        <w:rPr>
          <w:rFonts w:ascii="Calibri" w:hAnsi="Calibri"/>
          <w:bCs/>
          <w:sz w:val="22"/>
          <w:szCs w:val="22"/>
        </w:rPr>
        <w:t xml:space="preserve">Otevírání objektu </w:t>
      </w:r>
      <w:proofErr w:type="gramStart"/>
      <w:r w:rsidRPr="006479B2">
        <w:rPr>
          <w:rFonts w:ascii="Calibri" w:hAnsi="Calibri"/>
          <w:bCs/>
          <w:sz w:val="22"/>
          <w:szCs w:val="22"/>
        </w:rPr>
        <w:t>č.p.</w:t>
      </w:r>
      <w:proofErr w:type="gramEnd"/>
      <w:r w:rsidRPr="006479B2">
        <w:rPr>
          <w:rFonts w:ascii="Calibri" w:hAnsi="Calibri"/>
          <w:bCs/>
          <w:sz w:val="22"/>
          <w:szCs w:val="22"/>
        </w:rPr>
        <w:t xml:space="preserve"> 60, třída Míru Pardubice od pondělí do pátku v čase od 5ti hodin, v sobotu a v neděli v čase od 6ti hodin, zavírání objektu č.p. 60 od neděle do čtvrtka ve 22.00 hodin, v pátek a v sobotu ve 24.00 hodin</w:t>
      </w:r>
      <w:r w:rsidR="008A53A5" w:rsidRPr="006479B2">
        <w:rPr>
          <w:rFonts w:ascii="Calibri" w:hAnsi="Calibri"/>
          <w:bCs/>
          <w:sz w:val="22"/>
          <w:szCs w:val="22"/>
        </w:rPr>
        <w:t>.</w:t>
      </w:r>
    </w:p>
    <w:p w:rsidR="003C5573" w:rsidRPr="006479B2" w:rsidRDefault="003C5573" w:rsidP="003C5573">
      <w:pPr>
        <w:pStyle w:val="Odstavecseseznamem"/>
        <w:spacing w:before="120" w:after="120"/>
        <w:ind w:left="1410"/>
        <w:jc w:val="both"/>
        <w:rPr>
          <w:rFonts w:ascii="Calibri" w:hAnsi="Calibri"/>
          <w:bCs/>
          <w:sz w:val="22"/>
          <w:szCs w:val="22"/>
        </w:rPr>
      </w:pPr>
    </w:p>
    <w:p w:rsidR="000D77A4" w:rsidRPr="006479B2" w:rsidRDefault="000D77A4" w:rsidP="003C5573">
      <w:pPr>
        <w:pStyle w:val="Odstavecseseznamem"/>
        <w:spacing w:before="120" w:after="120"/>
        <w:ind w:left="1410"/>
        <w:jc w:val="both"/>
        <w:rPr>
          <w:rFonts w:ascii="Calibri" w:hAnsi="Calibri"/>
          <w:bCs/>
          <w:sz w:val="22"/>
          <w:szCs w:val="22"/>
        </w:rPr>
      </w:pPr>
      <w:r w:rsidRPr="006479B2">
        <w:rPr>
          <w:rFonts w:ascii="Calibri" w:hAnsi="Calibri"/>
          <w:bCs/>
          <w:sz w:val="22"/>
          <w:szCs w:val="22"/>
        </w:rPr>
        <w:t xml:space="preserve">Otevírání objektu </w:t>
      </w:r>
      <w:proofErr w:type="gramStart"/>
      <w:r w:rsidRPr="006479B2">
        <w:rPr>
          <w:rFonts w:ascii="Calibri" w:hAnsi="Calibri"/>
          <w:bCs/>
          <w:sz w:val="22"/>
          <w:szCs w:val="22"/>
        </w:rPr>
        <w:t>č.p.</w:t>
      </w:r>
      <w:proofErr w:type="gramEnd"/>
      <w:r w:rsidRPr="006479B2">
        <w:rPr>
          <w:rFonts w:ascii="Calibri" w:hAnsi="Calibri"/>
          <w:bCs/>
          <w:sz w:val="22"/>
          <w:szCs w:val="22"/>
        </w:rPr>
        <w:t xml:space="preserve"> 90, třída Míru, Pardubice </w:t>
      </w:r>
      <w:r w:rsidR="003C5573" w:rsidRPr="006479B2">
        <w:rPr>
          <w:rFonts w:ascii="Calibri" w:hAnsi="Calibri"/>
          <w:bCs/>
          <w:sz w:val="22"/>
          <w:szCs w:val="22"/>
        </w:rPr>
        <w:t xml:space="preserve">– vchod z třídy Míru - </w:t>
      </w:r>
      <w:r w:rsidRPr="006479B2">
        <w:rPr>
          <w:rFonts w:ascii="Calibri" w:hAnsi="Calibri"/>
          <w:bCs/>
          <w:sz w:val="22"/>
          <w:szCs w:val="22"/>
        </w:rPr>
        <w:t xml:space="preserve">od pondělí do </w:t>
      </w:r>
      <w:r w:rsidR="00ED0A98" w:rsidRPr="006479B2">
        <w:rPr>
          <w:rFonts w:ascii="Calibri" w:hAnsi="Calibri"/>
          <w:bCs/>
          <w:sz w:val="22"/>
          <w:szCs w:val="22"/>
        </w:rPr>
        <w:t>pátk</w:t>
      </w:r>
      <w:r w:rsidRPr="006479B2">
        <w:rPr>
          <w:rFonts w:ascii="Calibri" w:hAnsi="Calibri"/>
          <w:bCs/>
          <w:sz w:val="22"/>
          <w:szCs w:val="22"/>
        </w:rPr>
        <w:t>u v čase od 5ti hodin, v sobotu a v neděli v čase od 6ti hodin</w:t>
      </w:r>
      <w:r w:rsidR="003C5573" w:rsidRPr="006479B2">
        <w:rPr>
          <w:rFonts w:ascii="Calibri" w:hAnsi="Calibri"/>
          <w:bCs/>
          <w:sz w:val="22"/>
          <w:szCs w:val="22"/>
        </w:rPr>
        <w:t>, kontrolovat uzavření domu</w:t>
      </w:r>
      <w:r w:rsidR="00ED0A98" w:rsidRPr="006479B2">
        <w:rPr>
          <w:rFonts w:ascii="Calibri" w:hAnsi="Calibri"/>
          <w:bCs/>
          <w:sz w:val="22"/>
          <w:szCs w:val="22"/>
        </w:rPr>
        <w:t xml:space="preserve"> </w:t>
      </w:r>
      <w:r w:rsidR="003C5573" w:rsidRPr="006479B2">
        <w:rPr>
          <w:rFonts w:ascii="Calibri" w:hAnsi="Calibri"/>
          <w:bCs/>
          <w:sz w:val="22"/>
          <w:szCs w:val="22"/>
        </w:rPr>
        <w:t>elektronickým zámkem – vchod z parkoviště – od neděle do pondělí v čase 2</w:t>
      </w:r>
      <w:r w:rsidR="00ED0A98" w:rsidRPr="006479B2">
        <w:rPr>
          <w:rFonts w:ascii="Calibri" w:hAnsi="Calibri"/>
          <w:bCs/>
          <w:sz w:val="22"/>
          <w:szCs w:val="22"/>
        </w:rPr>
        <w:t>2</w:t>
      </w:r>
      <w:r w:rsidR="003C5573" w:rsidRPr="006479B2">
        <w:rPr>
          <w:rFonts w:ascii="Calibri" w:hAnsi="Calibri"/>
          <w:bCs/>
          <w:sz w:val="22"/>
          <w:szCs w:val="22"/>
        </w:rPr>
        <w:t>.00 hodin a v pátek a v sobotu v čase 24.00 hodin.</w:t>
      </w:r>
    </w:p>
    <w:p w:rsidR="003C5573" w:rsidRPr="006479B2" w:rsidRDefault="003C5573" w:rsidP="003C5573">
      <w:pPr>
        <w:pStyle w:val="Odstavecseseznamem"/>
        <w:spacing w:before="120" w:after="120"/>
        <w:ind w:left="1410"/>
        <w:jc w:val="both"/>
        <w:rPr>
          <w:rFonts w:ascii="Calibri" w:hAnsi="Calibri"/>
          <w:bCs/>
          <w:sz w:val="22"/>
          <w:szCs w:val="22"/>
        </w:rPr>
      </w:pPr>
    </w:p>
    <w:p w:rsidR="003C5573" w:rsidRPr="006479B2" w:rsidRDefault="003C5573" w:rsidP="003C5573">
      <w:pPr>
        <w:pStyle w:val="Odstavecseseznamem"/>
        <w:spacing w:before="120" w:after="120"/>
        <w:ind w:left="1410"/>
        <w:jc w:val="both"/>
        <w:rPr>
          <w:rFonts w:ascii="Calibri" w:hAnsi="Calibri"/>
          <w:bCs/>
          <w:sz w:val="22"/>
          <w:szCs w:val="22"/>
        </w:rPr>
      </w:pPr>
      <w:r w:rsidRPr="006479B2">
        <w:rPr>
          <w:rFonts w:ascii="Calibri" w:hAnsi="Calibri"/>
          <w:bCs/>
          <w:sz w:val="22"/>
          <w:szCs w:val="22"/>
        </w:rPr>
        <w:t xml:space="preserve">Kontrola uzavírání objektu </w:t>
      </w:r>
      <w:proofErr w:type="gramStart"/>
      <w:r w:rsidRPr="006479B2">
        <w:rPr>
          <w:rFonts w:ascii="Calibri" w:hAnsi="Calibri"/>
          <w:bCs/>
          <w:sz w:val="22"/>
          <w:szCs w:val="22"/>
        </w:rPr>
        <w:t>č.p.</w:t>
      </w:r>
      <w:proofErr w:type="gramEnd"/>
      <w:r w:rsidRPr="006479B2">
        <w:rPr>
          <w:rFonts w:ascii="Calibri" w:hAnsi="Calibri"/>
          <w:bCs/>
          <w:sz w:val="22"/>
          <w:szCs w:val="22"/>
        </w:rPr>
        <w:t xml:space="preserve"> 450 – zadní i přední vchod – po 18.00 hodině má být vždy uzavřeno.</w:t>
      </w:r>
      <w:r w:rsidR="004906DD" w:rsidRPr="006479B2">
        <w:rPr>
          <w:rFonts w:ascii="Calibri" w:hAnsi="Calibri"/>
          <w:bCs/>
          <w:sz w:val="22"/>
          <w:szCs w:val="22"/>
        </w:rPr>
        <w:t xml:space="preserve"> </w:t>
      </w:r>
    </w:p>
    <w:p w:rsidR="000D77A4" w:rsidRPr="006479B2" w:rsidRDefault="000D77A4" w:rsidP="000D77A4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</w:p>
    <w:p w:rsidR="000D77A4" w:rsidRPr="006479B2" w:rsidRDefault="000D77A4" w:rsidP="000D77A4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  <w:r w:rsidRPr="006479B2">
        <w:rPr>
          <w:rFonts w:ascii="Calibri" w:hAnsi="Calibri"/>
          <w:bCs/>
          <w:sz w:val="22"/>
          <w:szCs w:val="22"/>
        </w:rPr>
        <w:t>2.</w:t>
      </w:r>
      <w:r w:rsidRPr="006479B2">
        <w:rPr>
          <w:rFonts w:ascii="Calibri" w:hAnsi="Calibri"/>
          <w:bCs/>
          <w:sz w:val="22"/>
          <w:szCs w:val="22"/>
        </w:rPr>
        <w:tab/>
      </w:r>
      <w:r w:rsidR="008A53A5" w:rsidRPr="006479B2">
        <w:rPr>
          <w:rFonts w:ascii="Calibri" w:hAnsi="Calibri"/>
          <w:bCs/>
          <w:sz w:val="22"/>
          <w:szCs w:val="22"/>
        </w:rPr>
        <w:t>Fyzicky k</w:t>
      </w:r>
      <w:r w:rsidRPr="006479B2">
        <w:rPr>
          <w:rFonts w:ascii="Calibri" w:hAnsi="Calibri"/>
          <w:bCs/>
          <w:sz w:val="22"/>
          <w:szCs w:val="22"/>
        </w:rPr>
        <w:t>ontrolovat všechny vchody</w:t>
      </w:r>
      <w:r w:rsidR="00ED0A98" w:rsidRPr="006479B2">
        <w:rPr>
          <w:rFonts w:ascii="Calibri" w:hAnsi="Calibri"/>
          <w:bCs/>
          <w:sz w:val="22"/>
          <w:szCs w:val="22"/>
        </w:rPr>
        <w:t xml:space="preserve"> včetně bočních vstupů A,B,C,D </w:t>
      </w:r>
      <w:r w:rsidR="003C5573" w:rsidRPr="006479B2">
        <w:rPr>
          <w:rFonts w:ascii="Calibri" w:hAnsi="Calibri"/>
          <w:bCs/>
          <w:sz w:val="22"/>
          <w:szCs w:val="22"/>
        </w:rPr>
        <w:t xml:space="preserve">domu </w:t>
      </w:r>
      <w:proofErr w:type="gramStart"/>
      <w:r w:rsidR="003C5573" w:rsidRPr="006479B2">
        <w:rPr>
          <w:rFonts w:ascii="Calibri" w:hAnsi="Calibri"/>
          <w:bCs/>
          <w:sz w:val="22"/>
          <w:szCs w:val="22"/>
        </w:rPr>
        <w:t>č.p.</w:t>
      </w:r>
      <w:proofErr w:type="gramEnd"/>
      <w:r w:rsidR="003C5573" w:rsidRPr="006479B2">
        <w:rPr>
          <w:rFonts w:ascii="Calibri" w:hAnsi="Calibri"/>
          <w:bCs/>
          <w:sz w:val="22"/>
          <w:szCs w:val="22"/>
        </w:rPr>
        <w:t xml:space="preserve"> 60</w:t>
      </w:r>
      <w:r w:rsidR="00ED0A98" w:rsidRPr="006479B2">
        <w:rPr>
          <w:rFonts w:ascii="Calibri" w:hAnsi="Calibri"/>
          <w:bCs/>
          <w:sz w:val="22"/>
          <w:szCs w:val="22"/>
        </w:rPr>
        <w:t>, třída Míru, Pardubice, projít všechna patra a chodby domu, zkontrolovat výtahy, zda se nenacházejí nežádoucí osoby. Kon</w:t>
      </w:r>
      <w:r w:rsidR="008A53A5" w:rsidRPr="006479B2">
        <w:rPr>
          <w:rFonts w:ascii="Calibri" w:hAnsi="Calibri"/>
          <w:bCs/>
          <w:sz w:val="22"/>
          <w:szCs w:val="22"/>
        </w:rPr>
        <w:t>t</w:t>
      </w:r>
      <w:r w:rsidR="00ED0A98" w:rsidRPr="006479B2">
        <w:rPr>
          <w:rFonts w:ascii="Calibri" w:hAnsi="Calibri"/>
          <w:bCs/>
          <w:sz w:val="22"/>
          <w:szCs w:val="22"/>
        </w:rPr>
        <w:t xml:space="preserve">rola sklepních prostor Machoňovy pasáže, </w:t>
      </w:r>
      <w:r w:rsidR="008A53A5" w:rsidRPr="006479B2">
        <w:rPr>
          <w:rFonts w:ascii="Calibri" w:hAnsi="Calibri"/>
          <w:bCs/>
          <w:sz w:val="22"/>
          <w:szCs w:val="22"/>
        </w:rPr>
        <w:t>parkoviště, komerční WC (vstup D), veřejné WC a prostory kolem Machoňovy pasáže. Všechny vstupy a mříže musí být řádně uzamčeny (dle časového rozpisu v bodě 1).</w:t>
      </w:r>
    </w:p>
    <w:p w:rsidR="00412B46" w:rsidRPr="006479B2" w:rsidRDefault="00412B46" w:rsidP="000D77A4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</w:p>
    <w:p w:rsidR="008A53A5" w:rsidRPr="006479B2" w:rsidRDefault="008A53A5" w:rsidP="000D77A4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</w:p>
    <w:p w:rsidR="008A53A5" w:rsidRPr="006479B2" w:rsidRDefault="008A53A5" w:rsidP="000D77A4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  <w:r w:rsidRPr="006479B2">
        <w:rPr>
          <w:rFonts w:ascii="Calibri" w:hAnsi="Calibri"/>
          <w:bCs/>
          <w:sz w:val="22"/>
          <w:szCs w:val="22"/>
        </w:rPr>
        <w:lastRenderedPageBreak/>
        <w:t>3.</w:t>
      </w:r>
      <w:r w:rsidRPr="006479B2">
        <w:rPr>
          <w:rFonts w:ascii="Calibri" w:hAnsi="Calibri"/>
          <w:bCs/>
          <w:sz w:val="22"/>
          <w:szCs w:val="22"/>
        </w:rPr>
        <w:tab/>
        <w:t xml:space="preserve">Provádět namátkovou kontrolu v prostorách pasáže, domu </w:t>
      </w:r>
      <w:proofErr w:type="gramStart"/>
      <w:r w:rsidRPr="006479B2">
        <w:rPr>
          <w:rFonts w:ascii="Calibri" w:hAnsi="Calibri"/>
          <w:bCs/>
          <w:sz w:val="22"/>
          <w:szCs w:val="22"/>
        </w:rPr>
        <w:t>č.p.</w:t>
      </w:r>
      <w:proofErr w:type="gramEnd"/>
      <w:r w:rsidRPr="006479B2">
        <w:rPr>
          <w:rFonts w:ascii="Calibri" w:hAnsi="Calibri"/>
          <w:bCs/>
          <w:sz w:val="22"/>
          <w:szCs w:val="22"/>
        </w:rPr>
        <w:t xml:space="preserve"> 450 a 90 </w:t>
      </w:r>
      <w:r w:rsidR="004906DD" w:rsidRPr="006479B2">
        <w:rPr>
          <w:rFonts w:ascii="Calibri" w:hAnsi="Calibri"/>
          <w:bCs/>
          <w:sz w:val="22"/>
          <w:szCs w:val="22"/>
        </w:rPr>
        <w:t xml:space="preserve">a tuto kontrolu písemně zaznamenat k případné kontrole objednatele. </w:t>
      </w:r>
    </w:p>
    <w:p w:rsidR="008A53A5" w:rsidRPr="006479B2" w:rsidRDefault="008A53A5" w:rsidP="000D77A4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</w:p>
    <w:p w:rsidR="008A53A5" w:rsidRPr="006479B2" w:rsidRDefault="008A53A5" w:rsidP="000D77A4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  <w:r w:rsidRPr="006479B2">
        <w:rPr>
          <w:rFonts w:ascii="Calibri" w:hAnsi="Calibri"/>
          <w:bCs/>
          <w:sz w:val="22"/>
          <w:szCs w:val="22"/>
        </w:rPr>
        <w:t xml:space="preserve">4. </w:t>
      </w:r>
      <w:r w:rsidRPr="006479B2">
        <w:rPr>
          <w:rFonts w:ascii="Calibri" w:hAnsi="Calibri"/>
          <w:bCs/>
          <w:sz w:val="22"/>
          <w:szCs w:val="22"/>
        </w:rPr>
        <w:tab/>
        <w:t>Sledovat nepřetržitě elektronický zabezpečovací systém připojený na pult centralizované ochrany (dále jen PCO), sledovat a střežit nepřetržitě kamerový systém.</w:t>
      </w:r>
    </w:p>
    <w:p w:rsidR="008A53A5" w:rsidRPr="006479B2" w:rsidRDefault="008A53A5" w:rsidP="000D77A4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</w:p>
    <w:p w:rsidR="00DC29EB" w:rsidRPr="006479B2" w:rsidRDefault="008A53A5" w:rsidP="00D81A99">
      <w:pPr>
        <w:pStyle w:val="Odstavecseseznamem"/>
        <w:spacing w:before="120" w:after="120"/>
        <w:ind w:left="1410" w:hanging="690"/>
        <w:jc w:val="both"/>
        <w:rPr>
          <w:rFonts w:ascii="Calibri" w:hAnsi="Calibri"/>
          <w:bCs/>
          <w:sz w:val="22"/>
          <w:szCs w:val="22"/>
        </w:rPr>
      </w:pPr>
      <w:r w:rsidRPr="006479B2">
        <w:rPr>
          <w:rFonts w:ascii="Calibri" w:hAnsi="Calibri"/>
          <w:bCs/>
          <w:sz w:val="22"/>
          <w:szCs w:val="22"/>
        </w:rPr>
        <w:t xml:space="preserve">Ostatní ujednání uvedené ve smlouvě v čl. II. a dodatku č. 1 zůstávají v platnosti. </w:t>
      </w:r>
    </w:p>
    <w:p w:rsidR="00DC29EB" w:rsidRPr="006479B2" w:rsidRDefault="00DC29EB" w:rsidP="00DC29EB">
      <w:pPr>
        <w:pStyle w:val="Odstavecseseznamem"/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</w:p>
    <w:p w:rsidR="000D77A4" w:rsidRPr="006479B2" w:rsidRDefault="00DC29EB" w:rsidP="00DC29EB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6479B2">
        <w:rPr>
          <w:rFonts w:ascii="Calibri" w:hAnsi="Calibri"/>
          <w:b/>
          <w:bCs/>
          <w:sz w:val="22"/>
          <w:szCs w:val="22"/>
        </w:rPr>
        <w:t xml:space="preserve"> článku IV</w:t>
      </w:r>
      <w:r w:rsidR="000D77A4" w:rsidRPr="006479B2">
        <w:rPr>
          <w:rFonts w:ascii="Calibri" w:hAnsi="Calibri"/>
          <w:b/>
          <w:bCs/>
          <w:sz w:val="22"/>
          <w:szCs w:val="22"/>
        </w:rPr>
        <w:t>. Cena prací a způsob placení</w:t>
      </w:r>
      <w:r w:rsidR="00D81A99" w:rsidRPr="006479B2">
        <w:rPr>
          <w:rFonts w:ascii="Calibri" w:hAnsi="Calibri"/>
          <w:b/>
          <w:bCs/>
          <w:sz w:val="22"/>
          <w:szCs w:val="22"/>
        </w:rPr>
        <w:t>, odstavec 1</w:t>
      </w:r>
      <w:r w:rsidRPr="006479B2">
        <w:rPr>
          <w:rFonts w:ascii="Calibri" w:hAnsi="Calibri"/>
          <w:b/>
          <w:bCs/>
          <w:sz w:val="22"/>
          <w:szCs w:val="22"/>
        </w:rPr>
        <w:t xml:space="preserve"> takto:</w:t>
      </w:r>
    </w:p>
    <w:p w:rsidR="00DC29EB" w:rsidRPr="00035117" w:rsidRDefault="00DC29EB" w:rsidP="000D77A4">
      <w:pPr>
        <w:pStyle w:val="Odstavecseseznamem"/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6479B2">
        <w:rPr>
          <w:rFonts w:ascii="Calibri" w:hAnsi="Calibri"/>
          <w:bCs/>
          <w:sz w:val="22"/>
          <w:szCs w:val="22"/>
        </w:rPr>
        <w:t xml:space="preserve">Dohodou smluvních stran se stanovuje </w:t>
      </w:r>
      <w:r w:rsidR="00134CEB" w:rsidRPr="006479B2">
        <w:rPr>
          <w:rFonts w:ascii="Calibri" w:hAnsi="Calibri"/>
          <w:bCs/>
          <w:sz w:val="22"/>
          <w:szCs w:val="22"/>
        </w:rPr>
        <w:t xml:space="preserve">měsíční </w:t>
      </w:r>
      <w:r w:rsidRPr="006479B2">
        <w:rPr>
          <w:rFonts w:ascii="Calibri" w:hAnsi="Calibri"/>
          <w:bCs/>
          <w:sz w:val="22"/>
          <w:szCs w:val="22"/>
        </w:rPr>
        <w:t xml:space="preserve">smluvní cena za </w:t>
      </w:r>
      <w:r w:rsidR="00134CEB" w:rsidRPr="006479B2">
        <w:rPr>
          <w:rFonts w:ascii="Calibri" w:hAnsi="Calibri"/>
          <w:bCs/>
          <w:sz w:val="22"/>
          <w:szCs w:val="22"/>
        </w:rPr>
        <w:t xml:space="preserve">poskytnuté </w:t>
      </w:r>
      <w:r w:rsidRPr="006479B2">
        <w:rPr>
          <w:rFonts w:ascii="Calibri" w:hAnsi="Calibri"/>
          <w:bCs/>
          <w:sz w:val="22"/>
          <w:szCs w:val="22"/>
        </w:rPr>
        <w:t xml:space="preserve">služby  ve výši 4.000,- + příslušné </w:t>
      </w:r>
      <w:r w:rsidRPr="00035117">
        <w:rPr>
          <w:rFonts w:ascii="Calibri" w:hAnsi="Calibri"/>
          <w:bCs/>
          <w:sz w:val="22"/>
          <w:szCs w:val="22"/>
        </w:rPr>
        <w:t>DPH za každý započatý měsíc</w:t>
      </w:r>
      <w:r w:rsidR="00D81A99" w:rsidRPr="00035117">
        <w:rPr>
          <w:rFonts w:ascii="Calibri" w:hAnsi="Calibri"/>
          <w:bCs/>
          <w:sz w:val="22"/>
          <w:szCs w:val="22"/>
        </w:rPr>
        <w:t xml:space="preserve"> s účinností od </w:t>
      </w:r>
      <w:proofErr w:type="gramStart"/>
      <w:r w:rsidR="00D81A99" w:rsidRPr="00035117">
        <w:rPr>
          <w:rFonts w:ascii="Calibri" w:hAnsi="Calibri"/>
          <w:bCs/>
          <w:sz w:val="22"/>
          <w:szCs w:val="22"/>
        </w:rPr>
        <w:t>1.9. 2018</w:t>
      </w:r>
      <w:proofErr w:type="gramEnd"/>
      <w:r w:rsidR="00D81A99" w:rsidRPr="00035117">
        <w:rPr>
          <w:rFonts w:ascii="Calibri" w:hAnsi="Calibri"/>
          <w:bCs/>
          <w:sz w:val="22"/>
          <w:szCs w:val="22"/>
        </w:rPr>
        <w:t>.</w:t>
      </w:r>
      <w:bookmarkStart w:id="0" w:name="_GoBack"/>
      <w:bookmarkEnd w:id="0"/>
    </w:p>
    <w:p w:rsidR="00E11D63" w:rsidRPr="006479B2" w:rsidRDefault="00E11D63" w:rsidP="00E11D63">
      <w:pPr>
        <w:tabs>
          <w:tab w:val="left" w:pos="851"/>
          <w:tab w:val="left" w:pos="1701"/>
          <w:tab w:val="left" w:pos="3544"/>
        </w:tabs>
        <w:rPr>
          <w:rFonts w:ascii="Calibri" w:hAnsi="Calibri"/>
          <w:szCs w:val="24"/>
        </w:rPr>
      </w:pPr>
    </w:p>
    <w:p w:rsidR="00E11D63" w:rsidRPr="006479B2" w:rsidRDefault="00E11D63" w:rsidP="00E11D63">
      <w:pPr>
        <w:pStyle w:val="Prohlen"/>
        <w:numPr>
          <w:ilvl w:val="0"/>
          <w:numId w:val="1"/>
        </w:numPr>
        <w:overflowPunct/>
        <w:autoSpaceDE/>
        <w:adjustRightInd/>
        <w:spacing w:line="240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6479B2">
        <w:rPr>
          <w:rFonts w:ascii="Calibri" w:hAnsi="Calibri" w:cs="Arial"/>
          <w:sz w:val="22"/>
          <w:szCs w:val="22"/>
        </w:rPr>
        <w:t>Smluvní strany výslovně souhlasí s tím, aby tato smlouva byla uvedena v Centrální evidenci smluv</w:t>
      </w:r>
      <w:r w:rsidRPr="006479B2">
        <w:rPr>
          <w:rFonts w:ascii="Calibri" w:hAnsi="Calibri" w:cs="Arial"/>
          <w:b w:val="0"/>
          <w:sz w:val="22"/>
          <w:szCs w:val="22"/>
        </w:rPr>
        <w:t xml:space="preserve"> (CES), která je veřejně přístupná a která obsahuje údaje o smluvních stranách, předmětu smlouvy, číselné označení smlouvy, text smlouvy a datum podpisu.</w:t>
      </w:r>
    </w:p>
    <w:p w:rsidR="00E11D63" w:rsidRPr="006479B2" w:rsidRDefault="0098633F" w:rsidP="0098633F">
      <w:pPr>
        <w:spacing w:before="120" w:after="120"/>
        <w:ind w:left="360" w:hanging="36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6479B2">
        <w:rPr>
          <w:rFonts w:ascii="Calibri" w:hAnsi="Calibri"/>
          <w:b/>
          <w:bCs/>
          <w:sz w:val="22"/>
          <w:szCs w:val="22"/>
          <w:u w:val="single"/>
        </w:rPr>
        <w:t>Utvrzení závazků</w:t>
      </w:r>
    </w:p>
    <w:p w:rsidR="00DC29EB" w:rsidRPr="006479B2" w:rsidRDefault="0098633F" w:rsidP="00DC29EB">
      <w:pPr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6479B2">
        <w:rPr>
          <w:rFonts w:ascii="Calibri" w:hAnsi="Calibri"/>
          <w:b/>
          <w:bCs/>
          <w:sz w:val="22"/>
          <w:szCs w:val="22"/>
        </w:rPr>
        <w:t>Jestliže  poskytovatel</w:t>
      </w:r>
      <w:proofErr w:type="gramEnd"/>
      <w:r w:rsidRPr="006479B2">
        <w:rPr>
          <w:rFonts w:ascii="Calibri" w:hAnsi="Calibri"/>
          <w:b/>
          <w:bCs/>
          <w:sz w:val="22"/>
          <w:szCs w:val="22"/>
        </w:rPr>
        <w:t xml:space="preserve"> nesplní jakýkoliv ze závazků, uvedených v čl. II Předmět smlouvy, sjednávají si účastníci smlouvy smluvní pokutu ve výši </w:t>
      </w:r>
      <w:r w:rsidR="00134CEB" w:rsidRPr="006479B2">
        <w:rPr>
          <w:rFonts w:ascii="Calibri" w:hAnsi="Calibri"/>
          <w:b/>
          <w:bCs/>
          <w:sz w:val="22"/>
          <w:szCs w:val="22"/>
        </w:rPr>
        <w:t xml:space="preserve"> 500,-Kč za každé i jednotlivé nesplnění závazků.</w:t>
      </w:r>
    </w:p>
    <w:p w:rsidR="00DC29EB" w:rsidRPr="006479B2" w:rsidRDefault="00DC29EB" w:rsidP="00DC29EB">
      <w:pPr>
        <w:jc w:val="both"/>
        <w:rPr>
          <w:rFonts w:ascii="Calibri" w:hAnsi="Calibri"/>
          <w:bCs/>
          <w:i/>
          <w:sz w:val="22"/>
          <w:szCs w:val="22"/>
        </w:rPr>
      </w:pPr>
      <w:r w:rsidRPr="006479B2">
        <w:rPr>
          <w:rFonts w:ascii="Calibri" w:hAnsi="Calibri"/>
          <w:bCs/>
          <w:i/>
          <w:sz w:val="22"/>
          <w:szCs w:val="22"/>
        </w:rPr>
        <w:t>Ostatní ustanovení shora uvedené smlouvy zůstávají beze změn.</w:t>
      </w:r>
    </w:p>
    <w:p w:rsidR="00DC29EB" w:rsidRPr="006479B2" w:rsidRDefault="00DC29EB" w:rsidP="00DC29EB">
      <w:pPr>
        <w:jc w:val="both"/>
        <w:rPr>
          <w:rFonts w:ascii="Calibri" w:hAnsi="Calibri"/>
          <w:bCs/>
          <w:sz w:val="22"/>
          <w:szCs w:val="22"/>
        </w:rPr>
      </w:pPr>
    </w:p>
    <w:p w:rsidR="00134CEB" w:rsidRPr="006479B2" w:rsidRDefault="00134CEB" w:rsidP="00DC29EB">
      <w:pPr>
        <w:jc w:val="both"/>
        <w:rPr>
          <w:rFonts w:ascii="Calibri" w:hAnsi="Calibri"/>
          <w:sz w:val="22"/>
          <w:szCs w:val="22"/>
        </w:rPr>
      </w:pPr>
      <w:r w:rsidRPr="006479B2">
        <w:rPr>
          <w:rFonts w:ascii="Calibri" w:hAnsi="Calibri"/>
          <w:sz w:val="22"/>
          <w:szCs w:val="22"/>
        </w:rPr>
        <w:t xml:space="preserve">Tato dohoda nabývá účinnosti </w:t>
      </w:r>
      <w:proofErr w:type="gramStart"/>
      <w:r w:rsidRPr="006479B2">
        <w:rPr>
          <w:rFonts w:ascii="Calibri" w:hAnsi="Calibri"/>
          <w:sz w:val="22"/>
          <w:szCs w:val="22"/>
        </w:rPr>
        <w:t>1.9.2018</w:t>
      </w:r>
      <w:proofErr w:type="gramEnd"/>
      <w:r w:rsidRPr="006479B2">
        <w:rPr>
          <w:rFonts w:ascii="Calibri" w:hAnsi="Calibri"/>
          <w:sz w:val="22"/>
          <w:szCs w:val="22"/>
        </w:rPr>
        <w:t>.</w:t>
      </w:r>
    </w:p>
    <w:p w:rsidR="0066647A" w:rsidRPr="006479B2" w:rsidRDefault="0066647A" w:rsidP="00DC29EB">
      <w:pPr>
        <w:jc w:val="both"/>
        <w:rPr>
          <w:rFonts w:ascii="Calibri" w:hAnsi="Calibri"/>
          <w:sz w:val="22"/>
          <w:szCs w:val="22"/>
        </w:rPr>
      </w:pPr>
    </w:p>
    <w:p w:rsidR="00DC29EB" w:rsidRPr="006479B2" w:rsidRDefault="00DC29EB" w:rsidP="00DC29EB">
      <w:pPr>
        <w:jc w:val="both"/>
        <w:rPr>
          <w:rFonts w:ascii="Calibri" w:hAnsi="Calibri"/>
          <w:sz w:val="22"/>
          <w:szCs w:val="22"/>
        </w:rPr>
      </w:pPr>
      <w:r w:rsidRPr="006479B2">
        <w:rPr>
          <w:rFonts w:ascii="Calibri" w:hAnsi="Calibri"/>
          <w:sz w:val="22"/>
          <w:szCs w:val="22"/>
        </w:rPr>
        <w:t>Účastníci dodatek přečetli a s jeho obsahem souhlasí, což stvrzují vlastnoručními podpisy.</w:t>
      </w:r>
    </w:p>
    <w:p w:rsidR="00D81A99" w:rsidRPr="006479B2" w:rsidRDefault="00D81A99" w:rsidP="00DC29EB">
      <w:pPr>
        <w:jc w:val="both"/>
        <w:rPr>
          <w:rFonts w:ascii="Calibri" w:hAnsi="Calibri"/>
          <w:sz w:val="22"/>
          <w:szCs w:val="22"/>
        </w:rPr>
      </w:pPr>
    </w:p>
    <w:p w:rsidR="00D81A99" w:rsidRPr="006479B2" w:rsidRDefault="00D81A99" w:rsidP="00DC29EB">
      <w:pPr>
        <w:jc w:val="both"/>
        <w:rPr>
          <w:rFonts w:ascii="Calibri" w:hAnsi="Calibri"/>
          <w:sz w:val="22"/>
          <w:szCs w:val="22"/>
        </w:rPr>
      </w:pPr>
    </w:p>
    <w:p w:rsidR="00D81A99" w:rsidRPr="006479B2" w:rsidRDefault="00D81A99" w:rsidP="00DC29EB">
      <w:pPr>
        <w:jc w:val="both"/>
        <w:rPr>
          <w:rFonts w:ascii="Calibri" w:hAnsi="Calibri"/>
          <w:sz w:val="22"/>
          <w:szCs w:val="22"/>
        </w:rPr>
      </w:pPr>
    </w:p>
    <w:p w:rsidR="00D81A99" w:rsidRDefault="00D81A99" w:rsidP="00DC29EB">
      <w:pPr>
        <w:jc w:val="both"/>
        <w:rPr>
          <w:rFonts w:ascii="Calibri" w:hAnsi="Calibri"/>
          <w:sz w:val="22"/>
          <w:szCs w:val="22"/>
        </w:rPr>
      </w:pPr>
      <w:r w:rsidRPr="006479B2">
        <w:rPr>
          <w:rFonts w:ascii="Calibri" w:hAnsi="Calibri"/>
          <w:sz w:val="22"/>
          <w:szCs w:val="22"/>
        </w:rPr>
        <w:t xml:space="preserve">V Pardubicích dne: </w:t>
      </w:r>
      <w:proofErr w:type="gramStart"/>
      <w:r w:rsidRPr="006479B2">
        <w:rPr>
          <w:rFonts w:ascii="Calibri" w:hAnsi="Calibri"/>
          <w:sz w:val="22"/>
          <w:szCs w:val="22"/>
        </w:rPr>
        <w:t>1.9. 2018</w:t>
      </w:r>
      <w:proofErr w:type="gramEnd"/>
    </w:p>
    <w:p w:rsidR="00D81A99" w:rsidRDefault="00D81A99" w:rsidP="00DC29EB">
      <w:pPr>
        <w:jc w:val="both"/>
        <w:rPr>
          <w:rFonts w:ascii="Calibri" w:hAnsi="Calibri"/>
          <w:sz w:val="22"/>
          <w:szCs w:val="22"/>
        </w:rPr>
      </w:pPr>
    </w:p>
    <w:p w:rsidR="00D81A99" w:rsidRDefault="00D81A99" w:rsidP="00DC29EB">
      <w:pPr>
        <w:jc w:val="both"/>
        <w:rPr>
          <w:rFonts w:ascii="Calibri" w:hAnsi="Calibri"/>
          <w:sz w:val="22"/>
          <w:szCs w:val="22"/>
        </w:rPr>
      </w:pPr>
    </w:p>
    <w:p w:rsidR="00D81A99" w:rsidRDefault="00D81A99" w:rsidP="00DC29EB">
      <w:pPr>
        <w:jc w:val="both"/>
        <w:rPr>
          <w:rFonts w:ascii="Calibri" w:hAnsi="Calibri"/>
          <w:sz w:val="22"/>
          <w:szCs w:val="22"/>
        </w:rPr>
      </w:pPr>
    </w:p>
    <w:p w:rsidR="00D81A99" w:rsidRDefault="00D81A99" w:rsidP="00DC29EB">
      <w:pPr>
        <w:jc w:val="both"/>
        <w:rPr>
          <w:rFonts w:ascii="Calibri" w:hAnsi="Calibri"/>
          <w:sz w:val="22"/>
          <w:szCs w:val="22"/>
        </w:rPr>
      </w:pPr>
    </w:p>
    <w:p w:rsidR="00D81A99" w:rsidRDefault="00D81A99" w:rsidP="00DC29EB">
      <w:pPr>
        <w:jc w:val="both"/>
        <w:rPr>
          <w:rFonts w:ascii="Calibri" w:hAnsi="Calibri"/>
          <w:sz w:val="22"/>
          <w:szCs w:val="22"/>
        </w:rPr>
      </w:pPr>
    </w:p>
    <w:p w:rsidR="00D81A99" w:rsidRDefault="00D81A99" w:rsidP="00DC29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D81A99" w:rsidRDefault="00D81A99" w:rsidP="00DC29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WAZA </w:t>
      </w:r>
      <w:proofErr w:type="spellStart"/>
      <w:r>
        <w:rPr>
          <w:rFonts w:ascii="Calibri" w:hAnsi="Calibri"/>
          <w:sz w:val="22"/>
          <w:szCs w:val="22"/>
        </w:rPr>
        <w:t>Security</w:t>
      </w:r>
      <w:proofErr w:type="spellEnd"/>
      <w:r>
        <w:rPr>
          <w:rFonts w:ascii="Calibri" w:hAnsi="Calibri"/>
          <w:sz w:val="22"/>
          <w:szCs w:val="22"/>
        </w:rPr>
        <w:t xml:space="preserve"> spol. s.r.o.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Rozvojový fond Pardubice a.s.</w:t>
      </w:r>
    </w:p>
    <w:p w:rsidR="00D81A99" w:rsidRDefault="0027706F" w:rsidP="00DC29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Přemysl Rubeš</w:t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  <w:t>Jiří Komárek</w:t>
      </w:r>
    </w:p>
    <w:p w:rsidR="00D81A99" w:rsidRPr="00564E3A" w:rsidRDefault="0027706F" w:rsidP="00DC29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D81A99">
        <w:rPr>
          <w:rFonts w:ascii="Calibri" w:hAnsi="Calibri"/>
          <w:sz w:val="22"/>
          <w:szCs w:val="22"/>
        </w:rPr>
        <w:t>ednatel společnosti</w:t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  <w:t>místopředseda představenstva</w:t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  <w:r w:rsidR="00D81A99">
        <w:rPr>
          <w:rFonts w:ascii="Calibri" w:hAnsi="Calibri"/>
          <w:sz w:val="22"/>
          <w:szCs w:val="22"/>
        </w:rPr>
        <w:tab/>
      </w:r>
    </w:p>
    <w:p w:rsidR="00DC29EB" w:rsidRDefault="00DC29EB" w:rsidP="00DC29EB">
      <w:pPr>
        <w:spacing w:before="120" w:after="120"/>
        <w:jc w:val="both"/>
      </w:pPr>
    </w:p>
    <w:sectPr w:rsidR="00DC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2F2D"/>
    <w:multiLevelType w:val="hybridMultilevel"/>
    <w:tmpl w:val="7E7A6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D5"/>
    <w:rsid w:val="00035117"/>
    <w:rsid w:val="000D77A4"/>
    <w:rsid w:val="00134CEB"/>
    <w:rsid w:val="0027706F"/>
    <w:rsid w:val="002A3FD5"/>
    <w:rsid w:val="003C5573"/>
    <w:rsid w:val="00412B46"/>
    <w:rsid w:val="004906DD"/>
    <w:rsid w:val="006479B2"/>
    <w:rsid w:val="0066647A"/>
    <w:rsid w:val="00884DF2"/>
    <w:rsid w:val="008A53A5"/>
    <w:rsid w:val="008A794B"/>
    <w:rsid w:val="008C2CB9"/>
    <w:rsid w:val="0098633F"/>
    <w:rsid w:val="00D81A99"/>
    <w:rsid w:val="00DC29EB"/>
    <w:rsid w:val="00E11D63"/>
    <w:rsid w:val="00E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DB99-FB8A-4232-995E-1DDF2B2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B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B4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rohlen">
    <w:name w:val="Prohlášení"/>
    <w:basedOn w:val="Normln"/>
    <w:uiPriority w:val="99"/>
    <w:rsid w:val="00E11D63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Koukalová</dc:creator>
  <cp:keywords/>
  <dc:description/>
  <cp:lastModifiedBy>Zuzana Koukalová</cp:lastModifiedBy>
  <cp:revision>7</cp:revision>
  <cp:lastPrinted>2018-08-28T07:46:00Z</cp:lastPrinted>
  <dcterms:created xsi:type="dcterms:W3CDTF">2018-08-28T08:52:00Z</dcterms:created>
  <dcterms:modified xsi:type="dcterms:W3CDTF">2018-09-05T05:08:00Z</dcterms:modified>
</cp:coreProperties>
</file>