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C0" w:rsidRDefault="008F40C0">
      <w:pPr>
        <w:pStyle w:val="Zkladntext"/>
        <w:spacing w:before="8"/>
        <w:rPr>
          <w:noProof/>
        </w:rPr>
      </w:pPr>
    </w:p>
    <w:p w:rsidR="005764F0" w:rsidRDefault="005764F0">
      <w:pPr>
        <w:pStyle w:val="Zkladntext"/>
        <w:spacing w:before="8"/>
        <w:rPr>
          <w:rFonts w:ascii="Courier New"/>
          <w:i/>
          <w:sz w:val="22"/>
        </w:rPr>
      </w:pPr>
    </w:p>
    <w:p w:rsidR="005764F0" w:rsidRDefault="005764F0">
      <w:pPr>
        <w:pStyle w:val="Zkladntext"/>
        <w:spacing w:before="8"/>
        <w:rPr>
          <w:rFonts w:ascii="Courier New"/>
          <w:i/>
          <w:sz w:val="22"/>
        </w:rPr>
      </w:pPr>
    </w:p>
    <w:p w:rsidR="005764F0" w:rsidRDefault="005764F0">
      <w:pPr>
        <w:pStyle w:val="Zkladntext"/>
        <w:spacing w:before="8"/>
        <w:rPr>
          <w:rFonts w:ascii="Courier New"/>
          <w:i/>
          <w:sz w:val="22"/>
        </w:rPr>
      </w:pPr>
      <w:bookmarkStart w:id="0" w:name="_GoBack"/>
      <w:bookmarkEnd w:id="0"/>
    </w:p>
    <w:p w:rsidR="008F40C0" w:rsidRDefault="005764F0">
      <w:pPr>
        <w:spacing w:line="189" w:lineRule="exact"/>
        <w:ind w:left="173"/>
        <w:rPr>
          <w:sz w:val="18"/>
        </w:rPr>
      </w:pPr>
      <w:r>
        <w:rPr>
          <w:color w:val="232323"/>
          <w:w w:val="110"/>
          <w:sz w:val="18"/>
        </w:rPr>
        <w:t>FAKULTNÍ ZÁKLADNÍ ŠKOLA PedF UK a Mateřská škola U Studánky Praha 7, Umělecká 8</w:t>
      </w:r>
    </w:p>
    <w:p w:rsidR="008F40C0" w:rsidRDefault="005764F0">
      <w:pPr>
        <w:spacing w:before="20"/>
        <w:ind w:left="16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200660</wp:posOffset>
                </wp:positionV>
                <wp:extent cx="5793740" cy="0"/>
                <wp:effectExtent l="11430" t="13335" r="5080" b="571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noFill/>
                        <a:ln w="91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784C" id="Line 7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pt,15.8pt" to="532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TLHQIAAEE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" strokeweight=".25433mm">
                <w10:wrap type="topAndBottom" anchorx="page"/>
              </v:line>
            </w:pict>
          </mc:Fallback>
        </mc:AlternateContent>
      </w:r>
      <w:r>
        <w:rPr>
          <w:color w:val="232323"/>
          <w:w w:val="105"/>
          <w:sz w:val="18"/>
        </w:rPr>
        <w:t xml:space="preserve">IČO 60435216 tel: </w:t>
      </w:r>
    </w:p>
    <w:p w:rsidR="008F40C0" w:rsidRDefault="008F40C0">
      <w:pPr>
        <w:pStyle w:val="Zkladntext"/>
        <w:spacing w:before="8"/>
        <w:rPr>
          <w:sz w:val="16"/>
        </w:rPr>
      </w:pPr>
    </w:p>
    <w:p w:rsidR="008F40C0" w:rsidRDefault="005764F0">
      <w:pPr>
        <w:pStyle w:val="Nadpis2"/>
        <w:tabs>
          <w:tab w:val="left" w:pos="6594"/>
        </w:tabs>
        <w:spacing w:before="87"/>
        <w:ind w:left="985"/>
        <w:rPr>
          <w:u w:val="none"/>
        </w:rPr>
      </w:pPr>
      <w:r>
        <w:rPr>
          <w:color w:val="232323"/>
          <w:u w:val="thick" w:color="232323"/>
        </w:rPr>
        <w:t>Smlouva  o  pronájmu  prostor</w:t>
      </w:r>
      <w:r>
        <w:rPr>
          <w:color w:val="232323"/>
          <w:spacing w:val="-25"/>
          <w:u w:val="thick" w:color="232323"/>
        </w:rPr>
        <w:t xml:space="preserve"> </w:t>
      </w:r>
      <w:r>
        <w:rPr>
          <w:color w:val="232323"/>
          <w:u w:val="thick" w:color="232323"/>
        </w:rPr>
        <w:t>školy</w:t>
      </w:r>
      <w:r>
        <w:rPr>
          <w:color w:val="232323"/>
          <w:spacing w:val="42"/>
          <w:u w:val="thick" w:color="232323"/>
        </w:rPr>
        <w:t xml:space="preserve"> </w:t>
      </w:r>
      <w:r>
        <w:rPr>
          <w:color w:val="232323"/>
          <w:sz w:val="31"/>
          <w:u w:val="thick" w:color="232323"/>
        </w:rPr>
        <w:t>č.</w:t>
      </w:r>
      <w:r>
        <w:rPr>
          <w:color w:val="232323"/>
          <w:sz w:val="31"/>
          <w:u w:val="none"/>
        </w:rPr>
        <w:tab/>
      </w:r>
      <w:r>
        <w:rPr>
          <w:color w:val="232323"/>
          <w:u w:val="thick" w:color="232323"/>
        </w:rPr>
        <w:t>01/2018-2019</w:t>
      </w:r>
    </w:p>
    <w:p w:rsidR="008F40C0" w:rsidRDefault="008F40C0">
      <w:pPr>
        <w:pStyle w:val="Zkladntext"/>
        <w:spacing w:before="11"/>
        <w:rPr>
          <w:b/>
          <w:sz w:val="28"/>
        </w:rPr>
      </w:pPr>
    </w:p>
    <w:p w:rsidR="008F40C0" w:rsidRDefault="005764F0">
      <w:pPr>
        <w:pStyle w:val="Zkladntext"/>
        <w:tabs>
          <w:tab w:val="left" w:pos="2304"/>
        </w:tabs>
        <w:spacing w:before="90"/>
        <w:ind w:left="176"/>
      </w:pPr>
      <w:r>
        <w:rPr>
          <w:color w:val="232323"/>
          <w:w w:val="110"/>
          <w:u w:val="thick" w:color="232323"/>
        </w:rPr>
        <w:t>Pronajímatel</w:t>
      </w:r>
      <w:r>
        <w:rPr>
          <w:color w:val="232323"/>
          <w:w w:val="110"/>
        </w:rPr>
        <w:tab/>
        <w:t>Fakultní základní škola PedF</w:t>
      </w:r>
      <w:r>
        <w:rPr>
          <w:color w:val="232323"/>
          <w:spacing w:val="16"/>
          <w:w w:val="110"/>
        </w:rPr>
        <w:t xml:space="preserve"> </w:t>
      </w:r>
      <w:r>
        <w:rPr>
          <w:color w:val="232323"/>
          <w:w w:val="110"/>
        </w:rPr>
        <w:t>UK</w:t>
      </w:r>
    </w:p>
    <w:p w:rsidR="008F40C0" w:rsidRDefault="005764F0">
      <w:pPr>
        <w:pStyle w:val="Zkladntext"/>
        <w:spacing w:before="12" w:line="249" w:lineRule="auto"/>
        <w:ind w:left="2309" w:right="4786" w:hanging="5"/>
      </w:pPr>
      <w:r>
        <w:rPr>
          <w:color w:val="232323"/>
          <w:w w:val="110"/>
        </w:rPr>
        <w:t>a Mateřská škola U Studánky PRAHA 7, Umělecká 8</w:t>
      </w:r>
    </w:p>
    <w:p w:rsidR="008F40C0" w:rsidRDefault="005764F0">
      <w:pPr>
        <w:spacing w:before="12"/>
        <w:ind w:left="2307"/>
        <w:rPr>
          <w:sz w:val="20"/>
        </w:rPr>
      </w:pPr>
      <w:r>
        <w:rPr>
          <w:color w:val="232323"/>
          <w:sz w:val="20"/>
        </w:rPr>
        <w:t>IČO 60435216</w:t>
      </w:r>
    </w:p>
    <w:p w:rsidR="008F40C0" w:rsidRDefault="005764F0">
      <w:pPr>
        <w:spacing w:before="15"/>
        <w:ind w:left="2309"/>
        <w:rPr>
          <w:sz w:val="20"/>
        </w:rPr>
      </w:pPr>
      <w:r>
        <w:rPr>
          <w:color w:val="232323"/>
          <w:sz w:val="20"/>
        </w:rPr>
        <w:t>DIČ 60435216</w:t>
      </w:r>
    </w:p>
    <w:p w:rsidR="008F40C0" w:rsidRDefault="005764F0">
      <w:pPr>
        <w:pStyle w:val="Zkladntext"/>
        <w:spacing w:before="16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152400</wp:posOffset>
                </wp:positionV>
                <wp:extent cx="21590" cy="0"/>
                <wp:effectExtent l="13335" t="14605" r="12700" b="1397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AF4C" id="Line 6" o:spid="_x0000_s1026" style="position:absolute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12pt" to="14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2zHgIAAEA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" strokecolor="#232323" strokeweight=".35322mm">
                <w10:wrap anchorx="page"/>
              </v:line>
            </w:pict>
          </mc:Fallback>
        </mc:AlternateContent>
      </w:r>
      <w:r>
        <w:rPr>
          <w:color w:val="232323"/>
          <w:w w:val="120"/>
          <w:u w:val="thick" w:color="232323"/>
        </w:rPr>
        <w:t>zastoupený</w:t>
      </w:r>
      <w:r>
        <w:rPr>
          <w:color w:val="232323"/>
          <w:w w:val="120"/>
        </w:rPr>
        <w:t xml:space="preserve"> : ředitelem Mgr. Bohumilem </w:t>
      </w:r>
      <w:r>
        <w:rPr>
          <w:color w:val="232323"/>
          <w:w w:val="135"/>
        </w:rPr>
        <w:t xml:space="preserve">Kettnere </w:t>
      </w:r>
      <w:r>
        <w:rPr>
          <w:color w:val="232323"/>
          <w:w w:val="120"/>
        </w:rPr>
        <w:t>m</w:t>
      </w:r>
    </w:p>
    <w:p w:rsidR="008F40C0" w:rsidRDefault="008F40C0">
      <w:pPr>
        <w:pStyle w:val="Zkladntext"/>
        <w:spacing w:before="10"/>
        <w:rPr>
          <w:sz w:val="16"/>
        </w:rPr>
      </w:pPr>
    </w:p>
    <w:p w:rsidR="008F40C0" w:rsidRDefault="005764F0">
      <w:pPr>
        <w:spacing w:before="94"/>
        <w:ind w:right="966"/>
        <w:jc w:val="center"/>
        <w:rPr>
          <w:rFonts w:ascii="Arial"/>
          <w:sz w:val="17"/>
        </w:rPr>
      </w:pPr>
      <w:r>
        <w:rPr>
          <w:rFonts w:ascii="Arial"/>
          <w:color w:val="232323"/>
          <w:w w:val="107"/>
          <w:sz w:val="17"/>
        </w:rPr>
        <w:t>a</w:t>
      </w:r>
    </w:p>
    <w:p w:rsidR="008F40C0" w:rsidRDefault="008F40C0">
      <w:pPr>
        <w:pStyle w:val="Zkladntext"/>
        <w:spacing w:before="10"/>
        <w:rPr>
          <w:rFonts w:ascii="Arial"/>
          <w:sz w:val="20"/>
        </w:rPr>
      </w:pPr>
    </w:p>
    <w:p w:rsidR="008F40C0" w:rsidRDefault="005764F0">
      <w:pPr>
        <w:pStyle w:val="Zkladntext"/>
        <w:spacing w:line="254" w:lineRule="auto"/>
        <w:ind w:left="1419" w:right="4786" w:hanging="1231"/>
      </w:pPr>
      <w:r>
        <w:rPr>
          <w:color w:val="232323"/>
          <w:w w:val="110"/>
          <w:u w:val="thick" w:color="232323"/>
        </w:rPr>
        <w:t>Nájemce:</w:t>
      </w:r>
      <w:r>
        <w:rPr>
          <w:color w:val="232323"/>
          <w:w w:val="110"/>
        </w:rPr>
        <w:t xml:space="preserve"> </w:t>
      </w:r>
      <w:r>
        <w:rPr>
          <w:color w:val="232323"/>
          <w:w w:val="110"/>
          <w:u w:val="thick" w:color="232323"/>
        </w:rPr>
        <w:t xml:space="preserve">Dům dětí a mládeže v Praze </w:t>
      </w:r>
      <w:r>
        <w:rPr>
          <w:rFonts w:ascii="Arial" w:hAnsi="Arial"/>
          <w:color w:val="232323"/>
          <w:w w:val="110"/>
          <w:sz w:val="23"/>
          <w:u w:val="thick" w:color="232323"/>
        </w:rPr>
        <w:t>7</w:t>
      </w:r>
      <w:r>
        <w:rPr>
          <w:rFonts w:ascii="Arial" w:hAnsi="Arial"/>
          <w:color w:val="232323"/>
          <w:w w:val="110"/>
          <w:sz w:val="23"/>
        </w:rPr>
        <w:t xml:space="preserve"> </w:t>
      </w:r>
      <w:r>
        <w:rPr>
          <w:color w:val="232323"/>
          <w:w w:val="110"/>
        </w:rPr>
        <w:t>Šimáčkova 16</w:t>
      </w:r>
    </w:p>
    <w:p w:rsidR="008F40C0" w:rsidRDefault="005764F0">
      <w:pPr>
        <w:pStyle w:val="Zkladntext"/>
        <w:spacing w:line="272" w:lineRule="exact"/>
        <w:ind w:left="1415"/>
      </w:pPr>
      <w:r>
        <w:rPr>
          <w:color w:val="232323"/>
          <w:w w:val="110"/>
        </w:rPr>
        <w:t>170 00, Praha 7</w:t>
      </w:r>
    </w:p>
    <w:p w:rsidR="008F40C0" w:rsidRDefault="008F40C0">
      <w:pPr>
        <w:pStyle w:val="Zkladntext"/>
        <w:spacing w:before="7"/>
        <w:rPr>
          <w:sz w:val="19"/>
        </w:rPr>
      </w:pPr>
    </w:p>
    <w:p w:rsidR="008F40C0" w:rsidRDefault="008F40C0">
      <w:pPr>
        <w:rPr>
          <w:sz w:val="19"/>
        </w:rPr>
        <w:sectPr w:rsidR="008F40C0">
          <w:type w:val="continuous"/>
          <w:pgSz w:w="11900" w:h="16820"/>
          <w:pgMar w:top="20" w:right="140" w:bottom="280" w:left="1380" w:header="708" w:footer="708" w:gutter="0"/>
          <w:cols w:space="708"/>
        </w:sectPr>
      </w:pPr>
    </w:p>
    <w:p w:rsidR="008F40C0" w:rsidRDefault="005764F0">
      <w:pPr>
        <w:pStyle w:val="Zkladntext"/>
        <w:spacing w:before="90"/>
        <w:ind w:left="1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199390</wp:posOffset>
                </wp:positionV>
                <wp:extent cx="20955" cy="0"/>
                <wp:effectExtent l="10160" t="12065" r="6985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DA5E" id="Line 5" o:spid="_x0000_s1026" style="position:absolute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3pt,15.7pt" to="144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" strokecolor="#232323" strokeweight=".35322mm">
                <w10:wrap anchorx="page"/>
              </v:line>
            </w:pict>
          </mc:Fallback>
        </mc:AlternateContent>
      </w:r>
      <w:r>
        <w:rPr>
          <w:color w:val="232323"/>
          <w:w w:val="110"/>
          <w:u w:val="thick" w:color="232323"/>
        </w:rPr>
        <w:t>zastoupený</w:t>
      </w:r>
      <w:r>
        <w:rPr>
          <w:color w:val="232323"/>
          <w:w w:val="110"/>
        </w:rPr>
        <w:t xml:space="preserve"> : Mgr. Jiřím SVOBODOU</w:t>
      </w:r>
    </w:p>
    <w:p w:rsidR="008F40C0" w:rsidRDefault="008F40C0">
      <w:pPr>
        <w:pStyle w:val="Zkladntext"/>
        <w:spacing w:before="9"/>
        <w:rPr>
          <w:sz w:val="22"/>
        </w:rPr>
      </w:pPr>
    </w:p>
    <w:p w:rsidR="008F40C0" w:rsidRDefault="005764F0">
      <w:pPr>
        <w:pStyle w:val="Zkladntext"/>
        <w:ind w:left="1599"/>
      </w:pPr>
      <w:r>
        <w:rPr>
          <w:color w:val="232323"/>
          <w:w w:val="105"/>
        </w:rPr>
        <w:t xml:space="preserve">tel : </w:t>
      </w:r>
    </w:p>
    <w:p w:rsidR="008F40C0" w:rsidRDefault="005764F0">
      <w:pPr>
        <w:pStyle w:val="Zkladntext"/>
        <w:spacing w:before="90"/>
        <w:ind w:left="185"/>
      </w:pPr>
      <w:r>
        <w:br w:type="column"/>
      </w:r>
      <w:r>
        <w:rPr>
          <w:color w:val="232323"/>
          <w:w w:val="105"/>
        </w:rPr>
        <w:t>IČO: 45242879</w:t>
      </w:r>
    </w:p>
    <w:p w:rsidR="008F40C0" w:rsidRDefault="008F40C0">
      <w:pPr>
        <w:sectPr w:rsidR="008F40C0">
          <w:type w:val="continuous"/>
          <w:pgSz w:w="11900" w:h="16820"/>
          <w:pgMar w:top="20" w:right="140" w:bottom="280" w:left="1380" w:header="708" w:footer="708" w:gutter="0"/>
          <w:cols w:num="2" w:space="708" w:equalWidth="0">
            <w:col w:w="4288" w:space="2069"/>
            <w:col w:w="4023"/>
          </w:cols>
        </w:sectPr>
      </w:pPr>
    </w:p>
    <w:p w:rsidR="008F40C0" w:rsidRDefault="008F40C0">
      <w:pPr>
        <w:pStyle w:val="Zkladntext"/>
        <w:spacing w:before="9"/>
        <w:rPr>
          <w:sz w:val="18"/>
        </w:rPr>
      </w:pPr>
    </w:p>
    <w:p w:rsidR="008F40C0" w:rsidRDefault="005764F0">
      <w:pPr>
        <w:pStyle w:val="Zkladntext"/>
        <w:spacing w:before="90" w:line="506" w:lineRule="auto"/>
        <w:ind w:left="1837" w:right="2795"/>
        <w:jc w:val="center"/>
      </w:pPr>
      <w:r>
        <w:rPr>
          <w:color w:val="232323"/>
          <w:w w:val="115"/>
        </w:rPr>
        <w:t>uzavírají nájemní smlouvu s následujícím obsahem: I.</w:t>
      </w:r>
    </w:p>
    <w:p w:rsidR="008F40C0" w:rsidRDefault="005764F0">
      <w:pPr>
        <w:pStyle w:val="Zkladntext"/>
        <w:spacing w:line="274" w:lineRule="exact"/>
        <w:ind w:left="191"/>
      </w:pPr>
      <w:r>
        <w:rPr>
          <w:color w:val="232323"/>
          <w:w w:val="110"/>
        </w:rPr>
        <w:t>Pronajímatel pronajímá prostory FZŠ Umělecká za účelem:</w:t>
      </w:r>
    </w:p>
    <w:p w:rsidR="008F40C0" w:rsidRDefault="005764F0">
      <w:pPr>
        <w:pStyle w:val="Zkladntext"/>
        <w:spacing w:before="22"/>
        <w:ind w:left="180"/>
      </w:pPr>
      <w:r>
        <w:rPr>
          <w:color w:val="232323"/>
          <w:w w:val="115"/>
        </w:rPr>
        <w:t>-Činnost přípravných kroužků</w:t>
      </w:r>
    </w:p>
    <w:p w:rsidR="008F40C0" w:rsidRDefault="008F40C0">
      <w:pPr>
        <w:pStyle w:val="Zkladntext"/>
        <w:rPr>
          <w:sz w:val="26"/>
        </w:rPr>
      </w:pPr>
    </w:p>
    <w:p w:rsidR="008F40C0" w:rsidRDefault="008F40C0">
      <w:pPr>
        <w:pStyle w:val="Zkladntext"/>
        <w:rPr>
          <w:sz w:val="26"/>
        </w:rPr>
      </w:pPr>
    </w:p>
    <w:p w:rsidR="008F40C0" w:rsidRDefault="008F40C0">
      <w:pPr>
        <w:pStyle w:val="Zkladntext"/>
        <w:spacing w:before="6"/>
        <w:rPr>
          <w:sz w:val="25"/>
        </w:rPr>
      </w:pPr>
    </w:p>
    <w:p w:rsidR="008F40C0" w:rsidRDefault="005764F0">
      <w:pPr>
        <w:pStyle w:val="Zkladntext"/>
        <w:ind w:left="188"/>
      </w:pPr>
      <w:r>
        <w:rPr>
          <w:color w:val="313B36"/>
          <w:w w:val="115"/>
        </w:rPr>
        <w:t xml:space="preserve">vlastní </w:t>
      </w:r>
      <w:r>
        <w:rPr>
          <w:color w:val="232323"/>
          <w:w w:val="115"/>
        </w:rPr>
        <w:t>činnost provádějí: lektoři</w:t>
      </w:r>
    </w:p>
    <w:p w:rsidR="008F40C0" w:rsidRDefault="008F40C0">
      <w:pPr>
        <w:pStyle w:val="Zkladntext"/>
        <w:spacing w:before="6"/>
        <w:rPr>
          <w:sz w:val="28"/>
        </w:rPr>
      </w:pPr>
    </w:p>
    <w:p w:rsidR="008F40C0" w:rsidRDefault="005764F0">
      <w:pPr>
        <w:spacing w:before="1"/>
        <w:ind w:left="1802" w:right="2795"/>
        <w:jc w:val="center"/>
        <w:rPr>
          <w:rFonts w:ascii="Arial"/>
        </w:rPr>
      </w:pPr>
      <w:r>
        <w:rPr>
          <w:rFonts w:ascii="Arial"/>
          <w:color w:val="232323"/>
          <w:w w:val="115"/>
        </w:rPr>
        <w:t>II.</w:t>
      </w:r>
    </w:p>
    <w:p w:rsidR="008F40C0" w:rsidRDefault="008F40C0">
      <w:pPr>
        <w:pStyle w:val="Zkladntext"/>
        <w:rPr>
          <w:rFonts w:ascii="Arial"/>
        </w:rPr>
      </w:pPr>
    </w:p>
    <w:p w:rsidR="008F40C0" w:rsidRDefault="008F40C0">
      <w:pPr>
        <w:pStyle w:val="Zkladntext"/>
        <w:spacing w:before="8"/>
        <w:rPr>
          <w:rFonts w:ascii="Arial"/>
        </w:rPr>
      </w:pPr>
    </w:p>
    <w:p w:rsidR="008F40C0" w:rsidRDefault="005764F0">
      <w:pPr>
        <w:pStyle w:val="Zkladntext"/>
        <w:spacing w:line="249" w:lineRule="auto"/>
        <w:ind w:left="192" w:right="1913" w:firstLine="3"/>
      </w:pPr>
      <w:r>
        <w:rPr>
          <w:color w:val="232323"/>
          <w:w w:val="115"/>
        </w:rPr>
        <w:t>Druhově se jedná o prostory níže uvedené s úhradou za užívání, která byla stanovena na základě provozních nákladů a ujednání obou smluvních stran takto:</w:t>
      </w:r>
    </w:p>
    <w:p w:rsidR="008F40C0" w:rsidRDefault="008F40C0">
      <w:pPr>
        <w:pStyle w:val="Zkladntext"/>
        <w:rPr>
          <w:sz w:val="26"/>
        </w:rPr>
      </w:pPr>
    </w:p>
    <w:p w:rsidR="008F40C0" w:rsidRDefault="008F40C0">
      <w:pPr>
        <w:pStyle w:val="Zkladntext"/>
        <w:spacing w:before="4"/>
        <w:rPr>
          <w:sz w:val="25"/>
        </w:rPr>
      </w:pPr>
    </w:p>
    <w:p w:rsidR="008F40C0" w:rsidRDefault="005764F0">
      <w:pPr>
        <w:pStyle w:val="Nadpis4"/>
        <w:tabs>
          <w:tab w:val="left" w:pos="350"/>
        </w:tabs>
        <w:spacing w:before="1"/>
        <w:ind w:right="605"/>
      </w:pPr>
      <w:r>
        <w:rPr>
          <w:color w:val="232323"/>
          <w:w w:val="110"/>
        </w:rPr>
        <w:t>-</w:t>
      </w:r>
      <w:r>
        <w:rPr>
          <w:color w:val="232323"/>
          <w:w w:val="110"/>
        </w:rPr>
        <w:tab/>
        <w:t>2-</w:t>
      </w:r>
    </w:p>
    <w:p w:rsidR="008F40C0" w:rsidRDefault="008F40C0">
      <w:pPr>
        <w:sectPr w:rsidR="008F40C0">
          <w:type w:val="continuous"/>
          <w:pgSz w:w="11900" w:h="16820"/>
          <w:pgMar w:top="20" w:right="140" w:bottom="280" w:left="1380" w:header="708" w:footer="708" w:gutter="0"/>
          <w:cols w:space="708"/>
        </w:sectPr>
      </w:pPr>
    </w:p>
    <w:p w:rsidR="008F40C0" w:rsidRDefault="005764F0">
      <w:pPr>
        <w:pStyle w:val="Odstavecseseznamem"/>
        <w:numPr>
          <w:ilvl w:val="0"/>
          <w:numId w:val="3"/>
        </w:numPr>
        <w:tabs>
          <w:tab w:val="left" w:pos="1566"/>
          <w:tab w:val="left" w:pos="1567"/>
          <w:tab w:val="left" w:pos="6333"/>
        </w:tabs>
        <w:spacing w:before="90"/>
        <w:ind w:hanging="1097"/>
        <w:rPr>
          <w:rFonts w:ascii="Courier New" w:hAnsi="Courier New"/>
          <w:color w:val="212121"/>
          <w:sz w:val="25"/>
        </w:rPr>
      </w:pPr>
      <w:r>
        <w:rPr>
          <w:color w:val="212121"/>
          <w:w w:val="110"/>
          <w:position w:val="1"/>
          <w:sz w:val="20"/>
        </w:rPr>
        <w:lastRenderedPageBreak/>
        <w:t>Aula</w:t>
      </w:r>
      <w:r>
        <w:rPr>
          <w:color w:val="212121"/>
          <w:w w:val="110"/>
          <w:position w:val="1"/>
          <w:sz w:val="20"/>
        </w:rPr>
        <w:tab/>
      </w:r>
      <w:r>
        <w:rPr>
          <w:color w:val="212121"/>
          <w:w w:val="110"/>
          <w:position w:val="2"/>
          <w:sz w:val="19"/>
        </w:rPr>
        <w:t xml:space="preserve">600,- </w:t>
      </w:r>
      <w:r>
        <w:rPr>
          <w:color w:val="212121"/>
          <w:w w:val="110"/>
          <w:position w:val="1"/>
          <w:sz w:val="20"/>
        </w:rPr>
        <w:t>Kč za</w:t>
      </w:r>
      <w:r>
        <w:rPr>
          <w:color w:val="212121"/>
          <w:spacing w:val="-15"/>
          <w:w w:val="110"/>
          <w:position w:val="1"/>
          <w:sz w:val="20"/>
        </w:rPr>
        <w:t xml:space="preserve"> </w:t>
      </w:r>
      <w:r>
        <w:rPr>
          <w:color w:val="212121"/>
          <w:w w:val="110"/>
          <w:position w:val="1"/>
          <w:sz w:val="20"/>
        </w:rPr>
        <w:t>hod.</w:t>
      </w:r>
    </w:p>
    <w:p w:rsidR="008F40C0" w:rsidRDefault="005764F0">
      <w:pPr>
        <w:pStyle w:val="Odstavecseseznamem"/>
        <w:numPr>
          <w:ilvl w:val="0"/>
          <w:numId w:val="3"/>
        </w:numPr>
        <w:tabs>
          <w:tab w:val="left" w:pos="1557"/>
          <w:tab w:val="left" w:pos="1558"/>
          <w:tab w:val="left" w:pos="6442"/>
        </w:tabs>
        <w:spacing w:before="108"/>
        <w:ind w:left="1557" w:hanging="1060"/>
        <w:rPr>
          <w:rFonts w:ascii="Arial" w:hAnsi="Arial"/>
          <w:color w:val="212121"/>
          <w:sz w:val="19"/>
        </w:rPr>
      </w:pPr>
      <w:r>
        <w:rPr>
          <w:color w:val="212121"/>
          <w:w w:val="110"/>
          <w:sz w:val="20"/>
        </w:rPr>
        <w:t>Třídy</w:t>
      </w:r>
      <w:r>
        <w:rPr>
          <w:color w:val="212121"/>
          <w:spacing w:val="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školy</w:t>
      </w:r>
      <w:r>
        <w:rPr>
          <w:color w:val="212121"/>
          <w:w w:val="110"/>
          <w:sz w:val="20"/>
        </w:rPr>
        <w:tab/>
      </w:r>
      <w:r>
        <w:rPr>
          <w:rFonts w:ascii="Arial" w:hAnsi="Arial"/>
          <w:b/>
          <w:color w:val="212121"/>
          <w:w w:val="110"/>
          <w:position w:val="1"/>
          <w:sz w:val="19"/>
        </w:rPr>
        <w:t xml:space="preserve">X,-  </w:t>
      </w:r>
      <w:r>
        <w:rPr>
          <w:color w:val="212121"/>
          <w:w w:val="110"/>
          <w:position w:val="1"/>
          <w:sz w:val="20"/>
        </w:rPr>
        <w:t>Kč za</w:t>
      </w:r>
      <w:r>
        <w:rPr>
          <w:color w:val="212121"/>
          <w:spacing w:val="-2"/>
          <w:w w:val="110"/>
          <w:position w:val="1"/>
          <w:sz w:val="20"/>
        </w:rPr>
        <w:t xml:space="preserve"> </w:t>
      </w:r>
      <w:r>
        <w:rPr>
          <w:color w:val="212121"/>
          <w:w w:val="110"/>
          <w:position w:val="1"/>
          <w:sz w:val="20"/>
        </w:rPr>
        <w:t>hod.</w:t>
      </w:r>
    </w:p>
    <w:p w:rsidR="008F40C0" w:rsidRDefault="005764F0">
      <w:pPr>
        <w:pStyle w:val="Odstavecseseznamem"/>
        <w:numPr>
          <w:ilvl w:val="0"/>
          <w:numId w:val="3"/>
        </w:numPr>
        <w:tabs>
          <w:tab w:val="left" w:pos="1561"/>
          <w:tab w:val="left" w:pos="1562"/>
          <w:tab w:val="left" w:pos="6442"/>
        </w:tabs>
        <w:spacing w:before="144"/>
        <w:ind w:left="1561" w:hanging="1067"/>
        <w:rPr>
          <w:rFonts w:ascii="Arial" w:hAnsi="Arial"/>
          <w:color w:val="212121"/>
          <w:sz w:val="19"/>
        </w:rPr>
      </w:pPr>
      <w:r>
        <w:rPr>
          <w:color w:val="212121"/>
          <w:w w:val="110"/>
          <w:sz w:val="20"/>
        </w:rPr>
        <w:t>Velká</w:t>
      </w:r>
      <w:r>
        <w:rPr>
          <w:color w:val="212121"/>
          <w:spacing w:val="2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tělocvična</w:t>
      </w:r>
      <w:r>
        <w:rPr>
          <w:color w:val="212121"/>
          <w:w w:val="110"/>
          <w:sz w:val="20"/>
        </w:rPr>
        <w:tab/>
      </w:r>
      <w:r>
        <w:rPr>
          <w:rFonts w:ascii="Arial" w:hAnsi="Arial"/>
          <w:b/>
          <w:color w:val="212121"/>
          <w:w w:val="110"/>
          <w:position w:val="1"/>
          <w:sz w:val="19"/>
        </w:rPr>
        <w:t xml:space="preserve">X,-  </w:t>
      </w:r>
      <w:r>
        <w:rPr>
          <w:color w:val="212121"/>
          <w:w w:val="110"/>
          <w:position w:val="1"/>
          <w:sz w:val="20"/>
        </w:rPr>
        <w:t>Kč za</w:t>
      </w:r>
      <w:r>
        <w:rPr>
          <w:color w:val="212121"/>
          <w:spacing w:val="5"/>
          <w:w w:val="110"/>
          <w:position w:val="1"/>
          <w:sz w:val="20"/>
        </w:rPr>
        <w:t xml:space="preserve"> </w:t>
      </w:r>
      <w:r>
        <w:rPr>
          <w:color w:val="212121"/>
          <w:w w:val="110"/>
          <w:position w:val="1"/>
          <w:sz w:val="20"/>
        </w:rPr>
        <w:t>hod.</w:t>
      </w:r>
    </w:p>
    <w:p w:rsidR="008F40C0" w:rsidRDefault="005764F0">
      <w:pPr>
        <w:pStyle w:val="Odstavecseseznamem"/>
        <w:numPr>
          <w:ilvl w:val="0"/>
          <w:numId w:val="3"/>
        </w:numPr>
        <w:tabs>
          <w:tab w:val="left" w:pos="1570"/>
          <w:tab w:val="left" w:pos="1571"/>
          <w:tab w:val="left" w:pos="6437"/>
        </w:tabs>
        <w:spacing w:before="155"/>
        <w:ind w:left="1570" w:hanging="1071"/>
        <w:rPr>
          <w:color w:val="212121"/>
          <w:sz w:val="20"/>
        </w:rPr>
      </w:pPr>
      <w:r>
        <w:rPr>
          <w:color w:val="212121"/>
          <w:w w:val="110"/>
          <w:sz w:val="20"/>
        </w:rPr>
        <w:t>Malá</w:t>
      </w:r>
      <w:r>
        <w:rPr>
          <w:color w:val="212121"/>
          <w:spacing w:val="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tělocvična</w:t>
      </w:r>
      <w:r>
        <w:rPr>
          <w:color w:val="212121"/>
          <w:w w:val="110"/>
          <w:sz w:val="20"/>
        </w:rPr>
        <w:tab/>
      </w:r>
      <w:r>
        <w:rPr>
          <w:rFonts w:ascii="Arial" w:hAnsi="Arial"/>
          <w:b/>
          <w:color w:val="212121"/>
          <w:w w:val="110"/>
          <w:sz w:val="19"/>
        </w:rPr>
        <w:t xml:space="preserve">X,-  </w:t>
      </w:r>
      <w:r>
        <w:rPr>
          <w:color w:val="212121"/>
          <w:w w:val="110"/>
          <w:sz w:val="20"/>
        </w:rPr>
        <w:t>Kč za</w:t>
      </w:r>
      <w:r>
        <w:rPr>
          <w:color w:val="2121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hod.</w:t>
      </w:r>
    </w:p>
    <w:p w:rsidR="008F40C0" w:rsidRDefault="008F40C0">
      <w:pPr>
        <w:pStyle w:val="Zkladntext"/>
        <w:spacing w:before="10"/>
        <w:rPr>
          <w:sz w:val="26"/>
        </w:rPr>
      </w:pPr>
    </w:p>
    <w:p w:rsidR="008F40C0" w:rsidRDefault="005764F0">
      <w:pPr>
        <w:pStyle w:val="Zkladntext"/>
        <w:ind w:left="505"/>
      </w:pPr>
      <w:r>
        <w:rPr>
          <w:color w:val="212121"/>
          <w:w w:val="115"/>
        </w:rPr>
        <w:t>V ceně nájemného jsou zahrnuty služby: šatny, sprchy.</w:t>
      </w:r>
    </w:p>
    <w:p w:rsidR="008F40C0" w:rsidRDefault="005764F0">
      <w:pPr>
        <w:pStyle w:val="Zkladntext"/>
        <w:spacing w:before="17"/>
        <w:ind w:left="508"/>
      </w:pPr>
      <w:r>
        <w:rPr>
          <w:color w:val="212121"/>
          <w:w w:val="110"/>
        </w:rPr>
        <w:t>Pro stanovení celkové částky se odpočítává z důvodu prázdnin celkem:</w:t>
      </w:r>
    </w:p>
    <w:p w:rsidR="00C90FDA" w:rsidRDefault="00C90FDA">
      <w:pPr>
        <w:pStyle w:val="Zkladntext"/>
        <w:spacing w:before="1"/>
        <w:rPr>
          <w:rFonts w:ascii="Arial"/>
          <w:sz w:val="23"/>
        </w:rPr>
      </w:pPr>
      <w:r>
        <w:rPr>
          <w:rFonts w:ascii="Arial"/>
          <w:sz w:val="23"/>
        </w:rPr>
        <w:t xml:space="preserve">                                   </w:t>
      </w:r>
    </w:p>
    <w:p w:rsidR="008F40C0" w:rsidRDefault="00C90FDA">
      <w:pPr>
        <w:pStyle w:val="Zkladntext"/>
        <w:spacing w:before="1"/>
        <w:rPr>
          <w:rFonts w:ascii="Arial"/>
          <w:sz w:val="23"/>
        </w:rPr>
      </w:pPr>
      <w:r>
        <w:rPr>
          <w:rFonts w:ascii="Arial"/>
          <w:sz w:val="23"/>
        </w:rPr>
        <w:t xml:space="preserve">                                                   29.10.  a 30.10.2018</w:t>
      </w:r>
    </w:p>
    <w:p w:rsidR="00C90FDA" w:rsidRDefault="00C90FDA">
      <w:pPr>
        <w:pStyle w:val="Zkladntext"/>
        <w:spacing w:before="1"/>
        <w:rPr>
          <w:rFonts w:ascii="Arial"/>
          <w:sz w:val="23"/>
        </w:rPr>
      </w:pPr>
      <w:r>
        <w:rPr>
          <w:rFonts w:ascii="Arial"/>
          <w:sz w:val="23"/>
        </w:rPr>
        <w:t xml:space="preserve">     </w:t>
      </w:r>
    </w:p>
    <w:p w:rsidR="008F40C0" w:rsidRDefault="005764F0">
      <w:pPr>
        <w:pStyle w:val="Zkladntext"/>
        <w:spacing w:line="244" w:lineRule="exact"/>
        <w:ind w:left="508"/>
      </w:pPr>
      <w:r>
        <w:rPr>
          <w:color w:val="212121"/>
          <w:w w:val="110"/>
        </w:rPr>
        <w:t>Celková suma, kterou nájemce zaplatí za používání pronajatých prostor činí</w:t>
      </w:r>
    </w:p>
    <w:p w:rsidR="008F40C0" w:rsidRDefault="00C90FDA">
      <w:pPr>
        <w:tabs>
          <w:tab w:val="left" w:pos="2309"/>
        </w:tabs>
        <w:spacing w:line="347" w:lineRule="exact"/>
        <w:ind w:left="523"/>
        <w:rPr>
          <w:sz w:val="24"/>
        </w:rPr>
      </w:pPr>
      <w:r>
        <w:rPr>
          <w:rFonts w:ascii="Arial"/>
          <w:sz w:val="23"/>
        </w:rPr>
        <w:t xml:space="preserve">  73.200,-            </w:t>
      </w:r>
      <w:r w:rsidR="005764F0">
        <w:rPr>
          <w:color w:val="212121"/>
          <w:w w:val="105"/>
          <w:sz w:val="24"/>
        </w:rPr>
        <w:t>-K</w:t>
      </w:r>
      <w:r w:rsidR="005764F0">
        <w:rPr>
          <w:color w:val="212121"/>
          <w:spacing w:val="-1"/>
          <w:w w:val="105"/>
          <w:sz w:val="24"/>
        </w:rPr>
        <w:t>č</w:t>
      </w:r>
      <w:r w:rsidR="005764F0">
        <w:rPr>
          <w:color w:val="212121"/>
          <w:w w:val="105"/>
          <w:sz w:val="24"/>
        </w:rPr>
        <w:t>(</w:t>
      </w:r>
      <w:r w:rsidR="005764F0">
        <w:rPr>
          <w:color w:val="212121"/>
          <w:spacing w:val="-1"/>
          <w:w w:val="105"/>
          <w:sz w:val="24"/>
        </w:rPr>
        <w:t>tj</w:t>
      </w:r>
      <w:r w:rsidR="005764F0">
        <w:rPr>
          <w:color w:val="212121"/>
          <w:w w:val="105"/>
          <w:sz w:val="24"/>
        </w:rPr>
        <w:t>.</w:t>
      </w:r>
      <w:r w:rsidR="005764F0">
        <w:rPr>
          <w:color w:val="212121"/>
          <w:spacing w:val="5"/>
          <w:sz w:val="24"/>
        </w:rPr>
        <w:t xml:space="preserve"> </w:t>
      </w:r>
      <w:r w:rsidR="005764F0">
        <w:rPr>
          <w:color w:val="212121"/>
          <w:w w:val="114"/>
          <w:sz w:val="24"/>
        </w:rPr>
        <w:t>násobek</w:t>
      </w:r>
      <w:r w:rsidR="005764F0">
        <w:rPr>
          <w:color w:val="212121"/>
          <w:spacing w:val="25"/>
          <w:sz w:val="24"/>
        </w:rPr>
        <w:t xml:space="preserve"> </w:t>
      </w:r>
      <w:r w:rsidR="005764F0">
        <w:rPr>
          <w:color w:val="212121"/>
          <w:w w:val="109"/>
          <w:sz w:val="24"/>
        </w:rPr>
        <w:t>po</w:t>
      </w:r>
      <w:r w:rsidR="005764F0">
        <w:rPr>
          <w:color w:val="212121"/>
          <w:spacing w:val="-1"/>
          <w:w w:val="109"/>
          <w:sz w:val="24"/>
        </w:rPr>
        <w:t>čt</w:t>
      </w:r>
      <w:r w:rsidR="005764F0">
        <w:rPr>
          <w:color w:val="212121"/>
          <w:w w:val="109"/>
          <w:sz w:val="24"/>
        </w:rPr>
        <w:t>u</w:t>
      </w:r>
      <w:r w:rsidR="005764F0">
        <w:rPr>
          <w:color w:val="212121"/>
          <w:spacing w:val="12"/>
          <w:sz w:val="24"/>
        </w:rPr>
        <w:t xml:space="preserve"> </w:t>
      </w:r>
      <w:r w:rsidR="005764F0">
        <w:rPr>
          <w:color w:val="212121"/>
          <w:w w:val="117"/>
          <w:sz w:val="24"/>
        </w:rPr>
        <w:t>hodin,</w:t>
      </w:r>
      <w:r w:rsidR="005764F0">
        <w:rPr>
          <w:color w:val="212121"/>
          <w:sz w:val="24"/>
        </w:rPr>
        <w:t xml:space="preserve"> </w:t>
      </w:r>
      <w:r w:rsidR="005764F0">
        <w:rPr>
          <w:color w:val="212121"/>
          <w:spacing w:val="-1"/>
          <w:w w:val="110"/>
          <w:sz w:val="24"/>
        </w:rPr>
        <w:t>cen</w:t>
      </w:r>
      <w:r w:rsidR="005764F0">
        <w:rPr>
          <w:color w:val="212121"/>
          <w:w w:val="110"/>
          <w:sz w:val="24"/>
        </w:rPr>
        <w:t>y</w:t>
      </w:r>
      <w:r w:rsidR="005764F0">
        <w:rPr>
          <w:color w:val="212121"/>
          <w:spacing w:val="6"/>
          <w:sz w:val="24"/>
        </w:rPr>
        <w:t xml:space="preserve"> </w:t>
      </w:r>
      <w:r w:rsidR="005764F0">
        <w:rPr>
          <w:color w:val="212121"/>
          <w:spacing w:val="-1"/>
          <w:w w:val="108"/>
          <w:sz w:val="24"/>
        </w:rPr>
        <w:t>z</w:t>
      </w:r>
      <w:r w:rsidR="005764F0">
        <w:rPr>
          <w:color w:val="212121"/>
          <w:w w:val="108"/>
          <w:sz w:val="24"/>
        </w:rPr>
        <w:t>a</w:t>
      </w:r>
      <w:r w:rsidR="005764F0">
        <w:rPr>
          <w:color w:val="212121"/>
          <w:spacing w:val="22"/>
          <w:sz w:val="24"/>
        </w:rPr>
        <w:t xml:space="preserve"> </w:t>
      </w:r>
      <w:r w:rsidR="005764F0">
        <w:rPr>
          <w:color w:val="212121"/>
          <w:spacing w:val="-1"/>
          <w:w w:val="112"/>
          <w:sz w:val="24"/>
        </w:rPr>
        <w:t>jedn</w:t>
      </w:r>
      <w:r w:rsidR="005764F0">
        <w:rPr>
          <w:color w:val="212121"/>
          <w:w w:val="112"/>
          <w:sz w:val="24"/>
        </w:rPr>
        <w:t>u</w:t>
      </w:r>
      <w:r w:rsidR="005764F0">
        <w:rPr>
          <w:color w:val="212121"/>
          <w:spacing w:val="10"/>
          <w:sz w:val="24"/>
        </w:rPr>
        <w:t xml:space="preserve"> </w:t>
      </w:r>
      <w:r w:rsidR="005764F0">
        <w:rPr>
          <w:color w:val="212121"/>
          <w:w w:val="119"/>
          <w:sz w:val="24"/>
        </w:rPr>
        <w:t>hodinu</w:t>
      </w:r>
      <w:r w:rsidR="005764F0">
        <w:rPr>
          <w:color w:val="212121"/>
          <w:spacing w:val="20"/>
          <w:sz w:val="24"/>
        </w:rPr>
        <w:t xml:space="preserve"> </w:t>
      </w:r>
      <w:r w:rsidR="005764F0">
        <w:rPr>
          <w:color w:val="212121"/>
          <w:w w:val="115"/>
          <w:sz w:val="24"/>
        </w:rPr>
        <w:t>užívání</w:t>
      </w:r>
    </w:p>
    <w:p w:rsidR="008F40C0" w:rsidRDefault="005764F0">
      <w:pPr>
        <w:pStyle w:val="Zkladntext"/>
        <w:spacing w:line="276" w:lineRule="exact"/>
        <w:ind w:left="575"/>
      </w:pPr>
      <w:r>
        <w:rPr>
          <w:color w:val="212121"/>
          <w:w w:val="110"/>
        </w:rPr>
        <w:t>a doby účinnosti ve smyslu článku V této smlouvy)</w:t>
      </w:r>
    </w:p>
    <w:p w:rsidR="008F40C0" w:rsidRDefault="005764F0">
      <w:pPr>
        <w:spacing w:before="1"/>
        <w:ind w:left="514"/>
        <w:rPr>
          <w:sz w:val="19"/>
        </w:rPr>
      </w:pPr>
      <w:r>
        <w:rPr>
          <w:color w:val="212121"/>
          <w:w w:val="105"/>
          <w:sz w:val="19"/>
          <w:u w:val="thick" w:color="212121"/>
        </w:rPr>
        <w:t>Záloha za zapůjčení klíčů ve výši 100,- Kč bude vrácena po skončení pronájmu.</w:t>
      </w:r>
    </w:p>
    <w:p w:rsidR="008F40C0" w:rsidRDefault="008F40C0">
      <w:pPr>
        <w:pStyle w:val="Zkladntext"/>
        <w:rPr>
          <w:sz w:val="20"/>
        </w:rPr>
      </w:pPr>
    </w:p>
    <w:p w:rsidR="008F40C0" w:rsidRDefault="008F40C0">
      <w:pPr>
        <w:pStyle w:val="Zkladntext"/>
        <w:spacing w:before="3"/>
        <w:rPr>
          <w:sz w:val="19"/>
        </w:rPr>
      </w:pPr>
    </w:p>
    <w:p w:rsidR="008F40C0" w:rsidRDefault="005764F0">
      <w:pPr>
        <w:pStyle w:val="Zkladntext"/>
        <w:ind w:left="1837" w:right="2488"/>
        <w:jc w:val="center"/>
      </w:pPr>
      <w:r>
        <w:rPr>
          <w:color w:val="212121"/>
          <w:w w:val="115"/>
        </w:rPr>
        <w:t>III.</w:t>
      </w:r>
    </w:p>
    <w:p w:rsidR="008F40C0" w:rsidRDefault="005764F0">
      <w:pPr>
        <w:pStyle w:val="Zkladntext"/>
        <w:spacing w:before="228" w:line="254" w:lineRule="auto"/>
        <w:ind w:left="520" w:right="1445"/>
      </w:pPr>
      <w:r>
        <w:rPr>
          <w:color w:val="212121"/>
          <w:w w:val="110"/>
        </w:rPr>
        <w:t>Úhrada za užívání pronajatých prostor  představuje  cenu nájemného, ve které je rovněž zahrnuta poměrná část cen za služby poskytované v souvislosti s nájemním vztahem pod</w:t>
      </w:r>
      <w:r>
        <w:rPr>
          <w:color w:val="212121"/>
          <w:w w:val="110"/>
        </w:rPr>
        <w:t>le čl. II této smlouvy a bude uhrazena ve prospěch běžného účtu školy u Komerční banky v Praze</w:t>
      </w:r>
      <w:r>
        <w:rPr>
          <w:color w:val="212121"/>
          <w:spacing w:val="50"/>
          <w:w w:val="110"/>
        </w:rPr>
        <w:t xml:space="preserve"> </w:t>
      </w:r>
      <w:r>
        <w:rPr>
          <w:color w:val="212121"/>
          <w:w w:val="110"/>
        </w:rPr>
        <w:t>7.</w:t>
      </w:r>
    </w:p>
    <w:p w:rsidR="008F40C0" w:rsidRDefault="008F40C0">
      <w:pPr>
        <w:pStyle w:val="Zkladntext"/>
        <w:spacing w:before="6"/>
        <w:rPr>
          <w:sz w:val="17"/>
        </w:rPr>
      </w:pPr>
    </w:p>
    <w:p w:rsidR="008F40C0" w:rsidRDefault="008F40C0">
      <w:pPr>
        <w:rPr>
          <w:sz w:val="17"/>
        </w:rPr>
        <w:sectPr w:rsidR="008F40C0">
          <w:pgSz w:w="11900" w:h="16820"/>
          <w:pgMar w:top="880" w:right="140" w:bottom="280" w:left="1380" w:header="708" w:footer="708" w:gutter="0"/>
          <w:cols w:space="708"/>
        </w:sectPr>
      </w:pPr>
    </w:p>
    <w:p w:rsidR="008F40C0" w:rsidRDefault="005764F0">
      <w:pPr>
        <w:pStyle w:val="Zkladntext"/>
        <w:spacing w:before="90"/>
        <w:ind w:left="518"/>
      </w:pPr>
      <w:r>
        <w:rPr>
          <w:color w:val="212121"/>
          <w:w w:val="120"/>
        </w:rPr>
        <w:t>č. účtu:</w:t>
      </w:r>
    </w:p>
    <w:p w:rsidR="008F40C0" w:rsidRDefault="005764F0">
      <w:pPr>
        <w:pStyle w:val="Zkladntext"/>
        <w:spacing w:before="17" w:line="249" w:lineRule="auto"/>
        <w:ind w:left="524" w:right="-13" w:hanging="5"/>
      </w:pPr>
      <w:r>
        <w:rPr>
          <w:color w:val="212121"/>
          <w:w w:val="115"/>
        </w:rPr>
        <w:t xml:space="preserve">var. symbol : konstantní symbol </w:t>
      </w:r>
      <w:r>
        <w:rPr>
          <w:color w:val="313636"/>
          <w:w w:val="115"/>
        </w:rPr>
        <w:t>:</w:t>
      </w:r>
    </w:p>
    <w:p w:rsidR="008F40C0" w:rsidRDefault="005764F0">
      <w:pPr>
        <w:pStyle w:val="Zkladntext"/>
        <w:spacing w:before="95"/>
        <w:ind w:left="234"/>
      </w:pPr>
      <w:r>
        <w:br w:type="column"/>
      </w:r>
    </w:p>
    <w:p w:rsidR="008F40C0" w:rsidRDefault="005764F0">
      <w:pPr>
        <w:pStyle w:val="Zkladntext"/>
        <w:spacing w:before="12" w:line="254" w:lineRule="auto"/>
        <w:ind w:left="242" w:right="4028"/>
      </w:pPr>
      <w:r>
        <w:rPr>
          <w:color w:val="212121"/>
          <w:w w:val="110"/>
        </w:rPr>
        <w:t>číslo této nájemní smlouvy 0308</w:t>
      </w:r>
    </w:p>
    <w:p w:rsidR="008F40C0" w:rsidRDefault="008F40C0">
      <w:pPr>
        <w:spacing w:line="254" w:lineRule="auto"/>
        <w:sectPr w:rsidR="008F40C0">
          <w:type w:val="continuous"/>
          <w:pgSz w:w="11900" w:h="16820"/>
          <w:pgMar w:top="20" w:right="140" w:bottom="280" w:left="1380" w:header="708" w:footer="708" w:gutter="0"/>
          <w:cols w:num="2" w:space="708" w:equalWidth="0">
            <w:col w:w="2709" w:space="40"/>
            <w:col w:w="7631"/>
          </w:cols>
        </w:sectPr>
      </w:pPr>
    </w:p>
    <w:p w:rsidR="008F40C0" w:rsidRDefault="008F40C0">
      <w:pPr>
        <w:pStyle w:val="Zkladntext"/>
        <w:spacing w:before="11"/>
        <w:rPr>
          <w:sz w:val="16"/>
        </w:rPr>
      </w:pPr>
    </w:p>
    <w:p w:rsidR="008F40C0" w:rsidRDefault="005764F0">
      <w:pPr>
        <w:pStyle w:val="Zkladntext"/>
        <w:spacing w:before="90"/>
        <w:ind w:left="527"/>
      </w:pPr>
      <w:r>
        <w:rPr>
          <w:color w:val="212121"/>
          <w:w w:val="115"/>
        </w:rPr>
        <w:t>Platba bude provedena:</w:t>
      </w:r>
    </w:p>
    <w:p w:rsidR="008F40C0" w:rsidRDefault="008F40C0">
      <w:pPr>
        <w:pStyle w:val="Zkladntext"/>
        <w:spacing w:before="6"/>
        <w:rPr>
          <w:sz w:val="26"/>
        </w:rPr>
      </w:pPr>
    </w:p>
    <w:p w:rsidR="008F40C0" w:rsidRDefault="005764F0">
      <w:pPr>
        <w:pStyle w:val="Zkladntext"/>
        <w:tabs>
          <w:tab w:val="left" w:pos="2288"/>
        </w:tabs>
        <w:spacing w:before="1"/>
        <w:ind w:left="519"/>
      </w:pPr>
      <w:r>
        <w:rPr>
          <w:color w:val="313636"/>
          <w:w w:val="105"/>
        </w:rPr>
        <w:t>*1)</w:t>
      </w:r>
      <w:r>
        <w:rPr>
          <w:color w:val="313636"/>
          <w:spacing w:val="-4"/>
          <w:w w:val="105"/>
        </w:rPr>
        <w:t xml:space="preserve"> </w:t>
      </w:r>
      <w:r>
        <w:rPr>
          <w:color w:val="212121"/>
          <w:w w:val="105"/>
        </w:rPr>
        <w:t>hotově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w w:val="105"/>
        </w:rPr>
        <w:t>dne</w:t>
      </w:r>
      <w:r>
        <w:rPr>
          <w:color w:val="212121"/>
          <w:w w:val="105"/>
        </w:rPr>
        <w:tab/>
        <w:t>---</w:t>
      </w:r>
    </w:p>
    <w:p w:rsidR="008F40C0" w:rsidRDefault="008F40C0">
      <w:pPr>
        <w:pStyle w:val="Zkladntext"/>
        <w:spacing w:before="6"/>
        <w:rPr>
          <w:sz w:val="26"/>
        </w:rPr>
      </w:pPr>
    </w:p>
    <w:p w:rsidR="008F40C0" w:rsidRDefault="005764F0">
      <w:pPr>
        <w:pStyle w:val="Zkladntext"/>
        <w:tabs>
          <w:tab w:val="left" w:pos="3695"/>
        </w:tabs>
        <w:spacing w:line="254" w:lineRule="auto"/>
        <w:ind w:left="882" w:right="2128" w:hanging="364"/>
      </w:pPr>
      <w:r>
        <w:rPr>
          <w:color w:val="3D4644"/>
          <w:w w:val="110"/>
        </w:rPr>
        <w:t>*</w:t>
      </w:r>
      <w:r>
        <w:rPr>
          <w:color w:val="212121"/>
          <w:w w:val="110"/>
        </w:rPr>
        <w:t>2) převodem jednorázově předem na shora uvedený účet do 15 dnů od podepsání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této</w:t>
      </w:r>
      <w:r>
        <w:rPr>
          <w:color w:val="212121"/>
          <w:spacing w:val="15"/>
          <w:w w:val="110"/>
        </w:rPr>
        <w:t xml:space="preserve"> </w:t>
      </w:r>
      <w:r>
        <w:rPr>
          <w:color w:val="212121"/>
          <w:w w:val="110"/>
        </w:rPr>
        <w:t>smlouvy</w:t>
      </w:r>
      <w:r>
        <w:rPr>
          <w:color w:val="212121"/>
          <w:w w:val="110"/>
        </w:rPr>
        <w:tab/>
        <w:t>---</w:t>
      </w:r>
    </w:p>
    <w:p w:rsidR="008F40C0" w:rsidRDefault="005764F0">
      <w:pPr>
        <w:tabs>
          <w:tab w:val="left" w:pos="3029"/>
        </w:tabs>
        <w:spacing w:before="206"/>
        <w:ind w:left="581"/>
        <w:rPr>
          <w:i/>
          <w:sz w:val="19"/>
        </w:rPr>
      </w:pPr>
      <w:r>
        <w:rPr>
          <w:color w:val="3D4644"/>
          <w:sz w:val="24"/>
        </w:rPr>
        <w:t xml:space="preserve">*3)  </w:t>
      </w:r>
      <w:r>
        <w:rPr>
          <w:color w:val="313636"/>
          <w:sz w:val="24"/>
        </w:rPr>
        <w:t>ve</w:t>
      </w:r>
      <w:r>
        <w:rPr>
          <w:color w:val="313636"/>
          <w:spacing w:val="12"/>
          <w:sz w:val="24"/>
        </w:rPr>
        <w:t xml:space="preserve"> </w:t>
      </w:r>
      <w:r>
        <w:rPr>
          <w:color w:val="313636"/>
          <w:sz w:val="24"/>
        </w:rPr>
        <w:t>splátkách</w:t>
      </w:r>
      <w:r>
        <w:rPr>
          <w:color w:val="313636"/>
          <w:spacing w:val="21"/>
          <w:sz w:val="24"/>
        </w:rPr>
        <w:t xml:space="preserve"> </w:t>
      </w:r>
      <w:r>
        <w:rPr>
          <w:color w:val="313636"/>
          <w:sz w:val="24"/>
        </w:rPr>
        <w:t>:</w:t>
      </w:r>
      <w:r>
        <w:rPr>
          <w:color w:val="313636"/>
          <w:sz w:val="24"/>
        </w:rPr>
        <w:tab/>
        <w:t xml:space="preserve">1. splátka v částce </w:t>
      </w:r>
      <w:r w:rsidR="00C90FDA">
        <w:rPr>
          <w:color w:val="5646C1"/>
          <w:sz w:val="32"/>
        </w:rPr>
        <w:t xml:space="preserve">: </w:t>
      </w:r>
      <w:r w:rsidR="00C90FDA">
        <w:rPr>
          <w:rFonts w:ascii="Arial"/>
          <w:sz w:val="23"/>
        </w:rPr>
        <w:t xml:space="preserve">73.200,-            </w:t>
      </w:r>
      <w:r>
        <w:rPr>
          <w:color w:val="5646C1"/>
        </w:rPr>
        <w:t xml:space="preserve"> </w:t>
      </w:r>
    </w:p>
    <w:p w:rsidR="008F40C0" w:rsidRDefault="005764F0">
      <w:pPr>
        <w:tabs>
          <w:tab w:val="left" w:pos="7265"/>
        </w:tabs>
        <w:spacing w:before="53"/>
        <w:ind w:left="6530"/>
        <w:rPr>
          <w:rFonts w:ascii="Arial" w:hAnsi="Arial"/>
          <w:sz w:val="24"/>
        </w:rPr>
      </w:pPr>
      <w:r>
        <w:rPr>
          <w:b/>
          <w:color w:val="212121"/>
          <w:w w:val="115"/>
          <w:sz w:val="25"/>
        </w:rPr>
        <w:t>Do</w:t>
      </w:r>
      <w:r w:rsidR="00C90FDA">
        <w:rPr>
          <w:b/>
          <w:color w:val="212121"/>
          <w:w w:val="115"/>
          <w:sz w:val="25"/>
        </w:rPr>
        <w:t xml:space="preserve">  30.10.2018</w:t>
      </w:r>
    </w:p>
    <w:p w:rsidR="008F40C0" w:rsidRDefault="008F40C0">
      <w:pPr>
        <w:pStyle w:val="Zkladntext"/>
        <w:spacing w:before="1"/>
        <w:rPr>
          <w:rFonts w:ascii="Arial"/>
          <w:sz w:val="13"/>
        </w:rPr>
      </w:pPr>
    </w:p>
    <w:p w:rsidR="008F40C0" w:rsidRDefault="005764F0">
      <w:pPr>
        <w:pStyle w:val="Zkladntext"/>
        <w:spacing w:before="90"/>
        <w:ind w:left="3071"/>
      </w:pPr>
      <w:r>
        <w:rPr>
          <w:color w:val="212121"/>
          <w:w w:val="110"/>
        </w:rPr>
        <w:t>2. splátka v částce</w:t>
      </w:r>
    </w:p>
    <w:p w:rsidR="008F40C0" w:rsidRDefault="005764F0">
      <w:pPr>
        <w:pStyle w:val="Nadpis4"/>
        <w:spacing w:before="8"/>
        <w:ind w:left="5795"/>
      </w:pPr>
      <w:r>
        <w:rPr>
          <w:color w:val="212121"/>
          <w:w w:val="105"/>
        </w:rPr>
        <w:t>Do</w:t>
      </w:r>
    </w:p>
    <w:p w:rsidR="008F40C0" w:rsidRDefault="008F40C0">
      <w:pPr>
        <w:pStyle w:val="Zkladntext"/>
        <w:spacing w:before="11"/>
        <w:rPr>
          <w:sz w:val="18"/>
        </w:rPr>
      </w:pPr>
    </w:p>
    <w:p w:rsidR="008F40C0" w:rsidRDefault="005764F0">
      <w:pPr>
        <w:pStyle w:val="Zkladntext"/>
        <w:spacing w:before="90" w:line="249" w:lineRule="auto"/>
        <w:ind w:left="181" w:right="1913" w:firstLine="2"/>
      </w:pPr>
      <w:r>
        <w:rPr>
          <w:color w:val="212121"/>
          <w:w w:val="115"/>
        </w:rPr>
        <w:t>Nájemce bere na vědomí, že v případě prodlení s úhradou ceny nájmu je pronajímatel</w:t>
      </w:r>
      <w:r>
        <w:rPr>
          <w:color w:val="212121"/>
          <w:spacing w:val="-1"/>
          <w:w w:val="115"/>
        </w:rPr>
        <w:t xml:space="preserve"> </w:t>
      </w:r>
      <w:r>
        <w:rPr>
          <w:color w:val="212121"/>
          <w:w w:val="115"/>
        </w:rPr>
        <w:t>oprávněn</w:t>
      </w:r>
      <w:r>
        <w:rPr>
          <w:color w:val="212121"/>
          <w:spacing w:val="-13"/>
          <w:w w:val="115"/>
        </w:rPr>
        <w:t xml:space="preserve"> </w:t>
      </w:r>
      <w:r>
        <w:rPr>
          <w:color w:val="212121"/>
          <w:w w:val="115"/>
        </w:rPr>
        <w:t>účtovat</w:t>
      </w:r>
      <w:r>
        <w:rPr>
          <w:color w:val="212121"/>
          <w:spacing w:val="-9"/>
          <w:w w:val="115"/>
        </w:rPr>
        <w:t xml:space="preserve"> </w:t>
      </w:r>
      <w:r>
        <w:rPr>
          <w:color w:val="212121"/>
          <w:w w:val="115"/>
        </w:rPr>
        <w:t>úrok</w:t>
      </w:r>
      <w:r>
        <w:rPr>
          <w:color w:val="212121"/>
          <w:spacing w:val="-9"/>
          <w:w w:val="115"/>
        </w:rPr>
        <w:t xml:space="preserve"> </w:t>
      </w:r>
      <w:r>
        <w:rPr>
          <w:color w:val="212121"/>
          <w:w w:val="115"/>
        </w:rPr>
        <w:t>z</w:t>
      </w:r>
      <w:r>
        <w:rPr>
          <w:color w:val="212121"/>
          <w:spacing w:val="-18"/>
          <w:w w:val="115"/>
        </w:rPr>
        <w:t xml:space="preserve"> </w:t>
      </w:r>
      <w:r>
        <w:rPr>
          <w:color w:val="212121"/>
          <w:w w:val="115"/>
        </w:rPr>
        <w:t>prodlení</w:t>
      </w:r>
      <w:r>
        <w:rPr>
          <w:color w:val="212121"/>
          <w:spacing w:val="-13"/>
          <w:w w:val="115"/>
        </w:rPr>
        <w:t xml:space="preserve"> </w:t>
      </w:r>
      <w:r>
        <w:rPr>
          <w:color w:val="212121"/>
          <w:w w:val="115"/>
        </w:rPr>
        <w:t>ve</w:t>
      </w:r>
      <w:r>
        <w:rPr>
          <w:color w:val="212121"/>
          <w:spacing w:val="-24"/>
          <w:w w:val="115"/>
        </w:rPr>
        <w:t xml:space="preserve"> </w:t>
      </w:r>
      <w:r>
        <w:rPr>
          <w:color w:val="212121"/>
          <w:w w:val="115"/>
        </w:rPr>
        <w:t>výši</w:t>
      </w:r>
      <w:r>
        <w:rPr>
          <w:color w:val="212121"/>
          <w:spacing w:val="-38"/>
          <w:w w:val="115"/>
        </w:rPr>
        <w:t xml:space="preserve"> </w:t>
      </w:r>
      <w:r>
        <w:rPr>
          <w:color w:val="212121"/>
          <w:w w:val="115"/>
        </w:rPr>
        <w:t>1</w:t>
      </w:r>
      <w:r>
        <w:rPr>
          <w:color w:val="212121"/>
          <w:spacing w:val="-15"/>
          <w:w w:val="115"/>
        </w:rPr>
        <w:t xml:space="preserve"> </w:t>
      </w:r>
      <w:r>
        <w:rPr>
          <w:color w:val="212121"/>
          <w:w w:val="115"/>
          <w:sz w:val="25"/>
        </w:rPr>
        <w:t>%</w:t>
      </w:r>
      <w:r>
        <w:rPr>
          <w:color w:val="212121"/>
          <w:spacing w:val="-27"/>
          <w:w w:val="115"/>
          <w:sz w:val="25"/>
        </w:rPr>
        <w:t xml:space="preserve"> </w:t>
      </w:r>
      <w:r>
        <w:rPr>
          <w:color w:val="212121"/>
          <w:w w:val="115"/>
        </w:rPr>
        <w:t>z</w:t>
      </w:r>
      <w:r>
        <w:rPr>
          <w:color w:val="212121"/>
          <w:spacing w:val="-24"/>
          <w:w w:val="115"/>
        </w:rPr>
        <w:t xml:space="preserve"> </w:t>
      </w:r>
      <w:r>
        <w:rPr>
          <w:color w:val="212121"/>
          <w:w w:val="115"/>
        </w:rPr>
        <w:t>celkové</w:t>
      </w:r>
      <w:r>
        <w:rPr>
          <w:color w:val="212121"/>
          <w:spacing w:val="-11"/>
          <w:w w:val="115"/>
        </w:rPr>
        <w:t xml:space="preserve"> </w:t>
      </w:r>
      <w:r>
        <w:rPr>
          <w:color w:val="212121"/>
          <w:w w:val="115"/>
        </w:rPr>
        <w:t>částky denně, nebo odstoupit od</w:t>
      </w:r>
      <w:r>
        <w:rPr>
          <w:color w:val="212121"/>
          <w:spacing w:val="-1"/>
          <w:w w:val="115"/>
        </w:rPr>
        <w:t xml:space="preserve"> </w:t>
      </w:r>
      <w:r>
        <w:rPr>
          <w:color w:val="212121"/>
          <w:w w:val="115"/>
        </w:rPr>
        <w:t>smlouvy.</w:t>
      </w:r>
    </w:p>
    <w:p w:rsidR="008F40C0" w:rsidRDefault="005764F0">
      <w:pPr>
        <w:pStyle w:val="Nadpis4"/>
        <w:spacing w:line="285" w:lineRule="exact"/>
        <w:ind w:left="1827"/>
      </w:pPr>
      <w:r>
        <w:rPr>
          <w:color w:val="212121"/>
          <w:w w:val="105"/>
        </w:rPr>
        <w:t>IV.</w:t>
      </w:r>
    </w:p>
    <w:p w:rsidR="008F40C0" w:rsidRDefault="008F40C0">
      <w:pPr>
        <w:pStyle w:val="Zkladntext"/>
        <w:spacing w:before="8"/>
        <w:rPr>
          <w:sz w:val="17"/>
        </w:rPr>
      </w:pPr>
    </w:p>
    <w:p w:rsidR="008F40C0" w:rsidRDefault="005764F0">
      <w:pPr>
        <w:pStyle w:val="Zkladntext"/>
        <w:spacing w:before="90"/>
        <w:ind w:left="1812" w:right="2795"/>
        <w:jc w:val="center"/>
      </w:pPr>
      <w:r>
        <w:rPr>
          <w:color w:val="212121"/>
          <w:w w:val="110"/>
          <w:u w:val="thick" w:color="212121"/>
        </w:rPr>
        <w:t>Závazky nájemce</w:t>
      </w:r>
    </w:p>
    <w:p w:rsidR="008F40C0" w:rsidRDefault="008F40C0">
      <w:pPr>
        <w:pStyle w:val="Zkladntext"/>
        <w:spacing w:before="8"/>
        <w:rPr>
          <w:sz w:val="18"/>
        </w:rPr>
      </w:pPr>
    </w:p>
    <w:p w:rsidR="008F40C0" w:rsidRDefault="005764F0">
      <w:pPr>
        <w:pStyle w:val="Zkladntext"/>
        <w:spacing w:before="91"/>
        <w:ind w:left="188"/>
      </w:pPr>
      <w:r>
        <w:rPr>
          <w:color w:val="212121"/>
          <w:w w:val="110"/>
        </w:rPr>
        <w:t>Nájemce se zavazuje, že:</w:t>
      </w:r>
    </w:p>
    <w:p w:rsidR="008F40C0" w:rsidRDefault="008F40C0">
      <w:pPr>
        <w:pStyle w:val="Zkladntext"/>
        <w:spacing w:before="11"/>
        <w:rPr>
          <w:sz w:val="26"/>
        </w:rPr>
      </w:pPr>
    </w:p>
    <w:p w:rsidR="008F40C0" w:rsidRDefault="005764F0">
      <w:pPr>
        <w:pStyle w:val="Zkladntext"/>
        <w:ind w:left="897"/>
      </w:pPr>
      <w:r>
        <w:rPr>
          <w:color w:val="212121"/>
          <w:w w:val="115"/>
        </w:rPr>
        <w:t>pronajaté prostory bude užívat řádně v souladu s jejich</w:t>
      </w:r>
    </w:p>
    <w:p w:rsidR="008F40C0" w:rsidRDefault="008F40C0">
      <w:pPr>
        <w:sectPr w:rsidR="008F40C0">
          <w:type w:val="continuous"/>
          <w:pgSz w:w="11900" w:h="16820"/>
          <w:pgMar w:top="20" w:right="140" w:bottom="280" w:left="1380" w:header="708" w:footer="708" w:gutter="0"/>
          <w:cols w:space="708"/>
        </w:sectPr>
      </w:pPr>
    </w:p>
    <w:p w:rsidR="008F40C0" w:rsidRDefault="005764F0">
      <w:pPr>
        <w:pStyle w:val="Zkladntext"/>
        <w:spacing w:before="63" w:line="254" w:lineRule="auto"/>
        <w:ind w:left="846" w:right="2846" w:firstLine="1"/>
      </w:pPr>
      <w:r>
        <w:rPr>
          <w:color w:val="232321"/>
          <w:w w:val="115"/>
        </w:rPr>
        <w:lastRenderedPageBreak/>
        <w:t>určením a bude současně dbát pokynů pronajímatele. Škody na pronajatých prostorách či jejich vybavení vzniklé vinou nájemce budou jím uhrazeny</w:t>
      </w:r>
    </w:p>
    <w:p w:rsidR="008F40C0" w:rsidRDefault="008F40C0">
      <w:pPr>
        <w:pStyle w:val="Zkladntext"/>
        <w:spacing w:before="4"/>
      </w:pPr>
    </w:p>
    <w:p w:rsidR="008F40C0" w:rsidRDefault="005764F0">
      <w:pPr>
        <w:pStyle w:val="Odstavecseseznamem"/>
        <w:numPr>
          <w:ilvl w:val="0"/>
          <w:numId w:val="2"/>
        </w:numPr>
        <w:tabs>
          <w:tab w:val="left" w:pos="866"/>
          <w:tab w:val="left" w:pos="867"/>
        </w:tabs>
        <w:ind w:hanging="368"/>
        <w:rPr>
          <w:sz w:val="24"/>
        </w:rPr>
      </w:pPr>
      <w:r>
        <w:rPr>
          <w:color w:val="232321"/>
          <w:w w:val="115"/>
          <w:sz w:val="24"/>
        </w:rPr>
        <w:t>je pojištěn proti úrazu a že odpovídá za své věci,</w:t>
      </w:r>
      <w:r>
        <w:rPr>
          <w:color w:val="232321"/>
          <w:spacing w:val="-52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vnesené</w:t>
      </w:r>
    </w:p>
    <w:p w:rsidR="008F40C0" w:rsidRDefault="005764F0">
      <w:pPr>
        <w:pStyle w:val="Zkladntext"/>
        <w:spacing w:before="18"/>
        <w:ind w:left="849"/>
      </w:pPr>
      <w:r>
        <w:rPr>
          <w:color w:val="232321"/>
          <w:w w:val="115"/>
        </w:rPr>
        <w:t>do pronajatých prostor během jejich užívání dle této smlouvy</w:t>
      </w:r>
    </w:p>
    <w:p w:rsidR="008F40C0" w:rsidRDefault="008F40C0">
      <w:pPr>
        <w:pStyle w:val="Zkladntext"/>
        <w:spacing w:before="6"/>
        <w:rPr>
          <w:sz w:val="26"/>
        </w:rPr>
      </w:pPr>
    </w:p>
    <w:p w:rsidR="008F40C0" w:rsidRDefault="005764F0">
      <w:pPr>
        <w:pStyle w:val="Odstavecseseznamem"/>
        <w:numPr>
          <w:ilvl w:val="0"/>
          <w:numId w:val="2"/>
        </w:numPr>
        <w:tabs>
          <w:tab w:val="left" w:pos="846"/>
          <w:tab w:val="left" w:pos="847"/>
        </w:tabs>
        <w:spacing w:line="254" w:lineRule="auto"/>
        <w:ind w:right="3076" w:hanging="363"/>
        <w:rPr>
          <w:sz w:val="24"/>
        </w:rPr>
      </w:pPr>
      <w:r>
        <w:rPr>
          <w:color w:val="232321"/>
          <w:w w:val="115"/>
          <w:sz w:val="24"/>
        </w:rPr>
        <w:t>v</w:t>
      </w:r>
      <w:r>
        <w:rPr>
          <w:color w:val="232321"/>
          <w:spacing w:val="-1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případě</w:t>
      </w:r>
      <w:r>
        <w:rPr>
          <w:color w:val="232321"/>
          <w:spacing w:val="-9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povolení</w:t>
      </w:r>
      <w:r>
        <w:rPr>
          <w:color w:val="232321"/>
          <w:spacing w:val="-1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vjezdu</w:t>
      </w:r>
      <w:r>
        <w:rPr>
          <w:color w:val="232321"/>
          <w:spacing w:val="-8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motorovým</w:t>
      </w:r>
      <w:r>
        <w:rPr>
          <w:color w:val="232321"/>
          <w:spacing w:val="-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vozidlem</w:t>
      </w:r>
      <w:r>
        <w:rPr>
          <w:color w:val="232321"/>
          <w:spacing w:val="-13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do</w:t>
      </w:r>
      <w:r>
        <w:rPr>
          <w:color w:val="232321"/>
          <w:spacing w:val="-18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prostor školního dvora za účelem přístupu k jemu pronajatým prostorám</w:t>
      </w:r>
      <w:r>
        <w:rPr>
          <w:color w:val="232321"/>
          <w:spacing w:val="-6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nepřesáhne</w:t>
      </w:r>
      <w:r>
        <w:rPr>
          <w:color w:val="232321"/>
          <w:spacing w:val="-12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rychlost</w:t>
      </w:r>
      <w:r>
        <w:rPr>
          <w:color w:val="232321"/>
          <w:spacing w:val="-1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vozidla</w:t>
      </w:r>
      <w:r>
        <w:rPr>
          <w:color w:val="232321"/>
          <w:spacing w:val="-34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15</w:t>
      </w:r>
      <w:r>
        <w:rPr>
          <w:color w:val="232321"/>
          <w:spacing w:val="-2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km/hod.</w:t>
      </w:r>
      <w:r>
        <w:rPr>
          <w:color w:val="232321"/>
          <w:spacing w:val="-23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Rovněž tak,</w:t>
      </w:r>
      <w:r>
        <w:rPr>
          <w:color w:val="232321"/>
          <w:spacing w:val="-19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že</w:t>
      </w:r>
      <w:r>
        <w:rPr>
          <w:color w:val="232321"/>
          <w:spacing w:val="-1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po</w:t>
      </w:r>
      <w:r>
        <w:rPr>
          <w:color w:val="232321"/>
          <w:spacing w:val="-30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vjezdu</w:t>
      </w:r>
      <w:r>
        <w:rPr>
          <w:color w:val="232321"/>
          <w:spacing w:val="-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i</w:t>
      </w:r>
      <w:r>
        <w:rPr>
          <w:color w:val="232321"/>
          <w:spacing w:val="-13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výjezdu</w:t>
      </w:r>
      <w:r>
        <w:rPr>
          <w:color w:val="232321"/>
          <w:spacing w:val="-1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vozidla uzavře</w:t>
      </w:r>
      <w:r>
        <w:rPr>
          <w:color w:val="232321"/>
          <w:spacing w:val="1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přístupová</w:t>
      </w:r>
      <w:r>
        <w:rPr>
          <w:color w:val="232321"/>
          <w:spacing w:val="-2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vrata do plochy</w:t>
      </w:r>
      <w:r>
        <w:rPr>
          <w:color w:val="232321"/>
          <w:spacing w:val="1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dvora</w:t>
      </w:r>
    </w:p>
    <w:p w:rsidR="008F40C0" w:rsidRDefault="008F40C0">
      <w:pPr>
        <w:pStyle w:val="Zkladntext"/>
        <w:spacing w:before="2"/>
        <w:rPr>
          <w:sz w:val="26"/>
        </w:rPr>
      </w:pPr>
    </w:p>
    <w:p w:rsidR="008F40C0" w:rsidRDefault="005764F0">
      <w:pPr>
        <w:pStyle w:val="Odstavecseseznamem"/>
        <w:numPr>
          <w:ilvl w:val="0"/>
          <w:numId w:val="2"/>
        </w:numPr>
        <w:tabs>
          <w:tab w:val="left" w:pos="858"/>
          <w:tab w:val="left" w:pos="859"/>
        </w:tabs>
        <w:spacing w:line="249" w:lineRule="auto"/>
        <w:ind w:left="865" w:right="2667" w:hanging="368"/>
        <w:rPr>
          <w:sz w:val="24"/>
        </w:rPr>
      </w:pPr>
      <w:r>
        <w:rPr>
          <w:color w:val="232321"/>
          <w:w w:val="115"/>
          <w:sz w:val="24"/>
        </w:rPr>
        <w:t>bude dodržovat domovní a školní řád,</w:t>
      </w:r>
      <w:r>
        <w:rPr>
          <w:color w:val="232321"/>
          <w:spacing w:val="-5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zejména jeho nařízení o zákazu kouření, dodržování klidu a pořádku v prostorách školy</w:t>
      </w:r>
    </w:p>
    <w:p w:rsidR="008F40C0" w:rsidRDefault="008F40C0">
      <w:pPr>
        <w:pStyle w:val="Zkladntext"/>
        <w:spacing w:before="8"/>
        <w:rPr>
          <w:sz w:val="26"/>
        </w:rPr>
      </w:pPr>
    </w:p>
    <w:p w:rsidR="008F40C0" w:rsidRDefault="005764F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  <w:spacing w:line="254" w:lineRule="auto"/>
        <w:ind w:left="872" w:right="3656" w:hanging="370"/>
        <w:rPr>
          <w:sz w:val="24"/>
        </w:rPr>
      </w:pPr>
      <w:r>
        <w:rPr>
          <w:color w:val="232321"/>
          <w:w w:val="115"/>
          <w:sz w:val="24"/>
        </w:rPr>
        <w:t>bere</w:t>
      </w:r>
      <w:r>
        <w:rPr>
          <w:color w:val="232321"/>
          <w:spacing w:val="-6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na</w:t>
      </w:r>
      <w:r>
        <w:rPr>
          <w:color w:val="232321"/>
          <w:spacing w:val="-1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sebe</w:t>
      </w:r>
      <w:r>
        <w:rPr>
          <w:color w:val="232321"/>
          <w:spacing w:val="-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plnou odpovědnost</w:t>
      </w:r>
      <w:r>
        <w:rPr>
          <w:color w:val="232321"/>
          <w:spacing w:val="-3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za</w:t>
      </w:r>
      <w:r>
        <w:rPr>
          <w:color w:val="232321"/>
          <w:spacing w:val="-20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škody,</w:t>
      </w:r>
      <w:r>
        <w:rPr>
          <w:color w:val="232321"/>
          <w:spacing w:val="-12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které</w:t>
      </w:r>
      <w:r>
        <w:rPr>
          <w:color w:val="232321"/>
          <w:spacing w:val="-17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v jím užívaném prostoru</w:t>
      </w:r>
      <w:r>
        <w:rPr>
          <w:color w:val="232321"/>
          <w:spacing w:val="22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způsobí</w:t>
      </w:r>
    </w:p>
    <w:p w:rsidR="008F40C0" w:rsidRDefault="008F40C0">
      <w:pPr>
        <w:pStyle w:val="Zkladntext"/>
        <w:rPr>
          <w:sz w:val="26"/>
        </w:rPr>
      </w:pPr>
    </w:p>
    <w:p w:rsidR="008F40C0" w:rsidRDefault="005764F0">
      <w:pPr>
        <w:pStyle w:val="Odstavecseseznamem"/>
        <w:numPr>
          <w:ilvl w:val="0"/>
          <w:numId w:val="2"/>
        </w:numPr>
        <w:tabs>
          <w:tab w:val="left" w:pos="858"/>
          <w:tab w:val="left" w:pos="860"/>
        </w:tabs>
        <w:spacing w:before="1"/>
        <w:ind w:left="859" w:hanging="357"/>
        <w:rPr>
          <w:sz w:val="24"/>
        </w:rPr>
      </w:pPr>
      <w:r>
        <w:rPr>
          <w:color w:val="232321"/>
          <w:w w:val="110"/>
          <w:sz w:val="24"/>
        </w:rPr>
        <w:t>odpovídá za realizaci a dodržování zásad požární</w:t>
      </w:r>
      <w:r>
        <w:rPr>
          <w:color w:val="232321"/>
          <w:spacing w:val="7"/>
          <w:w w:val="110"/>
          <w:sz w:val="24"/>
        </w:rPr>
        <w:t xml:space="preserve"> </w:t>
      </w:r>
      <w:r>
        <w:rPr>
          <w:color w:val="232321"/>
          <w:w w:val="110"/>
          <w:sz w:val="24"/>
        </w:rPr>
        <w:t>ochrany</w:t>
      </w:r>
    </w:p>
    <w:p w:rsidR="008F40C0" w:rsidRDefault="005764F0">
      <w:pPr>
        <w:pStyle w:val="Zkladntext"/>
        <w:spacing w:before="12"/>
        <w:ind w:left="870"/>
      </w:pPr>
      <w:r>
        <w:rPr>
          <w:color w:val="232321"/>
          <w:w w:val="110"/>
        </w:rPr>
        <w:t>v pronajatých prostorách dle příslušných platných vyhlášek</w:t>
      </w:r>
    </w:p>
    <w:p w:rsidR="008F40C0" w:rsidRDefault="005764F0">
      <w:pPr>
        <w:pStyle w:val="Nadpis1"/>
        <w:spacing w:before="207"/>
        <w:ind w:left="1837" w:right="2129"/>
        <w:jc w:val="center"/>
      </w:pPr>
      <w:r>
        <w:rPr>
          <w:color w:val="232321"/>
        </w:rPr>
        <w:t>v.</w:t>
      </w:r>
    </w:p>
    <w:p w:rsidR="008F40C0" w:rsidRDefault="005764F0">
      <w:pPr>
        <w:tabs>
          <w:tab w:val="left" w:pos="5432"/>
          <w:tab w:val="left" w:pos="6091"/>
        </w:tabs>
        <w:spacing w:before="252" w:line="309" w:lineRule="exact"/>
        <w:ind w:left="159"/>
        <w:rPr>
          <w:rFonts w:ascii="Arial" w:hAnsi="Arial"/>
          <w:sz w:val="27"/>
        </w:rPr>
      </w:pPr>
      <w:r>
        <w:rPr>
          <w:color w:val="232321"/>
          <w:w w:val="110"/>
          <w:sz w:val="24"/>
        </w:rPr>
        <w:t xml:space="preserve">Nájemní smlouva se sjednává na dobu </w:t>
      </w:r>
      <w:r>
        <w:rPr>
          <w:color w:val="232321"/>
          <w:spacing w:val="40"/>
          <w:w w:val="110"/>
          <w:sz w:val="24"/>
        </w:rPr>
        <w:t xml:space="preserve"> </w:t>
      </w:r>
      <w:r>
        <w:rPr>
          <w:color w:val="232321"/>
          <w:w w:val="110"/>
          <w:sz w:val="24"/>
        </w:rPr>
        <w:t>od</w:t>
      </w:r>
      <w:r w:rsidRPr="005764F0">
        <w:rPr>
          <w:w w:val="110"/>
          <w:sz w:val="24"/>
        </w:rPr>
        <w:t xml:space="preserve">:   </w:t>
      </w:r>
      <w:r w:rsidR="00F63B0C" w:rsidRPr="005764F0">
        <w:rPr>
          <w:w w:val="110"/>
          <w:sz w:val="24"/>
        </w:rPr>
        <w:t>3.9.2018</w:t>
      </w:r>
    </w:p>
    <w:p w:rsidR="008F40C0" w:rsidRDefault="005764F0" w:rsidP="005764F0">
      <w:pPr>
        <w:tabs>
          <w:tab w:val="left" w:pos="3171"/>
        </w:tabs>
        <w:spacing w:line="310" w:lineRule="exact"/>
        <w:ind w:left="923"/>
        <w:rPr>
          <w:i/>
          <w:sz w:val="28"/>
        </w:rPr>
      </w:pPr>
      <w:r>
        <w:rPr>
          <w:color w:val="232321"/>
          <w:sz w:val="24"/>
        </w:rPr>
        <w:t xml:space="preserve">                                                          d</w:t>
      </w:r>
      <w:r>
        <w:rPr>
          <w:color w:val="232321"/>
          <w:sz w:val="24"/>
        </w:rPr>
        <w:t>o    20.12.2018</w:t>
      </w:r>
    </w:p>
    <w:p w:rsidR="008F40C0" w:rsidRDefault="005764F0">
      <w:pPr>
        <w:pStyle w:val="Zkladntext"/>
        <w:spacing w:line="275" w:lineRule="exact"/>
        <w:ind w:right="2014"/>
        <w:jc w:val="center"/>
      </w:pPr>
      <w:r>
        <w:rPr>
          <w:color w:val="232321"/>
          <w:w w:val="110"/>
        </w:rPr>
        <w:t>v těchto dnech a hodinách v týdnu, resp. ve stanovených termínech takto :</w:t>
      </w:r>
    </w:p>
    <w:p w:rsidR="008F40C0" w:rsidRDefault="008F40C0">
      <w:pPr>
        <w:pStyle w:val="Zkladntext"/>
        <w:spacing w:before="10"/>
        <w:rPr>
          <w:sz w:val="14"/>
        </w:rPr>
      </w:pPr>
    </w:p>
    <w:p w:rsidR="008F40C0" w:rsidRDefault="008F40C0">
      <w:pPr>
        <w:rPr>
          <w:sz w:val="14"/>
        </w:rPr>
        <w:sectPr w:rsidR="008F40C0">
          <w:pgSz w:w="11900" w:h="16820"/>
          <w:pgMar w:top="920" w:right="140" w:bottom="280" w:left="1380" w:header="708" w:footer="708" w:gutter="0"/>
          <w:cols w:space="708"/>
        </w:sectPr>
      </w:pPr>
    </w:p>
    <w:p w:rsidR="005764F0" w:rsidRDefault="005764F0" w:rsidP="005764F0">
      <w:pPr>
        <w:pStyle w:val="Zkladntext"/>
        <w:spacing w:before="134" w:line="244" w:lineRule="auto"/>
        <w:ind w:left="156" w:right="38" w:firstLine="1"/>
        <w:jc w:val="both"/>
        <w:rPr>
          <w:color w:val="232321"/>
          <w:w w:val="115"/>
        </w:rPr>
      </w:pPr>
      <w:r>
        <w:rPr>
          <w:color w:val="232321"/>
          <w:w w:val="115"/>
        </w:rPr>
        <w:t>PONDĚLÍ</w:t>
      </w:r>
    </w:p>
    <w:p w:rsidR="005764F0" w:rsidRDefault="005764F0" w:rsidP="005764F0">
      <w:pPr>
        <w:pStyle w:val="Zkladntext"/>
        <w:spacing w:before="134" w:line="244" w:lineRule="auto"/>
        <w:ind w:left="156" w:right="38" w:firstLine="1"/>
        <w:jc w:val="both"/>
        <w:rPr>
          <w:color w:val="232321"/>
          <w:w w:val="115"/>
        </w:rPr>
      </w:pPr>
      <w:r>
        <w:rPr>
          <w:color w:val="232321"/>
          <w:w w:val="115"/>
        </w:rPr>
        <w:t xml:space="preserve">ÚTERÝ </w:t>
      </w:r>
    </w:p>
    <w:p w:rsidR="008F40C0" w:rsidRPr="005764F0" w:rsidRDefault="005764F0" w:rsidP="005764F0">
      <w:pPr>
        <w:pStyle w:val="Zkladntext"/>
        <w:spacing w:before="134" w:line="244" w:lineRule="auto"/>
        <w:ind w:left="156" w:right="38" w:firstLine="1"/>
        <w:jc w:val="both"/>
        <w:rPr>
          <w:color w:val="232321"/>
          <w:w w:val="115"/>
        </w:rPr>
      </w:pPr>
      <w:r>
        <w:rPr>
          <w:color w:val="232321"/>
          <w:w w:val="115"/>
        </w:rPr>
        <w:t>STŘEDA</w:t>
      </w:r>
    </w:p>
    <w:p w:rsidR="005764F0" w:rsidRDefault="005764F0" w:rsidP="005764F0">
      <w:pPr>
        <w:tabs>
          <w:tab w:val="left" w:pos="1743"/>
        </w:tabs>
        <w:spacing w:before="14"/>
        <w:ind w:left="157"/>
        <w:rPr>
          <w:color w:val="232321"/>
          <w:w w:val="105"/>
          <w:sz w:val="24"/>
        </w:rPr>
      </w:pPr>
      <w:r>
        <w:rPr>
          <w:color w:val="232321"/>
          <w:w w:val="105"/>
          <w:sz w:val="24"/>
        </w:rPr>
        <w:t>ČTVRTEK</w:t>
      </w:r>
      <w:r>
        <w:rPr>
          <w:color w:val="232321"/>
          <w:w w:val="105"/>
          <w:sz w:val="24"/>
        </w:rPr>
        <w:tab/>
      </w:r>
    </w:p>
    <w:p w:rsidR="005764F0" w:rsidRDefault="005764F0" w:rsidP="005764F0">
      <w:pPr>
        <w:tabs>
          <w:tab w:val="left" w:pos="1743"/>
        </w:tabs>
        <w:spacing w:before="14"/>
        <w:ind w:left="157"/>
        <w:rPr>
          <w:color w:val="232321"/>
          <w:w w:val="105"/>
        </w:rPr>
      </w:pPr>
      <w:r>
        <w:rPr>
          <w:color w:val="232321"/>
          <w:w w:val="105"/>
        </w:rPr>
        <w:t xml:space="preserve">PÁTEK </w:t>
      </w:r>
    </w:p>
    <w:p w:rsidR="005764F0" w:rsidRDefault="005764F0" w:rsidP="005764F0">
      <w:pPr>
        <w:tabs>
          <w:tab w:val="left" w:pos="1743"/>
        </w:tabs>
        <w:spacing w:before="14"/>
        <w:ind w:left="157"/>
        <w:rPr>
          <w:color w:val="232321"/>
          <w:w w:val="105"/>
        </w:rPr>
      </w:pPr>
    </w:p>
    <w:p w:rsidR="005764F0" w:rsidRDefault="005764F0" w:rsidP="005764F0">
      <w:pPr>
        <w:tabs>
          <w:tab w:val="left" w:pos="1743"/>
        </w:tabs>
        <w:spacing w:before="14"/>
        <w:ind w:left="157"/>
        <w:rPr>
          <w:color w:val="232321"/>
          <w:w w:val="105"/>
        </w:rPr>
      </w:pPr>
      <w:r>
        <w:rPr>
          <w:color w:val="232321"/>
          <w:w w:val="105"/>
        </w:rPr>
        <w:t xml:space="preserve">SOBOTA </w:t>
      </w:r>
    </w:p>
    <w:p w:rsidR="008F40C0" w:rsidRDefault="005764F0" w:rsidP="005764F0">
      <w:pPr>
        <w:tabs>
          <w:tab w:val="left" w:pos="1743"/>
        </w:tabs>
        <w:spacing w:before="14"/>
        <w:ind w:left="157"/>
      </w:pPr>
      <w:r>
        <w:rPr>
          <w:color w:val="232321"/>
          <w:w w:val="105"/>
        </w:rPr>
        <w:t>NEDĚLE</w:t>
      </w:r>
    </w:p>
    <w:p w:rsidR="008F40C0" w:rsidRDefault="005764F0">
      <w:pPr>
        <w:spacing w:before="91" w:line="313" w:lineRule="exact"/>
        <w:ind w:left="159"/>
        <w:rPr>
          <w:sz w:val="27"/>
        </w:rPr>
      </w:pPr>
      <w:r>
        <w:br w:type="column"/>
      </w:r>
    </w:p>
    <w:p w:rsidR="008F40C0" w:rsidRDefault="008F40C0">
      <w:pPr>
        <w:pStyle w:val="Zkladntext"/>
        <w:spacing w:before="1"/>
        <w:rPr>
          <w:rFonts w:ascii="Arial"/>
          <w:sz w:val="21"/>
        </w:rPr>
      </w:pPr>
    </w:p>
    <w:p w:rsidR="008F40C0" w:rsidRDefault="008F40C0">
      <w:pPr>
        <w:rPr>
          <w:rFonts w:ascii="Arial"/>
          <w:sz w:val="21"/>
        </w:rPr>
        <w:sectPr w:rsidR="008F40C0">
          <w:type w:val="continuous"/>
          <w:pgSz w:w="11900" w:h="16820"/>
          <w:pgMar w:top="20" w:right="140" w:bottom="280" w:left="1380" w:header="708" w:footer="708" w:gutter="0"/>
          <w:cols w:num="2" w:space="708" w:equalWidth="0">
            <w:col w:w="2811" w:space="167"/>
            <w:col w:w="7402"/>
          </w:cols>
        </w:sectPr>
      </w:pPr>
    </w:p>
    <w:p w:rsidR="008F40C0" w:rsidRDefault="008F40C0">
      <w:pPr>
        <w:pStyle w:val="Zkladntext"/>
        <w:spacing w:before="2"/>
        <w:rPr>
          <w:rFonts w:ascii="Arial"/>
          <w:sz w:val="18"/>
        </w:rPr>
      </w:pPr>
    </w:p>
    <w:p w:rsidR="008F40C0" w:rsidRDefault="005764F0">
      <w:pPr>
        <w:pStyle w:val="Zkladntext"/>
        <w:spacing w:before="91"/>
        <w:ind w:left="4875"/>
      </w:pPr>
      <w:r>
        <w:rPr>
          <w:color w:val="232321"/>
          <w:w w:val="110"/>
        </w:rPr>
        <w:t>VI.</w:t>
      </w:r>
    </w:p>
    <w:p w:rsidR="008F40C0" w:rsidRDefault="008F40C0">
      <w:pPr>
        <w:pStyle w:val="Zkladntext"/>
        <w:spacing w:before="6"/>
        <w:rPr>
          <w:sz w:val="26"/>
        </w:rPr>
      </w:pPr>
    </w:p>
    <w:p w:rsidR="008F40C0" w:rsidRDefault="005764F0">
      <w:pPr>
        <w:pStyle w:val="Odstavecseseznamem"/>
        <w:numPr>
          <w:ilvl w:val="0"/>
          <w:numId w:val="1"/>
        </w:numPr>
        <w:tabs>
          <w:tab w:val="left" w:pos="418"/>
        </w:tabs>
        <w:spacing w:line="252" w:lineRule="auto"/>
        <w:ind w:right="3116" w:hanging="265"/>
        <w:rPr>
          <w:sz w:val="24"/>
        </w:rPr>
      </w:pPr>
      <w:r>
        <w:rPr>
          <w:color w:val="232321"/>
          <w:w w:val="115"/>
          <w:sz w:val="24"/>
        </w:rPr>
        <w:t>Písemnou dohodu obou smluvních stran lze tuto smlouvu zrušit před uplynutím doby nájmu a to bez dalších nároků nájemce na provedení finančního vyrovnání předem uhrazené částky ve smyslu této</w:t>
      </w:r>
      <w:r>
        <w:rPr>
          <w:color w:val="232321"/>
          <w:spacing w:val="-15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smlouvy.</w:t>
      </w:r>
    </w:p>
    <w:p w:rsidR="008F40C0" w:rsidRDefault="008F40C0">
      <w:pPr>
        <w:pStyle w:val="Zkladntext"/>
        <w:spacing w:before="5"/>
        <w:rPr>
          <w:sz w:val="25"/>
        </w:rPr>
      </w:pPr>
    </w:p>
    <w:p w:rsidR="008F40C0" w:rsidRDefault="005764F0">
      <w:pPr>
        <w:pStyle w:val="Odstavecseseznamem"/>
        <w:numPr>
          <w:ilvl w:val="0"/>
          <w:numId w:val="1"/>
        </w:numPr>
        <w:tabs>
          <w:tab w:val="left" w:pos="427"/>
        </w:tabs>
        <w:spacing w:line="254" w:lineRule="auto"/>
        <w:ind w:left="461" w:right="3331" w:hanging="295"/>
        <w:rPr>
          <w:sz w:val="24"/>
        </w:rPr>
      </w:pPr>
      <w:r>
        <w:rPr>
          <w:color w:val="232321"/>
          <w:w w:val="115"/>
          <w:sz w:val="24"/>
        </w:rPr>
        <w:t>Pronajímatel může tuto dohodu vypovědět okamžitě, pokud</w:t>
      </w:r>
      <w:r>
        <w:rPr>
          <w:color w:val="232321"/>
          <w:w w:val="115"/>
          <w:sz w:val="24"/>
        </w:rPr>
        <w:t xml:space="preserve"> nájemce poruší svoje závazky z této smlouvy vyplývající, zejména pokud by pronajaté prostory užíval k jiným, než stanoveným účelům a to opět bez dalších nároků nájemce na provedení finančního vyrovnání předem uhrazené</w:t>
      </w:r>
      <w:r>
        <w:rPr>
          <w:color w:val="232321"/>
          <w:spacing w:val="-40"/>
          <w:w w:val="115"/>
          <w:sz w:val="24"/>
        </w:rPr>
        <w:t xml:space="preserve"> </w:t>
      </w:r>
      <w:r>
        <w:rPr>
          <w:color w:val="232321"/>
          <w:w w:val="115"/>
          <w:sz w:val="24"/>
        </w:rPr>
        <w:t>částky</w:t>
      </w:r>
    </w:p>
    <w:p w:rsidR="008F40C0" w:rsidRDefault="008F40C0">
      <w:pPr>
        <w:spacing w:line="254" w:lineRule="auto"/>
        <w:rPr>
          <w:sz w:val="24"/>
        </w:rPr>
        <w:sectPr w:rsidR="008F40C0">
          <w:type w:val="continuous"/>
          <w:pgSz w:w="11900" w:h="16820"/>
          <w:pgMar w:top="20" w:right="140" w:bottom="280" w:left="1380" w:header="708" w:footer="708" w:gutter="0"/>
          <w:cols w:space="708"/>
        </w:sectPr>
      </w:pPr>
    </w:p>
    <w:p w:rsidR="008F40C0" w:rsidRDefault="005764F0">
      <w:pPr>
        <w:pStyle w:val="Zkladntext"/>
        <w:spacing w:before="63"/>
        <w:ind w:left="433"/>
      </w:pPr>
      <w:r>
        <w:rPr>
          <w:color w:val="1F1F1F"/>
          <w:w w:val="115"/>
        </w:rPr>
        <w:lastRenderedPageBreak/>
        <w:t>ve smyslu této</w:t>
      </w:r>
      <w:r>
        <w:rPr>
          <w:color w:val="1F1F1F"/>
          <w:w w:val="115"/>
        </w:rPr>
        <w:t xml:space="preserve"> smlouvy.</w:t>
      </w:r>
    </w:p>
    <w:p w:rsidR="008F40C0" w:rsidRDefault="008F40C0">
      <w:pPr>
        <w:pStyle w:val="Zkladntext"/>
        <w:rPr>
          <w:sz w:val="20"/>
        </w:rPr>
      </w:pPr>
    </w:p>
    <w:p w:rsidR="008F40C0" w:rsidRDefault="008F40C0">
      <w:pPr>
        <w:pStyle w:val="Zkladntext"/>
        <w:spacing w:before="11"/>
        <w:rPr>
          <w:sz w:val="22"/>
        </w:rPr>
      </w:pPr>
    </w:p>
    <w:p w:rsidR="008F40C0" w:rsidRDefault="005764F0">
      <w:pPr>
        <w:pStyle w:val="Zkladntext"/>
        <w:spacing w:before="90"/>
        <w:ind w:left="4447"/>
      </w:pPr>
      <w:r>
        <w:rPr>
          <w:color w:val="1F1F1F"/>
          <w:w w:val="110"/>
        </w:rPr>
        <w:t>VII.</w:t>
      </w:r>
    </w:p>
    <w:p w:rsidR="008F40C0" w:rsidRDefault="008F40C0">
      <w:pPr>
        <w:pStyle w:val="Zkladntext"/>
        <w:rPr>
          <w:sz w:val="27"/>
        </w:rPr>
      </w:pPr>
    </w:p>
    <w:p w:rsidR="008F40C0" w:rsidRDefault="005764F0">
      <w:pPr>
        <w:pStyle w:val="Zkladntext"/>
        <w:spacing w:line="256" w:lineRule="auto"/>
        <w:ind w:left="140" w:right="1171" w:firstLine="3"/>
      </w:pPr>
      <w:r>
        <w:rPr>
          <w:color w:val="1F1F1F"/>
          <w:w w:val="115"/>
        </w:rPr>
        <w:t>Práva a povinnosti účastníků této smlouvy, pokud nejde o vztahy, které jsou touto smlouvou výslovně upraveny, se řídí zákonem č. 89/2012 Sb., platném znění (Občanský zákoník).</w:t>
      </w:r>
    </w:p>
    <w:p w:rsidR="008F40C0" w:rsidRDefault="008F40C0">
      <w:pPr>
        <w:pStyle w:val="Zkladntext"/>
        <w:rPr>
          <w:sz w:val="26"/>
        </w:rPr>
      </w:pPr>
    </w:p>
    <w:p w:rsidR="008F40C0" w:rsidRDefault="008F40C0">
      <w:pPr>
        <w:pStyle w:val="Zkladntext"/>
      </w:pPr>
    </w:p>
    <w:p w:rsidR="008F40C0" w:rsidRDefault="005764F0">
      <w:pPr>
        <w:pStyle w:val="Zkladntext"/>
        <w:ind w:left="4409"/>
      </w:pPr>
      <w:r>
        <w:rPr>
          <w:color w:val="1F1F1F"/>
          <w:w w:val="115"/>
        </w:rPr>
        <w:t>VIII.</w:t>
      </w:r>
    </w:p>
    <w:p w:rsidR="008F40C0" w:rsidRDefault="008F40C0">
      <w:pPr>
        <w:pStyle w:val="Zkladntext"/>
        <w:spacing w:before="2"/>
        <w:rPr>
          <w:sz w:val="26"/>
        </w:rPr>
      </w:pPr>
    </w:p>
    <w:p w:rsidR="008F40C0" w:rsidRDefault="005764F0">
      <w:pPr>
        <w:pStyle w:val="Zkladntext"/>
        <w:spacing w:line="254" w:lineRule="auto"/>
        <w:ind w:left="148" w:right="1445" w:hanging="4"/>
      </w:pPr>
      <w:r>
        <w:rPr>
          <w:color w:val="1F1F1F"/>
          <w:w w:val="110"/>
        </w:rPr>
        <w:t xml:space="preserve">Tato smlouva je vyhotovena ve dvou stejných exemplářích, z nichž po jednom obdrží pronajímatel </w:t>
      </w:r>
      <w:r>
        <w:rPr>
          <w:color w:val="333133"/>
          <w:w w:val="110"/>
        </w:rPr>
        <w:t xml:space="preserve">i </w:t>
      </w:r>
      <w:r>
        <w:rPr>
          <w:color w:val="1F1F1F"/>
          <w:w w:val="110"/>
        </w:rPr>
        <w:t>nájemce. Oba exempláře mají platnost originálu.</w:t>
      </w:r>
    </w:p>
    <w:p w:rsidR="008F40C0" w:rsidRDefault="008F40C0">
      <w:pPr>
        <w:pStyle w:val="Zkladntext"/>
        <w:spacing w:before="3"/>
        <w:rPr>
          <w:sz w:val="28"/>
        </w:rPr>
      </w:pPr>
    </w:p>
    <w:p w:rsidR="008F40C0" w:rsidRDefault="008F40C0">
      <w:pPr>
        <w:rPr>
          <w:sz w:val="28"/>
        </w:rPr>
        <w:sectPr w:rsidR="008F40C0">
          <w:pgSz w:w="11900" w:h="16820"/>
          <w:pgMar w:top="920" w:right="140" w:bottom="280" w:left="1380" w:header="708" w:footer="708" w:gutter="0"/>
          <w:cols w:space="708"/>
        </w:sectPr>
      </w:pPr>
    </w:p>
    <w:p w:rsidR="008F40C0" w:rsidRDefault="005764F0">
      <w:pPr>
        <w:pStyle w:val="Zkladntext"/>
        <w:tabs>
          <w:tab w:val="left" w:pos="1848"/>
        </w:tabs>
        <w:spacing w:before="90"/>
        <w:ind w:left="152"/>
        <w:rPr>
          <w:rFonts w:ascii="Arial" w:hAnsi="Arial"/>
          <w:i/>
          <w:sz w:val="31"/>
        </w:rPr>
      </w:pPr>
      <w:r>
        <w:rPr>
          <w:color w:val="1F1F1F"/>
          <w:w w:val="115"/>
          <w:u w:val="thick" w:color="1F1F1F"/>
        </w:rPr>
        <w:t>Počet</w:t>
      </w:r>
      <w:r>
        <w:rPr>
          <w:color w:val="1F1F1F"/>
          <w:spacing w:val="7"/>
          <w:w w:val="115"/>
          <w:u w:val="thick" w:color="1F1F1F"/>
        </w:rPr>
        <w:t xml:space="preserve"> </w:t>
      </w:r>
      <w:r>
        <w:rPr>
          <w:color w:val="1F1F1F"/>
          <w:w w:val="115"/>
          <w:u w:val="thick" w:color="1F1F1F"/>
        </w:rPr>
        <w:t>příloh</w:t>
      </w:r>
      <w:r>
        <w:rPr>
          <w:color w:val="1F1F1F"/>
          <w:spacing w:val="-6"/>
          <w:w w:val="115"/>
          <w:u w:val="thick" w:color="1F1F1F"/>
        </w:rPr>
        <w:t xml:space="preserve"> </w:t>
      </w:r>
      <w:r>
        <w:rPr>
          <w:color w:val="1F1F1F"/>
          <w:w w:val="115"/>
        </w:rPr>
        <w:t>:</w:t>
      </w:r>
      <w:r>
        <w:rPr>
          <w:color w:val="1F1F1F"/>
          <w:w w:val="115"/>
        </w:rPr>
        <w:tab/>
      </w:r>
    </w:p>
    <w:p w:rsidR="008F40C0" w:rsidRDefault="005764F0">
      <w:pPr>
        <w:tabs>
          <w:tab w:val="left" w:pos="1839"/>
        </w:tabs>
        <w:spacing w:before="185"/>
        <w:ind w:left="149"/>
        <w:rPr>
          <w:rFonts w:ascii="Arial"/>
          <w:sz w:val="31"/>
        </w:rPr>
      </w:pPr>
      <w:r>
        <w:rPr>
          <w:color w:val="1F1F1F"/>
          <w:w w:val="105"/>
          <w:sz w:val="24"/>
        </w:rPr>
        <w:t>V</w:t>
      </w:r>
      <w:r>
        <w:rPr>
          <w:color w:val="1F1F1F"/>
          <w:spacing w:val="25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Praze</w:t>
      </w:r>
      <w:r>
        <w:rPr>
          <w:color w:val="1F1F1F"/>
          <w:spacing w:val="21"/>
          <w:w w:val="105"/>
          <w:sz w:val="24"/>
        </w:rPr>
        <w:t xml:space="preserve"> </w:t>
      </w:r>
      <w:r>
        <w:rPr>
          <w:color w:val="1F1F1F"/>
          <w:w w:val="110"/>
          <w:sz w:val="24"/>
        </w:rPr>
        <w:t>dne:</w:t>
      </w:r>
      <w:r>
        <w:rPr>
          <w:color w:val="1F1F1F"/>
          <w:w w:val="110"/>
          <w:sz w:val="24"/>
        </w:rPr>
        <w:tab/>
        <w:t>27.8.2018</w:t>
      </w:r>
    </w:p>
    <w:p w:rsidR="008F40C0" w:rsidRDefault="008F40C0">
      <w:pPr>
        <w:pStyle w:val="Zkladntext"/>
        <w:rPr>
          <w:rFonts w:ascii="Arial"/>
          <w:sz w:val="20"/>
        </w:rPr>
      </w:pPr>
    </w:p>
    <w:p w:rsidR="008F40C0" w:rsidRDefault="005764F0">
      <w:pPr>
        <w:pStyle w:val="Zkladntext"/>
        <w:spacing w:before="2"/>
        <w:rPr>
          <w:rFonts w:ascii="Arial"/>
          <w:sz w:val="28"/>
        </w:rPr>
      </w:pPr>
      <w:r w:rsidRPr="005764F0">
        <w:rPr>
          <w:noProof/>
          <w:u w:val="single"/>
        </w:rPr>
        <w:t>Za nájemce</w:t>
      </w:r>
      <w:r w:rsidRPr="005764F0">
        <w:rPr>
          <w:noProof/>
        </w:rPr>
        <w:t xml:space="preserve"> </w:t>
      </w:r>
      <w:r>
        <w:rPr>
          <w:noProof/>
        </w:rPr>
        <w:t>:</w:t>
      </w:r>
      <w:r w:rsidRPr="005764F0">
        <w:rPr>
          <w:noProof/>
        </w:rPr>
        <w:t xml:space="preserve">         </w:t>
      </w:r>
      <w:r>
        <w:rPr>
          <w:noProof/>
        </w:rPr>
        <w:t xml:space="preserve">                                               </w:t>
      </w:r>
      <w:r w:rsidRPr="005764F0">
        <w:rPr>
          <w:noProof/>
        </w:rPr>
        <w:t xml:space="preserve"> </w:t>
      </w:r>
      <w:r>
        <w:rPr>
          <w:color w:val="1F1F1F"/>
          <w:w w:val="115"/>
          <w:u w:val="thick" w:color="333133"/>
        </w:rPr>
        <w:t xml:space="preserve"> </w:t>
      </w:r>
      <w:r>
        <w:rPr>
          <w:color w:val="1F1F1F"/>
          <w:w w:val="115"/>
          <w:u w:val="thick" w:color="333133"/>
        </w:rPr>
        <w:t xml:space="preserve">                       </w:t>
      </w:r>
    </w:p>
    <w:p w:rsidR="008F40C0" w:rsidRPr="005764F0" w:rsidRDefault="005764F0" w:rsidP="005764F0">
      <w:pPr>
        <w:pStyle w:val="Zkladntext"/>
        <w:spacing w:before="60"/>
      </w:pPr>
      <w:r>
        <w:rPr>
          <w:color w:val="1F1F1F"/>
          <w:w w:val="115"/>
        </w:rPr>
        <w:t>podpis a razítko</w:t>
      </w:r>
      <w:r>
        <w:t xml:space="preserve">                                                  </w:t>
      </w:r>
    </w:p>
    <w:p w:rsidR="008F40C0" w:rsidRDefault="008F40C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sz w:val="20"/>
        </w:rPr>
      </w:pPr>
    </w:p>
    <w:p w:rsidR="005764F0" w:rsidRDefault="005764F0">
      <w:pPr>
        <w:spacing w:line="223" w:lineRule="exact"/>
        <w:rPr>
          <w:color w:val="333133"/>
          <w:w w:val="115"/>
        </w:rPr>
      </w:pPr>
      <w:r>
        <w:rPr>
          <w:color w:val="1F1F1F"/>
          <w:w w:val="115"/>
          <w:u w:val="thick" w:color="333133"/>
        </w:rPr>
        <w:t xml:space="preserve">Za pronajímatele </w:t>
      </w:r>
      <w:r>
        <w:rPr>
          <w:color w:val="333133"/>
          <w:w w:val="115"/>
        </w:rPr>
        <w:t xml:space="preserve">:  </w:t>
      </w:r>
    </w:p>
    <w:p w:rsidR="005764F0" w:rsidRPr="005764F0" w:rsidRDefault="005764F0" w:rsidP="005764F0">
      <w:pPr>
        <w:pStyle w:val="Zkladntext"/>
        <w:spacing w:before="60"/>
      </w:pPr>
      <w:r>
        <w:rPr>
          <w:color w:val="1F1F1F"/>
          <w:w w:val="115"/>
        </w:rPr>
        <w:t>podpis a razítko</w:t>
      </w:r>
      <w:r>
        <w:t xml:space="preserve">                                                  </w:t>
      </w:r>
    </w:p>
    <w:p w:rsidR="005764F0" w:rsidRDefault="005764F0">
      <w:pPr>
        <w:spacing w:line="223" w:lineRule="exact"/>
        <w:rPr>
          <w:sz w:val="20"/>
        </w:rPr>
        <w:sectPr w:rsidR="005764F0">
          <w:type w:val="continuous"/>
          <w:pgSz w:w="11900" w:h="16820"/>
          <w:pgMar w:top="20" w:right="140" w:bottom="280" w:left="1380" w:header="708" w:footer="708" w:gutter="0"/>
          <w:cols w:num="2" w:space="708" w:equalWidth="0">
            <w:col w:w="4021" w:space="2312"/>
            <w:col w:w="4047"/>
          </w:cols>
        </w:sectPr>
      </w:pPr>
    </w:p>
    <w:p w:rsidR="008F40C0" w:rsidRDefault="005764F0">
      <w:pPr>
        <w:pStyle w:val="Nadpis3"/>
        <w:spacing w:before="76"/>
        <w:ind w:left="187"/>
      </w:pPr>
      <w:r>
        <w:rPr>
          <w:color w:val="1A1C1A"/>
          <w:w w:val="105"/>
        </w:rPr>
        <w:lastRenderedPageBreak/>
        <w:t>Dům dětí a mládeže - pronájem šk.r. 2018-2019</w:t>
      </w:r>
    </w:p>
    <w:p w:rsidR="008F40C0" w:rsidRDefault="008F40C0">
      <w:pPr>
        <w:pStyle w:val="Zkladntext"/>
        <w:spacing w:before="1"/>
        <w:rPr>
          <w:rFonts w:ascii="Arial"/>
          <w:b/>
          <w:sz w:val="29"/>
        </w:rPr>
      </w:pPr>
    </w:p>
    <w:p w:rsidR="008F40C0" w:rsidRDefault="005764F0">
      <w:pPr>
        <w:tabs>
          <w:tab w:val="left" w:pos="5415"/>
        </w:tabs>
        <w:ind w:left="136"/>
        <w:rPr>
          <w:rFonts w:ascii="Arial" w:hAnsi="Arial"/>
          <w:b/>
          <w:sz w:val="30"/>
        </w:rPr>
      </w:pPr>
      <w:r>
        <w:rPr>
          <w:color w:val="1A1C1A"/>
          <w:w w:val="105"/>
          <w:sz w:val="34"/>
        </w:rPr>
        <w:t>Pronájem</w:t>
      </w:r>
      <w:r>
        <w:rPr>
          <w:color w:val="1A1C1A"/>
          <w:spacing w:val="46"/>
          <w:w w:val="105"/>
          <w:sz w:val="34"/>
        </w:rPr>
        <w:t xml:space="preserve"> </w:t>
      </w:r>
      <w:r>
        <w:rPr>
          <w:color w:val="1A1C1A"/>
          <w:w w:val="105"/>
          <w:sz w:val="34"/>
        </w:rPr>
        <w:t>03.09.-20.12.2018</w:t>
      </w:r>
      <w:r>
        <w:rPr>
          <w:color w:val="1A1C1A"/>
          <w:w w:val="105"/>
          <w:sz w:val="34"/>
        </w:rPr>
        <w:tab/>
      </w:r>
      <w:r>
        <w:rPr>
          <w:rFonts w:ascii="Arial" w:hAnsi="Arial"/>
          <w:b/>
          <w:color w:val="1A1C1A"/>
          <w:w w:val="105"/>
          <w:sz w:val="30"/>
        </w:rPr>
        <w:t>1.pololetí</w:t>
      </w:r>
    </w:p>
    <w:p w:rsidR="008F40C0" w:rsidRDefault="005764F0">
      <w:pPr>
        <w:pStyle w:val="Nadpis1"/>
        <w:spacing w:before="311" w:line="436" w:lineRule="auto"/>
        <w:ind w:left="136" w:right="1913" w:hanging="22"/>
      </w:pPr>
      <w:r>
        <w:rPr>
          <w:color w:val="1A1C1A"/>
          <w:w w:val="105"/>
        </w:rPr>
        <w:t>AULA:</w:t>
      </w:r>
      <w:r>
        <w:rPr>
          <w:color w:val="1A1C1A"/>
          <w:spacing w:val="-44"/>
          <w:w w:val="105"/>
        </w:rPr>
        <w:t xml:space="preserve"> </w:t>
      </w:r>
      <w:r>
        <w:rPr>
          <w:color w:val="1A1C1A"/>
          <w:w w:val="105"/>
        </w:rPr>
        <w:t>600,-Kč</w:t>
      </w:r>
      <w:r>
        <w:rPr>
          <w:color w:val="1A1C1A"/>
          <w:spacing w:val="-38"/>
          <w:w w:val="105"/>
        </w:rPr>
        <w:t xml:space="preserve"> </w:t>
      </w:r>
      <w:r>
        <w:rPr>
          <w:color w:val="1A1C1A"/>
          <w:w w:val="105"/>
        </w:rPr>
        <w:t>a</w:t>
      </w:r>
      <w:r>
        <w:rPr>
          <w:color w:val="1A1C1A"/>
          <w:spacing w:val="-41"/>
          <w:w w:val="105"/>
        </w:rPr>
        <w:t xml:space="preserve"> </w:t>
      </w:r>
      <w:r>
        <w:rPr>
          <w:color w:val="1A1C1A"/>
          <w:w w:val="105"/>
        </w:rPr>
        <w:t>lhod.</w:t>
      </w:r>
      <w:r>
        <w:rPr>
          <w:color w:val="1A1C1A"/>
          <w:spacing w:val="-46"/>
          <w:w w:val="105"/>
        </w:rPr>
        <w:t xml:space="preserve"> </w:t>
      </w:r>
      <w:r>
        <w:rPr>
          <w:color w:val="1A1C1A"/>
          <w:w w:val="105"/>
        </w:rPr>
        <w:t>t.j.2hod.</w:t>
      </w:r>
      <w:r>
        <w:rPr>
          <w:color w:val="1A1C1A"/>
          <w:spacing w:val="-43"/>
          <w:w w:val="105"/>
        </w:rPr>
        <w:t xml:space="preserve"> </w:t>
      </w:r>
      <w:r>
        <w:rPr>
          <w:color w:val="1A1C1A"/>
          <w:w w:val="105"/>
        </w:rPr>
        <w:t>1200,-Kč,</w:t>
      </w:r>
      <w:r>
        <w:rPr>
          <w:color w:val="1A1C1A"/>
          <w:spacing w:val="-40"/>
          <w:w w:val="105"/>
        </w:rPr>
        <w:t xml:space="preserve"> </w:t>
      </w:r>
      <w:r>
        <w:rPr>
          <w:color w:val="1A1C1A"/>
          <w:w w:val="105"/>
        </w:rPr>
        <w:t>4hod.</w:t>
      </w:r>
      <w:r>
        <w:rPr>
          <w:color w:val="1A1C1A"/>
          <w:spacing w:val="-42"/>
          <w:w w:val="105"/>
        </w:rPr>
        <w:t xml:space="preserve"> </w:t>
      </w:r>
      <w:r>
        <w:rPr>
          <w:color w:val="1A1C1A"/>
          <w:w w:val="105"/>
        </w:rPr>
        <w:t>2400,-Kč Pondělí: 18-20hod.,úterý:</w:t>
      </w:r>
      <w:r>
        <w:rPr>
          <w:color w:val="1A1C1A"/>
          <w:spacing w:val="-43"/>
          <w:w w:val="105"/>
        </w:rPr>
        <w:t xml:space="preserve"> </w:t>
      </w:r>
      <w:r>
        <w:rPr>
          <w:color w:val="1A1C1A"/>
          <w:w w:val="105"/>
        </w:rPr>
        <w:t>17-21hod.,čtvrtek:17-19hod.</w:t>
      </w:r>
    </w:p>
    <w:p w:rsidR="008F40C0" w:rsidRDefault="005764F0">
      <w:pPr>
        <w:tabs>
          <w:tab w:val="left" w:pos="4175"/>
          <w:tab w:val="left" w:pos="5907"/>
        </w:tabs>
        <w:spacing w:before="4"/>
        <w:ind w:left="2127"/>
        <w:rPr>
          <w:sz w:val="34"/>
        </w:rPr>
      </w:pPr>
      <w:r>
        <w:rPr>
          <w:color w:val="1A1C1A"/>
          <w:w w:val="105"/>
          <w:sz w:val="34"/>
        </w:rPr>
        <w:t>pondělí</w:t>
      </w:r>
      <w:r>
        <w:rPr>
          <w:color w:val="1A1C1A"/>
          <w:w w:val="105"/>
          <w:sz w:val="34"/>
        </w:rPr>
        <w:tab/>
        <w:t>úterý</w:t>
      </w:r>
      <w:r>
        <w:rPr>
          <w:color w:val="1A1C1A"/>
          <w:w w:val="105"/>
          <w:sz w:val="34"/>
        </w:rPr>
        <w:tab/>
        <w:t>čtvrtek</w:t>
      </w:r>
    </w:p>
    <w:p w:rsidR="008F40C0" w:rsidRDefault="005764F0">
      <w:pPr>
        <w:tabs>
          <w:tab w:val="left" w:pos="1956"/>
          <w:tab w:val="left" w:pos="4065"/>
          <w:tab w:val="left" w:pos="6009"/>
        </w:tabs>
        <w:spacing w:before="278"/>
        <w:ind w:left="130"/>
        <w:rPr>
          <w:sz w:val="34"/>
        </w:rPr>
      </w:pPr>
      <w:r>
        <w:rPr>
          <w:color w:val="1A1C1A"/>
          <w:spacing w:val="-102"/>
          <w:w w:val="102"/>
          <w:position w:val="1"/>
          <w:sz w:val="34"/>
        </w:rPr>
        <w:t>z</w:t>
      </w:r>
      <w:r>
        <w:rPr>
          <w:color w:val="1A1C1A"/>
          <w:w w:val="105"/>
          <w:position w:val="22"/>
          <w:sz w:val="16"/>
        </w:rPr>
        <w:t>,</w:t>
      </w:r>
      <w:r>
        <w:rPr>
          <w:color w:val="1A1C1A"/>
          <w:spacing w:val="17"/>
          <w:position w:val="22"/>
          <w:sz w:val="16"/>
        </w:rPr>
        <w:t xml:space="preserve"> </w:t>
      </w:r>
      <w:r>
        <w:rPr>
          <w:color w:val="1A1C1A"/>
          <w:spacing w:val="-1"/>
          <w:w w:val="102"/>
          <w:position w:val="1"/>
          <w:sz w:val="34"/>
        </w:rPr>
        <w:t>a</w:t>
      </w:r>
      <w:r>
        <w:rPr>
          <w:color w:val="1A1C1A"/>
          <w:spacing w:val="-154"/>
          <w:w w:val="102"/>
          <w:position w:val="1"/>
          <w:sz w:val="34"/>
        </w:rPr>
        <w:t>n</w:t>
      </w:r>
      <w:r>
        <w:rPr>
          <w:color w:val="1A1C1A"/>
          <w:w w:val="105"/>
          <w:position w:val="22"/>
          <w:sz w:val="16"/>
        </w:rPr>
        <w:t>v,</w:t>
      </w:r>
      <w:r>
        <w:rPr>
          <w:color w:val="1A1C1A"/>
          <w:position w:val="22"/>
          <w:sz w:val="16"/>
        </w:rPr>
        <w:tab/>
      </w:r>
      <w:r>
        <w:rPr>
          <w:color w:val="1A1C1A"/>
          <w:spacing w:val="7"/>
          <w:w w:val="103"/>
          <w:sz w:val="34"/>
        </w:rPr>
        <w:t>4</w:t>
      </w:r>
      <w:r>
        <w:rPr>
          <w:color w:val="1A1C1A"/>
          <w:w w:val="83"/>
          <w:sz w:val="34"/>
        </w:rPr>
        <w:t>x/</w:t>
      </w:r>
      <w:r>
        <w:rPr>
          <w:color w:val="1A1C1A"/>
          <w:spacing w:val="-29"/>
          <w:sz w:val="34"/>
        </w:rPr>
        <w:t xml:space="preserve"> </w:t>
      </w:r>
      <w:r>
        <w:rPr>
          <w:color w:val="1A1C1A"/>
          <w:w w:val="106"/>
          <w:sz w:val="34"/>
        </w:rPr>
        <w:t>4800</w:t>
      </w:r>
      <w:r>
        <w:rPr>
          <w:color w:val="1A1C1A"/>
          <w:w w:val="106"/>
          <w:sz w:val="34"/>
        </w:rPr>
        <w:t>,</w:t>
      </w:r>
      <w:r>
        <w:rPr>
          <w:color w:val="4F2A2D"/>
          <w:w w:val="101"/>
          <w:sz w:val="34"/>
        </w:rPr>
        <w:t>-</w:t>
      </w:r>
      <w:r>
        <w:rPr>
          <w:color w:val="1A1C1A"/>
          <w:w w:val="101"/>
          <w:sz w:val="34"/>
        </w:rPr>
        <w:t>/</w:t>
      </w:r>
      <w:r>
        <w:rPr>
          <w:color w:val="1A1C1A"/>
          <w:sz w:val="34"/>
        </w:rPr>
        <w:tab/>
      </w:r>
      <w:r>
        <w:rPr>
          <w:color w:val="1A1C1A"/>
          <w:spacing w:val="2"/>
          <w:w w:val="106"/>
          <w:sz w:val="34"/>
        </w:rPr>
        <w:t>4</w:t>
      </w:r>
      <w:r>
        <w:rPr>
          <w:color w:val="1A1C1A"/>
          <w:w w:val="86"/>
          <w:sz w:val="34"/>
        </w:rPr>
        <w:t>x/</w:t>
      </w:r>
      <w:r>
        <w:rPr>
          <w:color w:val="1A1C1A"/>
          <w:spacing w:val="-32"/>
          <w:sz w:val="34"/>
        </w:rPr>
        <w:t xml:space="preserve"> </w:t>
      </w:r>
      <w:r>
        <w:rPr>
          <w:color w:val="1A1C1A"/>
          <w:w w:val="105"/>
          <w:sz w:val="34"/>
        </w:rPr>
        <w:t>9600</w:t>
      </w:r>
      <w:r>
        <w:rPr>
          <w:color w:val="1A1C1A"/>
          <w:spacing w:val="6"/>
          <w:w w:val="105"/>
          <w:sz w:val="34"/>
        </w:rPr>
        <w:t>,</w:t>
      </w:r>
      <w:r>
        <w:rPr>
          <w:color w:val="4F2A2D"/>
          <w:w w:val="101"/>
          <w:sz w:val="34"/>
        </w:rPr>
        <w:t>-</w:t>
      </w:r>
      <w:r>
        <w:rPr>
          <w:color w:val="1A1C1A"/>
          <w:w w:val="101"/>
          <w:sz w:val="34"/>
        </w:rPr>
        <w:t>/</w:t>
      </w:r>
      <w:r>
        <w:rPr>
          <w:color w:val="1A1C1A"/>
          <w:sz w:val="34"/>
        </w:rPr>
        <w:tab/>
      </w:r>
      <w:r>
        <w:rPr>
          <w:color w:val="1A1C1A"/>
          <w:spacing w:val="2"/>
          <w:w w:val="106"/>
          <w:sz w:val="34"/>
        </w:rPr>
        <w:t>4</w:t>
      </w:r>
      <w:r>
        <w:rPr>
          <w:color w:val="1A1C1A"/>
          <w:w w:val="86"/>
          <w:sz w:val="34"/>
        </w:rPr>
        <w:t>x/</w:t>
      </w:r>
      <w:r>
        <w:rPr>
          <w:color w:val="1A1C1A"/>
          <w:spacing w:val="-35"/>
          <w:sz w:val="34"/>
        </w:rPr>
        <w:t xml:space="preserve"> </w:t>
      </w:r>
      <w:r>
        <w:rPr>
          <w:color w:val="1A1C1A"/>
          <w:w w:val="110"/>
          <w:sz w:val="34"/>
        </w:rPr>
        <w:t>4800</w:t>
      </w:r>
      <w:r>
        <w:rPr>
          <w:color w:val="1A1C1A"/>
          <w:spacing w:val="-20"/>
          <w:w w:val="110"/>
          <w:sz w:val="34"/>
        </w:rPr>
        <w:t>,</w:t>
      </w:r>
      <w:r>
        <w:rPr>
          <w:color w:val="36231A"/>
          <w:spacing w:val="-5"/>
          <w:w w:val="101"/>
          <w:sz w:val="34"/>
        </w:rPr>
        <w:t>-</w:t>
      </w:r>
      <w:r>
        <w:rPr>
          <w:color w:val="1A1C1A"/>
          <w:w w:val="101"/>
          <w:sz w:val="34"/>
        </w:rPr>
        <w:t>/</w:t>
      </w:r>
    </w:p>
    <w:p w:rsidR="008F40C0" w:rsidRDefault="005764F0">
      <w:pPr>
        <w:tabs>
          <w:tab w:val="left" w:pos="1937"/>
          <w:tab w:val="left" w:pos="4045"/>
          <w:tab w:val="left" w:pos="5990"/>
        </w:tabs>
        <w:spacing w:before="109"/>
        <w:ind w:left="145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40640</wp:posOffset>
                </wp:positionV>
                <wp:extent cx="158115" cy="12001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0C0" w:rsidRDefault="005764F0">
                            <w:pPr>
                              <w:spacing w:line="18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C1A"/>
                                <w:sz w:val="17"/>
                              </w:rPr>
                              <w:t>v ,</w:t>
                            </w:r>
                            <w:r>
                              <w:rPr>
                                <w:b/>
                                <w:color w:val="1A1C1A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3.2pt;width:12.45pt;height:9.4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MrrA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" filled="f" stroked="f">
                <v:textbox inset="0,0,0,0">
                  <w:txbxContent>
                    <w:p w:rsidR="008F40C0" w:rsidRDefault="005764F0">
                      <w:pPr>
                        <w:spacing w:line="188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C1A"/>
                          <w:sz w:val="17"/>
                        </w:rPr>
                        <w:t>v ,</w:t>
                      </w:r>
                      <w:r>
                        <w:rPr>
                          <w:b/>
                          <w:color w:val="1A1C1A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sz w:val="1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C1A"/>
          <w:w w:val="105"/>
          <w:sz w:val="34"/>
        </w:rPr>
        <w:t>nJen</w:t>
      </w:r>
      <w:r>
        <w:rPr>
          <w:color w:val="1A1C1A"/>
          <w:w w:val="105"/>
          <w:sz w:val="34"/>
        </w:rPr>
        <w:tab/>
        <w:t>4x/4800,-/</w:t>
      </w:r>
      <w:r>
        <w:rPr>
          <w:color w:val="1A1C1A"/>
          <w:w w:val="105"/>
          <w:sz w:val="34"/>
        </w:rPr>
        <w:tab/>
      </w:r>
      <w:r>
        <w:rPr>
          <w:color w:val="1A1C1A"/>
          <w:w w:val="105"/>
          <w:position w:val="1"/>
          <w:sz w:val="34"/>
        </w:rPr>
        <w:t>4x/9600,-/</w:t>
      </w:r>
      <w:r>
        <w:rPr>
          <w:color w:val="1A1C1A"/>
          <w:w w:val="105"/>
          <w:position w:val="1"/>
          <w:sz w:val="34"/>
        </w:rPr>
        <w:tab/>
        <w:t>4x/4800,-</w:t>
      </w:r>
      <w:r>
        <w:rPr>
          <w:color w:val="1A1C1A"/>
          <w:spacing w:val="6"/>
          <w:w w:val="105"/>
          <w:position w:val="1"/>
          <w:sz w:val="34"/>
        </w:rPr>
        <w:t xml:space="preserve"> </w:t>
      </w:r>
      <w:r>
        <w:rPr>
          <w:color w:val="1A1C1A"/>
          <w:w w:val="105"/>
          <w:position w:val="1"/>
          <w:sz w:val="34"/>
        </w:rPr>
        <w:t>/</w:t>
      </w:r>
    </w:p>
    <w:p w:rsidR="008F40C0" w:rsidRDefault="008F40C0">
      <w:pPr>
        <w:pStyle w:val="Zkladntext"/>
        <w:spacing w:before="8"/>
        <w:rPr>
          <w:sz w:val="18"/>
        </w:rPr>
      </w:pPr>
    </w:p>
    <w:p w:rsidR="008F40C0" w:rsidRDefault="005764F0">
      <w:pPr>
        <w:tabs>
          <w:tab w:val="left" w:pos="1952"/>
          <w:tab w:val="left" w:pos="4065"/>
          <w:tab w:val="left" w:pos="5999"/>
        </w:tabs>
        <w:spacing w:before="90" w:line="429" w:lineRule="auto"/>
        <w:ind w:left="153" w:right="2846" w:hanging="12"/>
        <w:rPr>
          <w:sz w:val="34"/>
        </w:rPr>
      </w:pPr>
      <w:r>
        <w:rPr>
          <w:color w:val="1A1C1A"/>
          <w:w w:val="105"/>
          <w:position w:val="1"/>
          <w:sz w:val="34"/>
        </w:rPr>
        <w:t>listopad</w:t>
      </w:r>
      <w:r>
        <w:rPr>
          <w:color w:val="1A1C1A"/>
          <w:w w:val="105"/>
          <w:position w:val="1"/>
          <w:sz w:val="34"/>
        </w:rPr>
        <w:tab/>
      </w:r>
      <w:r>
        <w:rPr>
          <w:color w:val="1A1C1A"/>
          <w:w w:val="105"/>
          <w:sz w:val="34"/>
        </w:rPr>
        <w:t>4x/4800,-/</w:t>
      </w:r>
      <w:r>
        <w:rPr>
          <w:color w:val="1A1C1A"/>
          <w:w w:val="105"/>
          <w:sz w:val="34"/>
        </w:rPr>
        <w:tab/>
        <w:t>4x/9600,-/</w:t>
      </w:r>
      <w:r>
        <w:rPr>
          <w:color w:val="1A1C1A"/>
          <w:w w:val="105"/>
          <w:sz w:val="34"/>
        </w:rPr>
        <w:tab/>
        <w:t xml:space="preserve">Sx/6000,-/ </w:t>
      </w:r>
      <w:r>
        <w:rPr>
          <w:color w:val="1A1C1A"/>
          <w:w w:val="105"/>
          <w:position w:val="1"/>
          <w:sz w:val="34"/>
        </w:rPr>
        <w:t>prosinec</w:t>
      </w:r>
      <w:r>
        <w:rPr>
          <w:color w:val="1A1C1A"/>
          <w:w w:val="105"/>
          <w:position w:val="1"/>
          <w:sz w:val="34"/>
        </w:rPr>
        <w:tab/>
      </w:r>
      <w:r>
        <w:rPr>
          <w:color w:val="1A1C1A"/>
          <w:w w:val="105"/>
          <w:sz w:val="34"/>
        </w:rPr>
        <w:t>3x/3600,-/</w:t>
      </w:r>
      <w:r>
        <w:rPr>
          <w:color w:val="1A1C1A"/>
          <w:w w:val="105"/>
          <w:sz w:val="34"/>
        </w:rPr>
        <w:tab/>
        <w:t>3x/7200,-/</w:t>
      </w:r>
      <w:r>
        <w:rPr>
          <w:color w:val="1A1C1A"/>
          <w:w w:val="105"/>
          <w:sz w:val="34"/>
        </w:rPr>
        <w:tab/>
        <w:t>3x/3600,-/</w:t>
      </w:r>
    </w:p>
    <w:p w:rsidR="008F40C0" w:rsidRDefault="008F40C0">
      <w:pPr>
        <w:pStyle w:val="Zkladntext"/>
        <w:rPr>
          <w:sz w:val="38"/>
        </w:rPr>
      </w:pPr>
    </w:p>
    <w:p w:rsidR="008F40C0" w:rsidRDefault="008F40C0">
      <w:pPr>
        <w:pStyle w:val="Zkladntext"/>
        <w:rPr>
          <w:sz w:val="38"/>
        </w:rPr>
      </w:pPr>
    </w:p>
    <w:p w:rsidR="008F40C0" w:rsidRDefault="008F40C0">
      <w:pPr>
        <w:pStyle w:val="Zkladntext"/>
        <w:rPr>
          <w:sz w:val="38"/>
        </w:rPr>
      </w:pPr>
    </w:p>
    <w:p w:rsidR="008F40C0" w:rsidRDefault="008F40C0">
      <w:pPr>
        <w:pStyle w:val="Zkladntext"/>
        <w:rPr>
          <w:sz w:val="38"/>
        </w:rPr>
      </w:pPr>
    </w:p>
    <w:p w:rsidR="008F40C0" w:rsidRDefault="008F40C0">
      <w:pPr>
        <w:pStyle w:val="Zkladntext"/>
        <w:spacing w:before="7"/>
        <w:rPr>
          <w:sz w:val="36"/>
        </w:rPr>
      </w:pPr>
    </w:p>
    <w:p w:rsidR="008F40C0" w:rsidRDefault="005764F0">
      <w:pPr>
        <w:pStyle w:val="Nadpis2"/>
        <w:rPr>
          <w:rFonts w:ascii="Arial" w:hAnsi="Arial"/>
          <w:u w:val="none"/>
        </w:rPr>
      </w:pPr>
      <w:r>
        <w:rPr>
          <w:rFonts w:ascii="Arial" w:hAnsi="Arial"/>
          <w:color w:val="1A1C1A"/>
          <w:w w:val="105"/>
          <w:u w:val="none"/>
        </w:rPr>
        <w:t>CELKEM: =73200,-Kč</w:t>
      </w:r>
    </w:p>
    <w:p w:rsidR="008F40C0" w:rsidRDefault="008F40C0">
      <w:pPr>
        <w:pStyle w:val="Zkladntext"/>
        <w:spacing w:before="2"/>
        <w:rPr>
          <w:rFonts w:ascii="Arial"/>
          <w:b/>
          <w:sz w:val="33"/>
        </w:rPr>
      </w:pPr>
    </w:p>
    <w:p w:rsidR="008F40C0" w:rsidRDefault="005764F0">
      <w:pPr>
        <w:pStyle w:val="Nadpis3"/>
      </w:pPr>
      <w:r>
        <w:rPr>
          <w:color w:val="1A1C1A"/>
          <w:w w:val="105"/>
        </w:rPr>
        <w:t>Slovy:Sedmdesáttřitisícdvěstěkorun</w:t>
      </w:r>
    </w:p>
    <w:sectPr w:rsidR="008F40C0">
      <w:pgSz w:w="11900" w:h="16820"/>
      <w:pgMar w:top="1220" w:right="14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E7506"/>
    <w:multiLevelType w:val="hybridMultilevel"/>
    <w:tmpl w:val="80A81432"/>
    <w:lvl w:ilvl="0" w:tplc="27347D06">
      <w:start w:val="1"/>
      <w:numFmt w:val="decimal"/>
      <w:lvlText w:val="%1)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232321"/>
        <w:w w:val="109"/>
        <w:sz w:val="24"/>
        <w:szCs w:val="24"/>
      </w:rPr>
    </w:lvl>
    <w:lvl w:ilvl="1" w:tplc="EF88ECDC">
      <w:numFmt w:val="bullet"/>
      <w:lvlText w:val="•"/>
      <w:lvlJc w:val="left"/>
      <w:pPr>
        <w:ind w:left="1398" w:hanging="284"/>
      </w:pPr>
      <w:rPr>
        <w:rFonts w:hint="default"/>
      </w:rPr>
    </w:lvl>
    <w:lvl w:ilvl="2" w:tplc="4B649340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A9280526">
      <w:numFmt w:val="bullet"/>
      <w:lvlText w:val="•"/>
      <w:lvlJc w:val="left"/>
      <w:pPr>
        <w:ind w:left="3394" w:hanging="284"/>
      </w:pPr>
      <w:rPr>
        <w:rFonts w:hint="default"/>
      </w:rPr>
    </w:lvl>
    <w:lvl w:ilvl="4" w:tplc="EF9E1534">
      <w:numFmt w:val="bullet"/>
      <w:lvlText w:val="•"/>
      <w:lvlJc w:val="left"/>
      <w:pPr>
        <w:ind w:left="4392" w:hanging="284"/>
      </w:pPr>
      <w:rPr>
        <w:rFonts w:hint="default"/>
      </w:rPr>
    </w:lvl>
    <w:lvl w:ilvl="5" w:tplc="EBCED5E6">
      <w:numFmt w:val="bullet"/>
      <w:lvlText w:val="•"/>
      <w:lvlJc w:val="left"/>
      <w:pPr>
        <w:ind w:left="5390" w:hanging="284"/>
      </w:pPr>
      <w:rPr>
        <w:rFonts w:hint="default"/>
      </w:rPr>
    </w:lvl>
    <w:lvl w:ilvl="6" w:tplc="6B202600">
      <w:numFmt w:val="bullet"/>
      <w:lvlText w:val="•"/>
      <w:lvlJc w:val="left"/>
      <w:pPr>
        <w:ind w:left="6388" w:hanging="284"/>
      </w:pPr>
      <w:rPr>
        <w:rFonts w:hint="default"/>
      </w:rPr>
    </w:lvl>
    <w:lvl w:ilvl="7" w:tplc="37D2F9DA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BD002DDE">
      <w:numFmt w:val="bullet"/>
      <w:lvlText w:val="•"/>
      <w:lvlJc w:val="left"/>
      <w:pPr>
        <w:ind w:left="8384" w:hanging="284"/>
      </w:pPr>
      <w:rPr>
        <w:rFonts w:hint="default"/>
      </w:rPr>
    </w:lvl>
  </w:abstractNum>
  <w:abstractNum w:abstractNumId="1" w15:restartNumberingAfterBreak="0">
    <w:nsid w:val="74AC3159"/>
    <w:multiLevelType w:val="hybridMultilevel"/>
    <w:tmpl w:val="D2580A2C"/>
    <w:lvl w:ilvl="0" w:tplc="AC2C8240">
      <w:numFmt w:val="bullet"/>
      <w:lvlText w:val="-"/>
      <w:lvlJc w:val="left"/>
      <w:pPr>
        <w:ind w:left="860" w:hanging="375"/>
      </w:pPr>
      <w:rPr>
        <w:rFonts w:ascii="Times New Roman" w:eastAsia="Times New Roman" w:hAnsi="Times New Roman" w:cs="Times New Roman" w:hint="default"/>
        <w:color w:val="232321"/>
        <w:w w:val="114"/>
        <w:sz w:val="24"/>
        <w:szCs w:val="24"/>
      </w:rPr>
    </w:lvl>
    <w:lvl w:ilvl="1" w:tplc="64E6246A">
      <w:numFmt w:val="bullet"/>
      <w:lvlText w:val="•"/>
      <w:lvlJc w:val="left"/>
      <w:pPr>
        <w:ind w:left="1080" w:hanging="375"/>
      </w:pPr>
      <w:rPr>
        <w:rFonts w:hint="default"/>
      </w:rPr>
    </w:lvl>
    <w:lvl w:ilvl="2" w:tplc="7A520E3A">
      <w:numFmt w:val="bullet"/>
      <w:lvlText w:val="•"/>
      <w:lvlJc w:val="left"/>
      <w:pPr>
        <w:ind w:left="2113" w:hanging="375"/>
      </w:pPr>
      <w:rPr>
        <w:rFonts w:hint="default"/>
      </w:rPr>
    </w:lvl>
    <w:lvl w:ilvl="3" w:tplc="3904D38C">
      <w:numFmt w:val="bullet"/>
      <w:lvlText w:val="•"/>
      <w:lvlJc w:val="left"/>
      <w:pPr>
        <w:ind w:left="3146" w:hanging="375"/>
      </w:pPr>
      <w:rPr>
        <w:rFonts w:hint="default"/>
      </w:rPr>
    </w:lvl>
    <w:lvl w:ilvl="4" w:tplc="48183DEA">
      <w:numFmt w:val="bullet"/>
      <w:lvlText w:val="•"/>
      <w:lvlJc w:val="left"/>
      <w:pPr>
        <w:ind w:left="4180" w:hanging="375"/>
      </w:pPr>
      <w:rPr>
        <w:rFonts w:hint="default"/>
      </w:rPr>
    </w:lvl>
    <w:lvl w:ilvl="5" w:tplc="875656D2">
      <w:numFmt w:val="bullet"/>
      <w:lvlText w:val="•"/>
      <w:lvlJc w:val="left"/>
      <w:pPr>
        <w:ind w:left="5213" w:hanging="375"/>
      </w:pPr>
      <w:rPr>
        <w:rFonts w:hint="default"/>
      </w:rPr>
    </w:lvl>
    <w:lvl w:ilvl="6" w:tplc="06BA560E">
      <w:numFmt w:val="bullet"/>
      <w:lvlText w:val="•"/>
      <w:lvlJc w:val="left"/>
      <w:pPr>
        <w:ind w:left="6246" w:hanging="375"/>
      </w:pPr>
      <w:rPr>
        <w:rFonts w:hint="default"/>
      </w:rPr>
    </w:lvl>
    <w:lvl w:ilvl="7" w:tplc="CFDA8528">
      <w:numFmt w:val="bullet"/>
      <w:lvlText w:val="•"/>
      <w:lvlJc w:val="left"/>
      <w:pPr>
        <w:ind w:left="7280" w:hanging="375"/>
      </w:pPr>
      <w:rPr>
        <w:rFonts w:hint="default"/>
      </w:rPr>
    </w:lvl>
    <w:lvl w:ilvl="8" w:tplc="CB2042DA">
      <w:numFmt w:val="bullet"/>
      <w:lvlText w:val="•"/>
      <w:lvlJc w:val="left"/>
      <w:pPr>
        <w:ind w:left="8313" w:hanging="375"/>
      </w:pPr>
      <w:rPr>
        <w:rFonts w:hint="default"/>
      </w:rPr>
    </w:lvl>
  </w:abstractNum>
  <w:abstractNum w:abstractNumId="2" w15:restartNumberingAfterBreak="0">
    <w:nsid w:val="7F2F0D0D"/>
    <w:multiLevelType w:val="hybridMultilevel"/>
    <w:tmpl w:val="CBF8A586"/>
    <w:lvl w:ilvl="0" w:tplc="7FF0987C">
      <w:start w:val="1"/>
      <w:numFmt w:val="decimal"/>
      <w:lvlText w:val="%1)"/>
      <w:lvlJc w:val="left"/>
      <w:pPr>
        <w:ind w:left="1566" w:hanging="1098"/>
        <w:jc w:val="left"/>
      </w:pPr>
      <w:rPr>
        <w:rFonts w:hint="default"/>
        <w:spacing w:val="-1"/>
        <w:w w:val="73"/>
      </w:rPr>
    </w:lvl>
    <w:lvl w:ilvl="1" w:tplc="5BCC295E">
      <w:numFmt w:val="bullet"/>
      <w:lvlText w:val="•"/>
      <w:lvlJc w:val="left"/>
      <w:pPr>
        <w:ind w:left="2442" w:hanging="1098"/>
      </w:pPr>
      <w:rPr>
        <w:rFonts w:hint="default"/>
      </w:rPr>
    </w:lvl>
    <w:lvl w:ilvl="2" w:tplc="4F9EBBEE">
      <w:numFmt w:val="bullet"/>
      <w:lvlText w:val="•"/>
      <w:lvlJc w:val="left"/>
      <w:pPr>
        <w:ind w:left="3324" w:hanging="1098"/>
      </w:pPr>
      <w:rPr>
        <w:rFonts w:hint="default"/>
      </w:rPr>
    </w:lvl>
    <w:lvl w:ilvl="3" w:tplc="2230DF1C">
      <w:numFmt w:val="bullet"/>
      <w:lvlText w:val="•"/>
      <w:lvlJc w:val="left"/>
      <w:pPr>
        <w:ind w:left="4206" w:hanging="1098"/>
      </w:pPr>
      <w:rPr>
        <w:rFonts w:hint="default"/>
      </w:rPr>
    </w:lvl>
    <w:lvl w:ilvl="4" w:tplc="F6FA6732">
      <w:numFmt w:val="bullet"/>
      <w:lvlText w:val="•"/>
      <w:lvlJc w:val="left"/>
      <w:pPr>
        <w:ind w:left="5088" w:hanging="1098"/>
      </w:pPr>
      <w:rPr>
        <w:rFonts w:hint="default"/>
      </w:rPr>
    </w:lvl>
    <w:lvl w:ilvl="5" w:tplc="6EFA09AA">
      <w:numFmt w:val="bullet"/>
      <w:lvlText w:val="•"/>
      <w:lvlJc w:val="left"/>
      <w:pPr>
        <w:ind w:left="5970" w:hanging="1098"/>
      </w:pPr>
      <w:rPr>
        <w:rFonts w:hint="default"/>
      </w:rPr>
    </w:lvl>
    <w:lvl w:ilvl="6" w:tplc="2C340AAE">
      <w:numFmt w:val="bullet"/>
      <w:lvlText w:val="•"/>
      <w:lvlJc w:val="left"/>
      <w:pPr>
        <w:ind w:left="6852" w:hanging="1098"/>
      </w:pPr>
      <w:rPr>
        <w:rFonts w:hint="default"/>
      </w:rPr>
    </w:lvl>
    <w:lvl w:ilvl="7" w:tplc="2CD65C66">
      <w:numFmt w:val="bullet"/>
      <w:lvlText w:val="•"/>
      <w:lvlJc w:val="left"/>
      <w:pPr>
        <w:ind w:left="7734" w:hanging="1098"/>
      </w:pPr>
      <w:rPr>
        <w:rFonts w:hint="default"/>
      </w:rPr>
    </w:lvl>
    <w:lvl w:ilvl="8" w:tplc="08E6E38E">
      <w:numFmt w:val="bullet"/>
      <w:lvlText w:val="•"/>
      <w:lvlJc w:val="left"/>
      <w:pPr>
        <w:ind w:left="8616" w:hanging="109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C0"/>
    <w:rsid w:val="005764F0"/>
    <w:rsid w:val="008F40C0"/>
    <w:rsid w:val="00C90FDA"/>
    <w:rsid w:val="00F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444125"/>
  <w15:docId w15:val="{2CEAAA9D-DFEB-4220-BBC6-342FA186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4"/>
      <w:ind w:left="130"/>
      <w:outlineLvl w:val="0"/>
    </w:pPr>
    <w:rPr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32"/>
      <w:outlineLvl w:val="1"/>
    </w:pPr>
    <w:rPr>
      <w:b/>
      <w:bCs/>
      <w:sz w:val="32"/>
      <w:szCs w:val="32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136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styleId="Nadpis4">
    <w:name w:val="heading 4"/>
    <w:basedOn w:val="Normln"/>
    <w:uiPriority w:val="9"/>
    <w:unhideWhenUsed/>
    <w:qFormat/>
    <w:pPr>
      <w:ind w:right="2795"/>
      <w:jc w:val="center"/>
      <w:outlineLvl w:val="3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60" w:hanging="3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SKM_C22718090714020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SKM_C22718090714020</dc:title>
  <dc:creator>Hospodářka</dc:creator>
  <cp:lastModifiedBy>Hospodářka</cp:lastModifiedBy>
  <cp:revision>2</cp:revision>
  <dcterms:created xsi:type="dcterms:W3CDTF">2018-09-07T14:16:00Z</dcterms:created>
  <dcterms:modified xsi:type="dcterms:W3CDTF">2018-09-07T14:16:00Z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KM_C227</vt:lpwstr>
  </property>
  <property fmtid="{D5CDD505-2E9C-101B-9397-08002B2CF9AE}" pid="4" name="LastSaved">
    <vt:filetime>2018-09-07T00:00:00Z</vt:filetime>
  </property>
</Properties>
</file>