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ACA" w:rsidRPr="00AB5184" w:rsidRDefault="007E2ACA">
      <w:pPr>
        <w:rPr>
          <w:rFonts w:ascii="Arial" w:hAnsi="Arial" w:cs="Arial"/>
          <w:sz w:val="4"/>
          <w:szCs w:val="4"/>
        </w:rPr>
      </w:pPr>
    </w:p>
    <w:p w:rsidR="00976B4A" w:rsidRPr="00D96274" w:rsidRDefault="00976B4A">
      <w:pPr>
        <w:rPr>
          <w:rFonts w:ascii="Arial" w:hAnsi="Arial" w:cs="Arial"/>
          <w:sz w:val="72"/>
          <w:szCs w:val="72"/>
        </w:rPr>
      </w:pPr>
      <w:bookmarkStart w:id="0" w:name="_GoBack"/>
      <w:bookmarkEnd w:id="0"/>
    </w:p>
    <w:p w:rsidR="007E2ACA" w:rsidRPr="00976B4A" w:rsidRDefault="007E2ACA">
      <w:pPr>
        <w:rPr>
          <w:rFonts w:ascii="Arial" w:hAnsi="Arial" w:cs="Arial"/>
          <w:sz w:val="18"/>
          <w:szCs w:val="18"/>
        </w:rPr>
      </w:pPr>
      <w:r w:rsidRPr="00976B4A">
        <w:rPr>
          <w:rFonts w:ascii="Arial" w:hAnsi="Arial" w:cs="Arial"/>
          <w:sz w:val="18"/>
          <w:szCs w:val="18"/>
        </w:rPr>
        <w:fldChar w:fldCharType="begin"/>
      </w:r>
      <w:r w:rsidRPr="00976B4A">
        <w:rPr>
          <w:rFonts w:ascii="Arial" w:hAnsi="Arial" w:cs="Arial"/>
          <w:sz w:val="18"/>
          <w:szCs w:val="18"/>
        </w:rPr>
        <w:instrText xml:space="preserve"> DOCPROPERTY  OD_EvC  \* MERGEFORMAT </w:instrText>
      </w:r>
      <w:r w:rsidRPr="00976B4A">
        <w:rPr>
          <w:rFonts w:ascii="Arial" w:hAnsi="Arial" w:cs="Arial"/>
          <w:sz w:val="18"/>
          <w:szCs w:val="18"/>
        </w:rPr>
        <w:fldChar w:fldCharType="separate"/>
      </w:r>
      <w:r w:rsidR="00C74A33">
        <w:rPr>
          <w:rFonts w:ascii="Arial" w:hAnsi="Arial" w:cs="Arial"/>
          <w:sz w:val="18"/>
          <w:szCs w:val="18"/>
        </w:rPr>
        <w:t>499/OVS/2018-OVSM</w:t>
      </w:r>
      <w:r w:rsidRPr="00976B4A">
        <w:rPr>
          <w:rFonts w:ascii="Arial" w:hAnsi="Arial" w:cs="Arial"/>
          <w:sz w:val="18"/>
          <w:szCs w:val="18"/>
        </w:rPr>
        <w:fldChar w:fldCharType="end"/>
      </w:r>
    </w:p>
    <w:p w:rsidR="000A39A7" w:rsidRPr="00976B4A" w:rsidRDefault="00311656" w:rsidP="00311656">
      <w:pPr>
        <w:rPr>
          <w:rFonts w:ascii="Arial" w:hAnsi="Arial" w:cs="Arial"/>
          <w:sz w:val="18"/>
          <w:szCs w:val="18"/>
        </w:rPr>
      </w:pPr>
      <w:proofErr w:type="gramStart"/>
      <w:r w:rsidRPr="00976B4A">
        <w:rPr>
          <w:rFonts w:ascii="Arial" w:hAnsi="Arial" w:cs="Arial"/>
          <w:sz w:val="18"/>
          <w:szCs w:val="18"/>
        </w:rPr>
        <w:t>Č.j.</w:t>
      </w:r>
      <w:proofErr w:type="gramEnd"/>
      <w:r w:rsidRPr="00976B4A">
        <w:rPr>
          <w:rFonts w:ascii="Arial" w:hAnsi="Arial" w:cs="Arial"/>
          <w:sz w:val="18"/>
          <w:szCs w:val="18"/>
        </w:rPr>
        <w:t xml:space="preserve">: </w:t>
      </w:r>
      <w:r w:rsidRPr="00976B4A">
        <w:rPr>
          <w:rFonts w:ascii="Arial" w:hAnsi="Arial" w:cs="Arial"/>
          <w:sz w:val="18"/>
          <w:szCs w:val="18"/>
        </w:rPr>
        <w:fldChar w:fldCharType="begin"/>
      </w:r>
      <w:r w:rsidRPr="00976B4A">
        <w:rPr>
          <w:rFonts w:ascii="Arial" w:hAnsi="Arial" w:cs="Arial"/>
          <w:sz w:val="18"/>
          <w:szCs w:val="18"/>
        </w:rPr>
        <w:instrText xml:space="preserve"> DOCPROPERTY  OD_Cj  \* MERGEFORMAT </w:instrText>
      </w:r>
      <w:r w:rsidRPr="00976B4A">
        <w:rPr>
          <w:rFonts w:ascii="Arial" w:hAnsi="Arial" w:cs="Arial"/>
          <w:sz w:val="18"/>
          <w:szCs w:val="18"/>
        </w:rPr>
        <w:fldChar w:fldCharType="separate"/>
      </w:r>
      <w:r w:rsidR="00C74A33">
        <w:rPr>
          <w:rFonts w:ascii="Arial" w:hAnsi="Arial" w:cs="Arial"/>
          <w:sz w:val="18"/>
          <w:szCs w:val="18"/>
        </w:rPr>
        <w:t>UZSVM/OVS/519/2018-OVSM</w:t>
      </w:r>
      <w:r w:rsidRPr="00976B4A">
        <w:rPr>
          <w:rFonts w:ascii="Arial" w:hAnsi="Arial" w:cs="Arial"/>
          <w:sz w:val="18"/>
          <w:szCs w:val="18"/>
        </w:rPr>
        <w:fldChar w:fldCharType="end"/>
      </w:r>
    </w:p>
    <w:p w:rsidR="007E2ACA" w:rsidRDefault="007E2ACA">
      <w:pPr>
        <w:rPr>
          <w:rFonts w:ascii="Arial" w:hAnsi="Arial" w:cs="Arial"/>
          <w:sz w:val="22"/>
          <w:szCs w:val="22"/>
        </w:rPr>
      </w:pPr>
    </w:p>
    <w:p w:rsidR="00960123" w:rsidRDefault="00960123">
      <w:pPr>
        <w:rPr>
          <w:rFonts w:ascii="Arial" w:hAnsi="Arial" w:cs="Arial"/>
          <w:sz w:val="22"/>
          <w:szCs w:val="22"/>
        </w:rPr>
      </w:pPr>
    </w:p>
    <w:p w:rsidR="00960123" w:rsidRDefault="00960123" w:rsidP="0096012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Příloha č. 1 </w:t>
      </w:r>
      <w:r>
        <w:rPr>
          <w:rFonts w:ascii="Arial" w:hAnsi="Arial" w:cs="Arial"/>
          <w:sz w:val="22"/>
          <w:szCs w:val="22"/>
        </w:rPr>
        <w:t>ke smlouvě č. j. UZSVM/OVS/</w:t>
      </w:r>
      <w:r>
        <w:rPr>
          <w:rFonts w:ascii="Arial" w:hAnsi="Arial" w:cs="Arial"/>
          <w:color w:val="000000"/>
          <w:sz w:val="22"/>
          <w:szCs w:val="22"/>
        </w:rPr>
        <w:t>519/2018</w:t>
      </w:r>
      <w:r>
        <w:rPr>
          <w:rFonts w:ascii="Arial" w:hAnsi="Arial" w:cs="Arial"/>
          <w:sz w:val="22"/>
          <w:szCs w:val="22"/>
        </w:rPr>
        <w:t>-OVSM</w:t>
      </w:r>
    </w:p>
    <w:p w:rsidR="00960123" w:rsidRDefault="00960123" w:rsidP="00960123">
      <w:pPr>
        <w:jc w:val="center"/>
        <w:rPr>
          <w:rFonts w:ascii="Arial" w:hAnsi="Arial" w:cs="Arial"/>
          <w:b/>
          <w:szCs w:val="28"/>
        </w:rPr>
      </w:pPr>
    </w:p>
    <w:p w:rsidR="00960123" w:rsidRDefault="00960123" w:rsidP="00960123">
      <w:pPr>
        <w:rPr>
          <w:rFonts w:ascii="Arial" w:hAnsi="Arial" w:cs="Arial"/>
          <w:b/>
          <w:szCs w:val="28"/>
        </w:rPr>
      </w:pPr>
    </w:p>
    <w:p w:rsidR="00960123" w:rsidRDefault="00960123" w:rsidP="00960123">
      <w:pPr>
        <w:pStyle w:val="Nadpis1"/>
        <w:jc w:val="both"/>
        <w:rPr>
          <w:rFonts w:ascii="Arial" w:hAnsi="Arial" w:cs="Arial"/>
          <w:b w:val="0"/>
          <w:sz w:val="28"/>
          <w:szCs w:val="28"/>
        </w:rPr>
      </w:pPr>
      <w:r>
        <w:rPr>
          <w:rFonts w:ascii="Arial" w:hAnsi="Arial" w:cs="Arial"/>
          <w:b w:val="0"/>
          <w:szCs w:val="28"/>
        </w:rPr>
        <w:tab/>
      </w:r>
      <w:r>
        <w:rPr>
          <w:rFonts w:ascii="Arial" w:hAnsi="Arial" w:cs="Arial"/>
          <w:b w:val="0"/>
          <w:szCs w:val="28"/>
        </w:rPr>
        <w:tab/>
        <w:t>Doložka platnosti právního jednání kraje</w:t>
      </w:r>
    </w:p>
    <w:p w:rsidR="00960123" w:rsidRDefault="00960123" w:rsidP="00960123">
      <w:pPr>
        <w:pStyle w:val="Zkladntext"/>
        <w:spacing w:line="216" w:lineRule="auto"/>
        <w:rPr>
          <w:rFonts w:ascii="Arial" w:hAnsi="Arial" w:cs="Arial"/>
          <w:bCs/>
          <w:sz w:val="22"/>
          <w:szCs w:val="22"/>
          <w:lang w:val="cs-CZ"/>
        </w:rPr>
      </w:pPr>
    </w:p>
    <w:p w:rsidR="00960123" w:rsidRDefault="00960123" w:rsidP="00960123">
      <w:pPr>
        <w:pStyle w:val="Zkladntext"/>
        <w:spacing w:line="276" w:lineRule="auto"/>
        <w:jc w:val="center"/>
        <w:rPr>
          <w:rFonts w:ascii="Arial" w:hAnsi="Arial" w:cs="Arial"/>
          <w:bCs/>
          <w:sz w:val="22"/>
          <w:szCs w:val="22"/>
          <w:lang w:val="cs-CZ"/>
        </w:rPr>
      </w:pPr>
      <w:r>
        <w:rPr>
          <w:rFonts w:ascii="Arial" w:hAnsi="Arial" w:cs="Arial"/>
          <w:bCs/>
          <w:sz w:val="22"/>
          <w:szCs w:val="22"/>
        </w:rPr>
        <w:t>ve smyslu ustanovení § 23 zákona č. 129/2000 Sb., o krajích (krajském zřízení), ve znění pozdějších předpisů (dále jen zákon č. 129/2000 Sb.)</w:t>
      </w:r>
    </w:p>
    <w:p w:rsidR="00960123" w:rsidRDefault="00960123" w:rsidP="00960123">
      <w:pPr>
        <w:pStyle w:val="Zkladntext"/>
        <w:spacing w:before="240" w:line="276" w:lineRule="auto"/>
        <w:jc w:val="both"/>
        <w:rPr>
          <w:rFonts w:ascii="Arial" w:hAnsi="Arial" w:cs="Arial"/>
          <w:bCs/>
          <w:color w:val="000000"/>
          <w:sz w:val="22"/>
          <w:szCs w:val="22"/>
          <w:lang w:val="cs-CZ"/>
        </w:rPr>
      </w:pPr>
      <w:r>
        <w:rPr>
          <w:rFonts w:ascii="Arial" w:hAnsi="Arial" w:cs="Arial"/>
          <w:bCs/>
          <w:sz w:val="22"/>
          <w:szCs w:val="22"/>
        </w:rPr>
        <w:t xml:space="preserve">Zlínský kraj ve smyslu ustanovení § 23 zákona č. 129/2000 Sb., potvrzuje, že u právních jednání obsažených ve smlouvě o bezúplatném </w:t>
      </w:r>
      <w:r>
        <w:rPr>
          <w:rFonts w:ascii="Arial" w:hAnsi="Arial" w:cs="Arial"/>
          <w:sz w:val="22"/>
          <w:szCs w:val="22"/>
        </w:rPr>
        <w:t>převodu vlastnického práva k nemovit</w:t>
      </w:r>
      <w:r w:rsidR="00635E9C">
        <w:rPr>
          <w:rFonts w:ascii="Arial" w:hAnsi="Arial" w:cs="Arial"/>
          <w:sz w:val="22"/>
          <w:szCs w:val="22"/>
          <w:lang w:val="cs-CZ"/>
        </w:rPr>
        <w:t>ým</w:t>
      </w:r>
      <w:r>
        <w:rPr>
          <w:rFonts w:ascii="Arial" w:hAnsi="Arial" w:cs="Arial"/>
          <w:sz w:val="22"/>
          <w:szCs w:val="22"/>
        </w:rPr>
        <w:t xml:space="preserve"> věc</w:t>
      </w:r>
      <w:r w:rsidR="00635E9C">
        <w:rPr>
          <w:rFonts w:ascii="Arial" w:hAnsi="Arial" w:cs="Arial"/>
          <w:sz w:val="22"/>
          <w:szCs w:val="22"/>
          <w:lang w:val="cs-CZ"/>
        </w:rPr>
        <w:t>em</w:t>
      </w:r>
      <w:r>
        <w:rPr>
          <w:rFonts w:ascii="Arial" w:hAnsi="Arial" w:cs="Arial"/>
          <w:sz w:val="22"/>
          <w:szCs w:val="22"/>
          <w:lang w:val="cs-CZ"/>
        </w:rPr>
        <w:t xml:space="preserve"> č.j. </w:t>
      </w:r>
      <w:r>
        <w:rPr>
          <w:rFonts w:ascii="Arial" w:hAnsi="Arial" w:cs="Arial"/>
          <w:sz w:val="22"/>
          <w:szCs w:val="22"/>
        </w:rPr>
        <w:t>UZSVM/OVS/</w:t>
      </w:r>
      <w:r>
        <w:rPr>
          <w:rFonts w:ascii="Arial" w:hAnsi="Arial" w:cs="Arial"/>
          <w:color w:val="000000"/>
          <w:sz w:val="22"/>
          <w:szCs w:val="22"/>
          <w:lang w:val="cs-CZ"/>
        </w:rPr>
        <w:t>519</w:t>
      </w:r>
      <w:r>
        <w:rPr>
          <w:rFonts w:ascii="Arial" w:hAnsi="Arial" w:cs="Arial"/>
          <w:color w:val="000000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201</w:t>
      </w:r>
      <w:r>
        <w:rPr>
          <w:rFonts w:ascii="Arial" w:hAnsi="Arial" w:cs="Arial"/>
          <w:sz w:val="22"/>
          <w:szCs w:val="22"/>
          <w:lang w:val="cs-CZ"/>
        </w:rPr>
        <w:t>8</w:t>
      </w:r>
      <w:r>
        <w:rPr>
          <w:rFonts w:ascii="Arial" w:hAnsi="Arial" w:cs="Arial"/>
          <w:sz w:val="22"/>
          <w:szCs w:val="22"/>
        </w:rPr>
        <w:t xml:space="preserve">-OVSM </w:t>
      </w:r>
      <w:r>
        <w:rPr>
          <w:rFonts w:ascii="Arial" w:hAnsi="Arial" w:cs="Arial"/>
          <w:bCs/>
          <w:sz w:val="22"/>
          <w:szCs w:val="22"/>
        </w:rPr>
        <w:t>byly ze strany nabyvatele splněny podmínky stanovené zákonem č. 129/2000 Sb., které jsou obligatorní pro platnost tohoto právního jednání.</w:t>
      </w:r>
    </w:p>
    <w:p w:rsidR="00960123" w:rsidRDefault="00960123" w:rsidP="00960123">
      <w:pPr>
        <w:pStyle w:val="Zkladntext"/>
        <w:widowControl w:val="0"/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Bezúplatný převod</w:t>
      </w:r>
      <w:r>
        <w:rPr>
          <w:rFonts w:ascii="Arial" w:hAnsi="Arial" w:cs="Arial"/>
          <w:sz w:val="22"/>
          <w:szCs w:val="22"/>
          <w:lang w:val="cs-CZ"/>
        </w:rPr>
        <w:t xml:space="preserve"> vlastnického práva k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nemovit</w:t>
      </w:r>
      <w:r w:rsidR="00635E9C">
        <w:rPr>
          <w:rFonts w:ascii="Arial" w:hAnsi="Arial" w:cs="Arial"/>
          <w:color w:val="000000"/>
          <w:sz w:val="22"/>
          <w:szCs w:val="22"/>
          <w:lang w:val="cs-CZ"/>
        </w:rPr>
        <w:t>ým</w:t>
      </w:r>
      <w:r>
        <w:rPr>
          <w:rFonts w:ascii="Arial" w:hAnsi="Arial" w:cs="Arial"/>
          <w:color w:val="000000"/>
          <w:sz w:val="22"/>
          <w:szCs w:val="22"/>
        </w:rPr>
        <w:t xml:space="preserve"> věc</w:t>
      </w:r>
      <w:r w:rsidR="00635E9C">
        <w:rPr>
          <w:rFonts w:ascii="Arial" w:hAnsi="Arial" w:cs="Arial"/>
          <w:color w:val="000000"/>
          <w:sz w:val="22"/>
          <w:szCs w:val="22"/>
          <w:lang w:val="cs-CZ"/>
        </w:rPr>
        <w:t>em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635E9C" w:rsidRDefault="00635E9C" w:rsidP="00635E9C">
      <w:pPr>
        <w:pStyle w:val="para"/>
        <w:tabs>
          <w:tab w:val="clear" w:pos="709"/>
          <w:tab w:val="center" w:pos="4536"/>
          <w:tab w:val="left" w:pos="5222"/>
        </w:tabs>
        <w:jc w:val="both"/>
        <w:rPr>
          <w:rFonts w:ascii="Arial" w:hAnsi="Arial" w:cs="Arial"/>
          <w:b w:val="0"/>
          <w:color w:val="000000"/>
          <w:sz w:val="22"/>
          <w:szCs w:val="22"/>
          <w:lang w:eastAsia="x-none"/>
        </w:rPr>
      </w:pPr>
    </w:p>
    <w:p w:rsidR="00960123" w:rsidRDefault="00635E9C" w:rsidP="00635E9C">
      <w:pPr>
        <w:pStyle w:val="para"/>
        <w:tabs>
          <w:tab w:val="clear" w:pos="709"/>
          <w:tab w:val="center" w:pos="4536"/>
          <w:tab w:val="left" w:pos="5222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 w:val="0"/>
          <w:color w:val="000000"/>
          <w:sz w:val="22"/>
          <w:szCs w:val="22"/>
          <w:lang w:eastAsia="x-none"/>
        </w:rPr>
        <w:t xml:space="preserve">    </w:t>
      </w:r>
      <w:r w:rsidR="00960123">
        <w:rPr>
          <w:rFonts w:ascii="Arial" w:hAnsi="Arial" w:cs="Arial"/>
          <w:color w:val="000000"/>
          <w:sz w:val="22"/>
          <w:szCs w:val="22"/>
        </w:rPr>
        <w:t>Pozemky:</w:t>
      </w:r>
    </w:p>
    <w:p w:rsidR="00960123" w:rsidRDefault="00960123" w:rsidP="00960123">
      <w:pPr>
        <w:pStyle w:val="para"/>
        <w:tabs>
          <w:tab w:val="clear" w:pos="709"/>
          <w:tab w:val="center" w:pos="4536"/>
          <w:tab w:val="left" w:pos="5222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960123" w:rsidRDefault="00960123" w:rsidP="00960123">
      <w:pPr>
        <w:pStyle w:val="para"/>
        <w:numPr>
          <w:ilvl w:val="0"/>
          <w:numId w:val="2"/>
        </w:numPr>
        <w:tabs>
          <w:tab w:val="clear" w:pos="709"/>
          <w:tab w:val="center" w:pos="567"/>
          <w:tab w:val="left" w:pos="5222"/>
        </w:tabs>
        <w:ind w:left="567" w:hanging="284"/>
        <w:jc w:val="both"/>
        <w:rPr>
          <w:rFonts w:ascii="Arial" w:hAnsi="Arial" w:cs="Arial"/>
          <w:b w:val="0"/>
          <w:bCs/>
          <w:color w:val="000000"/>
          <w:sz w:val="22"/>
          <w:szCs w:val="22"/>
        </w:rPr>
      </w:pP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pozemková  </w:t>
      </w:r>
      <w:proofErr w:type="spellStart"/>
      <w:r>
        <w:rPr>
          <w:rFonts w:ascii="Arial" w:hAnsi="Arial" w:cs="Arial"/>
          <w:b w:val="0"/>
          <w:bCs/>
          <w:color w:val="000000"/>
          <w:sz w:val="22"/>
          <w:szCs w:val="22"/>
        </w:rPr>
        <w:t>parc</w:t>
      </w:r>
      <w:proofErr w:type="spellEnd"/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b w:val="0"/>
          <w:bCs/>
          <w:color w:val="000000"/>
          <w:sz w:val="22"/>
          <w:szCs w:val="22"/>
        </w:rPr>
        <w:t>č.</w:t>
      </w:r>
      <w:proofErr w:type="gramEnd"/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</w:rPr>
        <w:t>1120/6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, ostatní plocha, </w:t>
      </w:r>
      <w:r w:rsidR="00AE234C">
        <w:rPr>
          <w:rFonts w:ascii="Arial" w:hAnsi="Arial" w:cs="Arial"/>
          <w:b w:val="0"/>
          <w:bCs/>
          <w:color w:val="000000"/>
          <w:sz w:val="22"/>
          <w:szCs w:val="22"/>
        </w:rPr>
        <w:t>jiná plocha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>, rozsáhlé chráněné území</w:t>
      </w:r>
    </w:p>
    <w:p w:rsidR="00960123" w:rsidRDefault="00960123" w:rsidP="00960123">
      <w:pPr>
        <w:pStyle w:val="para"/>
        <w:numPr>
          <w:ilvl w:val="0"/>
          <w:numId w:val="2"/>
        </w:numPr>
        <w:tabs>
          <w:tab w:val="clear" w:pos="709"/>
          <w:tab w:val="center" w:pos="567"/>
          <w:tab w:val="left" w:pos="5222"/>
        </w:tabs>
        <w:ind w:left="567" w:hanging="284"/>
        <w:jc w:val="both"/>
        <w:rPr>
          <w:rFonts w:ascii="Arial" w:hAnsi="Arial" w:cs="Arial"/>
          <w:b w:val="0"/>
          <w:bCs/>
          <w:color w:val="000000"/>
          <w:sz w:val="22"/>
          <w:szCs w:val="22"/>
        </w:rPr>
      </w:pP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pozemková  </w:t>
      </w:r>
      <w:proofErr w:type="spellStart"/>
      <w:r>
        <w:rPr>
          <w:rFonts w:ascii="Arial" w:hAnsi="Arial" w:cs="Arial"/>
          <w:b w:val="0"/>
          <w:bCs/>
          <w:color w:val="000000"/>
          <w:sz w:val="22"/>
          <w:szCs w:val="22"/>
        </w:rPr>
        <w:t>parc</w:t>
      </w:r>
      <w:proofErr w:type="spellEnd"/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b w:val="0"/>
          <w:bCs/>
          <w:color w:val="000000"/>
          <w:sz w:val="22"/>
          <w:szCs w:val="22"/>
        </w:rPr>
        <w:t>č.</w:t>
      </w:r>
      <w:proofErr w:type="gramEnd"/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</w:rPr>
        <w:t>1120/8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, ostatní plocha, </w:t>
      </w:r>
      <w:r w:rsidR="00AE234C">
        <w:rPr>
          <w:rFonts w:ascii="Arial" w:hAnsi="Arial" w:cs="Arial"/>
          <w:b w:val="0"/>
          <w:bCs/>
          <w:color w:val="000000"/>
          <w:sz w:val="22"/>
          <w:szCs w:val="22"/>
        </w:rPr>
        <w:t>jiná plocha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>, rozsáhlé chráněné území</w:t>
      </w:r>
    </w:p>
    <w:p w:rsidR="00960123" w:rsidRDefault="00960123" w:rsidP="00960123">
      <w:pPr>
        <w:pStyle w:val="para"/>
        <w:numPr>
          <w:ilvl w:val="0"/>
          <w:numId w:val="2"/>
        </w:numPr>
        <w:tabs>
          <w:tab w:val="clear" w:pos="709"/>
          <w:tab w:val="center" w:pos="567"/>
          <w:tab w:val="left" w:pos="5222"/>
        </w:tabs>
        <w:ind w:left="567" w:hanging="284"/>
        <w:jc w:val="both"/>
        <w:rPr>
          <w:rFonts w:ascii="Arial" w:hAnsi="Arial" w:cs="Arial"/>
          <w:b w:val="0"/>
          <w:bCs/>
          <w:color w:val="000000"/>
          <w:sz w:val="22"/>
          <w:szCs w:val="22"/>
        </w:rPr>
      </w:pP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pozemková  </w:t>
      </w:r>
      <w:proofErr w:type="spellStart"/>
      <w:r>
        <w:rPr>
          <w:rFonts w:ascii="Arial" w:hAnsi="Arial" w:cs="Arial"/>
          <w:b w:val="0"/>
          <w:bCs/>
          <w:color w:val="000000"/>
          <w:sz w:val="22"/>
          <w:szCs w:val="22"/>
        </w:rPr>
        <w:t>parc</w:t>
      </w:r>
      <w:proofErr w:type="spellEnd"/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b w:val="0"/>
          <w:bCs/>
          <w:color w:val="000000"/>
          <w:sz w:val="22"/>
          <w:szCs w:val="22"/>
        </w:rPr>
        <w:t>č.</w:t>
      </w:r>
      <w:proofErr w:type="gramEnd"/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</w:rPr>
        <w:t>1120/14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 xml:space="preserve">, ostatní plocha, </w:t>
      </w:r>
      <w:r w:rsidR="00AE234C">
        <w:rPr>
          <w:rFonts w:ascii="Arial" w:hAnsi="Arial" w:cs="Arial"/>
          <w:b w:val="0"/>
          <w:bCs/>
          <w:color w:val="000000"/>
          <w:sz w:val="22"/>
          <w:szCs w:val="22"/>
        </w:rPr>
        <w:t>jiná plocha</w:t>
      </w:r>
      <w:r>
        <w:rPr>
          <w:rFonts w:ascii="Arial" w:hAnsi="Arial" w:cs="Arial"/>
          <w:b w:val="0"/>
          <w:bCs/>
          <w:color w:val="000000"/>
          <w:sz w:val="22"/>
          <w:szCs w:val="22"/>
        </w:rPr>
        <w:t>, rozsáhlé chráněné území</w:t>
      </w:r>
    </w:p>
    <w:p w:rsidR="00960123" w:rsidRDefault="00960123" w:rsidP="00960123">
      <w:pPr>
        <w:pStyle w:val="para"/>
        <w:tabs>
          <w:tab w:val="center" w:pos="709"/>
          <w:tab w:val="left" w:pos="5222"/>
        </w:tabs>
        <w:spacing w:before="60"/>
        <w:ind w:left="720"/>
        <w:jc w:val="both"/>
        <w:rPr>
          <w:rFonts w:ascii="Arial" w:hAnsi="Arial" w:cs="Arial"/>
          <w:b w:val="0"/>
          <w:bCs/>
          <w:color w:val="000000"/>
          <w:sz w:val="22"/>
          <w:szCs w:val="22"/>
        </w:rPr>
      </w:pPr>
    </w:p>
    <w:p w:rsidR="00960123" w:rsidRDefault="001E2F2D" w:rsidP="00960123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zapsaným</w:t>
      </w:r>
      <w:r w:rsidR="00960123">
        <w:rPr>
          <w:rFonts w:ascii="Arial" w:hAnsi="Arial" w:cs="Arial"/>
          <w:sz w:val="22"/>
          <w:szCs w:val="22"/>
        </w:rPr>
        <w:t xml:space="preserve"> na listu vlastnictví</w:t>
      </w:r>
      <w:r w:rsidR="00960123">
        <w:rPr>
          <w:rFonts w:ascii="Arial" w:hAnsi="Arial" w:cs="Arial"/>
          <w:b/>
          <w:bCs/>
          <w:sz w:val="22"/>
          <w:szCs w:val="22"/>
        </w:rPr>
        <w:t xml:space="preserve"> </w:t>
      </w:r>
      <w:r w:rsidR="00960123">
        <w:rPr>
          <w:rFonts w:ascii="Arial" w:hAnsi="Arial" w:cs="Arial"/>
          <w:sz w:val="22"/>
          <w:szCs w:val="22"/>
        </w:rPr>
        <w:t xml:space="preserve">č. 60000, pro kat. území Velká Lhota u Valašského Meziříčí, obec Velká Lhota, v katastru nemovitostí vedeném Katastrálním úřadem pro Zlínský </w:t>
      </w:r>
      <w:proofErr w:type="gramStart"/>
      <w:r w:rsidR="00960123">
        <w:rPr>
          <w:rFonts w:ascii="Arial" w:hAnsi="Arial" w:cs="Arial"/>
          <w:sz w:val="22"/>
          <w:szCs w:val="22"/>
        </w:rPr>
        <w:t>kraj,               Katastrálním</w:t>
      </w:r>
      <w:proofErr w:type="gramEnd"/>
      <w:r w:rsidR="00960123">
        <w:rPr>
          <w:rFonts w:ascii="Arial" w:hAnsi="Arial" w:cs="Arial"/>
          <w:sz w:val="22"/>
          <w:szCs w:val="22"/>
        </w:rPr>
        <w:t xml:space="preserve">  pracovištěm  Valašské  Meziříčí, </w:t>
      </w:r>
      <w:r w:rsidR="00960123">
        <w:rPr>
          <w:rFonts w:ascii="Arial" w:hAnsi="Arial" w:cs="Arial"/>
          <w:bCs/>
          <w:sz w:val="22"/>
          <w:szCs w:val="22"/>
        </w:rPr>
        <w:t xml:space="preserve">byl schválen usnesením  Zastupitelstva  Zlínského </w:t>
      </w:r>
    </w:p>
    <w:p w:rsidR="00960123" w:rsidRDefault="00960123" w:rsidP="0096012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kraje č</w:t>
      </w:r>
      <w:r w:rsidR="001E2F2D">
        <w:rPr>
          <w:rFonts w:ascii="Arial" w:hAnsi="Arial" w:cs="Arial"/>
          <w:bCs/>
          <w:sz w:val="22"/>
          <w:szCs w:val="22"/>
        </w:rPr>
        <w:t>. 0259/Z10/17 bod 6</w:t>
      </w:r>
      <w:r>
        <w:rPr>
          <w:rFonts w:ascii="Arial" w:hAnsi="Arial" w:cs="Arial"/>
          <w:sz w:val="22"/>
          <w:szCs w:val="22"/>
        </w:rPr>
        <w:t xml:space="preserve"> ze dne </w:t>
      </w:r>
      <w:proofErr w:type="gramStart"/>
      <w:r w:rsidR="001E2F2D">
        <w:rPr>
          <w:rFonts w:ascii="Arial" w:hAnsi="Arial" w:cs="Arial"/>
          <w:sz w:val="22"/>
          <w:szCs w:val="22"/>
        </w:rPr>
        <w:t>18.12.2017</w:t>
      </w:r>
      <w:proofErr w:type="gramEnd"/>
      <w:r w:rsidR="001E2F2D">
        <w:rPr>
          <w:rFonts w:ascii="Arial" w:hAnsi="Arial" w:cs="Arial"/>
          <w:sz w:val="22"/>
          <w:szCs w:val="22"/>
        </w:rPr>
        <w:t>.</w:t>
      </w:r>
    </w:p>
    <w:p w:rsidR="00960123" w:rsidRDefault="00960123" w:rsidP="00960123">
      <w:pPr>
        <w:pStyle w:val="Zkladntext"/>
        <w:spacing w:line="276" w:lineRule="auto"/>
        <w:rPr>
          <w:rFonts w:ascii="Arial" w:hAnsi="Arial" w:cs="Arial"/>
          <w:sz w:val="22"/>
          <w:szCs w:val="22"/>
          <w:lang w:val="cs-CZ"/>
        </w:rPr>
      </w:pPr>
    </w:p>
    <w:p w:rsidR="00960123" w:rsidRPr="00960123" w:rsidRDefault="00960123" w:rsidP="00960123">
      <w:pPr>
        <w:pStyle w:val="Zkladntext"/>
        <w:spacing w:before="24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Tato doložka platnosti právního jednání kraje je nedílnou součástí výše uvedené smlouvy o bezúplatném převodu vlastnického práva k nemovité věci. </w:t>
      </w:r>
    </w:p>
    <w:p w:rsidR="00960123" w:rsidRDefault="00960123" w:rsidP="00960123">
      <w:pPr>
        <w:pStyle w:val="Zkladntext"/>
        <w:spacing w:line="276" w:lineRule="auto"/>
        <w:rPr>
          <w:rFonts w:ascii="Arial" w:hAnsi="Arial" w:cs="Arial"/>
          <w:i/>
          <w:sz w:val="22"/>
          <w:szCs w:val="22"/>
        </w:rPr>
      </w:pPr>
    </w:p>
    <w:p w:rsidR="00960123" w:rsidRDefault="00960123" w:rsidP="00960123">
      <w:pPr>
        <w:pStyle w:val="Zkladntex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 </w:t>
      </w:r>
      <w:r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</w:rPr>
        <w:t>Zlíně dne</w:t>
      </w:r>
    </w:p>
    <w:p w:rsidR="00960123" w:rsidRDefault="00960123" w:rsidP="00960123">
      <w:pPr>
        <w:pStyle w:val="Zkladntext"/>
        <w:spacing w:line="216" w:lineRule="auto"/>
        <w:rPr>
          <w:rFonts w:ascii="Arial" w:hAnsi="Arial" w:cs="Arial"/>
          <w:i/>
          <w:sz w:val="22"/>
          <w:szCs w:val="22"/>
          <w:lang w:val="cs-CZ"/>
        </w:rPr>
      </w:pPr>
    </w:p>
    <w:p w:rsidR="00960123" w:rsidRDefault="00960123" w:rsidP="00960123">
      <w:pPr>
        <w:pStyle w:val="Zkladntext"/>
        <w:spacing w:line="216" w:lineRule="auto"/>
        <w:rPr>
          <w:rFonts w:ascii="Arial" w:hAnsi="Arial" w:cs="Arial"/>
          <w:i/>
          <w:sz w:val="22"/>
          <w:szCs w:val="22"/>
          <w:lang w:val="cs-CZ"/>
        </w:rPr>
      </w:pPr>
    </w:p>
    <w:p w:rsidR="00960123" w:rsidRDefault="00960123" w:rsidP="00960123">
      <w:pPr>
        <w:pStyle w:val="Zkladntext"/>
        <w:spacing w:line="216" w:lineRule="auto"/>
        <w:rPr>
          <w:rFonts w:ascii="Arial" w:hAnsi="Arial" w:cs="Arial"/>
          <w:i/>
          <w:sz w:val="22"/>
          <w:szCs w:val="22"/>
          <w:lang w:val="cs-CZ"/>
        </w:rPr>
      </w:pPr>
    </w:p>
    <w:p w:rsidR="00960123" w:rsidRDefault="00960123" w:rsidP="00960123">
      <w:pPr>
        <w:rPr>
          <w:rFonts w:ascii="Arial" w:hAnsi="Arial" w:cs="Arial"/>
          <w:sz w:val="22"/>
          <w:szCs w:val="22"/>
        </w:rPr>
      </w:pPr>
    </w:p>
    <w:p w:rsidR="00960123" w:rsidRDefault="00960123" w:rsidP="00960123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960123" w:rsidRDefault="00960123" w:rsidP="00960123">
      <w:pPr>
        <w:pStyle w:val="vnintext"/>
        <w:ind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>Jiří Čunek</w:t>
      </w:r>
    </w:p>
    <w:p w:rsidR="00960123" w:rsidRDefault="00960123" w:rsidP="00960123">
      <w:pPr>
        <w:pStyle w:val="vnintext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hejtman</w:t>
      </w:r>
    </w:p>
    <w:p w:rsidR="00960123" w:rsidRDefault="00960123" w:rsidP="00960123">
      <w:pPr>
        <w:ind w:left="6372"/>
        <w:rPr>
          <w:rFonts w:ascii="Arial" w:hAnsi="Arial" w:cs="Arial"/>
          <w:sz w:val="22"/>
          <w:szCs w:val="22"/>
        </w:rPr>
      </w:pPr>
    </w:p>
    <w:p w:rsidR="00960123" w:rsidRDefault="00960123" w:rsidP="00960123">
      <w:pPr>
        <w:rPr>
          <w:rFonts w:ascii="Arial" w:hAnsi="Arial" w:cs="Arial"/>
          <w:sz w:val="22"/>
          <w:szCs w:val="22"/>
        </w:rPr>
      </w:pPr>
    </w:p>
    <w:p w:rsidR="00960123" w:rsidRPr="007E2ACA" w:rsidRDefault="00960123">
      <w:pPr>
        <w:rPr>
          <w:rFonts w:ascii="Arial" w:hAnsi="Arial" w:cs="Arial"/>
          <w:sz w:val="22"/>
          <w:szCs w:val="22"/>
        </w:rPr>
      </w:pPr>
    </w:p>
    <w:sectPr w:rsidR="00960123" w:rsidRPr="007E2ACA" w:rsidSect="002130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A33" w:rsidRDefault="00C74A33">
      <w:r>
        <w:separator/>
      </w:r>
    </w:p>
  </w:endnote>
  <w:endnote w:type="continuationSeparator" w:id="0">
    <w:p w:rsidR="00C74A33" w:rsidRDefault="00C7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448" w:rsidRDefault="00D104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448" w:rsidRDefault="00D104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448" w:rsidRDefault="00D104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A33" w:rsidRDefault="00C74A33">
      <w:r>
        <w:separator/>
      </w:r>
    </w:p>
  </w:footnote>
  <w:footnote w:type="continuationSeparator" w:id="0">
    <w:p w:rsidR="00C74A33" w:rsidRDefault="00C74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448" w:rsidRDefault="00D104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448" w:rsidRDefault="00D1044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448" w:rsidRDefault="00D1044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71EF"/>
    <w:multiLevelType w:val="hybridMultilevel"/>
    <w:tmpl w:val="15DE2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AA7CB0"/>
    <w:multiLevelType w:val="hybridMultilevel"/>
    <w:tmpl w:val="3E4446C0"/>
    <w:lvl w:ilvl="0" w:tplc="BD1424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A33"/>
    <w:rsid w:val="00084F5C"/>
    <w:rsid w:val="000A39A7"/>
    <w:rsid w:val="000D22D1"/>
    <w:rsid w:val="00146F02"/>
    <w:rsid w:val="001A1BA8"/>
    <w:rsid w:val="001B4AA9"/>
    <w:rsid w:val="001E2F2D"/>
    <w:rsid w:val="00213024"/>
    <w:rsid w:val="00281E21"/>
    <w:rsid w:val="002826A9"/>
    <w:rsid w:val="00294C1E"/>
    <w:rsid w:val="00295D0D"/>
    <w:rsid w:val="002B7A34"/>
    <w:rsid w:val="002C5C21"/>
    <w:rsid w:val="00311656"/>
    <w:rsid w:val="003B517F"/>
    <w:rsid w:val="003E6C1B"/>
    <w:rsid w:val="004377D5"/>
    <w:rsid w:val="005E0AA4"/>
    <w:rsid w:val="0061445A"/>
    <w:rsid w:val="00635E9C"/>
    <w:rsid w:val="006922D2"/>
    <w:rsid w:val="006C2FEB"/>
    <w:rsid w:val="0072564C"/>
    <w:rsid w:val="00740F0E"/>
    <w:rsid w:val="007549FF"/>
    <w:rsid w:val="007558B0"/>
    <w:rsid w:val="007671AF"/>
    <w:rsid w:val="007E2ACA"/>
    <w:rsid w:val="00836791"/>
    <w:rsid w:val="008B2CCF"/>
    <w:rsid w:val="008B2EB0"/>
    <w:rsid w:val="008D1F1A"/>
    <w:rsid w:val="00960123"/>
    <w:rsid w:val="00976B4A"/>
    <w:rsid w:val="00997EA9"/>
    <w:rsid w:val="009D3DC0"/>
    <w:rsid w:val="009E6921"/>
    <w:rsid w:val="00A92E2B"/>
    <w:rsid w:val="00AA16F4"/>
    <w:rsid w:val="00AB5184"/>
    <w:rsid w:val="00AE234C"/>
    <w:rsid w:val="00B028AA"/>
    <w:rsid w:val="00B72CD2"/>
    <w:rsid w:val="00BA4DA1"/>
    <w:rsid w:val="00C14381"/>
    <w:rsid w:val="00C47CA2"/>
    <w:rsid w:val="00C63B88"/>
    <w:rsid w:val="00C72071"/>
    <w:rsid w:val="00C74A33"/>
    <w:rsid w:val="00C86F03"/>
    <w:rsid w:val="00CC6FEE"/>
    <w:rsid w:val="00CF263A"/>
    <w:rsid w:val="00D10448"/>
    <w:rsid w:val="00D90B34"/>
    <w:rsid w:val="00D96274"/>
    <w:rsid w:val="00E928F4"/>
    <w:rsid w:val="00E93E2F"/>
    <w:rsid w:val="00EA480A"/>
    <w:rsid w:val="00ED6DA2"/>
    <w:rsid w:val="00EE1081"/>
    <w:rsid w:val="00EF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13DED-5F11-4E00-831F-3D84356E9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96012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3E6C1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E6C1B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rsid w:val="00960123"/>
    <w:rPr>
      <w:rFonts w:ascii="Cambria" w:hAnsi="Cambria"/>
      <w:b/>
      <w:bCs/>
      <w:kern w:val="32"/>
      <w:sz w:val="32"/>
      <w:szCs w:val="32"/>
    </w:rPr>
  </w:style>
  <w:style w:type="paragraph" w:styleId="Zkladntext">
    <w:name w:val="Body Text"/>
    <w:basedOn w:val="Normln"/>
    <w:link w:val="ZkladntextChar"/>
    <w:uiPriority w:val="99"/>
    <w:unhideWhenUsed/>
    <w:rsid w:val="00960123"/>
    <w:pPr>
      <w:spacing w:after="120"/>
    </w:pPr>
    <w:rPr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960123"/>
    <w:rPr>
      <w:sz w:val="24"/>
      <w:szCs w:val="24"/>
      <w:lang w:val="x-none" w:eastAsia="x-none"/>
    </w:rPr>
  </w:style>
  <w:style w:type="paragraph" w:customStyle="1" w:styleId="para">
    <w:name w:val="para"/>
    <w:basedOn w:val="Normln"/>
    <w:rsid w:val="00960123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960123"/>
    <w:pPr>
      <w:tabs>
        <w:tab w:val="left" w:pos="709"/>
      </w:tabs>
      <w:ind w:firstLine="426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2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REGISTR%20SMLUV\REGISTR_SMLUV_2018\DS_RS\D-3092-2018-EKO_dolozka_RS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D-3092-2018-EKO_dolozka_RS.dot</Template>
  <TotalTime>1</TotalTime>
  <Pages>1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Nedomová Jana</dc:creator>
  <cp:keywords/>
  <dc:description/>
  <cp:lastModifiedBy>Nedomová Jana</cp:lastModifiedBy>
  <cp:revision>1</cp:revision>
  <cp:lastPrinted>2018-04-04T12:13:00Z</cp:lastPrinted>
  <dcterms:created xsi:type="dcterms:W3CDTF">2018-09-07T05:36:00Z</dcterms:created>
  <dcterms:modified xsi:type="dcterms:W3CDTF">2018-09-07T05:37:00Z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RCODE_START">
    <vt:lpwstr>š#</vt:lpwstr>
  </property>
  <property fmtid="{D5CDD505-2E9C-101B-9397-08002B2CF9AE}" pid="3" name="OD_EvC">
    <vt:lpwstr>499/OVS/2018-OVSM</vt:lpwstr>
  </property>
  <property fmtid="{D5CDD505-2E9C-101B-9397-08002B2CF9AE}" pid="4" name="BARCODE_STOP">
    <vt:lpwstr>@œ</vt:lpwstr>
  </property>
  <property fmtid="{D5CDD505-2E9C-101B-9397-08002B2CF9AE}" pid="5" name="OD_Cj">
    <vt:lpwstr>UZSVM/OVS/519/2018-OVSM</vt:lpwstr>
  </property>
  <property fmtid="{D5CDD505-2E9C-101B-9397-08002B2CF9AE}" pid="6" name="Vlastnik">
    <vt:lpwstr>Maléřová Iva</vt:lpwstr>
  </property>
  <property fmtid="{D5CDD505-2E9C-101B-9397-08002B2CF9AE}" pid="7" name="Telefon">
    <vt:lpwstr>+420 571 428 052</vt:lpwstr>
  </property>
  <property fmtid="{D5CDD505-2E9C-101B-9397-08002B2CF9AE}" pid="8" name="Fax">
    <vt:lpwstr>7135</vt:lpwstr>
  </property>
  <property fmtid="{D5CDD505-2E9C-101B-9397-08002B2CF9AE}" pid="9" name="Email">
    <vt:lpwstr>Iva.Malerova@uzsvm.cz</vt:lpwstr>
  </property>
  <property fmtid="{D5CDD505-2E9C-101B-9397-08002B2CF9AE}" pid="10" name="UtvarTxt">
    <vt:lpwstr>oddělení Hospodaření s majetkem</vt:lpwstr>
  </property>
  <property fmtid="{D5CDD505-2E9C-101B-9397-08002B2CF9AE}" pid="11" name="UtvarKod">
    <vt:lpwstr>7135</vt:lpwstr>
  </property>
  <property fmtid="{D5CDD505-2E9C-101B-9397-08002B2CF9AE}" pid="12" name="ExterniCj">
    <vt:lpwstr/>
  </property>
  <property fmtid="{D5CDD505-2E9C-101B-9397-08002B2CF9AE}" pid="13" name="Funkce">
    <vt:lpwstr>Vedoucí oddělení</vt:lpwstr>
  </property>
  <property fmtid="{D5CDD505-2E9C-101B-9397-08002B2CF9AE}" pid="14" name="AdresarJmeno">
    <vt:lpwstr>AdresarJmeno</vt:lpwstr>
  </property>
  <property fmtid="{D5CDD505-2E9C-101B-9397-08002B2CF9AE}" pid="15" name="AdresarFirma">
    <vt:lpwstr>AdresarFirma</vt:lpwstr>
  </property>
  <property fmtid="{D5CDD505-2E9C-101B-9397-08002B2CF9AE}" pid="16" name="AdresarUlice">
    <vt:lpwstr>AdresarUlice</vt:lpwstr>
  </property>
  <property fmtid="{D5CDD505-2E9C-101B-9397-08002B2CF9AE}" pid="17" name="AdresarMesto">
    <vt:lpwstr>AdresarMesto</vt:lpwstr>
  </property>
  <property fmtid="{D5CDD505-2E9C-101B-9397-08002B2CF9AE}" pid="18" name="AdresarPSC">
    <vt:lpwstr>AdresarPSC</vt:lpwstr>
  </property>
  <property fmtid="{D5CDD505-2E9C-101B-9397-08002B2CF9AE}" pid="19" name="AdresarStat">
    <vt:lpwstr>AdresarStat</vt:lpwstr>
  </property>
  <property fmtid="{D5CDD505-2E9C-101B-9397-08002B2CF9AE}" pid="20" name="OD_Vec">
    <vt:lpwstr>NÁVRH smlouvy BUP - Velká Lhota u VM - p.č. 1120/6, /8, /14 ŘS ZK</vt:lpwstr>
  </property>
  <property fmtid="{D5CDD505-2E9C-101B-9397-08002B2CF9AE}" pid="21" name="AdresaUZSVM">
    <vt:lpwstr>Rašínovo nábřeží 390/42, 128 00 Nové Město, Praha 2</vt:lpwstr>
  </property>
  <property fmtid="{D5CDD505-2E9C-101B-9397-08002B2CF9AE}" pid="22" name="AdresaUP">
    <vt:lpwstr>Lihovarská 1335/9, 716 10 Ostrava - Radvanice</vt:lpwstr>
  </property>
  <property fmtid="{D5CDD505-2E9C-101B-9397-08002B2CF9AE}" pid="23" name="PrijatDne">
    <vt:lpwstr/>
  </property>
  <property fmtid="{D5CDD505-2E9C-101B-9397-08002B2CF9AE}" pid="24" name="SchvalenDneNull">
    <vt:lpwstr/>
  </property>
  <property fmtid="{D5CDD505-2E9C-101B-9397-08002B2CF9AE}" pid="25" name="SQL">
    <vt:lpwstr>SELECT  OD_Cj,OD_EvC,OD_BarCode FROM VIEW_OD300_SablonyWordB Where Id = 88284782</vt:lpwstr>
  </property>
  <property fmtid="{D5CDD505-2E9C-101B-9397-08002B2CF9AE}" pid="26" name="NazevUP">
    <vt:lpwstr>Územní pracoviště Ostrava, </vt:lpwstr>
  </property>
  <property fmtid="{D5CDD505-2E9C-101B-9397-08002B2CF9AE}" pid="27" name="NazevUZSVM">
    <vt:lpwstr>Úřad pro zastupování státu ve věcech majetkových</vt:lpwstr>
  </property>
  <property fmtid="{D5CDD505-2E9C-101B-9397-08002B2CF9AE}" pid="28" name="NazevOdbor">
    <vt:lpwstr>odbor Odloučené pracoviště Vsetín</vt:lpwstr>
  </property>
  <property fmtid="{D5CDD505-2E9C-101B-9397-08002B2CF9AE}" pid="29" name="AdresaOdbor">
    <vt:lpwstr>Pod Vršky 27, 755 01 Vsetín</vt:lpwstr>
  </property>
  <property fmtid="{D5CDD505-2E9C-101B-9397-08002B2CF9AE}" pid="30" name="VytvorenDne">
    <vt:lpwstr>09.02.2018     </vt:lpwstr>
  </property>
  <property fmtid="{D5CDD505-2E9C-101B-9397-08002B2CF9AE}" pid="31" name="SchvalenDneTecky">
    <vt:lpwstr>....................</vt:lpwstr>
  </property>
  <property fmtid="{D5CDD505-2E9C-101B-9397-08002B2CF9AE}" pid="32" name="UkladaciZnak">
    <vt:lpwstr/>
  </property>
  <property fmtid="{D5CDD505-2E9C-101B-9397-08002B2CF9AE}" pid="33" name="SkartacniZnak">
    <vt:lpwstr> </vt:lpwstr>
  </property>
  <property fmtid="{D5CDD505-2E9C-101B-9397-08002B2CF9AE}" pid="34" name="SkartacniLhuta">
    <vt:lpwstr>0</vt:lpwstr>
  </property>
  <property fmtid="{D5CDD505-2E9C-101B-9397-08002B2CF9AE}" pid="35" name="SchvalilEmail">
    <vt:lpwstr>SchvalilEmail</vt:lpwstr>
  </property>
  <property fmtid="{D5CDD505-2E9C-101B-9397-08002B2CF9AE}" pid="36" name="SchvalilFunkce">
    <vt:lpwstr/>
  </property>
  <property fmtid="{D5CDD505-2E9C-101B-9397-08002B2CF9AE}" pid="37" name="SchvalilTelefon">
    <vt:lpwstr/>
  </property>
  <property fmtid="{D5CDD505-2E9C-101B-9397-08002B2CF9AE}" pid="38" name="SchvalilFax">
    <vt:lpwstr/>
  </property>
  <property fmtid="{D5CDD505-2E9C-101B-9397-08002B2CF9AE}" pid="39" name="Schvalil">
    <vt:lpwstr/>
  </property>
  <property fmtid="{D5CDD505-2E9C-101B-9397-08002B2CF9AE}" pid="40" name="Spis">
    <vt:lpwstr>UZSVM/OVS/1394/2017</vt:lpwstr>
  </property>
  <property fmtid="{D5CDD505-2E9C-101B-9397-08002B2CF9AE}" pid="41" name="OD_BarCode">
    <vt:lpwstr>µ#499/OVS/2018-OVSM@3¸</vt:lpwstr>
  </property>
  <property fmtid="{D5CDD505-2E9C-101B-9397-08002B2CF9AE}" pid="42" name="Listu">
    <vt:lpwstr>Listu</vt:lpwstr>
  </property>
  <property fmtid="{D5CDD505-2E9C-101B-9397-08002B2CF9AE}" pid="43" name="Prilohy">
    <vt:lpwstr>Prilohy</vt:lpwstr>
  </property>
  <property fmtid="{D5CDD505-2E9C-101B-9397-08002B2CF9AE}" pid="44" name="CisloFa">
    <vt:lpwstr/>
  </property>
  <property fmtid="{D5CDD505-2E9C-101B-9397-08002B2CF9AE}" pid="45" name="Poznamka">
    <vt:lpwstr>Poznamka</vt:lpwstr>
  </property>
  <property fmtid="{D5CDD505-2E9C-101B-9397-08002B2CF9AE}" pid="46" name="Utvar">
    <vt:lpwstr>Utvar</vt:lpwstr>
  </property>
  <property fmtid="{D5CDD505-2E9C-101B-9397-08002B2CF9AE}" pid="47" name="PodatelnaNazev">
    <vt:lpwstr>PodatelnaNazev</vt:lpwstr>
  </property>
  <property fmtid="{D5CDD505-2E9C-101B-9397-08002B2CF9AE}" pid="48" name="Odesilatel">
    <vt:lpwstr>Odesilatel</vt:lpwstr>
  </property>
  <property fmtid="{D5CDD505-2E9C-101B-9397-08002B2CF9AE}" pid="49" name="StatusName">
    <vt:lpwstr>StatusName</vt:lpwstr>
  </property>
  <property fmtid="{D5CDD505-2E9C-101B-9397-08002B2CF9AE}" pid="50" name="CisloKdf">
    <vt:lpwstr>CisloKdf</vt:lpwstr>
  </property>
  <property fmtid="{D5CDD505-2E9C-101B-9397-08002B2CF9AE}" pid="51" name="SpravceRozpoctuTxt">
    <vt:lpwstr>SpravceRozpoctuTxt</vt:lpwstr>
  </property>
  <property fmtid="{D5CDD505-2E9C-101B-9397-08002B2CF9AE}" pid="52" name="HlavniUcetniTxt">
    <vt:lpwstr>HlavniUcetniTxt</vt:lpwstr>
  </property>
  <property fmtid="{D5CDD505-2E9C-101B-9397-08002B2CF9AE}" pid="53" name="Ucet1">
    <vt:lpwstr>Ucet1</vt:lpwstr>
  </property>
  <property fmtid="{D5CDD505-2E9C-101B-9397-08002B2CF9AE}" pid="54" name="Ucet2">
    <vt:lpwstr>Ucet2</vt:lpwstr>
  </property>
  <property fmtid="{D5CDD505-2E9C-101B-9397-08002B2CF9AE}" pid="55" name="Ucet3">
    <vt:lpwstr>Ucet3</vt:lpwstr>
  </property>
  <property fmtid="{D5CDD505-2E9C-101B-9397-08002B2CF9AE}" pid="56" name="Ucet4">
    <vt:lpwstr>Ucet4</vt:lpwstr>
  </property>
</Properties>
</file>