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91" w:rsidRDefault="00F51691" w:rsidP="00F51691">
      <w:pPr>
        <w:rPr>
          <w:rFonts w:ascii="Arial" w:hAnsi="Arial" w:cs="Arial"/>
          <w:sz w:val="4"/>
          <w:szCs w:val="4"/>
        </w:rPr>
      </w:pPr>
    </w:p>
    <w:p w:rsidR="00F51691" w:rsidRPr="008B6C34" w:rsidRDefault="00F51691" w:rsidP="00F51691">
      <w:pPr>
        <w:rPr>
          <w:rFonts w:ascii="Arial" w:hAnsi="Arial" w:cs="Arial"/>
          <w:sz w:val="44"/>
          <w:szCs w:val="72"/>
        </w:rPr>
      </w:pPr>
      <w:bookmarkStart w:id="0" w:name="_GoBack"/>
      <w:bookmarkEnd w:id="0"/>
    </w:p>
    <w:p w:rsidR="00F51691" w:rsidRDefault="008B6C34" w:rsidP="00F5169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OD_EvC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B602A2">
        <w:rPr>
          <w:rFonts w:ascii="Arial" w:hAnsi="Arial" w:cs="Arial"/>
          <w:sz w:val="18"/>
          <w:szCs w:val="18"/>
        </w:rPr>
        <w:t>499/OVS/2018-OVSM</w:t>
      </w:r>
      <w:r>
        <w:rPr>
          <w:rFonts w:ascii="Arial" w:hAnsi="Arial" w:cs="Arial"/>
          <w:sz w:val="18"/>
          <w:szCs w:val="18"/>
        </w:rPr>
        <w:fldChar w:fldCharType="end"/>
      </w:r>
    </w:p>
    <w:p w:rsidR="00F51691" w:rsidRDefault="00F51691" w:rsidP="00F5169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Č.j.: </w:t>
      </w:r>
      <w:r w:rsidR="008B6C34">
        <w:rPr>
          <w:rFonts w:ascii="Arial" w:hAnsi="Arial" w:cs="Arial"/>
          <w:sz w:val="18"/>
          <w:szCs w:val="18"/>
        </w:rPr>
        <w:fldChar w:fldCharType="begin"/>
      </w:r>
      <w:r w:rsidR="008B6C34">
        <w:rPr>
          <w:rFonts w:ascii="Arial" w:hAnsi="Arial" w:cs="Arial"/>
          <w:sz w:val="18"/>
          <w:szCs w:val="18"/>
        </w:rPr>
        <w:instrText xml:space="preserve"> DOCPROPERTY  OD_Cj  \* MERGEFORMAT </w:instrText>
      </w:r>
      <w:r w:rsidR="008B6C34">
        <w:rPr>
          <w:rFonts w:ascii="Arial" w:hAnsi="Arial" w:cs="Arial"/>
          <w:sz w:val="18"/>
          <w:szCs w:val="18"/>
        </w:rPr>
        <w:fldChar w:fldCharType="separate"/>
      </w:r>
      <w:r w:rsidR="00B602A2">
        <w:rPr>
          <w:rFonts w:ascii="Arial" w:hAnsi="Arial" w:cs="Arial"/>
          <w:sz w:val="18"/>
          <w:szCs w:val="18"/>
        </w:rPr>
        <w:t>UZSVM/OVS/519/2018-OVSM</w:t>
      </w:r>
      <w:r w:rsidR="008B6C34">
        <w:rPr>
          <w:rFonts w:ascii="Arial" w:hAnsi="Arial" w:cs="Arial"/>
          <w:sz w:val="18"/>
          <w:szCs w:val="18"/>
        </w:rPr>
        <w:fldChar w:fldCharType="end"/>
      </w:r>
    </w:p>
    <w:p w:rsidR="00F51691" w:rsidRDefault="00F51691" w:rsidP="00F51691">
      <w:pPr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– </w:t>
      </w:r>
      <w:r w:rsidR="008B6C34">
        <w:rPr>
          <w:rFonts w:ascii="Arial" w:hAnsi="Arial" w:cs="Arial"/>
          <w:b/>
          <w:sz w:val="22"/>
          <w:szCs w:val="22"/>
        </w:rPr>
        <w:fldChar w:fldCharType="begin"/>
      </w:r>
      <w:r w:rsidR="008B6C34">
        <w:rPr>
          <w:rFonts w:ascii="Arial" w:hAnsi="Arial" w:cs="Arial"/>
          <w:b/>
          <w:sz w:val="22"/>
          <w:szCs w:val="22"/>
        </w:rPr>
        <w:instrText xml:space="preserve"> DOCPROPERTY  NazevUZSVM  \* MERGEFORMAT </w:instrText>
      </w:r>
      <w:r w:rsidR="008B6C34">
        <w:rPr>
          <w:rFonts w:ascii="Arial" w:hAnsi="Arial" w:cs="Arial"/>
          <w:b/>
          <w:sz w:val="22"/>
          <w:szCs w:val="22"/>
        </w:rPr>
        <w:fldChar w:fldCharType="separate"/>
      </w:r>
      <w:r w:rsidR="00B602A2">
        <w:rPr>
          <w:rFonts w:ascii="Arial" w:hAnsi="Arial" w:cs="Arial"/>
          <w:b/>
          <w:sz w:val="22"/>
          <w:szCs w:val="22"/>
        </w:rPr>
        <w:t>Úřad pro zastupování státu ve věcech majetkových</w:t>
      </w:r>
      <w:r w:rsidR="008B6C34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:rsidR="00F51691" w:rsidRDefault="00F51691" w:rsidP="00F516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128 00 Praha 2,</w:t>
      </w:r>
    </w:p>
    <w:p w:rsidR="00F51691" w:rsidRDefault="00F51691" w:rsidP="00F516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Patrick Cassinelli</w:t>
      </w:r>
      <w:r>
        <w:rPr>
          <w:rFonts w:ascii="Arial" w:hAnsi="Arial" w:cs="Arial"/>
          <w:b/>
          <w:sz w:val="22"/>
          <w:szCs w:val="22"/>
        </w:rPr>
        <w:t xml:space="preserve">, </w:t>
      </w:r>
    </w:p>
    <w:p w:rsidR="00F51691" w:rsidRDefault="00F51691" w:rsidP="00F516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ředitel odboru Odloučení pracoviště Vsetín,</w:t>
      </w:r>
    </w:p>
    <w:p w:rsidR="00F51691" w:rsidRDefault="00F51691" w:rsidP="00F516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Příkazu generálního ředitele č. 6/2014 v platném znění </w:t>
      </w:r>
    </w:p>
    <w:p w:rsidR="00F51691" w:rsidRDefault="00F51691" w:rsidP="00F51691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F51691" w:rsidRDefault="00F51691" w:rsidP="00F51691">
      <w:pPr>
        <w:jc w:val="both"/>
        <w:rPr>
          <w:b/>
        </w:rPr>
      </w:pPr>
      <w:r>
        <w:rPr>
          <w:rFonts w:ascii="Arial" w:hAnsi="Arial" w:cs="Arial"/>
          <w:b/>
          <w:sz w:val="22"/>
          <w:szCs w:val="22"/>
        </w:rPr>
        <w:t>(dále jen „převodce“)</w:t>
      </w:r>
    </w:p>
    <w:p w:rsidR="00F51691" w:rsidRDefault="00F51691" w:rsidP="00F51691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F51691" w:rsidRDefault="00F51691" w:rsidP="00F51691">
      <w:pPr>
        <w:pStyle w:val="adresa"/>
        <w:tabs>
          <w:tab w:val="left" w:pos="120"/>
        </w:tabs>
        <w:rPr>
          <w:rFonts w:ascii="Arial" w:hAnsi="Arial" w:cs="Arial"/>
          <w:b/>
          <w:sz w:val="22"/>
          <w:szCs w:val="22"/>
        </w:rPr>
      </w:pPr>
    </w:p>
    <w:p w:rsidR="00F51691" w:rsidRDefault="00F51691" w:rsidP="00F51691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Zlínský kraj</w:t>
      </w:r>
    </w:p>
    <w:p w:rsidR="00F51691" w:rsidRDefault="00F51691" w:rsidP="00F516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třída Tomáše Bati 21, 760 01 Zlín,</w:t>
      </w:r>
    </w:p>
    <w:p w:rsidR="00F51691" w:rsidRDefault="00F51691" w:rsidP="00F51691">
      <w:pPr>
        <w:pStyle w:val="Zkladntext3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 xml:space="preserve"> Jiřím Čunkem, hejtmanem</w:t>
      </w:r>
    </w:p>
    <w:p w:rsidR="00F51691" w:rsidRDefault="00F51691" w:rsidP="00F516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70891320</w:t>
      </w:r>
    </w:p>
    <w:p w:rsidR="00F51691" w:rsidRDefault="00F51691" w:rsidP="00F516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„nabyvatel“)</w:t>
      </w:r>
    </w:p>
    <w:p w:rsidR="00F51691" w:rsidRDefault="00F51691" w:rsidP="00F51691">
      <w:pPr>
        <w:spacing w:line="276" w:lineRule="auto"/>
        <w:jc w:val="both"/>
        <w:rPr>
          <w:b/>
        </w:rPr>
      </w:pPr>
    </w:p>
    <w:p w:rsidR="00F51691" w:rsidRDefault="00F51691" w:rsidP="00F51691">
      <w:pPr>
        <w:pStyle w:val="Zkladntext2"/>
        <w:rPr>
          <w:rFonts w:ascii="Arial" w:hAnsi="Arial" w:cs="Arial"/>
          <w:i w:val="0"/>
          <w:color w:val="auto"/>
          <w:spacing w:val="60"/>
          <w:sz w:val="28"/>
          <w:szCs w:val="28"/>
        </w:rPr>
      </w:pPr>
      <w:r>
        <w:rPr>
          <w:rFonts w:ascii="Arial" w:hAnsi="Arial" w:cs="Arial"/>
          <w:i w:val="0"/>
          <w:iCs/>
          <w:color w:val="auto"/>
          <w:sz w:val="22"/>
          <w:szCs w:val="22"/>
        </w:rPr>
        <w:t>uzavírají podle § 2055 a násl. zákona č. 89/2012 Sb., občanský zákoník, ve znění pozdějších předpisů (dále jen „zákon č. 89/2012 Sb.“), a podle § 22 zákona č. 219/2000 Sb., o majetku České republiky a jejím vystupování v právních vztazích, ve znění pozdějších předpisů (dále jen „zákon č. 219/2000 Sb.“), tuto</w:t>
      </w:r>
    </w:p>
    <w:p w:rsidR="00F51691" w:rsidRDefault="00F51691" w:rsidP="00F51691">
      <w:pPr>
        <w:pStyle w:val="para"/>
        <w:ind w:left="3828" w:hanging="3828"/>
        <w:jc w:val="both"/>
        <w:rPr>
          <w:rFonts w:ascii="Arial" w:hAnsi="Arial" w:cs="Arial"/>
          <w:spacing w:val="60"/>
          <w:sz w:val="28"/>
          <w:szCs w:val="28"/>
        </w:rPr>
      </w:pPr>
    </w:p>
    <w:p w:rsidR="00F51691" w:rsidRDefault="00F51691" w:rsidP="00F51691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SMLOUVU O BEZÚPLATNÉM PŘEVODU VLASTNICKÉHO PRÁVA K NEMOVITÝM VĚCEM</w:t>
      </w:r>
    </w:p>
    <w:p w:rsidR="00F51691" w:rsidRDefault="00F51691" w:rsidP="00F51691">
      <w:pPr>
        <w:pStyle w:val="para"/>
        <w:tabs>
          <w:tab w:val="left" w:pos="3119"/>
        </w:tabs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ab/>
        <w:t xml:space="preserve">         č.j. UZSVM/OVS/</w:t>
      </w:r>
      <w:r>
        <w:rPr>
          <w:rFonts w:ascii="Arial" w:hAnsi="Arial" w:cs="Arial"/>
          <w:color w:val="000000"/>
          <w:spacing w:val="60"/>
          <w:sz w:val="28"/>
          <w:szCs w:val="28"/>
        </w:rPr>
        <w:t>519</w:t>
      </w:r>
      <w:r>
        <w:rPr>
          <w:rFonts w:ascii="Arial" w:hAnsi="Arial" w:cs="Arial"/>
          <w:spacing w:val="60"/>
          <w:sz w:val="28"/>
          <w:szCs w:val="28"/>
        </w:rPr>
        <w:t>/2018-OVSM</w:t>
      </w:r>
    </w:p>
    <w:p w:rsidR="00F51691" w:rsidRDefault="00F51691" w:rsidP="00F51691">
      <w:pPr>
        <w:pStyle w:val="para"/>
        <w:jc w:val="both"/>
        <w:rPr>
          <w:rFonts w:ascii="Arial" w:hAnsi="Arial" w:cs="Arial"/>
          <w:b w:val="0"/>
          <w:i/>
          <w:sz w:val="20"/>
          <w:u w:val="single"/>
        </w:rPr>
      </w:pPr>
    </w:p>
    <w:p w:rsidR="00F51691" w:rsidRDefault="00F51691" w:rsidP="00F51691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Cs w:val="24"/>
        </w:rPr>
      </w:pPr>
    </w:p>
    <w:p w:rsidR="00F51691" w:rsidRDefault="00F51691" w:rsidP="00F51691">
      <w:pPr>
        <w:pStyle w:val="para"/>
        <w:tabs>
          <w:tab w:val="left" w:pos="4536"/>
        </w:tabs>
        <w:ind w:left="3540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Čl. I.</w:t>
      </w:r>
    </w:p>
    <w:p w:rsidR="00F51691" w:rsidRDefault="00F51691" w:rsidP="00F51691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Zkladntext"/>
        <w:widowControl w:val="0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Česká republika je vlastníkem níže uvedených nemovitých věcí:</w:t>
      </w:r>
    </w:p>
    <w:p w:rsidR="00F51691" w:rsidRDefault="00F51691" w:rsidP="00F51691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F51691" w:rsidRDefault="00F51691" w:rsidP="00F51691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>Pozemky:</w:t>
      </w:r>
    </w:p>
    <w:p w:rsidR="00F51691" w:rsidRDefault="00F51691" w:rsidP="00F51691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F51691" w:rsidRDefault="00F51691" w:rsidP="00F51691">
      <w:pPr>
        <w:pStyle w:val="para"/>
        <w:numPr>
          <w:ilvl w:val="0"/>
          <w:numId w:val="2"/>
        </w:numPr>
        <w:tabs>
          <w:tab w:val="clear" w:pos="709"/>
          <w:tab w:val="center" w:pos="567"/>
          <w:tab w:val="left" w:pos="5222"/>
        </w:tabs>
        <w:ind w:left="567" w:hanging="284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pozemková  parc. č. </w:t>
      </w:r>
      <w:r>
        <w:rPr>
          <w:rFonts w:ascii="Arial" w:hAnsi="Arial" w:cs="Arial"/>
          <w:bCs/>
          <w:color w:val="000000"/>
          <w:sz w:val="22"/>
          <w:szCs w:val="22"/>
        </w:rPr>
        <w:t>1120/6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, ostatní plocha, jiná plocha, rozsáhlé chráněné území</w:t>
      </w:r>
    </w:p>
    <w:p w:rsidR="00F51691" w:rsidRDefault="00F51691" w:rsidP="00F51691">
      <w:pPr>
        <w:pStyle w:val="para"/>
        <w:numPr>
          <w:ilvl w:val="0"/>
          <w:numId w:val="2"/>
        </w:numPr>
        <w:tabs>
          <w:tab w:val="clear" w:pos="709"/>
          <w:tab w:val="center" w:pos="567"/>
          <w:tab w:val="left" w:pos="5222"/>
        </w:tabs>
        <w:ind w:left="567" w:hanging="284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pozemková  parc. č. </w:t>
      </w:r>
      <w:r>
        <w:rPr>
          <w:rFonts w:ascii="Arial" w:hAnsi="Arial" w:cs="Arial"/>
          <w:bCs/>
          <w:color w:val="000000"/>
          <w:sz w:val="22"/>
          <w:szCs w:val="22"/>
        </w:rPr>
        <w:t>1120/8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, ostatní plocha, jiná plocha, rozsáhlé chráněné území</w:t>
      </w:r>
    </w:p>
    <w:p w:rsidR="00F51691" w:rsidRDefault="00F51691" w:rsidP="00F51691">
      <w:pPr>
        <w:pStyle w:val="para"/>
        <w:numPr>
          <w:ilvl w:val="0"/>
          <w:numId w:val="2"/>
        </w:numPr>
        <w:tabs>
          <w:tab w:val="clear" w:pos="709"/>
          <w:tab w:val="center" w:pos="567"/>
          <w:tab w:val="left" w:pos="5222"/>
        </w:tabs>
        <w:ind w:left="567" w:hanging="284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pozemková  parc. č. </w:t>
      </w:r>
      <w:r>
        <w:rPr>
          <w:rFonts w:ascii="Arial" w:hAnsi="Arial" w:cs="Arial"/>
          <w:bCs/>
          <w:color w:val="000000"/>
          <w:sz w:val="22"/>
          <w:szCs w:val="22"/>
        </w:rPr>
        <w:t>1120/14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, ostatní plocha, jiná plocha, rozsáhlé chráněné území</w:t>
      </w:r>
    </w:p>
    <w:p w:rsidR="00F51691" w:rsidRDefault="00F51691" w:rsidP="00F51691">
      <w:pPr>
        <w:pStyle w:val="para"/>
        <w:tabs>
          <w:tab w:val="center" w:pos="709"/>
          <w:tab w:val="left" w:pos="5222"/>
        </w:tabs>
        <w:spacing w:before="60"/>
        <w:ind w:left="72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:rsidR="00F51691" w:rsidRDefault="00F51691" w:rsidP="00F51691">
      <w:pPr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zapsaných na listu vlastnictví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60000, pro kat. území Velká Lhota u Valašského Meziříčí, obec Velká Lhota, v katastru nemovitostí vedeném Katastrálním úřadem pro Zlínský kraj, Katastrálním pracovištěm Valašské Meziříčí (dále jen </w:t>
      </w:r>
      <w:r>
        <w:rPr>
          <w:rFonts w:ascii="Arial" w:hAnsi="Arial" w:cs="Arial"/>
          <w:b/>
          <w:sz w:val="22"/>
          <w:szCs w:val="22"/>
        </w:rPr>
        <w:t>„převáděný majetek“</w:t>
      </w:r>
      <w:r>
        <w:rPr>
          <w:rFonts w:ascii="Arial" w:hAnsi="Arial" w:cs="Arial"/>
          <w:sz w:val="22"/>
          <w:szCs w:val="22"/>
        </w:rPr>
        <w:t>)</w:t>
      </w:r>
    </w:p>
    <w:p w:rsidR="00F51691" w:rsidRDefault="00F51691" w:rsidP="00F51691">
      <w:pPr>
        <w:pStyle w:val="Textvbloku"/>
        <w:ind w:left="0" w:right="-108"/>
        <w:rPr>
          <w:rFonts w:ascii="Arial" w:hAnsi="Arial" w:cs="Arial"/>
          <w:bCs/>
          <w:sz w:val="22"/>
          <w:szCs w:val="22"/>
        </w:rPr>
      </w:pPr>
    </w:p>
    <w:p w:rsidR="00F51691" w:rsidRDefault="00F51691" w:rsidP="00F51691">
      <w:pPr>
        <w:pStyle w:val="para"/>
        <w:tabs>
          <w:tab w:val="clear" w:pos="709"/>
          <w:tab w:val="num" w:pos="1134"/>
          <w:tab w:val="center" w:pos="4536"/>
          <w:tab w:val="left" w:pos="5222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2.</w:t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Úřad pro zastupování státu ve věcech majetkových je </w:t>
      </w:r>
      <w:r>
        <w:rPr>
          <w:rFonts w:ascii="Arial" w:hAnsi="Arial" w:cs="Arial"/>
          <w:b w:val="0"/>
          <w:sz w:val="22"/>
          <w:szCs w:val="22"/>
        </w:rPr>
        <w:t xml:space="preserve">na základě zákona č. 219/2000 Sb. </w:t>
      </w:r>
      <w:r>
        <w:rPr>
          <w:rFonts w:ascii="Arial" w:hAnsi="Arial" w:cs="Arial"/>
          <w:b w:val="0"/>
          <w:bCs/>
          <w:sz w:val="22"/>
          <w:szCs w:val="22"/>
        </w:rPr>
        <w:t>příslušný s převáděným majetkem hospodařit ve smyslu § 9 zákona č. 219/2000 Sb.</w:t>
      </w:r>
    </w:p>
    <w:p w:rsidR="00F51691" w:rsidRDefault="00F51691" w:rsidP="00F51691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:rsidR="00F51691" w:rsidRDefault="00F51691" w:rsidP="00F51691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  <w:tab w:val="left" w:pos="8070"/>
        </w:tabs>
        <w:jc w:val="both"/>
        <w:rPr>
          <w:rFonts w:ascii="Arial" w:hAnsi="Arial" w:cs="Arial"/>
          <w:b w:val="0"/>
          <w:bCs/>
          <w:color w:val="CC00FF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Převodce touto smlouvou bezúplatně převádí nabyvateli vlastnické právo k převáděnému majetku a nabyvatel jej do svého výlučného vlastnictví přijímá.</w:t>
      </w:r>
    </w:p>
    <w:p w:rsidR="00F51691" w:rsidRDefault="00F51691" w:rsidP="00F51691">
      <w:pPr>
        <w:pStyle w:val="para"/>
        <w:tabs>
          <w:tab w:val="clear" w:pos="709"/>
          <w:tab w:val="center" w:pos="4536"/>
          <w:tab w:val="left" w:pos="5222"/>
          <w:tab w:val="left" w:pos="8070"/>
        </w:tabs>
        <w:ind w:left="357"/>
        <w:jc w:val="both"/>
        <w:rPr>
          <w:rFonts w:ascii="Arial" w:hAnsi="Arial" w:cs="Arial"/>
          <w:b w:val="0"/>
          <w:bCs/>
          <w:color w:val="CC00FF"/>
          <w:sz w:val="22"/>
          <w:szCs w:val="22"/>
        </w:rPr>
      </w:pPr>
    </w:p>
    <w:p w:rsidR="00F51691" w:rsidRDefault="00F51691" w:rsidP="00F51691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  <w:tab w:val="left" w:pos="8070"/>
        </w:tabs>
        <w:jc w:val="both"/>
        <w:rPr>
          <w:rFonts w:ascii="Arial" w:hAnsi="Arial" w:cs="Arial"/>
          <w:b w:val="0"/>
          <w:bCs/>
          <w:color w:val="CC00FF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Vlastnické právo k převáděnému majetku se bezúplatně převádí z důvodu veřejného zájmu v souladu s ust. § 22 odst. 3 zákona č. 219/2000 Sb. a v návaznosti na ustanovení § 9 zákona č. 13/1997 Sb., o pozemních komunikacích, ve znění pozdějších předpisů (dále jen </w:t>
      </w:r>
      <w:r>
        <w:rPr>
          <w:rFonts w:ascii="Arial" w:hAnsi="Arial" w:cs="Arial"/>
          <w:b w:val="0"/>
          <w:bCs/>
          <w:sz w:val="22"/>
          <w:szCs w:val="22"/>
        </w:rPr>
        <w:lastRenderedPageBreak/>
        <w:t xml:space="preserve">„zákon č. 13/1997 Sb.“). Na převáděném majetku se nachází těleso silnice III. třídy č. 05726 ve smyslu § 11 odst. 2 zákona č. 13/1997 Sb., které je ve vlastnictví nabyvatele. Převáděný majetek slouží a do budoucna bude sloužit výhradně k plnění veřejné služby, kterou ve shora uvedeném smyslu nabyvatel vykonává jako svou zákonem svěřenou působnost.  </w:t>
      </w:r>
      <w:r>
        <w:rPr>
          <w:rFonts w:ascii="Arial" w:hAnsi="Arial" w:cs="Arial"/>
          <w:b w:val="0"/>
          <w:bCs/>
          <w:color w:val="CC00FF"/>
          <w:sz w:val="22"/>
          <w:szCs w:val="22"/>
        </w:rPr>
        <w:t xml:space="preserve"> </w:t>
      </w:r>
    </w:p>
    <w:p w:rsidR="00F51691" w:rsidRDefault="00F51691" w:rsidP="00F51691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bCs/>
          <w:color w:val="CC00FF"/>
          <w:sz w:val="22"/>
          <w:szCs w:val="22"/>
        </w:rPr>
      </w:pPr>
    </w:p>
    <w:p w:rsidR="00F51691" w:rsidRDefault="00F51691" w:rsidP="00F51691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F51691" w:rsidRDefault="00F51691" w:rsidP="00F51691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spacing w:after="12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Nabyvatel prohlašuje, že se seznámil s faktickým stavem převáděného majetku.</w:t>
      </w:r>
    </w:p>
    <w:p w:rsidR="00F51691" w:rsidRDefault="00F51691" w:rsidP="00F51691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:rsidR="00F51691" w:rsidRDefault="00F51691" w:rsidP="00F51691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numPr>
          <w:ilvl w:val="0"/>
          <w:numId w:val="4"/>
        </w:numPr>
        <w:tabs>
          <w:tab w:val="num" w:pos="35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i nabyvatel shodně prohlašují, že jim nejsou známy žádné skutečnosti, které by uzavření této smlouvy bránily.</w:t>
      </w:r>
    </w:p>
    <w:p w:rsidR="00F51691" w:rsidRDefault="00F51691" w:rsidP="00F51691">
      <w:pPr>
        <w:jc w:val="both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numPr>
          <w:ilvl w:val="0"/>
          <w:numId w:val="4"/>
        </w:numPr>
        <w:tabs>
          <w:tab w:val="num" w:pos="35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prohlašuje, že mu není známo, že by na převáděném majetku vázla nějaká omezení, závazky či právní vady, kromě zatížení pozemku pozemková parc.č. 1120/6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k.ú. Velká Lhota u Valašského Meziříčí sítí elektronických komunikací společnosti Česká telekomunikační infrastruktura a.s. nezapsanou v katastru nemovitostí a jejím ochranným pásmem.</w:t>
      </w:r>
    </w:p>
    <w:p w:rsidR="00F51691" w:rsidRDefault="00F51691" w:rsidP="00F5169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:rsidR="00F51691" w:rsidRDefault="00F51691" w:rsidP="00F51691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vni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převáděnému majetku nabývá nabyvatel dnem zápisu do katastru nemovitostí. Tímto dnem na nabyvatele přecházejí veškeré práva a povinnosti spojené s vlastnictvím a užíváním převáděného majetku.</w:t>
      </w:r>
    </w:p>
    <w:p w:rsidR="00F51691" w:rsidRDefault="00F51691" w:rsidP="00F51691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Zkladntextodsazen"/>
        <w:numPr>
          <w:ilvl w:val="0"/>
          <w:numId w:val="5"/>
        </w:num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návrh na zápis vkladu vlastnického práva do katastru nemovitostí podává převodce.</w:t>
      </w:r>
    </w:p>
    <w:p w:rsidR="00F51691" w:rsidRDefault="00F51691" w:rsidP="00F51691">
      <w:pPr>
        <w:pStyle w:val="Zkladntextodsazen"/>
        <w:tabs>
          <w:tab w:val="left" w:pos="2160"/>
        </w:tabs>
        <w:ind w:firstLine="0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Zkladntext"/>
        <w:numPr>
          <w:ilvl w:val="0"/>
          <w:numId w:val="5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by příslušným katastrálním úřadem byl návrh na zápis vkladu vlastnického práva k převáděnému majetku dle této smlouvy pro nabyvatele pravomocně zamítnut, účastníci této smlouvy se zavazují k součinnosti směřující k naplnění vůle obou smluvních stran.</w:t>
      </w:r>
    </w:p>
    <w:p w:rsidR="00F51691" w:rsidRDefault="00F51691" w:rsidP="00F51691">
      <w:pPr>
        <w:pStyle w:val="Zkladntext"/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V.</w:t>
      </w:r>
    </w:p>
    <w:p w:rsidR="00F51691" w:rsidRDefault="00F51691" w:rsidP="00F51691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para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bCs/>
          <w:i/>
          <w:iCs/>
          <w:sz w:val="20"/>
          <w:u w:val="single"/>
        </w:rPr>
      </w:pPr>
      <w:r>
        <w:rPr>
          <w:rFonts w:ascii="Arial" w:hAnsi="Arial" w:cs="Arial"/>
          <w:b w:val="0"/>
          <w:sz w:val="22"/>
          <w:szCs w:val="22"/>
        </w:rPr>
        <w:t>Smlouva je uzavřena okamžikem podpisu poslední smluvní stranou při splnění podmínek zákona č. 129/2000 Sb., o krajích (krajské zřízení), ve znění pozdějších předpisů.</w:t>
      </w:r>
    </w:p>
    <w:p w:rsidR="00F51691" w:rsidRDefault="00F51691" w:rsidP="00F51691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outlineLvl w:val="0"/>
        <w:rPr>
          <w:rFonts w:ascii="Arial" w:hAnsi="Arial" w:cs="Arial"/>
          <w:b w:val="0"/>
          <w:bCs/>
          <w:i/>
          <w:iCs/>
          <w:sz w:val="20"/>
          <w:u w:val="single"/>
        </w:rPr>
      </w:pPr>
    </w:p>
    <w:p w:rsidR="00F51691" w:rsidRDefault="00F51691" w:rsidP="00F51691">
      <w:pPr>
        <w:numPr>
          <w:ilvl w:val="0"/>
          <w:numId w:val="6"/>
        </w:num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nabývá platnosti a účinnosti dnem </w:t>
      </w:r>
      <w:r>
        <w:rPr>
          <w:rFonts w:ascii="Arial" w:hAnsi="Arial" w:cs="Arial"/>
          <w:bCs/>
          <w:iCs/>
          <w:sz w:val="22"/>
          <w:szCs w:val="22"/>
        </w:rPr>
        <w:t>schválení příslušným ministerstvem podle ustanovení §</w:t>
      </w:r>
      <w:r>
        <w:t> </w:t>
      </w:r>
      <w:r>
        <w:rPr>
          <w:rFonts w:ascii="Arial" w:hAnsi="Arial" w:cs="Arial"/>
          <w:bCs/>
          <w:iCs/>
          <w:sz w:val="22"/>
          <w:szCs w:val="22"/>
        </w:rPr>
        <w:t>22 zákona č. 219/2000 Sb.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51691" w:rsidRDefault="00F51691" w:rsidP="00F51691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outlineLvl w:val="0"/>
        <w:rPr>
          <w:rFonts w:ascii="Arial" w:hAnsi="Arial" w:cs="Arial"/>
          <w:b w:val="0"/>
          <w:bCs/>
          <w:i/>
          <w:iCs/>
          <w:sz w:val="20"/>
          <w:u w:val="single"/>
        </w:rPr>
      </w:pPr>
    </w:p>
    <w:p w:rsidR="00F51691" w:rsidRDefault="00F51691" w:rsidP="00F51691">
      <w:pPr>
        <w:pStyle w:val="para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bCs/>
          <w:i/>
          <w:iCs/>
          <w:sz w:val="20"/>
          <w:u w:val="single"/>
        </w:rPr>
      </w:pPr>
      <w:r>
        <w:rPr>
          <w:rFonts w:ascii="Arial" w:hAnsi="Arial" w:cs="Arial"/>
          <w:b w:val="0"/>
          <w:sz w:val="22"/>
          <w:szCs w:val="22"/>
        </w:rPr>
        <w:t>Tato smlouva nepodléhá uveřejnění v registru smluv v souladu s ustanovením § 3 odst. 2 písm. i) zákona č. 340/2015 Sb., o zvláštních podmínkách účinnosti některých smluv, uveřejňování těchto smluv a o registru smluv (zákon o registru smluv). Reálná hodnota předmětu převodu byla převodcem určena ve výši 14.520,- Kč.</w:t>
      </w:r>
    </w:p>
    <w:p w:rsidR="00F51691" w:rsidRDefault="00F51691" w:rsidP="00F51691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outlineLvl w:val="0"/>
        <w:rPr>
          <w:rFonts w:ascii="Arial" w:hAnsi="Arial" w:cs="Arial"/>
          <w:b w:val="0"/>
          <w:bCs/>
          <w:i/>
          <w:iCs/>
          <w:sz w:val="20"/>
          <w:u w:val="single"/>
        </w:rPr>
      </w:pPr>
    </w:p>
    <w:p w:rsidR="00F51691" w:rsidRDefault="00F51691" w:rsidP="00F51691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F51691" w:rsidRDefault="00F51691" w:rsidP="00F51691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:rsidR="00F51691" w:rsidRDefault="00F51691" w:rsidP="00F51691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 vzestupně číslovaných dodatků smlouvy.</w:t>
      </w:r>
    </w:p>
    <w:p w:rsidR="00F51691" w:rsidRDefault="00F51691" w:rsidP="00F5169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para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Poplatkové a daňové povinnosti spojené s touto smlouvou nese nabyvatel.</w:t>
      </w:r>
    </w:p>
    <w:p w:rsidR="00F51691" w:rsidRDefault="00F51691" w:rsidP="00F51691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F51691" w:rsidRDefault="00F51691" w:rsidP="00F51691">
      <w:pPr>
        <w:pStyle w:val="para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smlouva je vyhotovena ve čtyřech stejnopisech. Každá ze smluvních stran obdrží po jednom vyhotovení, jedno vyhotovení bude určeno pro příslušné ministerstvo a jedno vyhotovení bude použito k zápisu vlastnického práva vkladem do katastru nemovitostí. </w:t>
      </w:r>
    </w:p>
    <w:p w:rsidR="00F51691" w:rsidRDefault="00F51691" w:rsidP="00F51691">
      <w:pPr>
        <w:pStyle w:val="Odstavecseseznamem"/>
        <w:ind w:left="0"/>
        <w:rPr>
          <w:rFonts w:ascii="Arial" w:hAnsi="Arial" w:cs="Arial"/>
          <w:b/>
          <w:i/>
          <w:sz w:val="20"/>
          <w:u w:val="single"/>
        </w:rPr>
      </w:pPr>
    </w:p>
    <w:p w:rsidR="00F51691" w:rsidRDefault="00F51691" w:rsidP="00F51691">
      <w:pPr>
        <w:pStyle w:val="Zkladntext"/>
        <w:numPr>
          <w:ilvl w:val="0"/>
          <w:numId w:val="6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Nedílnou součástí této smlouvy je doložka dle zákona č. 129/2000 Sb., </w:t>
      </w:r>
      <w:r>
        <w:rPr>
          <w:rFonts w:ascii="Arial" w:hAnsi="Arial" w:cs="Arial"/>
          <w:bCs/>
          <w:iCs/>
          <w:sz w:val="22"/>
          <w:szCs w:val="22"/>
        </w:rPr>
        <w:t xml:space="preserve">o krajích (krajské zřízení), </w:t>
      </w:r>
      <w:r>
        <w:rPr>
          <w:rFonts w:ascii="Arial" w:hAnsi="Arial" w:cs="Arial"/>
          <w:sz w:val="22"/>
          <w:szCs w:val="22"/>
        </w:rPr>
        <w:t>ve znění pozdějších předpisů.</w:t>
      </w:r>
    </w:p>
    <w:p w:rsidR="00F51691" w:rsidRDefault="00F51691" w:rsidP="00F51691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vnintext"/>
        <w:numPr>
          <w:ilvl w:val="0"/>
          <w:numId w:val="6"/>
        </w:numPr>
        <w:ind w:hanging="4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 a udělují svolení k jejich užití a zveřejnění bez stanovení jakýchkoli dalších podmínek.</w:t>
      </w:r>
    </w:p>
    <w:p w:rsidR="00F51691" w:rsidRDefault="00F51691" w:rsidP="00F51691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pStyle w:val="vnintext"/>
        <w:numPr>
          <w:ilvl w:val="0"/>
          <w:numId w:val="6"/>
        </w:numPr>
        <w:ind w:hanging="4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F51691" w:rsidRDefault="00F51691" w:rsidP="00F51691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51691" w:rsidTr="00F51691">
        <w:tc>
          <w:tcPr>
            <w:tcW w:w="4605" w:type="dxa"/>
          </w:tcPr>
          <w:p w:rsidR="00F51691" w:rsidRDefault="00F51691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F51691" w:rsidRDefault="00F51691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 Vsetíně dne  </w:t>
            </w:r>
          </w:p>
        </w:tc>
        <w:tc>
          <w:tcPr>
            <w:tcW w:w="4605" w:type="dxa"/>
          </w:tcPr>
          <w:p w:rsidR="00F51691" w:rsidRDefault="00F51691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F51691" w:rsidRDefault="00F51691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 Zlíně dne  </w:t>
            </w:r>
          </w:p>
        </w:tc>
      </w:tr>
      <w:tr w:rsidR="00F51691" w:rsidTr="00F51691">
        <w:trPr>
          <w:trHeight w:val="925"/>
        </w:trPr>
        <w:tc>
          <w:tcPr>
            <w:tcW w:w="4605" w:type="dxa"/>
          </w:tcPr>
          <w:p w:rsidR="00F51691" w:rsidRDefault="00F51691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691" w:rsidRDefault="00F51691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691" w:rsidRDefault="00F51691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691" w:rsidRDefault="00F51691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691" w:rsidRDefault="00F51691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691" w:rsidRDefault="00F51691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691" w:rsidRDefault="00F51691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691" w:rsidRDefault="00F51691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691" w:rsidRDefault="00F51691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691" w:rsidRDefault="00F51691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691" w:rsidRDefault="00F51691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691" w:rsidRDefault="00F51691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F51691" w:rsidRDefault="00F51691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691" w:rsidTr="00F51691">
        <w:trPr>
          <w:trHeight w:val="61"/>
        </w:trPr>
        <w:tc>
          <w:tcPr>
            <w:tcW w:w="4605" w:type="dxa"/>
            <w:hideMark/>
          </w:tcPr>
          <w:p w:rsidR="00F51691" w:rsidRDefault="00F51691">
            <w:pPr>
              <w:rPr>
                <w:sz w:val="20"/>
                <w:szCs w:val="20"/>
              </w:rPr>
            </w:pPr>
          </w:p>
        </w:tc>
        <w:tc>
          <w:tcPr>
            <w:tcW w:w="4605" w:type="dxa"/>
            <w:hideMark/>
          </w:tcPr>
          <w:p w:rsidR="00F51691" w:rsidRDefault="00F51691">
            <w:pPr>
              <w:rPr>
                <w:sz w:val="20"/>
                <w:szCs w:val="20"/>
              </w:rPr>
            </w:pPr>
          </w:p>
        </w:tc>
      </w:tr>
      <w:tr w:rsidR="00F51691" w:rsidTr="00F51691">
        <w:trPr>
          <w:trHeight w:val="567"/>
        </w:trPr>
        <w:tc>
          <w:tcPr>
            <w:tcW w:w="4605" w:type="dxa"/>
            <w:hideMark/>
          </w:tcPr>
          <w:p w:rsidR="00F51691" w:rsidRDefault="00F51691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Ing. Patrick Cassinelli</w:t>
            </w:r>
          </w:p>
          <w:p w:rsidR="00F51691" w:rsidRDefault="00F51691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ředitel odboru </w:t>
            </w:r>
          </w:p>
          <w:p w:rsidR="00F51691" w:rsidRDefault="00F51691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Odloučené pracoviště Vsetín</w:t>
            </w:r>
          </w:p>
          <w:p w:rsidR="00F51691" w:rsidRDefault="00F51691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(převodce)</w:t>
            </w:r>
          </w:p>
        </w:tc>
        <w:tc>
          <w:tcPr>
            <w:tcW w:w="4605" w:type="dxa"/>
            <w:hideMark/>
          </w:tcPr>
          <w:p w:rsidR="00F51691" w:rsidRDefault="00F51691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Čunek</w:t>
            </w:r>
          </w:p>
          <w:p w:rsidR="00F51691" w:rsidRDefault="00F51691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hejtman</w:t>
            </w:r>
          </w:p>
          <w:p w:rsidR="00F51691" w:rsidRDefault="00F51691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(nabyvatel)</w:t>
            </w:r>
          </w:p>
        </w:tc>
      </w:tr>
    </w:tbl>
    <w:p w:rsidR="00F51691" w:rsidRDefault="00F51691" w:rsidP="00F51691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F51691" w:rsidRDefault="00F51691" w:rsidP="00F51691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F51691" w:rsidRDefault="00F51691" w:rsidP="00F51691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F51691" w:rsidRDefault="00F51691" w:rsidP="00F51691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F51691" w:rsidRDefault="00F51691" w:rsidP="00F51691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F51691" w:rsidRDefault="00F51691" w:rsidP="00F51691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F51691" w:rsidRDefault="00F51691" w:rsidP="00F51691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F51691" w:rsidRDefault="00F51691" w:rsidP="00F51691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F51691" w:rsidRDefault="00F51691" w:rsidP="00F51691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F51691" w:rsidRDefault="00F51691" w:rsidP="00F51691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F51691" w:rsidRDefault="00F51691" w:rsidP="00F51691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F51691" w:rsidRDefault="00F51691" w:rsidP="00F51691">
      <w:pPr>
        <w:ind w:left="993" w:hanging="993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Příloha č. 1</w:t>
      </w:r>
      <w:r>
        <w:rPr>
          <w:rFonts w:ascii="Arial" w:hAnsi="Arial" w:cs="Arial"/>
          <w:sz w:val="22"/>
          <w:szCs w:val="22"/>
        </w:rPr>
        <w:tab/>
      </w:r>
    </w:p>
    <w:p w:rsidR="00F51691" w:rsidRDefault="00F51691" w:rsidP="00F516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platnosti právního jednání kraje dle zákona č. 129/2000 Sb., o krajích (krajské zřízení), ve znění pozdějších předpisů</w:t>
      </w:r>
    </w:p>
    <w:p w:rsidR="00F51691" w:rsidRDefault="00F51691" w:rsidP="00F51691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F51691" w:rsidRDefault="00F51691" w:rsidP="00F51691">
      <w:pPr>
        <w:rPr>
          <w:rFonts w:ascii="Arial" w:hAnsi="Arial" w:cs="Arial"/>
          <w:sz w:val="22"/>
          <w:szCs w:val="22"/>
        </w:rPr>
      </w:pPr>
    </w:p>
    <w:p w:rsidR="00601ED3" w:rsidRPr="00F51691" w:rsidRDefault="00601ED3" w:rsidP="00F51691">
      <w:pPr>
        <w:rPr>
          <w:szCs w:val="22"/>
        </w:rPr>
      </w:pPr>
    </w:p>
    <w:sectPr w:rsidR="00601ED3" w:rsidRPr="00F51691" w:rsidSect="00601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709" w:left="1276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79F" w:rsidRDefault="0081679F">
      <w:r>
        <w:separator/>
      </w:r>
    </w:p>
  </w:endnote>
  <w:endnote w:type="continuationSeparator" w:id="0">
    <w:p w:rsidR="0081679F" w:rsidRDefault="0081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A2" w:rsidRDefault="00B602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ED3" w:rsidRDefault="008B6C34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01ED3" w:rsidRDefault="00601E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A2" w:rsidRDefault="00B602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79F" w:rsidRDefault="0081679F">
      <w:r>
        <w:separator/>
      </w:r>
    </w:p>
  </w:footnote>
  <w:footnote w:type="continuationSeparator" w:id="0">
    <w:p w:rsidR="0081679F" w:rsidRDefault="00816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A2" w:rsidRDefault="00B602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ED3" w:rsidRPr="00601ED3" w:rsidRDefault="008B6C34" w:rsidP="00601ED3">
    <w:pP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DOCPROPERTY  OD_Cj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CC012D">
      <w:rPr>
        <w:rFonts w:ascii="Arial" w:hAnsi="Arial" w:cs="Arial"/>
        <w:i/>
        <w:sz w:val="18"/>
        <w:szCs w:val="18"/>
      </w:rPr>
      <w:t>UZSVM/OVS/519/2018-OVSM</w:t>
    </w:r>
    <w:r>
      <w:rPr>
        <w:rFonts w:ascii="Arial" w:hAnsi="Arial" w:cs="Arial"/>
        <w:i/>
        <w:sz w:val="18"/>
        <w:szCs w:val="18"/>
      </w:rPr>
      <w:fldChar w:fldCharType="end"/>
    </w:r>
  </w:p>
  <w:p w:rsidR="00601ED3" w:rsidRDefault="00601ED3" w:rsidP="00601ED3">
    <w:pPr>
      <w:pStyle w:val="Zhlav"/>
      <w:jc w:val="right"/>
    </w:pPr>
  </w:p>
  <w:p w:rsidR="00601ED3" w:rsidRDefault="00601ED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A2" w:rsidRDefault="00B602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1EF"/>
    <w:multiLevelType w:val="hybridMultilevel"/>
    <w:tmpl w:val="15DE2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C231C"/>
    <w:multiLevelType w:val="multilevel"/>
    <w:tmpl w:val="F216DF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cs="Times New Roman" w:hint="default"/>
      </w:rPr>
    </w:lvl>
    <w:lvl w:ilvl="3">
      <w:start w:val="7"/>
      <w:numFmt w:val="decimal"/>
      <w:lvlText w:val="%4."/>
      <w:lvlJc w:val="left"/>
      <w:pPr>
        <w:ind w:left="12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cs="Times New Roman" w:hint="default"/>
      </w:rPr>
    </w:lvl>
  </w:abstractNum>
  <w:abstractNum w:abstractNumId="2" w15:restartNumberingAfterBreak="0">
    <w:nsid w:val="2C723E7F"/>
    <w:multiLevelType w:val="hybridMultilevel"/>
    <w:tmpl w:val="A55C37D6"/>
    <w:lvl w:ilvl="0" w:tplc="69A8DCD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D508A"/>
    <w:multiLevelType w:val="hybridMultilevel"/>
    <w:tmpl w:val="0AE42A00"/>
    <w:lvl w:ilvl="0" w:tplc="CF8006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4C26C1"/>
    <w:multiLevelType w:val="hybridMultilevel"/>
    <w:tmpl w:val="3A729F8E"/>
    <w:lvl w:ilvl="0" w:tplc="7F007F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1AA7CB0"/>
    <w:multiLevelType w:val="hybridMultilevel"/>
    <w:tmpl w:val="3E4446C0"/>
    <w:lvl w:ilvl="0" w:tplc="BD1424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E92F6D"/>
    <w:multiLevelType w:val="hybridMultilevel"/>
    <w:tmpl w:val="319C7FEC"/>
    <w:lvl w:ilvl="0" w:tplc="0F5A2E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ACA"/>
    <w:rsid w:val="00084F5C"/>
    <w:rsid w:val="000A0278"/>
    <w:rsid w:val="000A39A7"/>
    <w:rsid w:val="000D22D1"/>
    <w:rsid w:val="00143D90"/>
    <w:rsid w:val="001A1BA8"/>
    <w:rsid w:val="00213024"/>
    <w:rsid w:val="002826A9"/>
    <w:rsid w:val="00295D0D"/>
    <w:rsid w:val="002B7A34"/>
    <w:rsid w:val="002F014B"/>
    <w:rsid w:val="00311656"/>
    <w:rsid w:val="003E6C1B"/>
    <w:rsid w:val="004377D5"/>
    <w:rsid w:val="004A7248"/>
    <w:rsid w:val="004D3C26"/>
    <w:rsid w:val="004F6EB6"/>
    <w:rsid w:val="005E0AA4"/>
    <w:rsid w:val="00601ED3"/>
    <w:rsid w:val="0061445A"/>
    <w:rsid w:val="00632DED"/>
    <w:rsid w:val="00674B3D"/>
    <w:rsid w:val="006D58E4"/>
    <w:rsid w:val="007249D1"/>
    <w:rsid w:val="00737AE3"/>
    <w:rsid w:val="00740F0E"/>
    <w:rsid w:val="007558B0"/>
    <w:rsid w:val="007E2ACA"/>
    <w:rsid w:val="0081679F"/>
    <w:rsid w:val="00820A0F"/>
    <w:rsid w:val="00830759"/>
    <w:rsid w:val="00836791"/>
    <w:rsid w:val="0084200B"/>
    <w:rsid w:val="00890B97"/>
    <w:rsid w:val="008A03C9"/>
    <w:rsid w:val="008B4692"/>
    <w:rsid w:val="008B6C34"/>
    <w:rsid w:val="009375E1"/>
    <w:rsid w:val="00976B4A"/>
    <w:rsid w:val="00994949"/>
    <w:rsid w:val="00997EA9"/>
    <w:rsid w:val="009A247C"/>
    <w:rsid w:val="009C6324"/>
    <w:rsid w:val="00A1352D"/>
    <w:rsid w:val="00A15422"/>
    <w:rsid w:val="00A32E69"/>
    <w:rsid w:val="00A92E2B"/>
    <w:rsid w:val="00AA16F4"/>
    <w:rsid w:val="00AB3B25"/>
    <w:rsid w:val="00AB5184"/>
    <w:rsid w:val="00AB51C0"/>
    <w:rsid w:val="00AE04A7"/>
    <w:rsid w:val="00B028AA"/>
    <w:rsid w:val="00B334A2"/>
    <w:rsid w:val="00B602A2"/>
    <w:rsid w:val="00B72CD2"/>
    <w:rsid w:val="00BA4DA1"/>
    <w:rsid w:val="00C31409"/>
    <w:rsid w:val="00C43690"/>
    <w:rsid w:val="00C47CA2"/>
    <w:rsid w:val="00C81956"/>
    <w:rsid w:val="00CB33D3"/>
    <w:rsid w:val="00CC012D"/>
    <w:rsid w:val="00CD08D3"/>
    <w:rsid w:val="00CD6A2A"/>
    <w:rsid w:val="00CF0EDC"/>
    <w:rsid w:val="00CF263A"/>
    <w:rsid w:val="00D0447C"/>
    <w:rsid w:val="00D3061E"/>
    <w:rsid w:val="00D90B34"/>
    <w:rsid w:val="00D96274"/>
    <w:rsid w:val="00E536AE"/>
    <w:rsid w:val="00E67328"/>
    <w:rsid w:val="00E928F4"/>
    <w:rsid w:val="00EB6FA5"/>
    <w:rsid w:val="00ED6D5D"/>
    <w:rsid w:val="00EE1081"/>
    <w:rsid w:val="00EF149B"/>
    <w:rsid w:val="00F51691"/>
    <w:rsid w:val="00FB0CC4"/>
    <w:rsid w:val="00FD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0EB95"/>
  <w15:docId w15:val="{7C19FA4B-E8BF-4C04-89BD-B282B961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247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unhideWhenUsed/>
    <w:rsid w:val="00601E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01ED3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601ED3"/>
    <w:pPr>
      <w:ind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01ED3"/>
    <w:rPr>
      <w:sz w:val="24"/>
    </w:rPr>
  </w:style>
  <w:style w:type="paragraph" w:styleId="Zkladntext2">
    <w:name w:val="Body Text 2"/>
    <w:basedOn w:val="Normln"/>
    <w:link w:val="Zkladntext2Char"/>
    <w:unhideWhenUsed/>
    <w:rsid w:val="00601ED3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01ED3"/>
    <w:rPr>
      <w:i/>
      <w:color w:val="0000FF"/>
      <w:sz w:val="24"/>
    </w:rPr>
  </w:style>
  <w:style w:type="paragraph" w:styleId="Zkladntext3">
    <w:name w:val="Body Text 3"/>
    <w:basedOn w:val="Normln"/>
    <w:link w:val="Zkladntext3Char"/>
    <w:unhideWhenUsed/>
    <w:rsid w:val="00601ED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01ED3"/>
    <w:rPr>
      <w:sz w:val="16"/>
      <w:szCs w:val="16"/>
    </w:rPr>
  </w:style>
  <w:style w:type="paragraph" w:styleId="Textvbloku">
    <w:name w:val="Block Text"/>
    <w:basedOn w:val="Normln"/>
    <w:unhideWhenUsed/>
    <w:rsid w:val="00601ED3"/>
    <w:pPr>
      <w:ind w:left="-540" w:right="-828"/>
      <w:jc w:val="both"/>
    </w:pPr>
  </w:style>
  <w:style w:type="paragraph" w:styleId="Odstavecseseznamem">
    <w:name w:val="List Paragraph"/>
    <w:basedOn w:val="Normln"/>
    <w:uiPriority w:val="34"/>
    <w:qFormat/>
    <w:rsid w:val="00601ED3"/>
    <w:pPr>
      <w:ind w:left="720"/>
      <w:contextualSpacing/>
    </w:pPr>
  </w:style>
  <w:style w:type="paragraph" w:customStyle="1" w:styleId="adresa">
    <w:name w:val="adresa"/>
    <w:basedOn w:val="Normln"/>
    <w:rsid w:val="00601ED3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601ED3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601ED3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601ED3"/>
    <w:pPr>
      <w:tabs>
        <w:tab w:val="left" w:pos="1418"/>
        <w:tab w:val="left" w:pos="4678"/>
        <w:tab w:val="right" w:pos="8931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601ED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601ED3"/>
    <w:rPr>
      <w:sz w:val="24"/>
      <w:szCs w:val="24"/>
    </w:rPr>
  </w:style>
  <w:style w:type="paragraph" w:styleId="Textbubliny">
    <w:name w:val="Balloon Text"/>
    <w:basedOn w:val="Normln"/>
    <w:link w:val="TextbublinyChar"/>
    <w:rsid w:val="00601E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01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886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malerovaI</dc:creator>
  <cp:lastModifiedBy>Nedomová Jana</cp:lastModifiedBy>
  <cp:revision>3</cp:revision>
  <cp:lastPrinted>2018-04-04T12:13:00Z</cp:lastPrinted>
  <dcterms:created xsi:type="dcterms:W3CDTF">2018-07-09T05:46:00Z</dcterms:created>
  <dcterms:modified xsi:type="dcterms:W3CDTF">2018-09-07T05:33:00Z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499/OVS/2018-OVSM</vt:lpwstr>
  </property>
  <property fmtid="{D5CDD505-2E9C-101B-9397-08002B2CF9AE}" pid="4" name="BARCODE_STOP">
    <vt:lpwstr>@œ</vt:lpwstr>
  </property>
  <property fmtid="{D5CDD505-2E9C-101B-9397-08002B2CF9AE}" pid="5" name="OD_Cj">
    <vt:lpwstr>UZSVM/OVS/519/2018-OVSM</vt:lpwstr>
  </property>
  <property fmtid="{D5CDD505-2E9C-101B-9397-08002B2CF9AE}" pid="6" name="Vlastnik">
    <vt:lpwstr>Maléřová Iva</vt:lpwstr>
  </property>
  <property fmtid="{D5CDD505-2E9C-101B-9397-08002B2CF9AE}" pid="7" name="Telefon">
    <vt:lpwstr>+420 571 428 052</vt:lpwstr>
  </property>
  <property fmtid="{D5CDD505-2E9C-101B-9397-08002B2CF9AE}" pid="8" name="Fax">
    <vt:lpwstr>7135</vt:lpwstr>
  </property>
  <property fmtid="{D5CDD505-2E9C-101B-9397-08002B2CF9AE}" pid="9" name="Email">
    <vt:lpwstr>Iva.Malerova@uzsvm.cz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7135</vt:lpwstr>
  </property>
  <property fmtid="{D5CDD505-2E9C-101B-9397-08002B2CF9AE}" pid="12" name="ExterniCj">
    <vt:lpwstr/>
  </property>
  <property fmtid="{D5CDD505-2E9C-101B-9397-08002B2CF9AE}" pid="13" name="Funkce">
    <vt:lpwstr>Vedoucí oddělení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NÁVRH smlouvy BUP - Velká Lhota u VM - p.č. 1120/6, /8, /14 ŘS ZK</vt:lpwstr>
  </property>
  <property fmtid="{D5CDD505-2E9C-101B-9397-08002B2CF9AE}" pid="21" name="AdresaUZSVM">
    <vt:lpwstr>Rašínovo nábřeží 390/42, 128 00 Nové Město, Praha 2</vt:lpwstr>
  </property>
  <property fmtid="{D5CDD505-2E9C-101B-9397-08002B2CF9AE}" pid="22" name="AdresaUP">
    <vt:lpwstr>Lihovarská 1335/9, 716 10 Ostrava - Radvanice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88284782</vt:lpwstr>
  </property>
  <property fmtid="{D5CDD505-2E9C-101B-9397-08002B2CF9AE}" pid="26" name="NazevUP">
    <vt:lpwstr>Územní pracoviště Ostrava,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Vsetín</vt:lpwstr>
  </property>
  <property fmtid="{D5CDD505-2E9C-101B-9397-08002B2CF9AE}" pid="29" name="AdresaOdbor">
    <vt:lpwstr>Pod Vršky 27, 755 01 Vsetín</vt:lpwstr>
  </property>
  <property fmtid="{D5CDD505-2E9C-101B-9397-08002B2CF9AE}" pid="30" name="VytvorenDne">
    <vt:lpwstr>09.02.2018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µ#499/OVS/2018-OVSM@3¸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