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84" w:rsidRDefault="008E5B84">
      <w:pPr>
        <w:spacing w:line="101" w:lineRule="exact"/>
        <w:rPr>
          <w:sz w:val="8"/>
          <w:szCs w:val="8"/>
        </w:rPr>
      </w:pPr>
    </w:p>
    <w:p w:rsidR="008E5B84" w:rsidRDefault="008E5B84">
      <w:pPr>
        <w:rPr>
          <w:sz w:val="2"/>
          <w:szCs w:val="2"/>
        </w:rPr>
        <w:sectPr w:rsidR="008E5B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21" w:right="0" w:bottom="589" w:left="0" w:header="0" w:footer="3" w:gutter="0"/>
          <w:cols w:space="720"/>
          <w:noEndnote/>
          <w:docGrid w:linePitch="360"/>
        </w:sectPr>
      </w:pPr>
    </w:p>
    <w:p w:rsidR="008E5B84" w:rsidRDefault="00006F8D">
      <w:pPr>
        <w:pStyle w:val="Nadpis10"/>
        <w:keepNext/>
        <w:keepLines/>
        <w:shd w:val="clear" w:color="auto" w:fill="auto"/>
        <w:ind w:left="60"/>
      </w:pPr>
      <w:bookmarkStart w:id="0" w:name="bookmark0"/>
      <w:r>
        <w:lastRenderedPageBreak/>
        <w:t>Smlouva o výkonu TDS a koordinátora BOZP</w:t>
      </w:r>
      <w:bookmarkEnd w:id="0"/>
      <w:r w:rsidR="0059400D">
        <w:t xml:space="preserve"> č.2/04/2018</w:t>
      </w:r>
    </w:p>
    <w:p w:rsidR="008E5B84" w:rsidRDefault="00006F8D">
      <w:pPr>
        <w:pStyle w:val="Zkladntext20"/>
        <w:shd w:val="clear" w:color="auto" w:fill="auto"/>
        <w:ind w:left="60" w:firstLine="0"/>
      </w:pPr>
      <w:r>
        <w:t>Uzavřená ve smyslu zákona č. 89/2012 Sb., občanského zákoníku</w:t>
      </w:r>
      <w:r>
        <w:br/>
        <w:t>ve znění pozdějších předpisů (dále jen „smlouva")</w:t>
      </w:r>
    </w:p>
    <w:p w:rsidR="008E5B84" w:rsidRDefault="00006F8D">
      <w:pPr>
        <w:pStyle w:val="Zkladntext30"/>
        <w:shd w:val="clear" w:color="auto" w:fill="auto"/>
        <w:spacing w:before="0"/>
      </w:pPr>
      <w:r>
        <w:t>Výchovný ústav, střední škola a středisko výchovné péče, Hostinné</w:t>
      </w:r>
    </w:p>
    <w:p w:rsidR="008E5B84" w:rsidRDefault="00FB2E83">
      <w:pPr>
        <w:pStyle w:val="Zkladntext20"/>
        <w:shd w:val="clear" w:color="auto" w:fill="auto"/>
        <w:spacing w:after="0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69850" distB="0" distL="63500" distR="320040" simplePos="0" relativeHeight="377487104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-15240</wp:posOffset>
                </wp:positionV>
                <wp:extent cx="1045210" cy="1097280"/>
                <wp:effectExtent l="635" t="0" r="1905" b="0"/>
                <wp:wrapSquare wrapText="righ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B84" w:rsidRDefault="00006F8D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8E5B84" w:rsidRDefault="00006F8D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IČ, DIČ:</w:t>
                            </w:r>
                          </w:p>
                          <w:p w:rsidR="008E5B84" w:rsidRDefault="00006F8D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statutární orgán: bankovní spojení: kontaktní osoba: T, F, GSM:</w:t>
                            </w:r>
                          </w:p>
                          <w:p w:rsidR="008E5B84" w:rsidRDefault="00006F8D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E:</w:t>
                            </w:r>
                          </w:p>
                          <w:p w:rsidR="008E5B84" w:rsidRDefault="00006F8D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datová schránka: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3pt;margin-top:-1.2pt;width:82.3pt;height:86.4pt;z-index:-125829376;visibility:visible;mso-wrap-style:square;mso-width-percent:0;mso-height-percent:0;mso-wrap-distance-left:5pt;mso-wrap-distance-top:5.5pt;mso-wrap-distance-right:2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A6rQIAAKo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" filled="f" stroked="f">
                <v:textbox style="mso-fit-shape-to-text:t" inset="0,0,0,0">
                  <w:txbxContent>
                    <w:p w:rsidR="008E5B84" w:rsidRDefault="00006F8D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8E5B84" w:rsidRDefault="00006F8D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IČ, DIČ:</w:t>
                      </w:r>
                    </w:p>
                    <w:p w:rsidR="008E5B84" w:rsidRDefault="00006F8D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statutární orgán: bankovní spojení: kontaktní osoba: T, F, GSM:</w:t>
                      </w:r>
                    </w:p>
                    <w:p w:rsidR="008E5B84" w:rsidRDefault="00006F8D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E:</w:t>
                      </w:r>
                    </w:p>
                    <w:p w:rsidR="008E5B84" w:rsidRDefault="00006F8D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datová schránka: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6F8D">
        <w:t xml:space="preserve">B. Smetany 474, 543 71 Hostinné 60153385, </w:t>
      </w:r>
      <w:r w:rsidR="00006F8D">
        <w:rPr>
          <w:rStyle w:val="Zkladntext21"/>
        </w:rPr>
        <w:t>plátce DPH?</w:t>
      </w:r>
    </w:p>
    <w:p w:rsidR="008E5B84" w:rsidRDefault="00006F8D">
      <w:pPr>
        <w:pStyle w:val="Zkladntext20"/>
        <w:shd w:val="clear" w:color="auto" w:fill="auto"/>
        <w:spacing w:after="0"/>
        <w:ind w:firstLine="0"/>
        <w:jc w:val="both"/>
      </w:pPr>
      <w:r>
        <w:t xml:space="preserve">Mgr. Bc. Petr </w:t>
      </w:r>
      <w:proofErr w:type="spellStart"/>
      <w:r>
        <w:t>Chlumák</w:t>
      </w:r>
      <w:proofErr w:type="spellEnd"/>
      <w:r>
        <w:t>, ředitel</w:t>
      </w:r>
    </w:p>
    <w:p w:rsidR="008E5B84" w:rsidRDefault="00006F8D">
      <w:pPr>
        <w:pStyle w:val="Zkladntext20"/>
        <w:shd w:val="clear" w:color="auto" w:fill="auto"/>
        <w:spacing w:after="0"/>
        <w:ind w:firstLine="0"/>
        <w:jc w:val="both"/>
      </w:pPr>
      <w:r>
        <w:t>Česká</w:t>
      </w:r>
      <w:r w:rsidR="00A92DD3">
        <w:t xml:space="preserve"> </w:t>
      </w:r>
      <w:r>
        <w:t>národní banka, číslo účtu 5937601/0710</w:t>
      </w:r>
    </w:p>
    <w:p w:rsidR="008E5B84" w:rsidRDefault="00006F8D">
      <w:pPr>
        <w:pStyle w:val="Zkladntext20"/>
        <w:shd w:val="clear" w:color="auto" w:fill="auto"/>
        <w:spacing w:after="0"/>
        <w:ind w:firstLine="0"/>
        <w:jc w:val="both"/>
      </w:pPr>
      <w:r>
        <w:t>Táňa Štefanová, ekonom</w:t>
      </w:r>
    </w:p>
    <w:p w:rsidR="008E5B84" w:rsidRDefault="00006F8D">
      <w:pPr>
        <w:pStyle w:val="Zkladntext20"/>
        <w:shd w:val="clear" w:color="auto" w:fill="auto"/>
        <w:spacing w:after="0"/>
        <w:ind w:firstLine="0"/>
        <w:jc w:val="both"/>
      </w:pPr>
      <w:r>
        <w:t>+420 499 441 420, +420 601 53 385</w:t>
      </w:r>
    </w:p>
    <w:p w:rsidR="008E5B84" w:rsidRDefault="00262521">
      <w:pPr>
        <w:pStyle w:val="Zkladntext20"/>
        <w:shd w:val="clear" w:color="auto" w:fill="auto"/>
        <w:spacing w:after="0"/>
        <w:ind w:firstLine="0"/>
        <w:jc w:val="both"/>
      </w:pPr>
      <w:hyperlink r:id="rId14" w:history="1">
        <w:r w:rsidR="00006F8D">
          <w:rPr>
            <w:rStyle w:val="Zkladntext22"/>
          </w:rPr>
          <w:t>vum.hostinne@tiscali.cz</w:t>
        </w:r>
      </w:hyperlink>
    </w:p>
    <w:p w:rsidR="008E5B84" w:rsidRDefault="00006F8D">
      <w:pPr>
        <w:pStyle w:val="Zkladntext20"/>
        <w:shd w:val="clear" w:color="auto" w:fill="auto"/>
        <w:spacing w:after="171"/>
        <w:ind w:firstLine="0"/>
        <w:jc w:val="both"/>
      </w:pPr>
      <w:r>
        <w:t>6rzjv9m</w:t>
      </w:r>
    </w:p>
    <w:p w:rsidR="008E5B84" w:rsidRDefault="00006F8D">
      <w:pPr>
        <w:pStyle w:val="Zkladntext20"/>
        <w:shd w:val="clear" w:color="auto" w:fill="auto"/>
        <w:spacing w:after="308" w:line="302" w:lineRule="exact"/>
        <w:ind w:right="620" w:firstLine="0"/>
        <w:jc w:val="left"/>
      </w:pPr>
      <w:r>
        <w:t xml:space="preserve">dále jen </w:t>
      </w:r>
      <w:r>
        <w:rPr>
          <w:rStyle w:val="Zkladntext2Tun"/>
        </w:rPr>
        <w:t xml:space="preserve">"INVESTOR" </w:t>
      </w:r>
      <w:r>
        <w:t>na straně jedné a</w:t>
      </w:r>
    </w:p>
    <w:p w:rsidR="008E5B84" w:rsidRDefault="00C10FAD">
      <w:pPr>
        <w:pStyle w:val="Zkladntext30"/>
        <w:shd w:val="clear" w:color="auto" w:fill="auto"/>
        <w:spacing w:before="0" w:line="218" w:lineRule="exact"/>
        <w:ind w:left="2240"/>
        <w:jc w:val="left"/>
      </w:pPr>
      <w:r w:rsidRPr="00C10FAD">
        <w:rPr>
          <w:highlight w:val="yellow"/>
        </w:rPr>
        <w:t>……………………………………………………</w:t>
      </w:r>
    </w:p>
    <w:p w:rsidR="008E5B84" w:rsidRDefault="00006F8D">
      <w:pPr>
        <w:pStyle w:val="Zkladntext20"/>
        <w:shd w:val="clear" w:color="auto" w:fill="auto"/>
        <w:tabs>
          <w:tab w:val="left" w:pos="2100"/>
        </w:tabs>
        <w:spacing w:after="0"/>
        <w:ind w:firstLine="0"/>
        <w:jc w:val="both"/>
      </w:pPr>
      <w:r>
        <w:t>se sídlem:</w:t>
      </w:r>
      <w:r>
        <w:tab/>
      </w:r>
      <w:r w:rsidR="00C10FAD" w:rsidRPr="00C10FAD">
        <w:rPr>
          <w:highlight w:val="yellow"/>
        </w:rPr>
        <w:t>……………………………………………………………………….</w:t>
      </w:r>
    </w:p>
    <w:p w:rsidR="008E5B84" w:rsidRDefault="00006F8D">
      <w:pPr>
        <w:pStyle w:val="Zkladntext20"/>
        <w:shd w:val="clear" w:color="auto" w:fill="auto"/>
        <w:tabs>
          <w:tab w:val="left" w:pos="2100"/>
        </w:tabs>
        <w:spacing w:after="0"/>
        <w:ind w:firstLine="0"/>
        <w:jc w:val="both"/>
      </w:pPr>
      <w:r>
        <w:t>IČ, DIČ:</w:t>
      </w:r>
      <w:r>
        <w:tab/>
      </w:r>
      <w:r w:rsidR="00C10FAD" w:rsidRPr="00C10FAD">
        <w:rPr>
          <w:highlight w:val="yellow"/>
        </w:rPr>
        <w:t>……………………………………………………………………….</w:t>
      </w:r>
    </w:p>
    <w:p w:rsidR="008E5B84" w:rsidRDefault="00006F8D">
      <w:pPr>
        <w:pStyle w:val="Zkladntext20"/>
        <w:shd w:val="clear" w:color="auto" w:fill="auto"/>
        <w:tabs>
          <w:tab w:val="left" w:pos="2100"/>
          <w:tab w:val="center" w:pos="4050"/>
        </w:tabs>
        <w:spacing w:after="0"/>
        <w:ind w:firstLine="0"/>
        <w:jc w:val="both"/>
      </w:pPr>
      <w:r>
        <w:t>jednající:</w:t>
      </w:r>
      <w:r>
        <w:tab/>
      </w:r>
      <w:r w:rsidR="00C10FAD" w:rsidRPr="00C10FAD">
        <w:rPr>
          <w:highlight w:val="yellow"/>
        </w:rPr>
        <w:t>……………………………………………………………………….</w:t>
      </w:r>
    </w:p>
    <w:p w:rsidR="00C10FAD" w:rsidRDefault="00006F8D">
      <w:pPr>
        <w:pStyle w:val="Zkladntext20"/>
        <w:shd w:val="clear" w:color="auto" w:fill="auto"/>
        <w:tabs>
          <w:tab w:val="left" w:pos="2100"/>
          <w:tab w:val="center" w:pos="4282"/>
          <w:tab w:val="right" w:pos="6235"/>
        </w:tabs>
        <w:spacing w:after="0"/>
        <w:ind w:right="1340" w:firstLine="0"/>
        <w:jc w:val="left"/>
      </w:pPr>
      <w:r>
        <w:t>společnost je zapsána v OR vedeném</w:t>
      </w:r>
      <w:r w:rsidR="00C10FAD">
        <w:t>:</w:t>
      </w:r>
      <w:r w:rsidR="00C10FAD" w:rsidRPr="00C10FAD">
        <w:rPr>
          <w:highlight w:val="yellow"/>
        </w:rPr>
        <w:t>………………………………………………</w:t>
      </w:r>
      <w:r>
        <w:t xml:space="preserve"> </w:t>
      </w:r>
    </w:p>
    <w:p w:rsidR="008E5B84" w:rsidRDefault="00006F8D">
      <w:pPr>
        <w:pStyle w:val="Zkladntext20"/>
        <w:shd w:val="clear" w:color="auto" w:fill="auto"/>
        <w:tabs>
          <w:tab w:val="left" w:pos="2100"/>
          <w:tab w:val="center" w:pos="4282"/>
          <w:tab w:val="right" w:pos="6235"/>
        </w:tabs>
        <w:spacing w:after="0"/>
        <w:ind w:right="1340" w:firstLine="0"/>
        <w:jc w:val="left"/>
      </w:pPr>
      <w:r>
        <w:t>bankovní spojení:</w:t>
      </w:r>
      <w:r>
        <w:tab/>
      </w:r>
      <w:r w:rsidR="00C10FAD" w:rsidRPr="00C10FAD">
        <w:rPr>
          <w:highlight w:val="yellow"/>
        </w:rPr>
        <w:t>………………………………….</w:t>
      </w:r>
      <w:r w:rsidR="00C10FAD">
        <w:t xml:space="preserve">   </w:t>
      </w:r>
      <w:proofErr w:type="spellStart"/>
      <w:proofErr w:type="gramStart"/>
      <w:r w:rsidR="00C10FAD">
        <w:t>Č.ú</w:t>
      </w:r>
      <w:proofErr w:type="spellEnd"/>
      <w:r w:rsidR="00C10FAD" w:rsidRPr="00C10FAD">
        <w:rPr>
          <w:highlight w:val="yellow"/>
        </w:rPr>
        <w:t>…</w:t>
      </w:r>
      <w:proofErr w:type="gramEnd"/>
      <w:r w:rsidR="00C10FAD" w:rsidRPr="00C10FAD">
        <w:rPr>
          <w:highlight w:val="yellow"/>
        </w:rPr>
        <w:t>……………………………………………</w:t>
      </w:r>
    </w:p>
    <w:p w:rsidR="008E5B84" w:rsidRDefault="00006F8D">
      <w:pPr>
        <w:pStyle w:val="Zkladntext20"/>
        <w:shd w:val="clear" w:color="auto" w:fill="auto"/>
        <w:tabs>
          <w:tab w:val="left" w:pos="2100"/>
        </w:tabs>
        <w:spacing w:after="0"/>
        <w:ind w:firstLine="0"/>
        <w:jc w:val="both"/>
      </w:pPr>
      <w:r>
        <w:t>tel., fax:</w:t>
      </w:r>
      <w:r>
        <w:tab/>
      </w:r>
      <w:r w:rsidR="00C10FAD" w:rsidRPr="00C10FAD">
        <w:rPr>
          <w:highlight w:val="yellow"/>
        </w:rPr>
        <w:t>………………………………………………………………………………………</w:t>
      </w:r>
      <w:proofErr w:type="gramStart"/>
      <w:r w:rsidR="00C10FAD" w:rsidRPr="00C10FAD">
        <w:rPr>
          <w:highlight w:val="yellow"/>
        </w:rPr>
        <w:t>…..</w:t>
      </w:r>
      <w:proofErr w:type="gramEnd"/>
    </w:p>
    <w:p w:rsidR="00C10FAD" w:rsidRDefault="00006F8D" w:rsidP="00C10FAD">
      <w:pPr>
        <w:pStyle w:val="Zkladntext20"/>
        <w:shd w:val="clear" w:color="auto" w:fill="auto"/>
        <w:tabs>
          <w:tab w:val="left" w:pos="2100"/>
        </w:tabs>
        <w:spacing w:after="0"/>
        <w:ind w:firstLine="0"/>
        <w:jc w:val="both"/>
      </w:pPr>
      <w:r>
        <w:t>e-mail:</w:t>
      </w:r>
      <w:r>
        <w:tab/>
      </w:r>
      <w:r w:rsidR="00C10FAD" w:rsidRPr="00C10FAD">
        <w:rPr>
          <w:highlight w:val="yellow"/>
        </w:rPr>
        <w:t>………………………………………………………………………………………</w:t>
      </w:r>
      <w:proofErr w:type="gramStart"/>
      <w:r w:rsidR="00C10FAD" w:rsidRPr="00C10FAD">
        <w:rPr>
          <w:highlight w:val="yellow"/>
        </w:rPr>
        <w:t>…..</w:t>
      </w:r>
      <w:proofErr w:type="gramEnd"/>
    </w:p>
    <w:p w:rsidR="008E5B84" w:rsidRDefault="00006F8D" w:rsidP="00C10FAD">
      <w:pPr>
        <w:pStyle w:val="Zkladntext20"/>
        <w:shd w:val="clear" w:color="auto" w:fill="auto"/>
        <w:tabs>
          <w:tab w:val="left" w:pos="2100"/>
        </w:tabs>
        <w:spacing w:after="0"/>
        <w:ind w:firstLine="0"/>
        <w:jc w:val="both"/>
      </w:pPr>
      <w:r>
        <w:t xml:space="preserve">dále jen </w:t>
      </w:r>
      <w:r>
        <w:rPr>
          <w:rStyle w:val="Zkladntext2Tun"/>
        </w:rPr>
        <w:t xml:space="preserve">„DOZOR" </w:t>
      </w:r>
      <w:r>
        <w:t>na straně druhé.</w:t>
      </w:r>
    </w:p>
    <w:p w:rsidR="008E5B84" w:rsidRDefault="00006F8D">
      <w:pPr>
        <w:pStyle w:val="Zkladntext20"/>
        <w:shd w:val="clear" w:color="auto" w:fill="auto"/>
        <w:spacing w:line="218" w:lineRule="exact"/>
        <w:ind w:firstLine="0"/>
        <w:jc w:val="both"/>
      </w:pPr>
      <w:r>
        <w:t>(INVESTOR a DOZOR budou dále společně jmenováni SMLUVNÍ STRANY)</w:t>
      </w:r>
    </w:p>
    <w:p w:rsidR="008E5B84" w:rsidRDefault="00006F8D">
      <w:pPr>
        <w:pStyle w:val="Zkladntext30"/>
        <w:numPr>
          <w:ilvl w:val="0"/>
          <w:numId w:val="1"/>
        </w:numPr>
        <w:shd w:val="clear" w:color="auto" w:fill="auto"/>
        <w:tabs>
          <w:tab w:val="left" w:pos="3978"/>
        </w:tabs>
        <w:spacing w:before="0" w:line="218" w:lineRule="exact"/>
        <w:ind w:left="3620"/>
        <w:jc w:val="left"/>
      </w:pPr>
      <w:r>
        <w:t>PŘEDMĚT SMLOUVY</w:t>
      </w:r>
    </w:p>
    <w:p w:rsidR="008E5B84" w:rsidRDefault="00006F8D">
      <w:pPr>
        <w:pStyle w:val="Zkladntext20"/>
        <w:shd w:val="clear" w:color="auto" w:fill="auto"/>
        <w:spacing w:after="0" w:line="221" w:lineRule="exact"/>
        <w:ind w:right="200" w:firstLine="0"/>
        <w:jc w:val="both"/>
      </w:pPr>
      <w:r>
        <w:t>SMUVNÍ STRANY tímto uzavírají smlouvu o výkonu technického dozoru stavebníka (investora) a koordinátora BOZP v níže uvedeném obsahu a rozsahu na akci</w:t>
      </w:r>
    </w:p>
    <w:p w:rsidR="008E5B84" w:rsidRDefault="00006F8D">
      <w:pPr>
        <w:pStyle w:val="Zkladntext40"/>
        <w:shd w:val="clear" w:color="auto" w:fill="auto"/>
      </w:pPr>
      <w:r>
        <w:t>„</w:t>
      </w:r>
      <w:r w:rsidR="00C10FAD">
        <w:t>VÚ Hostinné – rekonstrukce podlah a položení PVC</w:t>
      </w:r>
      <w:r>
        <w:t>"</w:t>
      </w:r>
      <w:r w:rsidR="00A92DD3">
        <w:t xml:space="preserve"> </w:t>
      </w:r>
      <w:r w:rsidR="00A92DD3" w:rsidRPr="00A92DD3">
        <w:rPr>
          <w:b w:val="0"/>
        </w:rPr>
        <w:t>SMVS 133V112000097</w:t>
      </w:r>
      <w:r w:rsidR="00A92DD3">
        <w:rPr>
          <w:b w:val="0"/>
        </w:rPr>
        <w:t>,</w:t>
      </w:r>
    </w:p>
    <w:p w:rsidR="008E5B84" w:rsidRDefault="00006F8D">
      <w:pPr>
        <w:pStyle w:val="Zkladntext20"/>
        <w:shd w:val="clear" w:color="auto" w:fill="auto"/>
        <w:spacing w:after="303" w:line="226" w:lineRule="exact"/>
        <w:ind w:right="200" w:firstLine="0"/>
        <w:jc w:val="both"/>
      </w:pPr>
      <w:r>
        <w:t>jejímž předmětem je oprava podlah</w:t>
      </w:r>
      <w:r w:rsidR="00C10FAD">
        <w:t xml:space="preserve"> ve 2.NP, 3.NP a podkroví</w:t>
      </w:r>
      <w:r>
        <w:t xml:space="preserve"> v objektu čp. 474 v Hostinném, specifikovaných projektovou dokumentací a výkazem výměr.</w:t>
      </w:r>
    </w:p>
    <w:p w:rsidR="008E5B84" w:rsidRDefault="00006F8D">
      <w:pPr>
        <w:pStyle w:val="Zkladntext30"/>
        <w:numPr>
          <w:ilvl w:val="0"/>
          <w:numId w:val="1"/>
        </w:numPr>
        <w:shd w:val="clear" w:color="auto" w:fill="auto"/>
        <w:tabs>
          <w:tab w:val="left" w:pos="2835"/>
        </w:tabs>
        <w:spacing w:before="0" w:line="298" w:lineRule="exact"/>
        <w:ind w:firstLine="2560"/>
        <w:jc w:val="left"/>
      </w:pPr>
      <w:r>
        <w:t>ROZSAH ČINNOSTÍ TECHNICKÉHO DOZORU Kontrola v průběhu stavby se týká následujících činností; DOZOR při své činnosti zejména:</w:t>
      </w:r>
    </w:p>
    <w:p w:rsidR="008E5B84" w:rsidRDefault="00006F8D">
      <w:pPr>
        <w:pStyle w:val="Zkladntext20"/>
        <w:shd w:val="clear" w:color="auto" w:fill="auto"/>
        <w:spacing w:after="0" w:line="298" w:lineRule="exact"/>
        <w:ind w:left="400" w:firstLine="0"/>
        <w:jc w:val="left"/>
      </w:pPr>
      <w:r>
        <w:t>kontroluje a ověřuje kvalitu prací prováděných ZHOTOVITELEM,</w:t>
      </w:r>
    </w:p>
    <w:p w:rsidR="008E5B84" w:rsidRDefault="00006F8D">
      <w:pPr>
        <w:pStyle w:val="Zkladntext20"/>
        <w:shd w:val="clear" w:color="auto" w:fill="auto"/>
        <w:spacing w:after="0" w:line="226" w:lineRule="exact"/>
        <w:ind w:left="400" w:firstLine="0"/>
        <w:jc w:val="left"/>
      </w:pPr>
      <w:r>
        <w:t>kontroluje a ověřuje kvalitu dokončených prací a shodu s ustanoveními smluvních dokumentů a platnými právními předpisy ČR, včetně platných českých norem,</w:t>
      </w:r>
    </w:p>
    <w:p w:rsidR="008E5B84" w:rsidRDefault="00006F8D">
      <w:pPr>
        <w:pStyle w:val="Zkladntext20"/>
        <w:shd w:val="clear" w:color="auto" w:fill="auto"/>
        <w:spacing w:after="0" w:line="226" w:lineRule="exact"/>
        <w:ind w:left="400" w:firstLine="0"/>
        <w:jc w:val="left"/>
      </w:pPr>
      <w:r>
        <w:t>kontroluje zabudované materiály a vybavení. Ověřuje, zda vzorky odpovídají smluvním dokumentům a příslušným českým normám,</w:t>
      </w:r>
    </w:p>
    <w:p w:rsidR="008E5B84" w:rsidRDefault="00006F8D">
      <w:pPr>
        <w:pStyle w:val="Zkladntext20"/>
        <w:shd w:val="clear" w:color="auto" w:fill="auto"/>
        <w:spacing w:after="0" w:line="226" w:lineRule="exact"/>
        <w:ind w:left="400" w:firstLine="0"/>
        <w:jc w:val="left"/>
      </w:pPr>
      <w:r>
        <w:t>organizuje a vede pravidelné kontrolní dny stavby alespoň jednou za dva týdny, zpracovává zápisy zjednání KD a kontroluje plnění úkolů na nich zadaných a převzatých,</w:t>
      </w:r>
    </w:p>
    <w:p w:rsidR="008E5B84" w:rsidRDefault="00006F8D">
      <w:pPr>
        <w:pStyle w:val="Zkladntext20"/>
        <w:shd w:val="clear" w:color="auto" w:fill="auto"/>
        <w:spacing w:after="0" w:line="221" w:lineRule="exact"/>
        <w:ind w:left="400" w:firstLine="0"/>
        <w:jc w:val="left"/>
      </w:pPr>
      <w:r>
        <w:t>kontroluje vedení stavebního deníku, potvrzuje správnost zápisů ve stavebním deníku, vyjadřuje se v něm k závažným skutečnostem,</w:t>
      </w:r>
    </w:p>
    <w:p w:rsidR="008E5B84" w:rsidRDefault="00006F8D">
      <w:pPr>
        <w:pStyle w:val="Zkladntext20"/>
        <w:shd w:val="clear" w:color="auto" w:fill="auto"/>
        <w:spacing w:after="0"/>
        <w:ind w:left="400" w:firstLine="0"/>
        <w:jc w:val="left"/>
      </w:pPr>
      <w:r>
        <w:t>provádí kontrolu provádění prací a plnění smluvních podmínek ZHOTOVITELEM STAVBY. Kontrola bude probíhat alespoň jednou týdně, nebude-li z technických důvodů individuálně domluveno jinak.</w:t>
      </w:r>
    </w:p>
    <w:p w:rsidR="008E5B84" w:rsidRDefault="00006F8D">
      <w:pPr>
        <w:pStyle w:val="Zkladntext20"/>
        <w:shd w:val="clear" w:color="auto" w:fill="auto"/>
        <w:spacing w:after="0" w:line="259" w:lineRule="exact"/>
        <w:ind w:left="400" w:firstLine="0"/>
        <w:jc w:val="left"/>
      </w:pPr>
      <w:r>
        <w:t>v případě jakéhokoli problému neprodleně informuje INVESTORA a navrhuje řešení, informuje INVESTORA o jednáních s dalšími účastníky projektu, ověřuje ceny a jejich návrhy, kontroluje ve spolupráci se ZHOTOVITELEM STAVBY cash-</w:t>
      </w:r>
      <w:proofErr w:type="spellStart"/>
      <w:r>
        <w:t>flow</w:t>
      </w:r>
      <w:proofErr w:type="spellEnd"/>
      <w:r>
        <w:t xml:space="preserve"> podle detailního a aktualizovaného harmonogramu minimálně jedenkrát měsíčně,</w:t>
      </w:r>
      <w:r>
        <w:br w:type="page"/>
      </w:r>
    </w:p>
    <w:p w:rsidR="008E5B84" w:rsidRDefault="00006F8D">
      <w:pPr>
        <w:pStyle w:val="Zkladntext20"/>
        <w:shd w:val="clear" w:color="auto" w:fill="auto"/>
        <w:spacing w:after="0" w:line="226" w:lineRule="exact"/>
        <w:ind w:left="380" w:right="200" w:firstLine="0"/>
        <w:jc w:val="both"/>
      </w:pPr>
      <w:r>
        <w:lastRenderedPageBreak/>
        <w:t>informuje INVESTORA předem o možných problémech jednotlivých fází projektu a navrhuje řešení k dodržení harmonogramu,</w:t>
      </w:r>
    </w:p>
    <w:p w:rsidR="008E5B84" w:rsidRDefault="00006F8D">
      <w:pPr>
        <w:pStyle w:val="Zkladntext20"/>
        <w:shd w:val="clear" w:color="auto" w:fill="auto"/>
        <w:spacing w:after="0" w:line="221" w:lineRule="exact"/>
        <w:ind w:left="380" w:right="200" w:firstLine="0"/>
        <w:jc w:val="both"/>
      </w:pPr>
      <w:r>
        <w:t>kontroluje měsíční soupis provedených prací a dodávek a potvrzuje objemy dokončených a rozpracovaných prací. Nepotvrzuje práce, které nebyly převzaty DOZOREM nebo byly odmítnuty DOZOREM či INVESTOREM jako nekvalitní nebo sporné,</w:t>
      </w:r>
    </w:p>
    <w:p w:rsidR="008E5B84" w:rsidRDefault="00006F8D">
      <w:pPr>
        <w:pStyle w:val="Zkladntext20"/>
        <w:shd w:val="clear" w:color="auto" w:fill="auto"/>
        <w:spacing w:after="0" w:line="221" w:lineRule="exact"/>
        <w:ind w:left="380" w:right="200" w:firstLine="0"/>
        <w:jc w:val="both"/>
      </w:pPr>
      <w:r>
        <w:t>kontroluje podklady pro měsíční fakturaci podle smluvních jednotkových cen, potvrzuje dále zádržné podle smluvních podmínek a doporučuje INVESTOROVI celkovou částku k potvrzení platby ZHOTOVITELI STAVBY,</w:t>
      </w:r>
    </w:p>
    <w:p w:rsidR="008E5B84" w:rsidRDefault="00006F8D">
      <w:pPr>
        <w:pStyle w:val="Zkladntext20"/>
        <w:shd w:val="clear" w:color="auto" w:fill="auto"/>
        <w:spacing w:after="0" w:line="235" w:lineRule="exact"/>
        <w:ind w:left="380" w:firstLine="0"/>
        <w:jc w:val="left"/>
      </w:pPr>
      <w:r>
        <w:t>eviduje kopie ze stavebního deníku a výkresy, vydané v průběhu stavby, oceňuje případné změny oproti smluvním částkám. O případných změnách neprodleně informuje INVESTORA, kontroluje ceny změn a případně porovnává ocenění variant změn, navržené ZHOTOVITELEM STAVBY, a vede s ním jednání o konečných částkách,</w:t>
      </w:r>
    </w:p>
    <w:p w:rsidR="008E5B84" w:rsidRDefault="00006F8D">
      <w:pPr>
        <w:pStyle w:val="Zkladntext20"/>
        <w:shd w:val="clear" w:color="auto" w:fill="auto"/>
        <w:spacing w:after="0"/>
        <w:ind w:left="380" w:right="200" w:firstLine="0"/>
        <w:jc w:val="both"/>
      </w:pPr>
      <w:r>
        <w:t>informuje INVESTORA o jakékoli změně, v jejímž důsledku by se změnil rozpočet DÍLA. O této změně písemně informuje INVESTORA nejpozději následující den poté, co změnu zjistil,</w:t>
      </w:r>
    </w:p>
    <w:p w:rsidR="008E5B84" w:rsidRDefault="00006F8D">
      <w:pPr>
        <w:pStyle w:val="Zkladntext20"/>
        <w:shd w:val="clear" w:color="auto" w:fill="auto"/>
        <w:spacing w:after="0" w:line="221" w:lineRule="exact"/>
        <w:ind w:left="380" w:right="200" w:firstLine="0"/>
        <w:jc w:val="both"/>
      </w:pPr>
      <w:r>
        <w:t>neprodleně informuje INVESTORA, jakmile zjistí, že jakékoli materiály či pracovní postupy DODAVATELE neodpovídají obchodním specifikacím, platným právním předpisům, českým normám a smluvním ujednáním,</w:t>
      </w:r>
    </w:p>
    <w:p w:rsidR="008E5B84" w:rsidRDefault="00006F8D">
      <w:pPr>
        <w:pStyle w:val="Zkladntext20"/>
        <w:shd w:val="clear" w:color="auto" w:fill="auto"/>
        <w:spacing w:after="0" w:line="218" w:lineRule="exact"/>
        <w:ind w:left="380" w:firstLine="0"/>
        <w:jc w:val="both"/>
      </w:pPr>
      <w:r>
        <w:t>ve spolupráci se ZHOTOVITELEM STAVBY připraví předávací protokol,</w:t>
      </w:r>
    </w:p>
    <w:p w:rsidR="008E5B84" w:rsidRDefault="00006F8D">
      <w:pPr>
        <w:pStyle w:val="Zkladntext20"/>
        <w:shd w:val="clear" w:color="auto" w:fill="auto"/>
        <w:spacing w:after="0" w:line="221" w:lineRule="exact"/>
        <w:ind w:left="380" w:right="200" w:firstLine="0"/>
        <w:jc w:val="both"/>
      </w:pPr>
      <w:r>
        <w:t>připraví soupis vad a nedodělků, včetně stanovení a dodržení termínu a způsobu jejich odstraňování a provede o tomto soupis,</w:t>
      </w:r>
    </w:p>
    <w:p w:rsidR="008E5B84" w:rsidRDefault="00006F8D">
      <w:pPr>
        <w:pStyle w:val="Zkladntext20"/>
        <w:shd w:val="clear" w:color="auto" w:fill="auto"/>
        <w:spacing w:after="0" w:line="226" w:lineRule="exact"/>
        <w:ind w:left="380" w:right="200" w:firstLine="0"/>
        <w:jc w:val="both"/>
      </w:pPr>
      <w:r>
        <w:t>kontroluje předání dokumentace skutečného provedení stavby a předání jednotlivých částí stavby a stavebních objektů na základě protokolu o předání a převzetí,</w:t>
      </w:r>
    </w:p>
    <w:p w:rsidR="008E5B84" w:rsidRDefault="00006F8D">
      <w:pPr>
        <w:pStyle w:val="Zkladntext20"/>
        <w:shd w:val="clear" w:color="auto" w:fill="auto"/>
        <w:spacing w:after="345" w:line="250" w:lineRule="exact"/>
        <w:ind w:left="380" w:firstLine="0"/>
        <w:jc w:val="left"/>
      </w:pPr>
      <w:r>
        <w:t>po odsouhlasení návrhu závěrečného vyúčtování INVESTOREM projedná návrh se ZHOTOVITELEM STAVBY a informuje INVESTORA o položkách, ve kterých nedosáhl dohody, v případě reklamací pomáhá INVESTOROVI a poskytuje potřebnou součinnost.</w:t>
      </w:r>
    </w:p>
    <w:p w:rsidR="008E5B84" w:rsidRDefault="00006F8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05"/>
        </w:tabs>
        <w:spacing w:before="0"/>
        <w:ind w:left="2640"/>
      </w:pPr>
      <w:bookmarkStart w:id="1" w:name="bookmark1"/>
      <w:r>
        <w:t>ROZSAH ČINNOSTÍ KOORDINÁTORA BOZP</w:t>
      </w:r>
      <w:bookmarkEnd w:id="1"/>
    </w:p>
    <w:p w:rsidR="008E5B84" w:rsidRDefault="00006F8D">
      <w:pPr>
        <w:pStyle w:val="Zkladntext20"/>
        <w:shd w:val="clear" w:color="auto" w:fill="auto"/>
        <w:spacing w:after="0" w:line="218" w:lineRule="exact"/>
        <w:ind w:left="380" w:firstLine="0"/>
        <w:jc w:val="both"/>
      </w:pPr>
      <w:r>
        <w:t>Zajištění práce koordinátora BOZP v průběhu výstavby dle zákona č. 309/2006 Sb.</w:t>
      </w:r>
    </w:p>
    <w:p w:rsidR="008E5B84" w:rsidRDefault="00006F8D">
      <w:pPr>
        <w:pStyle w:val="Zkladntext20"/>
        <w:shd w:val="clear" w:color="auto" w:fill="auto"/>
        <w:spacing w:after="0"/>
        <w:ind w:left="380" w:right="200" w:firstLine="0"/>
        <w:jc w:val="both"/>
      </w:pPr>
      <w:r>
        <w:t>Zpracování Plánu bezpečnosti a ochrany zdraví při práci na staveništi při naplňování skutečností stanovených v § 15 odst. 2 zákona č. 309/2006 Sb. nejpozději do deseti pracovních dnů od předání kompletní projektové dokumentace stavby a jeho udržování v aktuálním stavu po celou dobu realizace stavby, mimo případ, kdy nejsou stavebníkem vytvořeny podmínky pro součinnost, aby mohly být práce koordinátora BOZP prováděny řádně a bez závad.</w:t>
      </w:r>
    </w:p>
    <w:p w:rsidR="008E5B84" w:rsidRDefault="00006F8D">
      <w:pPr>
        <w:pStyle w:val="Zkladntext20"/>
        <w:shd w:val="clear" w:color="auto" w:fill="auto"/>
        <w:spacing w:after="318"/>
        <w:ind w:left="380" w:right="200" w:firstLine="0"/>
        <w:jc w:val="both"/>
      </w:pPr>
      <w:r>
        <w:t>Práce koordinátora BOZP samostatně s potřebnou odbornou péčí ve fázi realizace stavby v rozsahu stanoveném v§ 18 odst. 2 zákona č. 309/2006 Sb. a nařízením vlády č. 591/2006 Sb.; minimální frekvencí kontrol 2x měsíčně, a to jak plánovaně, tak namátkově. O zjištěných nedostatcích v BOZP bude provádět zápisy do Plánu BOZP stavby a do Stavebního deníku a dále bude zapisovat údaje o tom, zda a jakým způsobem byly tyto nedostatky odstraněny.</w:t>
      </w:r>
    </w:p>
    <w:p w:rsidR="008E5B84" w:rsidRDefault="00006F8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34"/>
        </w:tabs>
        <w:spacing w:before="0"/>
        <w:ind w:left="3620"/>
      </w:pPr>
      <w:bookmarkStart w:id="2" w:name="bookmark2"/>
      <w:r>
        <w:t>ORGANIZACE PRÁCE</w:t>
      </w:r>
      <w:bookmarkEnd w:id="2"/>
    </w:p>
    <w:p w:rsidR="008E5B84" w:rsidRDefault="00006F8D">
      <w:pPr>
        <w:pStyle w:val="Zkladntext20"/>
        <w:shd w:val="clear" w:color="auto" w:fill="auto"/>
        <w:spacing w:after="0" w:line="218" w:lineRule="exact"/>
        <w:ind w:left="380" w:firstLine="0"/>
        <w:jc w:val="both"/>
      </w:pPr>
      <w:r>
        <w:t>DOZOR bude informovat INVESTORA o svých činnostech v průběhu výstavby.</w:t>
      </w:r>
    </w:p>
    <w:p w:rsidR="008E5B84" w:rsidRDefault="00006F8D">
      <w:pPr>
        <w:pStyle w:val="Zkladntext20"/>
        <w:shd w:val="clear" w:color="auto" w:fill="auto"/>
        <w:spacing w:after="0" w:line="226" w:lineRule="exact"/>
        <w:ind w:left="380" w:right="200" w:firstLine="0"/>
        <w:jc w:val="both"/>
      </w:pPr>
      <w:r>
        <w:t>DOZOR se na požádání INVESTORA bude účastnit i jiných porad INVESTORA a bude mít mobilní telefon, aby byl v průběhu obvyklé pracovní doby k zastižení.</w:t>
      </w:r>
    </w:p>
    <w:p w:rsidR="008E5B84" w:rsidRDefault="00006F8D">
      <w:pPr>
        <w:pStyle w:val="Zkladntext20"/>
        <w:shd w:val="clear" w:color="auto" w:fill="auto"/>
        <w:spacing w:after="0" w:line="230" w:lineRule="exact"/>
        <w:ind w:left="380" w:right="200" w:firstLine="0"/>
        <w:jc w:val="both"/>
      </w:pPr>
      <w:r>
        <w:t>DOZOR zajistí pro INVESTORA koordinaci mezi pracovníkem BOZP zhotovitele, případně pracovníky jiných účastníků stavby.</w:t>
      </w:r>
    </w:p>
    <w:p w:rsidR="008E5B84" w:rsidRDefault="00006F8D">
      <w:pPr>
        <w:pStyle w:val="Zkladntext20"/>
        <w:shd w:val="clear" w:color="auto" w:fill="auto"/>
        <w:spacing w:after="326" w:line="226" w:lineRule="exact"/>
        <w:ind w:left="380" w:right="200" w:firstLine="0"/>
        <w:jc w:val="both"/>
      </w:pPr>
      <w:r>
        <w:t>Pokud nebude dojednáno jinak, všechny dokumenty podle této smlouvy budou INVESTOROVI předkládány v českém jazyce v písemné a elektronické formě.</w:t>
      </w:r>
    </w:p>
    <w:p w:rsidR="008E5B84" w:rsidRDefault="00006F8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629"/>
        </w:tabs>
        <w:spacing w:before="0"/>
        <w:ind w:left="2320"/>
      </w:pPr>
      <w:bookmarkStart w:id="3" w:name="bookmark3"/>
      <w:r>
        <w:t>PRÁVA A POVINNOSTI DOZORU A INVESTORA</w:t>
      </w:r>
      <w:bookmarkEnd w:id="3"/>
    </w:p>
    <w:p w:rsidR="008E5B84" w:rsidRDefault="00006F8D">
      <w:pPr>
        <w:pStyle w:val="Zkladntext20"/>
        <w:shd w:val="clear" w:color="auto" w:fill="auto"/>
        <w:spacing w:after="0" w:line="226" w:lineRule="exact"/>
        <w:ind w:left="380" w:right="200" w:firstLine="0"/>
        <w:jc w:val="both"/>
      </w:pPr>
      <w:r>
        <w:t>DOZOR bude odpovědně, profesionálně a s plnou odpovědností vykonávat své povinnosti obsažené v této smlouvě.</w:t>
      </w:r>
    </w:p>
    <w:p w:rsidR="008E5B84" w:rsidRDefault="00006F8D">
      <w:pPr>
        <w:pStyle w:val="Zkladntext20"/>
        <w:shd w:val="clear" w:color="auto" w:fill="auto"/>
        <w:spacing w:after="0" w:line="221" w:lineRule="exact"/>
        <w:ind w:left="380" w:right="200" w:firstLine="0"/>
        <w:jc w:val="both"/>
      </w:pPr>
      <w:r>
        <w:t>Při výkonu svých smluvních povinností bude DOZOR postupovat nezávisle, ale INVESTOR si vyhrazuje právo rozhodnutí o uplatnění jeho doporučení.</w:t>
      </w:r>
    </w:p>
    <w:p w:rsidR="008E5B84" w:rsidRDefault="00006F8D">
      <w:pPr>
        <w:pStyle w:val="Zkladntext20"/>
        <w:shd w:val="clear" w:color="auto" w:fill="auto"/>
        <w:spacing w:after="0" w:line="226" w:lineRule="exact"/>
        <w:ind w:left="380" w:right="200" w:firstLine="0"/>
        <w:jc w:val="both"/>
      </w:pPr>
      <w:r>
        <w:t>INVESTOR se vyhrazuje právo žádat DOZOR o práce v rozsahu této smlouvy, případně je po vzájemné projednání upravit, nebo doplnit.</w:t>
      </w:r>
    </w:p>
    <w:p w:rsidR="008E5B84" w:rsidRDefault="00006F8D">
      <w:pPr>
        <w:pStyle w:val="Zkladntext20"/>
        <w:shd w:val="clear" w:color="auto" w:fill="auto"/>
        <w:spacing w:after="0" w:line="221" w:lineRule="exact"/>
        <w:ind w:left="380" w:right="200" w:firstLine="0"/>
        <w:jc w:val="both"/>
      </w:pPr>
      <w:r>
        <w:t>Základními podmínkami práce podle této smlouvy jsou platné české bezpečnostní normy a předpisy, a to v závazné i doporučující části.</w:t>
      </w:r>
    </w:p>
    <w:p w:rsidR="008E5B84" w:rsidRDefault="008E5B84">
      <w:pPr>
        <w:framePr w:h="634" w:wrap="notBeside" w:vAnchor="text" w:hAnchor="text" w:xAlign="right" w:y="1"/>
        <w:jc w:val="right"/>
        <w:rPr>
          <w:sz w:val="2"/>
          <w:szCs w:val="2"/>
        </w:rPr>
      </w:pPr>
    </w:p>
    <w:p w:rsidR="008E5B84" w:rsidRDefault="008E5B84">
      <w:pPr>
        <w:rPr>
          <w:sz w:val="2"/>
          <w:szCs w:val="2"/>
        </w:rPr>
        <w:sectPr w:rsidR="008E5B84">
          <w:type w:val="continuous"/>
          <w:pgSz w:w="11900" w:h="16840"/>
          <w:pgMar w:top="1221" w:right="991" w:bottom="589" w:left="1295" w:header="0" w:footer="3" w:gutter="0"/>
          <w:cols w:space="720"/>
          <w:noEndnote/>
          <w:docGrid w:linePitch="360"/>
        </w:sectPr>
      </w:pPr>
    </w:p>
    <w:p w:rsidR="008E5B84" w:rsidRDefault="00006F8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48"/>
        </w:tabs>
        <w:spacing w:before="0" w:line="298" w:lineRule="exact"/>
        <w:ind w:left="3800"/>
      </w:pPr>
      <w:bookmarkStart w:id="4" w:name="bookmark4"/>
      <w:r>
        <w:lastRenderedPageBreak/>
        <w:t>CENA A PLATBY</w:t>
      </w:r>
      <w:bookmarkEnd w:id="4"/>
    </w:p>
    <w:p w:rsidR="008E5B84" w:rsidRDefault="00006F8D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60" w:line="298" w:lineRule="exact"/>
        <w:ind w:left="760"/>
        <w:jc w:val="both"/>
      </w:pPr>
      <w:r>
        <w:t>INVESTOR se zavazuje zaplatit DOZOROVÍ za výše uvedené služby částku v celkové výši</w:t>
      </w:r>
    </w:p>
    <w:p w:rsidR="00162B96" w:rsidRDefault="00162B96" w:rsidP="00162B96">
      <w:pPr>
        <w:pStyle w:val="Nzev"/>
        <w:spacing w:before="80"/>
        <w:ind w:left="1418" w:right="-426" w:firstLine="709"/>
        <w:jc w:val="left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>Cena celkem bez DPH</w:t>
      </w:r>
      <w:r>
        <w:rPr>
          <w:rFonts w:ascii="Verdana" w:hAnsi="Verdana"/>
          <w:b w:val="0"/>
          <w:bCs w:val="0"/>
          <w:sz w:val="18"/>
          <w:szCs w:val="18"/>
        </w:rPr>
        <w:tab/>
      </w:r>
      <w:r>
        <w:rPr>
          <w:rFonts w:ascii="Verdana" w:hAnsi="Verdana"/>
          <w:b w:val="0"/>
          <w:bCs w:val="0"/>
          <w:sz w:val="18"/>
          <w:szCs w:val="18"/>
          <w:lang w:val="cs-CZ"/>
        </w:rPr>
        <w:tab/>
      </w:r>
      <w:r>
        <w:rPr>
          <w:rFonts w:ascii="Verdana" w:hAnsi="Verdana"/>
          <w:b w:val="0"/>
          <w:bCs w:val="0"/>
          <w:sz w:val="18"/>
          <w:szCs w:val="18"/>
          <w:highlight w:val="yellow"/>
        </w:rPr>
        <w:t>………………………………… Kč</w:t>
      </w:r>
    </w:p>
    <w:p w:rsidR="00162B96" w:rsidRDefault="00162B96" w:rsidP="00162B96">
      <w:pPr>
        <w:pStyle w:val="Nzev"/>
        <w:ind w:left="2124" w:right="-426"/>
        <w:jc w:val="left"/>
        <w:rPr>
          <w:rFonts w:ascii="Verdana" w:hAnsi="Verdana"/>
          <w:b w:val="0"/>
          <w:bCs w:val="0"/>
          <w:sz w:val="18"/>
          <w:szCs w:val="18"/>
          <w:lang w:val="cs-CZ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DPH </w:t>
      </w:r>
      <w:r>
        <w:rPr>
          <w:rFonts w:ascii="Verdana" w:hAnsi="Verdana"/>
          <w:b w:val="0"/>
          <w:bCs w:val="0"/>
          <w:sz w:val="18"/>
          <w:szCs w:val="18"/>
          <w:lang w:val="cs-CZ"/>
        </w:rPr>
        <w:t>21</w:t>
      </w:r>
      <w:r>
        <w:rPr>
          <w:rFonts w:ascii="Verdana" w:hAnsi="Verdana"/>
          <w:b w:val="0"/>
          <w:bCs w:val="0"/>
          <w:sz w:val="18"/>
          <w:szCs w:val="18"/>
        </w:rPr>
        <w:t xml:space="preserve"> %</w:t>
      </w:r>
      <w:r>
        <w:rPr>
          <w:rFonts w:ascii="Verdana" w:hAnsi="Verdana"/>
          <w:b w:val="0"/>
          <w:bCs w:val="0"/>
          <w:sz w:val="18"/>
          <w:szCs w:val="18"/>
          <w:lang w:val="cs-CZ"/>
        </w:rPr>
        <w:t xml:space="preserve"> </w:t>
      </w:r>
      <w:r>
        <w:rPr>
          <w:rFonts w:ascii="Verdana" w:hAnsi="Verdana"/>
          <w:b w:val="0"/>
          <w:bCs w:val="0"/>
          <w:sz w:val="18"/>
          <w:szCs w:val="18"/>
        </w:rPr>
        <w:t>*</w:t>
      </w:r>
      <w:r>
        <w:rPr>
          <w:rFonts w:ascii="Verdana" w:hAnsi="Verdana"/>
          <w:b w:val="0"/>
          <w:bCs w:val="0"/>
          <w:sz w:val="18"/>
          <w:szCs w:val="18"/>
          <w:lang w:val="cs-CZ"/>
        </w:rPr>
        <w:t>)</w:t>
      </w:r>
      <w:r>
        <w:rPr>
          <w:rFonts w:ascii="Verdana" w:hAnsi="Verdana"/>
          <w:b w:val="0"/>
          <w:bCs w:val="0"/>
          <w:sz w:val="18"/>
          <w:szCs w:val="18"/>
          <w:lang w:val="cs-CZ"/>
        </w:rPr>
        <w:tab/>
      </w:r>
      <w:r>
        <w:rPr>
          <w:rFonts w:ascii="Verdana" w:hAnsi="Verdana"/>
          <w:b w:val="0"/>
          <w:bCs w:val="0"/>
          <w:sz w:val="18"/>
          <w:szCs w:val="18"/>
          <w:lang w:val="cs-CZ"/>
        </w:rPr>
        <w:tab/>
      </w:r>
      <w:r>
        <w:rPr>
          <w:rFonts w:ascii="Verdana" w:hAnsi="Verdana"/>
          <w:b w:val="0"/>
          <w:bCs w:val="0"/>
          <w:sz w:val="18"/>
          <w:szCs w:val="18"/>
          <w:lang w:val="cs-CZ"/>
        </w:rPr>
        <w:tab/>
      </w:r>
      <w:r>
        <w:rPr>
          <w:rFonts w:ascii="Verdana" w:hAnsi="Verdana"/>
          <w:b w:val="0"/>
          <w:bCs w:val="0"/>
          <w:sz w:val="18"/>
          <w:szCs w:val="18"/>
          <w:highlight w:val="yellow"/>
        </w:rPr>
        <w:t>………………………………… Kč</w:t>
      </w:r>
    </w:p>
    <w:p w:rsidR="00162B96" w:rsidRDefault="00162B96" w:rsidP="00162B96">
      <w:pPr>
        <w:pStyle w:val="Nzev"/>
        <w:ind w:left="2124" w:right="-426"/>
        <w:jc w:val="left"/>
        <w:rPr>
          <w:rFonts w:ascii="Verdana" w:hAnsi="Verdana"/>
          <w:b w:val="0"/>
          <w:bCs w:val="0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</w:rPr>
        <w:t>Cena včetně DPH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  <w:highlight w:val="yellow"/>
        </w:rPr>
        <w:t>………………………… Kč</w:t>
      </w:r>
    </w:p>
    <w:p w:rsidR="008E5B84" w:rsidRDefault="008E5B84">
      <w:pPr>
        <w:pStyle w:val="Zkladntext20"/>
        <w:shd w:val="clear" w:color="auto" w:fill="auto"/>
        <w:spacing w:after="0" w:line="298" w:lineRule="exact"/>
        <w:ind w:left="2000" w:firstLine="0"/>
        <w:jc w:val="left"/>
      </w:pPr>
    </w:p>
    <w:p w:rsidR="00DB677B" w:rsidRDefault="00006F8D">
      <w:pPr>
        <w:pStyle w:val="Zkladntext20"/>
        <w:shd w:val="clear" w:color="auto" w:fill="auto"/>
        <w:spacing w:after="60"/>
        <w:ind w:left="760" w:firstLine="0"/>
        <w:jc w:val="both"/>
      </w:pPr>
      <w:r>
        <w:t xml:space="preserve">Výkon bude hrazen jednorázovou platbou </w:t>
      </w:r>
      <w:r w:rsidR="00DB677B">
        <w:t xml:space="preserve">v částce </w:t>
      </w:r>
      <w:r w:rsidR="00DB677B" w:rsidRPr="00DB677B">
        <w:rPr>
          <w:highlight w:val="yellow"/>
        </w:rPr>
        <w:t>………</w:t>
      </w:r>
      <w:proofErr w:type="gramStart"/>
      <w:r w:rsidR="00DB677B" w:rsidRPr="00DB677B">
        <w:rPr>
          <w:highlight w:val="yellow"/>
        </w:rPr>
        <w:t>…</w:t>
      </w:r>
      <w:r w:rsidR="00DB677B">
        <w:rPr>
          <w:highlight w:val="yellow"/>
        </w:rPr>
        <w:t>..</w:t>
      </w:r>
      <w:r w:rsidR="00DB677B" w:rsidRPr="00DB677B">
        <w:rPr>
          <w:highlight w:val="yellow"/>
        </w:rPr>
        <w:t>…</w:t>
      </w:r>
      <w:proofErr w:type="gramEnd"/>
      <w:r w:rsidR="00DB677B">
        <w:t xml:space="preserve">Kč bez DPH </w:t>
      </w:r>
      <w:r>
        <w:t>na základě daňového dokladu vystaveného DOZOREM den následující předání plánu BOZP (v částce je zahrnuto nahlášení stavby na IBP)</w:t>
      </w:r>
      <w:r w:rsidR="003563B8">
        <w:t>.</w:t>
      </w:r>
    </w:p>
    <w:p w:rsidR="00DB677B" w:rsidRDefault="00DB677B">
      <w:pPr>
        <w:pStyle w:val="Zkladntext20"/>
        <w:shd w:val="clear" w:color="auto" w:fill="auto"/>
        <w:spacing w:after="60"/>
        <w:ind w:left="760" w:firstLine="0"/>
        <w:jc w:val="both"/>
      </w:pPr>
      <w:r>
        <w:t>Při předpokládané realizaci po dobu 2 měsíců (2.7 – 24.8.2018 ) budou faktury za výkon na konci příslušného měsíce koordinátora BOZP</w:t>
      </w:r>
      <w:r w:rsidR="003563B8">
        <w:t xml:space="preserve"> a TDI </w:t>
      </w:r>
      <w:r>
        <w:t xml:space="preserve">ve výši </w:t>
      </w:r>
      <w:r w:rsidRPr="00DB677B">
        <w:rPr>
          <w:highlight w:val="yellow"/>
        </w:rPr>
        <w:t>……</w:t>
      </w:r>
      <w:r>
        <w:rPr>
          <w:highlight w:val="yellow"/>
        </w:rPr>
        <w:t>..</w:t>
      </w:r>
      <w:r w:rsidRPr="00DB677B">
        <w:rPr>
          <w:highlight w:val="yellow"/>
        </w:rPr>
        <w:t>……</w:t>
      </w:r>
      <w:proofErr w:type="gramStart"/>
      <w:r w:rsidRPr="00DB677B">
        <w:rPr>
          <w:highlight w:val="yellow"/>
        </w:rPr>
        <w:t>….</w:t>
      </w:r>
      <w:r>
        <w:t>Kč</w:t>
      </w:r>
      <w:proofErr w:type="gramEnd"/>
      <w:r>
        <w:t xml:space="preserve"> bez DPH.</w:t>
      </w:r>
      <w:bookmarkStart w:id="5" w:name="_GoBack"/>
      <w:bookmarkEnd w:id="5"/>
    </w:p>
    <w:p w:rsidR="008E5B84" w:rsidRDefault="00006F8D">
      <w:pPr>
        <w:pStyle w:val="Zkladntext20"/>
        <w:shd w:val="clear" w:color="auto" w:fill="auto"/>
        <w:spacing w:after="68" w:line="226" w:lineRule="exact"/>
        <w:ind w:left="760" w:firstLine="0"/>
        <w:jc w:val="both"/>
      </w:pPr>
      <w:r>
        <w:t>K platbám bude připočteno DPH ve výši stanovené zákonem platným a účinným v okamžiku vystavení daňového dokladu. Současně platná sazba činí 21 %.</w:t>
      </w:r>
    </w:p>
    <w:p w:rsidR="008E5B84" w:rsidRDefault="00006F8D">
      <w:pPr>
        <w:pStyle w:val="Zkladntext20"/>
        <w:shd w:val="clear" w:color="auto" w:fill="auto"/>
        <w:spacing w:after="58"/>
        <w:ind w:left="760" w:firstLine="0"/>
        <w:jc w:val="both"/>
      </w:pPr>
      <w:r>
        <w:t xml:space="preserve">Faktury budou obsahovat název projektu </w:t>
      </w:r>
      <w:r>
        <w:rPr>
          <w:rStyle w:val="Zkladntext2Tun"/>
        </w:rPr>
        <w:t>„</w:t>
      </w:r>
      <w:r w:rsidR="00BD2E47">
        <w:rPr>
          <w:rStyle w:val="Zkladntext2Tun"/>
        </w:rPr>
        <w:t xml:space="preserve">VÚ </w:t>
      </w:r>
      <w:r>
        <w:rPr>
          <w:rStyle w:val="Zkladntext2Tun"/>
        </w:rPr>
        <w:t>Hostinné</w:t>
      </w:r>
      <w:r w:rsidR="00BD2E47">
        <w:rPr>
          <w:rStyle w:val="Zkladntext2Tun"/>
        </w:rPr>
        <w:t xml:space="preserve"> – rekonstrukce podlah a položení PVC</w:t>
      </w:r>
      <w:r>
        <w:rPr>
          <w:rStyle w:val="Zkladntext2Tun"/>
        </w:rPr>
        <w:t xml:space="preserve">" </w:t>
      </w:r>
      <w:r>
        <w:t>údaje, že je akce financována Ministerstvem školství, mládeže a tělovýchovy, registračním číslem projektu a musí mít náležitosti požadované právními předpisy ČR, v opačném případě je oprávněn INVESTOR takové faktury vrátit jako neoprávněné.</w:t>
      </w:r>
    </w:p>
    <w:p w:rsidR="008E5B84" w:rsidRDefault="00006F8D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340" w:line="218" w:lineRule="exact"/>
        <w:ind w:left="760"/>
        <w:jc w:val="both"/>
      </w:pPr>
      <w:r>
        <w:t xml:space="preserve">Splatnost měsíčních faktur je </w:t>
      </w:r>
      <w:r w:rsidR="00BD2E47">
        <w:t>30</w:t>
      </w:r>
      <w:r>
        <w:t xml:space="preserve"> dnů od data fakturace.</w:t>
      </w:r>
    </w:p>
    <w:p w:rsidR="008E5B84" w:rsidRDefault="00006F8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28"/>
        </w:tabs>
        <w:spacing w:before="0" w:after="60"/>
        <w:ind w:left="3580"/>
      </w:pPr>
      <w:bookmarkStart w:id="6" w:name="bookmark5"/>
      <w:r>
        <w:t>ZÁSTUPCE DOZORU</w:t>
      </w:r>
      <w:bookmarkEnd w:id="6"/>
    </w:p>
    <w:p w:rsidR="008E5B84" w:rsidRDefault="00006F8D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60" w:line="218" w:lineRule="exact"/>
        <w:ind w:left="760"/>
        <w:jc w:val="both"/>
      </w:pPr>
      <w:r>
        <w:t xml:space="preserve">DOZOR jmenoval svým zástupcem pro </w:t>
      </w:r>
      <w:r>
        <w:rPr>
          <w:rStyle w:val="Zkladntext2Tun"/>
        </w:rPr>
        <w:t>výkon TDS</w:t>
      </w:r>
    </w:p>
    <w:p w:rsidR="008E5B84" w:rsidRDefault="00BD2E47">
      <w:pPr>
        <w:pStyle w:val="Zkladntext20"/>
        <w:shd w:val="clear" w:color="auto" w:fill="auto"/>
        <w:spacing w:after="60" w:line="218" w:lineRule="exact"/>
        <w:ind w:left="760" w:firstLine="0"/>
        <w:jc w:val="both"/>
      </w:pPr>
      <w:r w:rsidRPr="00BD2E47">
        <w:rPr>
          <w:highlight w:val="yellow"/>
        </w:rPr>
        <w:t>………………………………………………………………………………………………………</w:t>
      </w:r>
    </w:p>
    <w:p w:rsidR="008E5B84" w:rsidRDefault="00006F8D">
      <w:pPr>
        <w:pStyle w:val="Zkladntext20"/>
        <w:shd w:val="clear" w:color="auto" w:fill="auto"/>
        <w:spacing w:after="60" w:line="218" w:lineRule="exact"/>
        <w:ind w:left="760" w:firstLine="0"/>
        <w:jc w:val="both"/>
      </w:pPr>
      <w:r>
        <w:t xml:space="preserve">DOZOR jmenoval svým zástupcem pro </w:t>
      </w:r>
      <w:r>
        <w:rPr>
          <w:rStyle w:val="Zkladntext2Tun"/>
        </w:rPr>
        <w:t>výkon BOZP</w:t>
      </w:r>
    </w:p>
    <w:p w:rsidR="008E5B84" w:rsidRDefault="00BD2E47">
      <w:pPr>
        <w:pStyle w:val="Zkladntext20"/>
        <w:shd w:val="clear" w:color="auto" w:fill="auto"/>
        <w:spacing w:after="340" w:line="218" w:lineRule="exact"/>
        <w:ind w:left="760" w:firstLine="0"/>
        <w:jc w:val="both"/>
      </w:pPr>
      <w:r w:rsidRPr="00BD2E47">
        <w:rPr>
          <w:highlight w:val="yellow"/>
        </w:rPr>
        <w:t>……………………………………………………………………………………………………..</w:t>
      </w:r>
    </w:p>
    <w:p w:rsidR="008E5B84" w:rsidRDefault="00006F8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360"/>
        </w:tabs>
        <w:spacing w:before="0" w:after="58"/>
        <w:ind w:left="2000"/>
      </w:pPr>
      <w:bookmarkStart w:id="7" w:name="bookmark6"/>
      <w:r>
        <w:t>ODSTOUPENÍ OD SMLOUVY, UKONČENÍ SMLOUVY</w:t>
      </w:r>
      <w:bookmarkEnd w:id="7"/>
    </w:p>
    <w:p w:rsidR="008E5B84" w:rsidRDefault="00006F8D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60" w:line="221" w:lineRule="exact"/>
        <w:ind w:left="760" w:right="180"/>
        <w:jc w:val="both"/>
      </w:pPr>
      <w:r>
        <w:t>Každá ze SMLUVNÍCH STRAN může neprodleně odstoupit od smlouvy v případě, že druhá ze SMLUVNÍCH STRAN není nadále schopna plnit své povinnosti podle této smlouvy.</w:t>
      </w:r>
    </w:p>
    <w:p w:rsidR="008E5B84" w:rsidRDefault="00006F8D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342" w:line="221" w:lineRule="exact"/>
        <w:ind w:left="760" w:right="180"/>
        <w:jc w:val="both"/>
      </w:pPr>
      <w:r>
        <w:t>Pokud DOZOR poruší své smluvní závazky, může INVESTOR po písemném oznámení DOZORU odstoupit od celé smlouvy, nebo jen od některých ze sjednaných služeb.</w:t>
      </w:r>
    </w:p>
    <w:p w:rsidR="008E5B84" w:rsidRDefault="00006F8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058"/>
        </w:tabs>
        <w:spacing w:before="0" w:after="60"/>
        <w:ind w:left="1660"/>
      </w:pPr>
      <w:bookmarkStart w:id="8" w:name="bookmark7"/>
      <w:r>
        <w:t>VLASTNICKÉ PRÁVO, OBCHODNÍ TAJEMSTVÍ, POJIŠTĚNÍ</w:t>
      </w:r>
      <w:bookmarkEnd w:id="8"/>
    </w:p>
    <w:p w:rsidR="008E5B84" w:rsidRDefault="00006F8D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58" w:line="218" w:lineRule="exact"/>
        <w:ind w:left="760"/>
        <w:jc w:val="both"/>
      </w:pPr>
      <w:r>
        <w:t>Všechny dokumenty předložené KONTROLOREM se stávají majetkem INVESTORA.</w:t>
      </w:r>
    </w:p>
    <w:p w:rsidR="008E5B84" w:rsidRDefault="00006F8D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64" w:line="221" w:lineRule="exact"/>
        <w:ind w:left="760" w:right="180"/>
        <w:jc w:val="both"/>
      </w:pPr>
      <w:r>
        <w:t>SMLUVNÍ STRANY jsou si vědomy, že všechny dílčí informace a projekt jako celek včetně všech dokumentů a technických postupů, které DOZOR získá od INVESTORA a dalších účastníků projektu, jsou obchodním tajemstvím a jako takové musí být považovány za důvěrné.</w:t>
      </w:r>
    </w:p>
    <w:p w:rsidR="008E5B84" w:rsidRDefault="00006F8D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338"/>
        <w:ind w:left="760" w:right="180"/>
        <w:jc w:val="both"/>
      </w:pPr>
      <w:r>
        <w:t>DOZOR předložil INVESTOROVI kopii své platné pojistné smlouvy o pojištění odpovědnosti za škodu podnikatele číslo</w:t>
      </w:r>
      <w:r w:rsidR="00BD2E47">
        <w:t xml:space="preserve"> </w:t>
      </w:r>
      <w:r w:rsidR="00BD2E47" w:rsidRPr="00BD2E47">
        <w:rPr>
          <w:highlight w:val="yellow"/>
        </w:rPr>
        <w:t>…………………………</w:t>
      </w:r>
      <w:r>
        <w:t xml:space="preserve"> (Pojištění profesní zodpovědnosti).</w:t>
      </w:r>
    </w:p>
    <w:p w:rsidR="008E5B84" w:rsidRDefault="00006F8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78"/>
        </w:tabs>
        <w:spacing w:before="0" w:after="54"/>
        <w:ind w:left="3040"/>
      </w:pPr>
      <w:bookmarkStart w:id="9" w:name="bookmark8"/>
      <w:r>
        <w:t>ZÁVĚREČNÁ USTANOVENÍ</w:t>
      </w:r>
      <w:bookmarkEnd w:id="9"/>
    </w:p>
    <w:p w:rsidR="008E5B84" w:rsidRDefault="00006F8D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64" w:line="226" w:lineRule="exact"/>
        <w:ind w:left="760" w:right="180"/>
        <w:jc w:val="both"/>
      </w:pPr>
      <w:r>
        <w:t>Tato smlouva je platná a účinná podpisem obou SMLUVNÍCH STRAN a je vydaná ve čtyřech originálech, dva stejnopisy pro každou SMLUVNÍ STRANU.</w:t>
      </w:r>
    </w:p>
    <w:p w:rsidR="00D2565E" w:rsidRDefault="00D2565E" w:rsidP="00D2565E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64" w:line="226" w:lineRule="exact"/>
        <w:ind w:left="760" w:right="180"/>
        <w:jc w:val="both"/>
      </w:pPr>
      <w:r>
        <w:t>DOZOR</w:t>
      </w:r>
      <w:r w:rsidRPr="00D2565E">
        <w:t xml:space="preserve"> si je vědom, že je ve smyslu </w:t>
      </w:r>
      <w:proofErr w:type="spellStart"/>
      <w:r w:rsidRPr="00D2565E">
        <w:t>ust</w:t>
      </w:r>
      <w:proofErr w:type="spellEnd"/>
      <w:r w:rsidRPr="00D2565E">
        <w:t>. §2 písm. e) a §13 zákona č. 320/2001 Sb., o finanční kontrole ve veřejné správě a o změně některých zákonů (zákon o finanční kontrole), ve znění pozdějších předpisů, povinen poskytnout kontrolnímu orgánu doklady o dodávkách stavebních prací, zboží a služeb hrazených z veřejných výdajů nebo z veřejné finanční podpory v rozsahu nezbytném pro ověření příslušné operace. Tutéž povinnost bude smluvní partner povinen požadovat po svých subdodavatelích.</w:t>
      </w:r>
    </w:p>
    <w:p w:rsidR="008E5B84" w:rsidRDefault="00006F8D" w:rsidP="00F200D3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after="442" w:line="221" w:lineRule="exact"/>
        <w:ind w:left="760" w:right="180"/>
      </w:pPr>
      <w:r>
        <w:t>Tato smlouva byla uzavřena na základě souhlasu obou SMLUVNÍCH STRAN s obsahem všech smluvních článků. Žádná ujednání, která nejsou obsaž</w:t>
      </w:r>
      <w:r w:rsidR="00F200D3">
        <w:t xml:space="preserve">ena v této smlouvě, nebudou </w:t>
      </w:r>
      <w:r w:rsidR="0024335A">
        <w:t xml:space="preserve">pro </w:t>
      </w:r>
      <w:r w:rsidR="00F200D3">
        <w:t>S</w:t>
      </w:r>
      <w:r>
        <w:t>MLUVNÍ STRANY zavazující; smlouva se mění pouze podpisem obou SMLUVNÍCH STRAN</w:t>
      </w:r>
    </w:p>
    <w:p w:rsidR="008E5B84" w:rsidRDefault="00006F8D">
      <w:pPr>
        <w:pStyle w:val="Zkladntext20"/>
        <w:shd w:val="clear" w:color="auto" w:fill="auto"/>
        <w:tabs>
          <w:tab w:val="left" w:leader="dot" w:pos="2058"/>
        </w:tabs>
        <w:spacing w:after="0" w:line="218" w:lineRule="exact"/>
        <w:ind w:left="320" w:firstLine="0"/>
        <w:jc w:val="both"/>
      </w:pPr>
      <w:r>
        <w:t>V Hostinném</w:t>
      </w:r>
      <w:r>
        <w:tab/>
        <w:t>2018</w:t>
      </w:r>
      <w:r w:rsidR="00F200D3">
        <w:t xml:space="preserve">                                                     V ……………………………</w:t>
      </w:r>
      <w:proofErr w:type="gramStart"/>
      <w:r w:rsidR="00F200D3">
        <w:t>….2018</w:t>
      </w:r>
      <w:proofErr w:type="gramEnd"/>
    </w:p>
    <w:p w:rsidR="008E5B84" w:rsidRDefault="00006F8D">
      <w:pPr>
        <w:pStyle w:val="Zkladntext20"/>
        <w:shd w:val="clear" w:color="auto" w:fill="auto"/>
        <w:spacing w:after="0" w:line="259" w:lineRule="exact"/>
        <w:ind w:left="320" w:right="7200" w:firstLine="0"/>
        <w:jc w:val="left"/>
      </w:pPr>
      <w:r>
        <w:t xml:space="preserve">Mgr. Bc. Petr </w:t>
      </w:r>
      <w:proofErr w:type="spellStart"/>
      <w:r>
        <w:t>Chlumák</w:t>
      </w:r>
      <w:proofErr w:type="spellEnd"/>
      <w:r>
        <w:t xml:space="preserve"> ředitel</w:t>
      </w:r>
    </w:p>
    <w:sectPr w:rsidR="008E5B84">
      <w:headerReference w:type="default" r:id="rId15"/>
      <w:footerReference w:type="default" r:id="rId16"/>
      <w:pgSz w:w="11900" w:h="16840"/>
      <w:pgMar w:top="1221" w:right="991" w:bottom="589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21" w:rsidRDefault="00262521">
      <w:r>
        <w:separator/>
      </w:r>
    </w:p>
  </w:endnote>
  <w:endnote w:type="continuationSeparator" w:id="0">
    <w:p w:rsidR="00262521" w:rsidRDefault="0026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46" w:rsidRDefault="004847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84" w:rsidRDefault="00FB2E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3248660</wp:posOffset>
              </wp:positionH>
              <wp:positionV relativeFrom="page">
                <wp:posOffset>10367645</wp:posOffset>
              </wp:positionV>
              <wp:extent cx="1028700" cy="123190"/>
              <wp:effectExtent l="635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B84" w:rsidRDefault="00006F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Nekurzva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B677B" w:rsidRPr="00DB677B">
                            <w:rPr>
                              <w:rStyle w:val="ZhlavneboZpat8ptN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8ptNekurzva"/>
                            </w:rPr>
                            <w:fldChar w:fldCharType="end"/>
                          </w:r>
                          <w:r>
                            <w:rPr>
                              <w:rStyle w:val="ZhlavneboZpat8ptNekurzva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55.8pt;margin-top:816.35pt;width:81pt;height:9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JnrgIAAK4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" filled="f" stroked="f">
              <v:textbox style="mso-fit-shape-to-text:t" inset="0,0,0,0">
                <w:txbxContent>
                  <w:p w:rsidR="008E5B84" w:rsidRDefault="00006F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Nekurzva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B677B" w:rsidRPr="00DB677B">
                      <w:rPr>
                        <w:rStyle w:val="ZhlavneboZpat8ptNekurzva"/>
                        <w:noProof/>
                      </w:rPr>
                      <w:t>2</w:t>
                    </w:r>
                    <w:r>
                      <w:rPr>
                        <w:rStyle w:val="ZhlavneboZpat8ptNekurzva"/>
                      </w:rPr>
                      <w:fldChar w:fldCharType="end"/>
                    </w:r>
                    <w:r>
                      <w:rPr>
                        <w:rStyle w:val="ZhlavneboZpat8ptNekurzva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46" w:rsidRDefault="0048474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84" w:rsidRDefault="00FB2E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3230245</wp:posOffset>
              </wp:positionH>
              <wp:positionV relativeFrom="page">
                <wp:posOffset>10367645</wp:posOffset>
              </wp:positionV>
              <wp:extent cx="1028700" cy="123190"/>
              <wp:effectExtent l="1270" t="4445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B84" w:rsidRDefault="00006F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Nekurzva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63B8" w:rsidRPr="003563B8">
                            <w:rPr>
                              <w:rStyle w:val="ZhlavneboZpat8ptNekurzva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8ptNekurzva"/>
                            </w:rPr>
                            <w:fldChar w:fldCharType="end"/>
                          </w:r>
                          <w:r>
                            <w:rPr>
                              <w:rStyle w:val="ZhlavneboZpat8ptNekurzva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54.35pt;margin-top:816.35pt;width:81pt;height:9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mArwIAAK8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" filled="f" stroked="f">
              <v:textbox style="mso-fit-shape-to-text:t" inset="0,0,0,0">
                <w:txbxContent>
                  <w:p w:rsidR="008E5B84" w:rsidRDefault="00006F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Nekurzva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63B8" w:rsidRPr="003563B8">
                      <w:rPr>
                        <w:rStyle w:val="ZhlavneboZpat8ptNekurzva"/>
                        <w:noProof/>
                      </w:rPr>
                      <w:t>3</w:t>
                    </w:r>
                    <w:r>
                      <w:rPr>
                        <w:rStyle w:val="ZhlavneboZpat8ptNekurzva"/>
                      </w:rPr>
                      <w:fldChar w:fldCharType="end"/>
                    </w:r>
                    <w:r>
                      <w:rPr>
                        <w:rStyle w:val="ZhlavneboZpat8ptNekurzva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21" w:rsidRDefault="00262521"/>
  </w:footnote>
  <w:footnote w:type="continuationSeparator" w:id="0">
    <w:p w:rsidR="00262521" w:rsidRDefault="002625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46" w:rsidRDefault="004847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84" w:rsidRDefault="00FB2E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5290820</wp:posOffset>
              </wp:positionH>
              <wp:positionV relativeFrom="page">
                <wp:posOffset>245745</wp:posOffset>
              </wp:positionV>
              <wp:extent cx="1609725" cy="139065"/>
              <wp:effectExtent l="444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B84" w:rsidRDefault="008E5B8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6pt;margin-top:19.35pt;width:126.75pt;height:10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Z3qQIAAKc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" filled="f" stroked="f">
              <v:textbox style="mso-fit-shape-to-text:t" inset="0,0,0,0">
                <w:txbxContent>
                  <w:p w:rsidR="008E5B84" w:rsidRDefault="008E5B84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46" w:rsidRDefault="0048474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84" w:rsidRDefault="00FB2E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5266055</wp:posOffset>
              </wp:positionH>
              <wp:positionV relativeFrom="page">
                <wp:posOffset>330200</wp:posOffset>
              </wp:positionV>
              <wp:extent cx="1609725" cy="139065"/>
              <wp:effectExtent l="0" t="0" r="127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B84" w:rsidRDefault="008E5B8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414.65pt;margin-top:26pt;width:126.75pt;height:10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yUrAIAAK4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" filled="f" stroked="f">
              <v:textbox style="mso-fit-shape-to-text:t" inset="0,0,0,0">
                <w:txbxContent>
                  <w:p w:rsidR="008E5B84" w:rsidRDefault="008E5B84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649"/>
    <w:multiLevelType w:val="multilevel"/>
    <w:tmpl w:val="5E04180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84"/>
    <w:rsid w:val="00006F8D"/>
    <w:rsid w:val="00022A89"/>
    <w:rsid w:val="000A2F88"/>
    <w:rsid w:val="000B756C"/>
    <w:rsid w:val="00162B96"/>
    <w:rsid w:val="0024335A"/>
    <w:rsid w:val="00262521"/>
    <w:rsid w:val="00292B4A"/>
    <w:rsid w:val="0032076A"/>
    <w:rsid w:val="003563B8"/>
    <w:rsid w:val="00391239"/>
    <w:rsid w:val="004462A1"/>
    <w:rsid w:val="00484746"/>
    <w:rsid w:val="0059400D"/>
    <w:rsid w:val="007A6EF8"/>
    <w:rsid w:val="008E5B84"/>
    <w:rsid w:val="00955839"/>
    <w:rsid w:val="00A92DD3"/>
    <w:rsid w:val="00A96E74"/>
    <w:rsid w:val="00BD2E47"/>
    <w:rsid w:val="00C10FAD"/>
    <w:rsid w:val="00CA2CE5"/>
    <w:rsid w:val="00D128F3"/>
    <w:rsid w:val="00D2565E"/>
    <w:rsid w:val="00DB677B"/>
    <w:rsid w:val="00E50AB9"/>
    <w:rsid w:val="00F200D3"/>
    <w:rsid w:val="00F71426"/>
    <w:rsid w:val="00FB2E83"/>
    <w:rsid w:val="00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940E1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8ptNekurzva">
    <w:name w:val="Záhlaví nebo Zápatí + 8 pt;Ne kurzíva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1080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0D3D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">
    <w:name w:val="Základní text (2) + 8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0D3D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285pt0">
    <w:name w:val="Základní text (2) + 8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0D3D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80" w:line="216" w:lineRule="exact"/>
      <w:ind w:hanging="760"/>
      <w:jc w:val="center"/>
    </w:pPr>
    <w:rPr>
      <w:rFonts w:ascii="Verdana" w:eastAsia="Verdana" w:hAnsi="Verdana" w:cs="Verdana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8" w:lineRule="exact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8" w:lineRule="exact"/>
      <w:jc w:val="center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18" w:lineRule="exac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80" w:line="216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2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20" w:line="218" w:lineRule="exact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74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847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746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AD"/>
    <w:rPr>
      <w:rFonts w:ascii="Tahoma" w:hAnsi="Tahoma" w:cs="Tahoma"/>
      <w:color w:val="000000"/>
      <w:sz w:val="16"/>
      <w:szCs w:val="16"/>
    </w:rPr>
  </w:style>
  <w:style w:type="paragraph" w:styleId="Nzev">
    <w:name w:val="Title"/>
    <w:basedOn w:val="Normln"/>
    <w:link w:val="NzevChar"/>
    <w:qFormat/>
    <w:rsid w:val="00162B9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56"/>
      <w:lang w:val="x-none" w:bidi="ar-SA"/>
    </w:rPr>
  </w:style>
  <w:style w:type="character" w:customStyle="1" w:styleId="NzevChar">
    <w:name w:val="Název Char"/>
    <w:basedOn w:val="Standardnpsmoodstavce"/>
    <w:link w:val="Nzev"/>
    <w:rsid w:val="00162B96"/>
    <w:rPr>
      <w:rFonts w:ascii="Times New Roman" w:eastAsia="Times New Roman" w:hAnsi="Times New Roman" w:cs="Times New Roman"/>
      <w:b/>
      <w:bCs/>
      <w:sz w:val="56"/>
      <w:lang w:val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940E1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8ptNekurzva">
    <w:name w:val="Záhlaví nebo Zápatí + 8 pt;Ne kurzíva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1080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0D3D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">
    <w:name w:val="Základní text (2) + 8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0D3D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285pt0">
    <w:name w:val="Základní text (2) + 8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0D3D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80" w:line="216" w:lineRule="exact"/>
      <w:ind w:hanging="760"/>
      <w:jc w:val="center"/>
    </w:pPr>
    <w:rPr>
      <w:rFonts w:ascii="Verdana" w:eastAsia="Verdana" w:hAnsi="Verdana" w:cs="Verdana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8" w:lineRule="exact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8" w:lineRule="exact"/>
      <w:jc w:val="center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18" w:lineRule="exac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80" w:line="216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2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20" w:line="218" w:lineRule="exact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74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847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746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AD"/>
    <w:rPr>
      <w:rFonts w:ascii="Tahoma" w:hAnsi="Tahoma" w:cs="Tahoma"/>
      <w:color w:val="000000"/>
      <w:sz w:val="16"/>
      <w:szCs w:val="16"/>
    </w:rPr>
  </w:style>
  <w:style w:type="paragraph" w:styleId="Nzev">
    <w:name w:val="Title"/>
    <w:basedOn w:val="Normln"/>
    <w:link w:val="NzevChar"/>
    <w:qFormat/>
    <w:rsid w:val="00162B9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56"/>
      <w:lang w:val="x-none" w:bidi="ar-SA"/>
    </w:rPr>
  </w:style>
  <w:style w:type="character" w:customStyle="1" w:styleId="NzevChar">
    <w:name w:val="Název Char"/>
    <w:basedOn w:val="Standardnpsmoodstavce"/>
    <w:link w:val="Nzev"/>
    <w:rsid w:val="00162B96"/>
    <w:rPr>
      <w:rFonts w:ascii="Times New Roman" w:eastAsia="Times New Roman" w:hAnsi="Times New Roman" w:cs="Times New Roman"/>
      <w:b/>
      <w:bCs/>
      <w:sz w:val="56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vum.hostinne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1403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23</cp:revision>
  <dcterms:created xsi:type="dcterms:W3CDTF">2018-04-19T09:32:00Z</dcterms:created>
  <dcterms:modified xsi:type="dcterms:W3CDTF">2018-04-24T08:56:00Z</dcterms:modified>
</cp:coreProperties>
</file>