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BE0" w:rsidRDefault="00040360">
      <w:pPr>
        <w:pStyle w:val="Bodytext30"/>
        <w:framePr w:w="9504" w:h="4477" w:hRule="exact" w:wrap="none" w:vAnchor="page" w:hAnchor="page" w:x="1253" w:y="1434"/>
        <w:shd w:val="clear" w:color="auto" w:fill="auto"/>
        <w:ind w:right="1920" w:firstLine="0"/>
      </w:pPr>
      <w:r>
        <w:t xml:space="preserve">Hudební divadlo Karlín, Příspěvková organizace </w:t>
      </w:r>
      <w:r w:rsidR="008C5CD2">
        <w:t xml:space="preserve">                                          </w:t>
      </w:r>
      <w:r>
        <w:t xml:space="preserve">Sídlem: Křižíkova 10,180 00 Praha 8 </w:t>
      </w:r>
      <w:r w:rsidR="008C5CD2">
        <w:t xml:space="preserve">                                                                  </w:t>
      </w:r>
      <w:r>
        <w:t>IČO: 064335</w:t>
      </w:r>
    </w:p>
    <w:p w:rsidR="004A0BE0" w:rsidRDefault="00040360">
      <w:pPr>
        <w:pStyle w:val="Bodytext30"/>
        <w:framePr w:w="9504" w:h="4477" w:hRule="exact" w:wrap="none" w:vAnchor="page" w:hAnchor="page" w:x="1253" w:y="1434"/>
        <w:shd w:val="clear" w:color="auto" w:fill="auto"/>
        <w:ind w:left="700"/>
      </w:pPr>
      <w:r>
        <w:t>Zastoupena: panem Egonem Kulhánkem, ředitelem divadla</w:t>
      </w:r>
    </w:p>
    <w:p w:rsidR="004A0BE0" w:rsidRDefault="00040360">
      <w:pPr>
        <w:pStyle w:val="Bodytext20"/>
        <w:framePr w:w="9504" w:h="4477" w:hRule="exact" w:wrap="none" w:vAnchor="page" w:hAnchor="page" w:x="1253" w:y="1434"/>
        <w:shd w:val="clear" w:color="auto" w:fill="auto"/>
        <w:spacing w:after="286"/>
        <w:ind w:left="700" w:hanging="700"/>
      </w:pPr>
      <w:r>
        <w:t>(dále jen "HDK”)</w:t>
      </w:r>
    </w:p>
    <w:p w:rsidR="004A0BE0" w:rsidRDefault="00040360">
      <w:pPr>
        <w:pStyle w:val="Bodytext20"/>
        <w:framePr w:w="9504" w:h="4477" w:hRule="exact" w:wrap="none" w:vAnchor="page" w:hAnchor="page" w:x="1253" w:y="1434"/>
        <w:shd w:val="clear" w:color="auto" w:fill="auto"/>
        <w:spacing w:after="274" w:line="266" w:lineRule="exact"/>
        <w:ind w:left="700" w:hanging="700"/>
      </w:pPr>
      <w:r>
        <w:t>a</w:t>
      </w:r>
    </w:p>
    <w:p w:rsidR="004A0BE0" w:rsidRDefault="00040360">
      <w:pPr>
        <w:pStyle w:val="Bodytext30"/>
        <w:framePr w:w="9504" w:h="4477" w:hRule="exact" w:wrap="none" w:vAnchor="page" w:hAnchor="page" w:x="1253" w:y="1434"/>
        <w:shd w:val="clear" w:color="auto" w:fill="auto"/>
        <w:ind w:left="700"/>
      </w:pPr>
      <w:r>
        <w:t>TDT studio s.r.o.</w:t>
      </w:r>
    </w:p>
    <w:p w:rsidR="004A0BE0" w:rsidRDefault="00040360">
      <w:pPr>
        <w:pStyle w:val="Bodytext30"/>
        <w:framePr w:w="9504" w:h="4477" w:hRule="exact" w:wrap="none" w:vAnchor="page" w:hAnchor="page" w:x="1253" w:y="1434"/>
        <w:shd w:val="clear" w:color="auto" w:fill="auto"/>
        <w:ind w:right="1920" w:firstLine="0"/>
      </w:pPr>
      <w:r>
        <w:t xml:space="preserve">Sídlem: Španělská 770/2, Vinohrady, 120 00 Praha 2 </w:t>
      </w:r>
      <w:r w:rsidR="008C5CD2">
        <w:t xml:space="preserve">                                         </w:t>
      </w:r>
      <w:r>
        <w:t>IČO: 05274508</w:t>
      </w:r>
    </w:p>
    <w:p w:rsidR="004A0BE0" w:rsidRDefault="00040360">
      <w:pPr>
        <w:pStyle w:val="Bodytext30"/>
        <w:framePr w:w="9504" w:h="4477" w:hRule="exact" w:wrap="none" w:vAnchor="page" w:hAnchor="page" w:x="1253" w:y="1434"/>
        <w:shd w:val="clear" w:color="auto" w:fill="auto"/>
        <w:ind w:left="700"/>
      </w:pPr>
      <w:r>
        <w:t>Zastoupena: panem Filipem Plíhalem, jednatelem</w:t>
      </w:r>
    </w:p>
    <w:p w:rsidR="004A0BE0" w:rsidRDefault="00040360">
      <w:pPr>
        <w:pStyle w:val="Bodytext20"/>
        <w:framePr w:w="9504" w:h="4477" w:hRule="exact" w:wrap="none" w:vAnchor="page" w:hAnchor="page" w:x="1253" w:y="1434"/>
        <w:shd w:val="clear" w:color="auto" w:fill="auto"/>
        <w:spacing w:after="286"/>
        <w:ind w:right="1920" w:firstLine="0"/>
      </w:pPr>
      <w:r>
        <w:t>Vedená u Městského soudu v Praze, spisová značka C 261058</w:t>
      </w:r>
      <w:r w:rsidR="008C5CD2">
        <w:t xml:space="preserve">                         </w:t>
      </w:r>
      <w:r>
        <w:t xml:space="preserve"> (dále jen "autor")</w:t>
      </w:r>
    </w:p>
    <w:p w:rsidR="004A0BE0" w:rsidRDefault="00040360">
      <w:pPr>
        <w:pStyle w:val="Bodytext20"/>
        <w:framePr w:w="9504" w:h="4477" w:hRule="exact" w:wrap="none" w:vAnchor="page" w:hAnchor="page" w:x="1253" w:y="1434"/>
        <w:shd w:val="clear" w:color="auto" w:fill="auto"/>
        <w:spacing w:after="0" w:line="266" w:lineRule="exact"/>
        <w:ind w:left="700" w:hanging="700"/>
      </w:pPr>
      <w:r>
        <w:t>spolu uzavírají tuto</w:t>
      </w:r>
    </w:p>
    <w:p w:rsidR="004A0BE0" w:rsidRDefault="00040360">
      <w:pPr>
        <w:pStyle w:val="Heading220"/>
        <w:framePr w:w="9504" w:h="402" w:hRule="exact" w:wrap="none" w:vAnchor="page" w:hAnchor="page" w:x="1253" w:y="6405"/>
        <w:shd w:val="clear" w:color="auto" w:fill="auto"/>
        <w:spacing w:before="0" w:after="0"/>
        <w:ind w:left="300"/>
      </w:pPr>
      <w:bookmarkStart w:id="0" w:name="bookmark0"/>
      <w:r>
        <w:t>SMLOUVU O VYTVOŘENÍ A UŽITÍ VÝKONU</w:t>
      </w:r>
      <w:bookmarkEnd w:id="0"/>
    </w:p>
    <w:p w:rsidR="004A0BE0" w:rsidRDefault="00040360">
      <w:pPr>
        <w:pStyle w:val="Bodytext20"/>
        <w:framePr w:w="9504" w:h="7773" w:hRule="exact" w:wrap="none" w:vAnchor="page" w:hAnchor="page" w:x="1253" w:y="7584"/>
        <w:shd w:val="clear" w:color="auto" w:fill="auto"/>
        <w:spacing w:after="0" w:line="266" w:lineRule="exact"/>
        <w:ind w:left="300" w:firstLine="0"/>
        <w:jc w:val="center"/>
      </w:pPr>
      <w:r>
        <w:t>Článek I.</w:t>
      </w:r>
    </w:p>
    <w:p w:rsidR="004A0BE0" w:rsidRDefault="00040360">
      <w:pPr>
        <w:pStyle w:val="Bodytext30"/>
        <w:framePr w:w="9504" w:h="7773" w:hRule="exact" w:wrap="none" w:vAnchor="page" w:hAnchor="page" w:x="1253" w:y="7584"/>
        <w:shd w:val="clear" w:color="auto" w:fill="auto"/>
        <w:spacing w:after="274" w:line="266" w:lineRule="exact"/>
        <w:ind w:left="300" w:firstLine="0"/>
        <w:jc w:val="center"/>
      </w:pPr>
      <w:r>
        <w:t>Předmět smlouvy</w:t>
      </w:r>
    </w:p>
    <w:p w:rsidR="004A0BE0" w:rsidRDefault="00040360">
      <w:pPr>
        <w:pStyle w:val="Bodytext20"/>
        <w:framePr w:w="9504" w:h="7773" w:hRule="exact" w:wrap="none" w:vAnchor="page" w:hAnchor="page" w:x="1253" w:y="7584"/>
        <w:numPr>
          <w:ilvl w:val="0"/>
          <w:numId w:val="1"/>
        </w:numPr>
        <w:shd w:val="clear" w:color="auto" w:fill="auto"/>
        <w:tabs>
          <w:tab w:val="left" w:pos="707"/>
        </w:tabs>
        <w:spacing w:after="0"/>
        <w:ind w:left="700" w:hanging="500"/>
        <w:jc w:val="both"/>
      </w:pPr>
      <w:r>
        <w:t>Předmětem této smlouvy je závazek autora vytvořit dílo dle bodu 1.2.</w:t>
      </w:r>
    </w:p>
    <w:p w:rsidR="004A0BE0" w:rsidRDefault="00040360">
      <w:pPr>
        <w:pStyle w:val="Bodytext20"/>
        <w:framePr w:w="9504" w:h="7773" w:hRule="exact" w:wrap="none" w:vAnchor="page" w:hAnchor="page" w:x="1253" w:y="7584"/>
        <w:numPr>
          <w:ilvl w:val="0"/>
          <w:numId w:val="1"/>
        </w:numPr>
        <w:shd w:val="clear" w:color="auto" w:fill="auto"/>
        <w:tabs>
          <w:tab w:val="left" w:pos="707"/>
        </w:tabs>
        <w:spacing w:after="0"/>
        <w:ind w:left="700" w:right="200" w:hanging="500"/>
        <w:jc w:val="both"/>
      </w:pPr>
      <w:r>
        <w:t xml:space="preserve">Dílem pro účely této smlouvy se rozumí </w:t>
      </w:r>
      <w:r>
        <w:rPr>
          <w:rStyle w:val="Bodytext2Bold"/>
        </w:rPr>
        <w:t xml:space="preserve">preprodukce, natáčení a střih a postprodukce videí a reportáží Legenda jménem </w:t>
      </w:r>
      <w:r>
        <w:rPr>
          <w:rStyle w:val="Bodytext2Bold"/>
          <w:lang w:val="en-US" w:eastAsia="en-US" w:bidi="en-US"/>
        </w:rPr>
        <w:t xml:space="preserve">Holmes. </w:t>
      </w:r>
      <w:r>
        <w:t>Bližší specifikace díla je uvedena v příloze této smlouvy.</w:t>
      </w:r>
    </w:p>
    <w:p w:rsidR="004A0BE0" w:rsidRDefault="00040360">
      <w:pPr>
        <w:pStyle w:val="Bodytext20"/>
        <w:framePr w:w="9504" w:h="7773" w:hRule="exact" w:wrap="none" w:vAnchor="page" w:hAnchor="page" w:x="1253" w:y="7584"/>
        <w:numPr>
          <w:ilvl w:val="0"/>
          <w:numId w:val="1"/>
        </w:numPr>
        <w:shd w:val="clear" w:color="auto" w:fill="auto"/>
        <w:tabs>
          <w:tab w:val="left" w:pos="707"/>
        </w:tabs>
        <w:spacing w:after="566"/>
        <w:ind w:left="700" w:hanging="500"/>
      </w:pPr>
      <w:r>
        <w:t>Smlouva dále upravuje podmínky licenčního převodu oprávnění k výkonu práv užít díla na HDK, a poskytování licencí a postupování práv.</w:t>
      </w:r>
    </w:p>
    <w:p w:rsidR="004A0BE0" w:rsidRDefault="00040360">
      <w:pPr>
        <w:pStyle w:val="Bodytext20"/>
        <w:framePr w:w="9504" w:h="7773" w:hRule="exact" w:wrap="none" w:vAnchor="page" w:hAnchor="page" w:x="1253" w:y="7584"/>
        <w:shd w:val="clear" w:color="auto" w:fill="auto"/>
        <w:spacing w:after="0" w:line="266" w:lineRule="exact"/>
        <w:ind w:right="140" w:firstLine="0"/>
        <w:jc w:val="center"/>
      </w:pPr>
      <w:r>
        <w:t>Článek II.</w:t>
      </w:r>
    </w:p>
    <w:p w:rsidR="004A0BE0" w:rsidRDefault="00040360">
      <w:pPr>
        <w:pStyle w:val="Bodytext30"/>
        <w:framePr w:w="9504" w:h="7773" w:hRule="exact" w:wrap="none" w:vAnchor="page" w:hAnchor="page" w:x="1253" w:y="7584"/>
        <w:shd w:val="clear" w:color="auto" w:fill="auto"/>
        <w:spacing w:after="274" w:line="266" w:lineRule="exact"/>
        <w:ind w:right="140" w:firstLine="0"/>
        <w:jc w:val="center"/>
      </w:pPr>
      <w:r>
        <w:t>Povinnosti HDK</w:t>
      </w:r>
    </w:p>
    <w:p w:rsidR="004A0BE0" w:rsidRDefault="00040360">
      <w:pPr>
        <w:pStyle w:val="Bodytext20"/>
        <w:framePr w:w="9504" w:h="7773" w:hRule="exact" w:wrap="none" w:vAnchor="page" w:hAnchor="page" w:x="1253" w:y="7584"/>
        <w:numPr>
          <w:ilvl w:val="0"/>
          <w:numId w:val="2"/>
        </w:numPr>
        <w:shd w:val="clear" w:color="auto" w:fill="auto"/>
        <w:tabs>
          <w:tab w:val="left" w:pos="689"/>
        </w:tabs>
        <w:spacing w:after="0"/>
        <w:ind w:left="700" w:hanging="700"/>
      </w:pPr>
      <w:r>
        <w:t>HDK je povinno poskytnout autorovi přiměřenou součinnost nezbytnou pro poskytnutí plnění dle této smlouvy.</w:t>
      </w:r>
    </w:p>
    <w:p w:rsidR="004A0BE0" w:rsidRDefault="00040360">
      <w:pPr>
        <w:pStyle w:val="Bodytext20"/>
        <w:framePr w:w="9504" w:h="7773" w:hRule="exact" w:wrap="none" w:vAnchor="page" w:hAnchor="page" w:x="1253" w:y="7584"/>
        <w:numPr>
          <w:ilvl w:val="0"/>
          <w:numId w:val="2"/>
        </w:numPr>
        <w:shd w:val="clear" w:color="auto" w:fill="auto"/>
        <w:tabs>
          <w:tab w:val="left" w:pos="689"/>
        </w:tabs>
        <w:spacing w:after="566"/>
        <w:ind w:left="700" w:hanging="700"/>
      </w:pPr>
      <w:r>
        <w:t>HDK je povinno zajistit vyplacení odměny autorovi po odevzdání díla.</w:t>
      </w:r>
    </w:p>
    <w:p w:rsidR="004A0BE0" w:rsidRDefault="00040360">
      <w:pPr>
        <w:pStyle w:val="Bodytext20"/>
        <w:framePr w:w="9504" w:h="7773" w:hRule="exact" w:wrap="none" w:vAnchor="page" w:hAnchor="page" w:x="1253" w:y="7584"/>
        <w:shd w:val="clear" w:color="auto" w:fill="auto"/>
        <w:spacing w:after="0" w:line="266" w:lineRule="exact"/>
        <w:ind w:right="140" w:firstLine="0"/>
        <w:jc w:val="center"/>
      </w:pPr>
      <w:r>
        <w:t>Článek III.</w:t>
      </w:r>
    </w:p>
    <w:p w:rsidR="004A0BE0" w:rsidRDefault="00040360">
      <w:pPr>
        <w:pStyle w:val="Bodytext30"/>
        <w:framePr w:w="9504" w:h="7773" w:hRule="exact" w:wrap="none" w:vAnchor="page" w:hAnchor="page" w:x="1253" w:y="7584"/>
        <w:shd w:val="clear" w:color="auto" w:fill="auto"/>
        <w:spacing w:after="274" w:line="266" w:lineRule="exact"/>
        <w:ind w:right="140" w:firstLine="0"/>
        <w:jc w:val="center"/>
      </w:pPr>
      <w:r>
        <w:t>Povinnosti autora</w:t>
      </w:r>
    </w:p>
    <w:p w:rsidR="004A0BE0" w:rsidRDefault="00040360">
      <w:pPr>
        <w:pStyle w:val="Bodytext20"/>
        <w:framePr w:w="9504" w:h="7773" w:hRule="exact" w:wrap="none" w:vAnchor="page" w:hAnchor="page" w:x="1253" w:y="7584"/>
        <w:numPr>
          <w:ilvl w:val="0"/>
          <w:numId w:val="3"/>
        </w:numPr>
        <w:shd w:val="clear" w:color="auto" w:fill="auto"/>
        <w:tabs>
          <w:tab w:val="left" w:pos="689"/>
        </w:tabs>
        <w:spacing w:after="0"/>
        <w:ind w:left="700" w:hanging="700"/>
      </w:pPr>
      <w:r>
        <w:t>Autor vytvoří na základě zadání a po dohodě s HDK dílo dle bodu 1</w:t>
      </w:r>
      <w:r w:rsidR="008C5CD2">
        <w:t>.</w:t>
      </w:r>
      <w:r>
        <w:t>2. této smlouvy a průběžně jej bude předávat HDK k užití.</w:t>
      </w:r>
    </w:p>
    <w:p w:rsidR="004A0BE0" w:rsidRDefault="00040360">
      <w:pPr>
        <w:pStyle w:val="Bodytext20"/>
        <w:framePr w:w="9504" w:h="7773" w:hRule="exact" w:wrap="none" w:vAnchor="page" w:hAnchor="page" w:x="1253" w:y="7584"/>
        <w:numPr>
          <w:ilvl w:val="0"/>
          <w:numId w:val="3"/>
        </w:numPr>
        <w:shd w:val="clear" w:color="auto" w:fill="auto"/>
        <w:tabs>
          <w:tab w:val="left" w:pos="689"/>
        </w:tabs>
        <w:spacing w:after="0"/>
        <w:ind w:left="700" w:hanging="700"/>
      </w:pPr>
      <w:r>
        <w:t>Při vytváření díla je autor povinen respektovat zadání dané HDK.</w:t>
      </w:r>
    </w:p>
    <w:p w:rsidR="004A0BE0" w:rsidRDefault="00040360">
      <w:pPr>
        <w:pStyle w:val="Bodytext20"/>
        <w:framePr w:w="9504" w:h="7773" w:hRule="exact" w:wrap="none" w:vAnchor="page" w:hAnchor="page" w:x="1253" w:y="7584"/>
        <w:numPr>
          <w:ilvl w:val="0"/>
          <w:numId w:val="3"/>
        </w:numPr>
        <w:shd w:val="clear" w:color="auto" w:fill="auto"/>
        <w:tabs>
          <w:tab w:val="left" w:pos="689"/>
        </w:tabs>
        <w:spacing w:after="0"/>
        <w:ind w:left="700" w:hanging="700"/>
      </w:pPr>
      <w:r>
        <w:t>Případné připomínky HDK budou řešeny dle vzájemné dohody.</w:t>
      </w:r>
    </w:p>
    <w:p w:rsidR="004A0BE0" w:rsidRDefault="00040360">
      <w:pPr>
        <w:pStyle w:val="Bodytext20"/>
        <w:framePr w:w="9504" w:h="7773" w:hRule="exact" w:wrap="none" w:vAnchor="page" w:hAnchor="page" w:x="1253" w:y="7584"/>
        <w:numPr>
          <w:ilvl w:val="0"/>
          <w:numId w:val="3"/>
        </w:numPr>
        <w:shd w:val="clear" w:color="auto" w:fill="auto"/>
        <w:tabs>
          <w:tab w:val="left" w:pos="720"/>
        </w:tabs>
        <w:spacing w:after="0"/>
        <w:ind w:left="740" w:hanging="700"/>
      </w:pPr>
      <w:r>
        <w:t>Předloží-li HDK své připomínky k dílu, je autor povinen své dílo či jeho část v souladu s připomínkami přepracovat a v termínu stanoveném HDK jej znovu předložit HDK,</w:t>
      </w:r>
    </w:p>
    <w:p w:rsidR="004A0BE0" w:rsidRDefault="004A0BE0">
      <w:pPr>
        <w:rPr>
          <w:sz w:val="2"/>
          <w:szCs w:val="2"/>
        </w:rPr>
        <w:sectPr w:rsidR="004A0BE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0BE0" w:rsidRDefault="008C5CD2">
      <w:pPr>
        <w:pStyle w:val="Bodytext20"/>
        <w:framePr w:w="9610" w:h="13863" w:hRule="exact" w:wrap="none" w:vAnchor="page" w:hAnchor="page" w:x="1200" w:y="1420"/>
        <w:shd w:val="clear" w:color="auto" w:fill="auto"/>
        <w:tabs>
          <w:tab w:val="left" w:pos="720"/>
        </w:tabs>
        <w:spacing w:after="0"/>
        <w:ind w:left="740" w:hanging="700"/>
      </w:pPr>
      <w:r>
        <w:lastRenderedPageBreak/>
        <w:t xml:space="preserve">           </w:t>
      </w:r>
      <w:r w:rsidR="00040360">
        <w:t>přičemž za tuto činnost nenáleží autorovi žádná zvláštní odměna.</w:t>
      </w:r>
      <w:r>
        <w:t xml:space="preserve"> </w:t>
      </w:r>
      <w:r w:rsidR="00040360">
        <w:t>Pokud by tak autor neučinil, je HDK oprávněno od této smlouvy odstoupit a zadat dokončení díla jiné osobě. HDK je oprávněno využít část díla již vytvořeného autorem dle této smlouvy a autorovi bude vyplacena přiměřeně snížená odměna, odpovídající rozsahu jím vytvořeného díla, přičemž nárok HDK na náhradu škody a smluvní pokuty zůstává tímto nedotčen.</w:t>
      </w:r>
    </w:p>
    <w:p w:rsidR="004A0BE0" w:rsidRDefault="00040360">
      <w:pPr>
        <w:pStyle w:val="Bodytext20"/>
        <w:framePr w:w="9610" w:h="13863" w:hRule="exact" w:wrap="none" w:vAnchor="page" w:hAnchor="page" w:x="1200" w:y="1420"/>
        <w:numPr>
          <w:ilvl w:val="0"/>
          <w:numId w:val="3"/>
        </w:numPr>
        <w:shd w:val="clear" w:color="auto" w:fill="auto"/>
        <w:tabs>
          <w:tab w:val="left" w:pos="705"/>
        </w:tabs>
        <w:spacing w:after="0"/>
        <w:ind w:left="740"/>
      </w:pPr>
      <w:r>
        <w:t>V případě předložení připomínek bude autorovi určen nový termín odevzdání díla.</w:t>
      </w:r>
    </w:p>
    <w:p w:rsidR="004A0BE0" w:rsidRDefault="00040360">
      <w:pPr>
        <w:pStyle w:val="Bodytext20"/>
        <w:framePr w:w="9610" w:h="13863" w:hRule="exact" w:wrap="none" w:vAnchor="page" w:hAnchor="page" w:x="1200" w:y="1420"/>
        <w:numPr>
          <w:ilvl w:val="0"/>
          <w:numId w:val="4"/>
        </w:numPr>
        <w:shd w:val="clear" w:color="auto" w:fill="auto"/>
        <w:tabs>
          <w:tab w:val="left" w:pos="1052"/>
        </w:tabs>
        <w:spacing w:after="0"/>
        <w:ind w:left="740" w:firstLine="0"/>
      </w:pPr>
      <w:r>
        <w:t>případě, že autor nedodržel některý z termínů pro předání díla dle bodu 3</w:t>
      </w:r>
      <w:r w:rsidR="008C5CD2">
        <w:t>.</w:t>
      </w:r>
      <w:r>
        <w:t>1.</w:t>
      </w:r>
      <w:r w:rsidR="008C5CD2">
        <w:t xml:space="preserve"> </w:t>
      </w:r>
      <w:r>
        <w:t>této smlouvy, je povinen zaplatit HDK smluvní pokutu ve výši 3 000.- Kč za každý jednotlivý případ.</w:t>
      </w:r>
    </w:p>
    <w:p w:rsidR="004A0BE0" w:rsidRDefault="00040360">
      <w:pPr>
        <w:pStyle w:val="Bodytext20"/>
        <w:framePr w:w="9610" w:h="13863" w:hRule="exact" w:wrap="none" w:vAnchor="page" w:hAnchor="page" w:x="1200" w:y="1420"/>
        <w:numPr>
          <w:ilvl w:val="0"/>
          <w:numId w:val="4"/>
        </w:numPr>
        <w:shd w:val="clear" w:color="auto" w:fill="auto"/>
        <w:tabs>
          <w:tab w:val="left" w:pos="1052"/>
        </w:tabs>
        <w:spacing w:after="286"/>
        <w:ind w:left="740" w:firstLine="0"/>
      </w:pPr>
      <w:r>
        <w:t>případě nedodržení termínu dodání díla z důvodu vyšší moci nebude autor sankciován smluvní pokutou.</w:t>
      </w:r>
    </w:p>
    <w:p w:rsidR="004A0BE0" w:rsidRDefault="00040360">
      <w:pPr>
        <w:pStyle w:val="Bodytext20"/>
        <w:framePr w:w="9610" w:h="13863" w:hRule="exact" w:wrap="none" w:vAnchor="page" w:hAnchor="page" w:x="1200" w:y="1420"/>
        <w:shd w:val="clear" w:color="auto" w:fill="auto"/>
        <w:spacing w:after="0" w:line="266" w:lineRule="exact"/>
        <w:ind w:firstLine="0"/>
        <w:jc w:val="center"/>
      </w:pPr>
      <w:r>
        <w:t>Článek IV.</w:t>
      </w:r>
    </w:p>
    <w:p w:rsidR="004A0BE0" w:rsidRDefault="00040360">
      <w:pPr>
        <w:pStyle w:val="Heading30"/>
        <w:framePr w:w="9610" w:h="13863" w:hRule="exact" w:wrap="none" w:vAnchor="page" w:hAnchor="page" w:x="1200" w:y="1420"/>
        <w:shd w:val="clear" w:color="auto" w:fill="auto"/>
        <w:spacing w:after="274"/>
      </w:pPr>
      <w:bookmarkStart w:id="1" w:name="bookmark1"/>
      <w:r>
        <w:t>Autorská odměna</w:t>
      </w:r>
      <w:bookmarkEnd w:id="1"/>
    </w:p>
    <w:p w:rsidR="004A0BE0" w:rsidRDefault="00040360">
      <w:pPr>
        <w:pStyle w:val="Bodytext20"/>
        <w:framePr w:w="9610" w:h="13863" w:hRule="exact" w:wrap="none" w:vAnchor="page" w:hAnchor="page" w:x="1200" w:y="1420"/>
        <w:numPr>
          <w:ilvl w:val="0"/>
          <w:numId w:val="5"/>
        </w:numPr>
        <w:shd w:val="clear" w:color="auto" w:fill="auto"/>
        <w:tabs>
          <w:tab w:val="left" w:pos="705"/>
        </w:tabs>
        <w:spacing w:after="0"/>
        <w:ind w:left="740"/>
      </w:pPr>
      <w:r>
        <w:t>Celková odměna autora činí 151.958 Kč bez DPH za kompletní vytvoření díla v kvalitě požadované HDK a za splnění povinností dle této smlouvy. Podrobnější specifikace ceny za dílo je uvedena v příloze této smlouvy.</w:t>
      </w:r>
    </w:p>
    <w:p w:rsidR="004A0BE0" w:rsidRDefault="00040360">
      <w:pPr>
        <w:pStyle w:val="Bodytext20"/>
        <w:framePr w:w="9610" w:h="13863" w:hRule="exact" w:wrap="none" w:vAnchor="page" w:hAnchor="page" w:x="1200" w:y="1420"/>
        <w:numPr>
          <w:ilvl w:val="0"/>
          <w:numId w:val="5"/>
        </w:numPr>
        <w:shd w:val="clear" w:color="auto" w:fill="auto"/>
        <w:tabs>
          <w:tab w:val="left" w:pos="705"/>
        </w:tabs>
        <w:spacing w:after="0"/>
        <w:ind w:left="740"/>
      </w:pPr>
      <w:r>
        <w:t>Mimo odměny specifikované v bodu 4.1 nenáleží autorovi žádné další finanční ani jiné plnění, ani náhrady nákladů, a to ani od HDK ani od třetí osoby, na níž HDK případně převede oprávnění k výkonu práv užít dílo, nebo jíž toto oprávnění postoupí v souladu s touto smlouvou.</w:t>
      </w:r>
    </w:p>
    <w:p w:rsidR="004A0BE0" w:rsidRDefault="00040360">
      <w:pPr>
        <w:pStyle w:val="Bodytext20"/>
        <w:framePr w:w="9610" w:h="13863" w:hRule="exact" w:wrap="none" w:vAnchor="page" w:hAnchor="page" w:x="1200" w:y="1420"/>
        <w:numPr>
          <w:ilvl w:val="0"/>
          <w:numId w:val="5"/>
        </w:numPr>
        <w:shd w:val="clear" w:color="auto" w:fill="auto"/>
        <w:tabs>
          <w:tab w:val="left" w:pos="705"/>
        </w:tabs>
        <w:spacing w:after="286"/>
        <w:ind w:left="740"/>
      </w:pPr>
      <w:r>
        <w:t>Odměna dle bodu 4</w:t>
      </w:r>
      <w:r w:rsidR="008C5CD2">
        <w:t>.</w:t>
      </w:r>
      <w:r>
        <w:t>1.</w:t>
      </w:r>
      <w:r w:rsidR="008C5CD2">
        <w:t xml:space="preserve"> </w:t>
      </w:r>
      <w:r>
        <w:t>bude autorovi vyplácena na základě faktury po odevzdání části nebo celého díla.</w:t>
      </w:r>
    </w:p>
    <w:p w:rsidR="004A0BE0" w:rsidRDefault="00040360">
      <w:pPr>
        <w:pStyle w:val="Bodytext20"/>
        <w:framePr w:w="9610" w:h="13863" w:hRule="exact" w:wrap="none" w:vAnchor="page" w:hAnchor="page" w:x="1200" w:y="1420"/>
        <w:shd w:val="clear" w:color="auto" w:fill="auto"/>
        <w:spacing w:after="0" w:line="266" w:lineRule="exact"/>
        <w:ind w:firstLine="0"/>
        <w:jc w:val="center"/>
      </w:pPr>
      <w:r>
        <w:t>Článek V.</w:t>
      </w:r>
    </w:p>
    <w:p w:rsidR="004A0BE0" w:rsidRDefault="00040360">
      <w:pPr>
        <w:pStyle w:val="Heading30"/>
        <w:framePr w:w="9610" w:h="13863" w:hRule="exact" w:wrap="none" w:vAnchor="page" w:hAnchor="page" w:x="1200" w:y="1420"/>
        <w:shd w:val="clear" w:color="auto" w:fill="auto"/>
        <w:spacing w:after="274"/>
      </w:pPr>
      <w:bookmarkStart w:id="2" w:name="bookmark2"/>
      <w:r>
        <w:t>Autorská práva</w:t>
      </w:r>
      <w:bookmarkEnd w:id="2"/>
    </w:p>
    <w:p w:rsidR="004A0BE0" w:rsidRDefault="00040360">
      <w:pPr>
        <w:pStyle w:val="Bodytext20"/>
        <w:framePr w:w="9610" w:h="13863" w:hRule="exact" w:wrap="none" w:vAnchor="page" w:hAnchor="page" w:x="1200" w:y="1420"/>
        <w:numPr>
          <w:ilvl w:val="0"/>
          <w:numId w:val="6"/>
        </w:numPr>
        <w:shd w:val="clear" w:color="auto" w:fill="auto"/>
        <w:tabs>
          <w:tab w:val="left" w:pos="705"/>
        </w:tabs>
        <w:spacing w:after="0"/>
        <w:ind w:left="740"/>
      </w:pPr>
      <w:r>
        <w:t>Autor poskytuje HDK výhradní oprávnění k výkonu práv užívat dílo.</w:t>
      </w:r>
    </w:p>
    <w:p w:rsidR="004A0BE0" w:rsidRDefault="00040360">
      <w:pPr>
        <w:pStyle w:val="Bodytext20"/>
        <w:framePr w:w="9610" w:h="13863" w:hRule="exact" w:wrap="none" w:vAnchor="page" w:hAnchor="page" w:x="1200" w:y="1420"/>
        <w:numPr>
          <w:ilvl w:val="0"/>
          <w:numId w:val="6"/>
        </w:numPr>
        <w:shd w:val="clear" w:color="auto" w:fill="auto"/>
        <w:tabs>
          <w:tab w:val="left" w:pos="705"/>
        </w:tabs>
        <w:spacing w:after="0"/>
        <w:ind w:left="740"/>
      </w:pPr>
      <w:r>
        <w:t>Autor se zavazuje, že neuzavře s třetí osobou jakoukoli smlouvu týkající se exploatace jím vytvořeného díla způsobem a v rozsahu stanoveném v této smlouvě, ani neposkytne souhlas k takové exploataci třetí osobě, ani ji nebude realizovat sám, či ve společnosti jíž je účastníkem, výjimkou HDK. Autor garantuje, že ani před podpisem této smlouvy takovou smlouvu neuzavřel. V případě porušení této povinnosti je autor povinen nahradit HDK vzniklou škodu.</w:t>
      </w:r>
    </w:p>
    <w:p w:rsidR="004A0BE0" w:rsidRDefault="00040360">
      <w:pPr>
        <w:pStyle w:val="Bodytext20"/>
        <w:framePr w:w="9610" w:h="13863" w:hRule="exact" w:wrap="none" w:vAnchor="page" w:hAnchor="page" w:x="1200" w:y="1420"/>
        <w:numPr>
          <w:ilvl w:val="0"/>
          <w:numId w:val="6"/>
        </w:numPr>
        <w:shd w:val="clear" w:color="auto" w:fill="auto"/>
        <w:tabs>
          <w:tab w:val="left" w:pos="705"/>
        </w:tabs>
        <w:spacing w:after="540"/>
        <w:ind w:left="740"/>
      </w:pPr>
      <w:r>
        <w:t>Autor prohlašuje, že mu závazky vůči třetím osobám nebrání v převodu práv ani v jiné činnosti</w:t>
      </w:r>
      <w:r w:rsidR="008C5CD2">
        <w:t>,</w:t>
      </w:r>
      <w:r>
        <w:t xml:space="preserve"> k níž je povinován dle této smlouvy. V případě porušení této garance je autor povinen uhradit HDK vzniklou škodu, včetně nákladů případného soudního řízení a škod vzniklých porušením dobrého jména.</w:t>
      </w:r>
    </w:p>
    <w:p w:rsidR="004A0BE0" w:rsidRDefault="00040360">
      <w:pPr>
        <w:pStyle w:val="Bodytext20"/>
        <w:framePr w:w="9610" w:h="13863" w:hRule="exact" w:wrap="none" w:vAnchor="page" w:hAnchor="page" w:x="1200" w:y="1420"/>
        <w:shd w:val="clear" w:color="auto" w:fill="auto"/>
        <w:spacing w:after="0"/>
        <w:ind w:firstLine="0"/>
        <w:jc w:val="center"/>
      </w:pPr>
      <w:r>
        <w:t>Článek VI.</w:t>
      </w:r>
    </w:p>
    <w:p w:rsidR="004A0BE0" w:rsidRDefault="00040360">
      <w:pPr>
        <w:pStyle w:val="Heading30"/>
        <w:framePr w:w="9610" w:h="13863" w:hRule="exact" w:wrap="none" w:vAnchor="page" w:hAnchor="page" w:x="1200" w:y="1420"/>
        <w:shd w:val="clear" w:color="auto" w:fill="auto"/>
        <w:spacing w:after="0" w:line="274" w:lineRule="exact"/>
      </w:pPr>
      <w:bookmarkStart w:id="3" w:name="bookmark3"/>
      <w:r>
        <w:t>Trvání smlouvy</w:t>
      </w:r>
      <w:bookmarkEnd w:id="3"/>
    </w:p>
    <w:p w:rsidR="004A0BE0" w:rsidRDefault="00040360">
      <w:pPr>
        <w:pStyle w:val="Bodytext20"/>
        <w:framePr w:w="9610" w:h="13863" w:hRule="exact" w:wrap="none" w:vAnchor="page" w:hAnchor="page" w:x="1200" w:y="1420"/>
        <w:shd w:val="clear" w:color="auto" w:fill="auto"/>
        <w:spacing w:after="0"/>
        <w:ind w:left="740"/>
      </w:pPr>
      <w:r>
        <w:t>6. 1. Smlouva</w:t>
      </w:r>
      <w:r w:rsidR="008C5CD2">
        <w:t xml:space="preserve"> </w:t>
      </w:r>
      <w:r>
        <w:t>je uzavřena na dobu neurčitou s výpovědní lhůtou v délce 1 měsíc, která začíná běžet prvním dnem měsíce následujícího po podání výpovědi.</w:t>
      </w:r>
    </w:p>
    <w:p w:rsidR="004A0BE0" w:rsidRDefault="00040360">
      <w:pPr>
        <w:pStyle w:val="Bodytext20"/>
        <w:framePr w:w="9610" w:h="13863" w:hRule="exact" w:wrap="none" w:vAnchor="page" w:hAnchor="page" w:x="1200" w:y="1420"/>
        <w:shd w:val="clear" w:color="auto" w:fill="auto"/>
        <w:spacing w:after="0"/>
        <w:ind w:left="740"/>
      </w:pPr>
      <w:r>
        <w:t>6. 2. HDK je oprávněno od této smlouvy odstoupit v případě, že bude zjevné, že autor nemůže splnit své povinnosti vyplývající z této smlouvy.</w:t>
      </w:r>
    </w:p>
    <w:p w:rsidR="004A0BE0" w:rsidRDefault="00040360">
      <w:pPr>
        <w:pStyle w:val="Bodytext20"/>
        <w:framePr w:w="9610" w:h="13863" w:hRule="exact" w:wrap="none" w:vAnchor="page" w:hAnchor="page" w:x="1200" w:y="1420"/>
        <w:shd w:val="clear" w:color="auto" w:fill="auto"/>
        <w:spacing w:after="0"/>
        <w:ind w:left="740"/>
      </w:pPr>
      <w:r>
        <w:t>6. 3. Autor je oprávněn smlouvu vypovědět v případě, že opakovaně neobdržel svou odměnu ve výplatním termínu ani v dodatečném termínu stanoveném autorem, který nesmí být kratší než 14 dnů.</w:t>
      </w:r>
    </w:p>
    <w:p w:rsidR="004A0BE0" w:rsidRDefault="004A0BE0">
      <w:pPr>
        <w:rPr>
          <w:sz w:val="2"/>
          <w:szCs w:val="2"/>
        </w:rPr>
        <w:sectPr w:rsidR="004A0BE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0BE0" w:rsidRDefault="00040360">
      <w:pPr>
        <w:pStyle w:val="Bodytext20"/>
        <w:framePr w:w="9475" w:h="8891" w:hRule="exact" w:wrap="none" w:vAnchor="page" w:hAnchor="page" w:x="1268" w:y="1421"/>
        <w:shd w:val="clear" w:color="auto" w:fill="auto"/>
        <w:spacing w:after="554" w:line="266" w:lineRule="exact"/>
        <w:ind w:left="740"/>
      </w:pPr>
      <w:r>
        <w:lastRenderedPageBreak/>
        <w:t>6. 4. Smlouva nabývá účinnosti dnem uveřejnění v registru smluv.</w:t>
      </w:r>
    </w:p>
    <w:p w:rsidR="004A0BE0" w:rsidRDefault="00040360">
      <w:pPr>
        <w:pStyle w:val="Bodytext20"/>
        <w:framePr w:w="9475" w:h="8891" w:hRule="exact" w:wrap="none" w:vAnchor="page" w:hAnchor="page" w:x="1268" w:y="1421"/>
        <w:shd w:val="clear" w:color="auto" w:fill="auto"/>
        <w:spacing w:after="0"/>
        <w:ind w:right="120" w:firstLine="0"/>
        <w:jc w:val="center"/>
      </w:pPr>
      <w:r>
        <w:t>Článek VIL</w:t>
      </w:r>
    </w:p>
    <w:p w:rsidR="004A0BE0" w:rsidRDefault="00040360">
      <w:pPr>
        <w:pStyle w:val="Heading30"/>
        <w:framePr w:w="9475" w:h="8891" w:hRule="exact" w:wrap="none" w:vAnchor="page" w:hAnchor="page" w:x="1268" w:y="1421"/>
        <w:shd w:val="clear" w:color="auto" w:fill="auto"/>
        <w:spacing w:after="0" w:line="274" w:lineRule="exact"/>
        <w:ind w:right="120"/>
      </w:pPr>
      <w:bookmarkStart w:id="4" w:name="bookmark4"/>
      <w:r>
        <w:t>Závěrečná ustanovení</w:t>
      </w:r>
      <w:bookmarkEnd w:id="4"/>
    </w:p>
    <w:p w:rsidR="004A0BE0" w:rsidRDefault="00040360">
      <w:pPr>
        <w:pStyle w:val="Bodytext20"/>
        <w:framePr w:w="9475" w:h="8891" w:hRule="exact" w:wrap="none" w:vAnchor="page" w:hAnchor="page" w:x="1268" w:y="1421"/>
        <w:numPr>
          <w:ilvl w:val="0"/>
          <w:numId w:val="7"/>
        </w:numPr>
        <w:shd w:val="clear" w:color="auto" w:fill="auto"/>
        <w:tabs>
          <w:tab w:val="left" w:pos="707"/>
        </w:tabs>
        <w:spacing w:after="0"/>
        <w:ind w:left="740"/>
      </w:pPr>
      <w:r>
        <w:t>Smlouva je vyhotovena ve dvou stejnopisech, z nichž každá ze smluvních stran obdrží po jednom stejnopise.</w:t>
      </w:r>
    </w:p>
    <w:p w:rsidR="004A0BE0" w:rsidRDefault="00040360">
      <w:pPr>
        <w:pStyle w:val="Bodytext20"/>
        <w:framePr w:w="9475" w:h="8891" w:hRule="exact" w:wrap="none" w:vAnchor="page" w:hAnchor="page" w:x="1268" w:y="1421"/>
        <w:numPr>
          <w:ilvl w:val="0"/>
          <w:numId w:val="7"/>
        </w:numPr>
        <w:shd w:val="clear" w:color="auto" w:fill="auto"/>
        <w:tabs>
          <w:tab w:val="left" w:pos="707"/>
        </w:tabs>
        <w:spacing w:after="0"/>
        <w:ind w:left="740"/>
      </w:pPr>
      <w:r>
        <w:t>Veškeré změny nebo doplňky této smlouvy musí být učiněny písemnou formou a se souhlasem obou smluvních stran.</w:t>
      </w:r>
    </w:p>
    <w:p w:rsidR="004A0BE0" w:rsidRDefault="00040360">
      <w:pPr>
        <w:pStyle w:val="Bodytext20"/>
        <w:framePr w:w="9475" w:h="8891" w:hRule="exact" w:wrap="none" w:vAnchor="page" w:hAnchor="page" w:x="1268" w:y="1421"/>
        <w:numPr>
          <w:ilvl w:val="0"/>
          <w:numId w:val="7"/>
        </w:numPr>
        <w:shd w:val="clear" w:color="auto" w:fill="auto"/>
        <w:tabs>
          <w:tab w:val="left" w:pos="707"/>
        </w:tabs>
        <w:spacing w:after="0"/>
        <w:ind w:left="740"/>
      </w:pPr>
      <w:r>
        <w:t>Případné spory vyplývající z této smlouvy budou řešeny především smírnou formou.</w:t>
      </w:r>
    </w:p>
    <w:p w:rsidR="004A0BE0" w:rsidRDefault="00040360">
      <w:pPr>
        <w:pStyle w:val="Bodytext20"/>
        <w:framePr w:w="9475" w:h="8891" w:hRule="exact" w:wrap="none" w:vAnchor="page" w:hAnchor="page" w:x="1268" w:y="1421"/>
        <w:shd w:val="clear" w:color="auto" w:fill="auto"/>
        <w:spacing w:after="0"/>
        <w:ind w:right="120" w:firstLine="0"/>
        <w:jc w:val="center"/>
      </w:pPr>
      <w:r>
        <w:t>V případě jejich soudního projednání rozhoduje soud věcně a místně příslušný HDK.</w:t>
      </w:r>
    </w:p>
    <w:p w:rsidR="004A0BE0" w:rsidRDefault="00040360">
      <w:pPr>
        <w:pStyle w:val="Bodytext20"/>
        <w:framePr w:w="9475" w:h="8891" w:hRule="exact" w:wrap="none" w:vAnchor="page" w:hAnchor="page" w:x="1268" w:y="1421"/>
        <w:numPr>
          <w:ilvl w:val="0"/>
          <w:numId w:val="7"/>
        </w:numPr>
        <w:shd w:val="clear" w:color="auto" w:fill="auto"/>
        <w:tabs>
          <w:tab w:val="left" w:pos="707"/>
        </w:tabs>
        <w:spacing w:after="0"/>
        <w:ind w:left="740"/>
      </w:pPr>
      <w:r>
        <w:t>Autor se zavazuje, že nebude bez souhlasu HDK poskytovat třetím osobám žádné cenové, kalkulační ani jiné údaje související s plněním z této smlouvy, kromě povinností vyplývajících z čs. právních předpisů.</w:t>
      </w:r>
    </w:p>
    <w:p w:rsidR="004A0BE0" w:rsidRDefault="00040360">
      <w:pPr>
        <w:pStyle w:val="Bodytext20"/>
        <w:framePr w:w="9475" w:h="8891" w:hRule="exact" w:wrap="none" w:vAnchor="page" w:hAnchor="page" w:x="1268" w:y="1421"/>
        <w:numPr>
          <w:ilvl w:val="0"/>
          <w:numId w:val="7"/>
        </w:numPr>
        <w:shd w:val="clear" w:color="auto" w:fill="auto"/>
        <w:tabs>
          <w:tab w:val="left" w:pos="707"/>
        </w:tabs>
        <w:spacing w:after="0"/>
        <w:ind w:left="740"/>
      </w:pPr>
      <w:r>
        <w:t>Neplatnost některého smluvního ustanovení nemá za následek neplatnost celé smlouvy, pokud se nejedná o skutečnost, se kterou zákon spojuje takové účinky.</w:t>
      </w:r>
    </w:p>
    <w:p w:rsidR="004A0BE0" w:rsidRDefault="00040360">
      <w:pPr>
        <w:pStyle w:val="Bodytext20"/>
        <w:framePr w:w="9475" w:h="8891" w:hRule="exact" w:wrap="none" w:vAnchor="page" w:hAnchor="page" w:x="1268" w:y="1421"/>
        <w:numPr>
          <w:ilvl w:val="0"/>
          <w:numId w:val="7"/>
        </w:numPr>
        <w:shd w:val="clear" w:color="auto" w:fill="auto"/>
        <w:tabs>
          <w:tab w:val="left" w:pos="707"/>
        </w:tabs>
        <w:spacing w:after="0"/>
        <w:ind w:left="740"/>
      </w:pPr>
      <w:r>
        <w:t>Autor se zavazuje sdělit veškeré změny osobních údajů HDK nebo jím zmocněné třetí osobě a bere na vědomí, že pokud takové změny neohlásí, ponese následky z toho vyplývající.</w:t>
      </w:r>
    </w:p>
    <w:p w:rsidR="004A0BE0" w:rsidRDefault="00040360">
      <w:pPr>
        <w:pStyle w:val="Bodytext20"/>
        <w:framePr w:w="9475" w:h="8891" w:hRule="exact" w:wrap="none" w:vAnchor="page" w:hAnchor="page" w:x="1268" w:y="1421"/>
        <w:numPr>
          <w:ilvl w:val="0"/>
          <w:numId w:val="7"/>
        </w:numPr>
        <w:shd w:val="clear" w:color="auto" w:fill="auto"/>
        <w:tabs>
          <w:tab w:val="left" w:pos="707"/>
        </w:tabs>
        <w:spacing w:after="0"/>
        <w:ind w:left="740"/>
      </w:pPr>
      <w:r>
        <w:t>Pokud dojde ke změně obecně závazných právních předpisů, bude příslušné ustanovení této smlouvy, kterého se změna týká, upraveno v souladu s touto změnou, přičemž ostatní smluvní ujednání zůstávají v platnosti.</w:t>
      </w:r>
    </w:p>
    <w:p w:rsidR="004A0BE0" w:rsidRDefault="00040360">
      <w:pPr>
        <w:pStyle w:val="Bodytext20"/>
        <w:framePr w:w="9475" w:h="8891" w:hRule="exact" w:wrap="none" w:vAnchor="page" w:hAnchor="page" w:x="1268" w:y="1421"/>
        <w:numPr>
          <w:ilvl w:val="0"/>
          <w:numId w:val="7"/>
        </w:numPr>
        <w:shd w:val="clear" w:color="auto" w:fill="auto"/>
        <w:tabs>
          <w:tab w:val="left" w:pos="707"/>
        </w:tabs>
        <w:spacing w:after="0"/>
        <w:ind w:left="740"/>
      </w:pPr>
      <w:r>
        <w:t>Tato smlouva se řídí čs. právním řádem, zejména autorským zákonem a občanským zákoníkem v posledním platném znění.</w:t>
      </w:r>
    </w:p>
    <w:p w:rsidR="004A0BE0" w:rsidRDefault="00040360">
      <w:pPr>
        <w:pStyle w:val="Bodytext20"/>
        <w:framePr w:w="9475" w:h="8891" w:hRule="exact" w:wrap="none" w:vAnchor="page" w:hAnchor="page" w:x="1268" w:y="1421"/>
        <w:numPr>
          <w:ilvl w:val="0"/>
          <w:numId w:val="7"/>
        </w:numPr>
        <w:shd w:val="clear" w:color="auto" w:fill="auto"/>
        <w:tabs>
          <w:tab w:val="left" w:pos="707"/>
        </w:tabs>
        <w:spacing w:after="0"/>
        <w:ind w:left="740"/>
      </w:pPr>
      <w:r>
        <w:t>Tato smlouva nezakládá pracovní ani jiný obdobný poměr autora k HDK a autor bere na vědomí, že z této smlouvy mu nevzniká právo na pojištění z nemocenského, úrazového a důchodového zabezpečení.</w:t>
      </w:r>
    </w:p>
    <w:p w:rsidR="004A0BE0" w:rsidRDefault="00040360">
      <w:pPr>
        <w:pStyle w:val="Bodytext20"/>
        <w:framePr w:w="9475" w:h="8891" w:hRule="exact" w:wrap="none" w:vAnchor="page" w:hAnchor="page" w:x="1268" w:y="1421"/>
        <w:numPr>
          <w:ilvl w:val="0"/>
          <w:numId w:val="7"/>
        </w:numPr>
        <w:shd w:val="clear" w:color="auto" w:fill="auto"/>
        <w:tabs>
          <w:tab w:val="left" w:pos="707"/>
        </w:tabs>
        <w:spacing w:after="286"/>
        <w:ind w:left="740"/>
      </w:pPr>
      <w:r>
        <w:t>Veškeré informace týkající se obsahu této smlouvy, jsou informacemi důvěrnými a její účastníci se zavazují, že je nesdělí třetím osobám s výjimkou plnění povinností z obecně závazných právních předpisů.</w:t>
      </w:r>
    </w:p>
    <w:p w:rsidR="004A0BE0" w:rsidRDefault="00040360">
      <w:pPr>
        <w:pStyle w:val="Bodytext20"/>
        <w:framePr w:w="9475" w:h="8891" w:hRule="exact" w:wrap="none" w:vAnchor="page" w:hAnchor="page" w:x="1268" w:y="1421"/>
        <w:shd w:val="clear" w:color="auto" w:fill="auto"/>
        <w:spacing w:after="0" w:line="266" w:lineRule="exact"/>
        <w:ind w:left="740"/>
      </w:pPr>
      <w:r>
        <w:t>V Praze dne 20.8.2018</w:t>
      </w:r>
    </w:p>
    <w:p w:rsidR="004A0BE0" w:rsidRDefault="00040360">
      <w:pPr>
        <w:pStyle w:val="Picturecaption0"/>
        <w:framePr w:wrap="none" w:vAnchor="page" w:hAnchor="page" w:x="1282" w:y="12192"/>
        <w:shd w:val="clear" w:color="auto" w:fill="auto"/>
      </w:pPr>
      <w:r>
        <w:t>za autora Filip Plíhal</w:t>
      </w:r>
    </w:p>
    <w:p w:rsidR="004A0BE0" w:rsidRDefault="00040360">
      <w:pPr>
        <w:pStyle w:val="Bodytext20"/>
        <w:framePr w:wrap="none" w:vAnchor="page" w:hAnchor="page" w:x="1268" w:y="12178"/>
        <w:shd w:val="clear" w:color="auto" w:fill="auto"/>
        <w:spacing w:after="0" w:line="266" w:lineRule="exact"/>
        <w:ind w:left="5760" w:firstLine="0"/>
      </w:pPr>
      <w:r>
        <w:t>za HDK Egon Kulhánek, ředitel</w:t>
      </w:r>
    </w:p>
    <w:p w:rsidR="004A0BE0" w:rsidRDefault="004A0BE0">
      <w:pPr>
        <w:rPr>
          <w:sz w:val="2"/>
          <w:szCs w:val="2"/>
        </w:rPr>
        <w:sectPr w:rsidR="004A0BE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0BE0" w:rsidRDefault="0025100F">
      <w:pPr>
        <w:rPr>
          <w:sz w:val="2"/>
          <w:szCs w:val="2"/>
        </w:rPr>
      </w:pPr>
      <w:r>
        <w:lastRenderedPageBreak/>
        <w:pict>
          <v:rect id="_x0000_s1027" style="position:absolute;margin-left:38pt;margin-top:313.95pt;width:524.4pt;height:304.8pt;z-index:-251658752;mso-position-horizontal-relative:page;mso-position-vertical-relative:page" fillcolor="#c7c8c9" stroked="f">
            <w10:wrap anchorx="page" anchory="page"/>
          </v:rect>
        </w:pict>
      </w:r>
    </w:p>
    <w:p w:rsidR="004A0BE0" w:rsidRDefault="00040360">
      <w:pPr>
        <w:pStyle w:val="Heading10"/>
        <w:framePr w:w="10488" w:h="2701" w:hRule="exact" w:wrap="none" w:vAnchor="page" w:hAnchor="page" w:x="761" w:y="1127"/>
        <w:shd w:val="clear" w:color="auto" w:fill="auto"/>
        <w:ind w:left="640"/>
      </w:pPr>
      <w:bookmarkStart w:id="5" w:name="bookmark5"/>
      <w:r>
        <w:t>TDT studio s.r.o.</w:t>
      </w:r>
      <w:bookmarkEnd w:id="5"/>
    </w:p>
    <w:p w:rsidR="004A0BE0" w:rsidRDefault="00040360">
      <w:pPr>
        <w:pStyle w:val="Bodytext40"/>
        <w:framePr w:w="10488" w:h="2701" w:hRule="exact" w:wrap="none" w:vAnchor="page" w:hAnchor="page" w:x="761" w:y="1127"/>
        <w:shd w:val="clear" w:color="auto" w:fill="auto"/>
        <w:spacing w:after="0"/>
        <w:ind w:left="640"/>
      </w:pPr>
      <w:r>
        <w:rPr>
          <w:rStyle w:val="Bodytext4TimesNewRomanBold"/>
          <w:rFonts w:eastAsia="Microsoft Sans Serif"/>
        </w:rPr>
        <w:t>Španělská 2, 120 00 Praha 2</w:t>
      </w:r>
      <w:r>
        <w:rPr>
          <w:rStyle w:val="Bodytext4TimesNewRomanBold"/>
          <w:rFonts w:eastAsia="Microsoft Sans Serif"/>
        </w:rPr>
        <w:br/>
      </w:r>
      <w:r>
        <w:t xml:space="preserve">M: </w:t>
      </w:r>
      <w:r>
        <w:rPr>
          <w:rStyle w:val="Bodytext4TimesNewRomanBold"/>
          <w:rFonts w:eastAsia="Microsoft Sans Serif"/>
        </w:rPr>
        <w:t>+420 602 331 387</w:t>
      </w:r>
      <w:r>
        <w:rPr>
          <w:rStyle w:val="Bodytext4TimesNewRomanBold"/>
          <w:rFonts w:eastAsia="Microsoft Sans Serif"/>
        </w:rPr>
        <w:br/>
      </w:r>
      <w:r>
        <w:t xml:space="preserve">E: </w:t>
      </w:r>
      <w:hyperlink r:id="rId7" w:history="1">
        <w:r>
          <w:rPr>
            <w:lang w:val="en-US" w:eastAsia="en-US" w:bidi="en-US"/>
          </w:rPr>
          <w:t>tdtstudio@tdtstudio.cz</w:t>
        </w:r>
      </w:hyperlink>
      <w:r>
        <w:rPr>
          <w:lang w:val="en-US" w:eastAsia="en-US" w:bidi="en-US"/>
        </w:rPr>
        <w:br/>
      </w:r>
      <w:r>
        <w:t xml:space="preserve">I: </w:t>
      </w:r>
      <w:hyperlink r:id="rId8" w:history="1">
        <w:r>
          <w:rPr>
            <w:lang w:val="en-US" w:eastAsia="en-US" w:bidi="en-US"/>
          </w:rPr>
          <w:t>www.tdtstudio.cz</w:t>
        </w:r>
      </w:hyperlink>
    </w:p>
    <w:p w:rsidR="004A0BE0" w:rsidRDefault="00040360">
      <w:pPr>
        <w:framePr w:wrap="none" w:vAnchor="page" w:hAnchor="page" w:x="9166" w:y="1034"/>
        <w:rPr>
          <w:sz w:val="2"/>
          <w:szCs w:val="2"/>
        </w:rPr>
      </w:pPr>
      <w:r>
        <w:fldChar w:fldCharType="begin"/>
      </w:r>
      <w:r>
        <w:instrText xml:space="preserve"> INCLUDEPICTURE  "C:\\Users\\wagenknechtova\\Desktop\\SMLOUVY SCAN\\media\\image3.jpeg" \* MERGEFORMATINET </w:instrText>
      </w:r>
      <w:r>
        <w:fldChar w:fldCharType="separate"/>
      </w:r>
      <w:r w:rsidR="0025100F">
        <w:fldChar w:fldCharType="begin"/>
      </w:r>
      <w:r w:rsidR="0025100F">
        <w:instrText xml:space="preserve"> </w:instrText>
      </w:r>
      <w:r w:rsidR="0025100F">
        <w:instrText>INCLUDEPICTURE  "C:\\Users\\wagenknechtova\\Desktop\\SMLOUVY SCAN\\media\\image3.jpeg" \* MERGEFORMATINET</w:instrText>
      </w:r>
      <w:r w:rsidR="0025100F">
        <w:instrText xml:space="preserve"> </w:instrText>
      </w:r>
      <w:r w:rsidR="0025100F">
        <w:fldChar w:fldCharType="separate"/>
      </w:r>
      <w:r w:rsidR="003A6CE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137.25pt">
            <v:imagedata r:id="rId9" r:href="rId10"/>
          </v:shape>
        </w:pict>
      </w:r>
      <w:r w:rsidR="0025100F">
        <w:fldChar w:fldCharType="end"/>
      </w:r>
      <w:r>
        <w:fldChar w:fldCharType="end"/>
      </w:r>
    </w:p>
    <w:p w:rsidR="004A0BE0" w:rsidRDefault="00040360">
      <w:pPr>
        <w:pStyle w:val="Heading20"/>
        <w:framePr w:wrap="none" w:vAnchor="page" w:hAnchor="page" w:x="761" w:y="4532"/>
        <w:shd w:val="clear" w:color="auto" w:fill="auto"/>
        <w:spacing w:before="0" w:after="0"/>
      </w:pPr>
      <w:bookmarkStart w:id="6" w:name="bookmark6"/>
      <w:r>
        <w:t>Návrh rámcového rozpočtu - natáčení + postprodukce</w:t>
      </w:r>
      <w:bookmarkEnd w:id="6"/>
    </w:p>
    <w:p w:rsidR="004A0BE0" w:rsidRDefault="00040360">
      <w:pPr>
        <w:pStyle w:val="Tablecaption0"/>
        <w:framePr w:w="1046" w:h="634" w:hRule="exact" w:wrap="none" w:vAnchor="page" w:hAnchor="page" w:x="814" w:y="5110"/>
        <w:shd w:val="clear" w:color="auto" w:fill="auto"/>
      </w:pPr>
      <w:r>
        <w:t>Klient: HDK Akce: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696"/>
        <w:gridCol w:w="518"/>
        <w:gridCol w:w="581"/>
        <w:gridCol w:w="998"/>
        <w:gridCol w:w="1157"/>
      </w:tblGrid>
      <w:tr w:rsidR="004A0BE0">
        <w:trPr>
          <w:trHeight w:hRule="exact" w:val="58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BE0" w:rsidRDefault="004A0BE0">
            <w:pPr>
              <w:framePr w:w="10488" w:h="6658" w:wrap="none" w:vAnchor="page" w:hAnchor="page" w:x="761" w:y="5719"/>
              <w:rPr>
                <w:sz w:val="10"/>
                <w:szCs w:val="10"/>
              </w:rPr>
            </w:pPr>
          </w:p>
        </w:tc>
        <w:tc>
          <w:tcPr>
            <w:tcW w:w="6696" w:type="dxa"/>
            <w:tcBorders>
              <w:top w:val="single" w:sz="4" w:space="0" w:color="auto"/>
            </w:tcBorders>
            <w:shd w:val="clear" w:color="auto" w:fill="FFFFFF"/>
          </w:tcPr>
          <w:p w:rsidR="004A0BE0" w:rsidRDefault="004A0BE0">
            <w:pPr>
              <w:framePr w:w="10488" w:h="6658" w:wrap="none" w:vAnchor="page" w:hAnchor="page" w:x="761" w:y="5719"/>
              <w:rPr>
                <w:sz w:val="10"/>
                <w:szCs w:val="1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A0BE0" w:rsidRDefault="00040360">
            <w:pPr>
              <w:pStyle w:val="Bodytext20"/>
              <w:framePr w:w="10488" w:h="6658" w:wrap="none" w:vAnchor="page" w:hAnchor="page" w:x="761" w:y="5719"/>
              <w:shd w:val="clear" w:color="auto" w:fill="auto"/>
              <w:spacing w:after="0" w:line="200" w:lineRule="exact"/>
              <w:ind w:firstLine="0"/>
            </w:pPr>
            <w:r>
              <w:rPr>
                <w:rStyle w:val="Bodytext2MicrosoftSansSerif9pt"/>
              </w:rPr>
              <w:t>poč. | jedn.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BE0" w:rsidRDefault="00040360">
            <w:pPr>
              <w:pStyle w:val="Bodytext20"/>
              <w:framePr w:w="10488" w:h="6658" w:wrap="none" w:vAnchor="page" w:hAnchor="page" w:x="761" w:y="5719"/>
              <w:shd w:val="clear" w:color="auto" w:fill="auto"/>
              <w:spacing w:after="0" w:line="200" w:lineRule="exact"/>
              <w:ind w:left="200" w:firstLine="0"/>
            </w:pPr>
            <w:r>
              <w:rPr>
                <w:rStyle w:val="Bodytext2MicrosoftSansSerif9pt"/>
              </w:rPr>
              <w:t>Kč/jedn.</w:t>
            </w:r>
          </w:p>
        </w:tc>
        <w:tc>
          <w:tcPr>
            <w:tcW w:w="115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A0BE0" w:rsidRDefault="004A0BE0">
            <w:pPr>
              <w:framePr w:w="10488" w:h="6658" w:wrap="none" w:vAnchor="page" w:hAnchor="page" w:x="761" w:y="5719"/>
              <w:rPr>
                <w:sz w:val="10"/>
                <w:szCs w:val="10"/>
              </w:rPr>
            </w:pPr>
          </w:p>
        </w:tc>
      </w:tr>
      <w:tr w:rsidR="004A0BE0">
        <w:trPr>
          <w:trHeight w:hRule="exact" w:val="302"/>
        </w:trPr>
        <w:tc>
          <w:tcPr>
            <w:tcW w:w="104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7C9CA"/>
            <w:vAlign w:val="bottom"/>
          </w:tcPr>
          <w:p w:rsidR="004A0BE0" w:rsidRDefault="00040360">
            <w:pPr>
              <w:pStyle w:val="Bodytext20"/>
              <w:framePr w:w="10488" w:h="6658" w:wrap="none" w:vAnchor="page" w:hAnchor="page" w:x="761" w:y="5719"/>
              <w:shd w:val="clear" w:color="auto" w:fill="auto"/>
              <w:spacing w:after="0" w:line="200" w:lineRule="exact"/>
              <w:ind w:firstLine="0"/>
            </w:pPr>
            <w:r>
              <w:rPr>
                <w:rStyle w:val="Bodytext2MicrosoftSansSerif95ptBold"/>
              </w:rPr>
              <w:t>Preprodukce</w:t>
            </w:r>
          </w:p>
        </w:tc>
      </w:tr>
      <w:tr w:rsidR="004A0BE0">
        <w:trPr>
          <w:trHeight w:hRule="exact" w:val="278"/>
        </w:trPr>
        <w:tc>
          <w:tcPr>
            <w:tcW w:w="104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7C9CA"/>
            <w:vAlign w:val="bottom"/>
          </w:tcPr>
          <w:p w:rsidR="004A0BE0" w:rsidRDefault="00040360">
            <w:pPr>
              <w:pStyle w:val="Bodytext20"/>
              <w:framePr w:w="10488" w:h="6658" w:wrap="none" w:vAnchor="page" w:hAnchor="page" w:x="761" w:y="5719"/>
              <w:shd w:val="clear" w:color="auto" w:fill="auto"/>
              <w:tabs>
                <w:tab w:val="left" w:pos="6835"/>
                <w:tab w:val="left" w:pos="7402"/>
                <w:tab w:val="left" w:pos="7814"/>
                <w:tab w:val="left" w:pos="9446"/>
              </w:tabs>
              <w:spacing w:after="0" w:line="200" w:lineRule="exact"/>
              <w:ind w:firstLine="0"/>
              <w:jc w:val="both"/>
            </w:pPr>
            <w:r>
              <w:rPr>
                <w:rStyle w:val="Bodytext2MicrosoftSansSerif9pt"/>
              </w:rPr>
              <w:t>Příprava natáčení, technický scénář</w:t>
            </w:r>
            <w:r>
              <w:rPr>
                <w:rStyle w:val="Bodytext2MicrosoftSansSerif9pt"/>
              </w:rPr>
              <w:tab/>
              <w:t>0</w:t>
            </w:r>
            <w:r>
              <w:rPr>
                <w:rStyle w:val="Bodytext2MicrosoftSansSerif9pt"/>
              </w:rPr>
              <w:tab/>
              <w:t>1</w:t>
            </w:r>
            <w:r>
              <w:rPr>
                <w:rStyle w:val="Bodytext2MicrosoftSansSerif9pt"/>
              </w:rPr>
              <w:tab/>
              <w:t>10 000 Kč</w:t>
            </w:r>
            <w:r>
              <w:rPr>
                <w:rStyle w:val="Bodytext2MicrosoftSansSerif9pt"/>
              </w:rPr>
              <w:tab/>
            </w:r>
            <w:r>
              <w:rPr>
                <w:rStyle w:val="Bodytext2MicrosoftSansSerif95ptBold"/>
              </w:rPr>
              <w:t>0 Kč</w:t>
            </w:r>
          </w:p>
        </w:tc>
      </w:tr>
      <w:tr w:rsidR="004A0BE0">
        <w:trPr>
          <w:trHeight w:hRule="exact" w:val="288"/>
        </w:trPr>
        <w:tc>
          <w:tcPr>
            <w:tcW w:w="104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BE0" w:rsidRDefault="004A0BE0">
            <w:pPr>
              <w:framePr w:w="10488" w:h="6658" w:wrap="none" w:vAnchor="page" w:hAnchor="page" w:x="761" w:y="5719"/>
              <w:rPr>
                <w:sz w:val="10"/>
                <w:szCs w:val="10"/>
              </w:rPr>
            </w:pPr>
          </w:p>
        </w:tc>
      </w:tr>
      <w:tr w:rsidR="004A0BE0">
        <w:trPr>
          <w:trHeight w:hRule="exact" w:val="288"/>
        </w:trPr>
        <w:tc>
          <w:tcPr>
            <w:tcW w:w="104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7C9CA"/>
          </w:tcPr>
          <w:p w:rsidR="004A0BE0" w:rsidRDefault="00040360">
            <w:pPr>
              <w:pStyle w:val="Bodytext20"/>
              <w:framePr w:w="10488" w:h="6658" w:wrap="none" w:vAnchor="page" w:hAnchor="page" w:x="761" w:y="5719"/>
              <w:shd w:val="clear" w:color="auto" w:fill="auto"/>
              <w:spacing w:after="0" w:line="200" w:lineRule="exact"/>
              <w:ind w:firstLine="0"/>
            </w:pPr>
            <w:r>
              <w:rPr>
                <w:rStyle w:val="Bodytext2MicrosoftSansSerif95ptBold"/>
              </w:rPr>
              <w:t>Natáčení</w:t>
            </w:r>
          </w:p>
        </w:tc>
      </w:tr>
      <w:tr w:rsidR="004A0BE0">
        <w:trPr>
          <w:trHeight w:hRule="exact" w:val="30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C7C9CA"/>
          </w:tcPr>
          <w:p w:rsidR="004A0BE0" w:rsidRDefault="004A0BE0">
            <w:pPr>
              <w:framePr w:w="10488" w:h="6658" w:wrap="none" w:vAnchor="page" w:hAnchor="page" w:x="761" w:y="5719"/>
              <w:rPr>
                <w:sz w:val="10"/>
                <w:szCs w:val="10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C7C9CA"/>
            <w:vAlign w:val="center"/>
          </w:tcPr>
          <w:p w:rsidR="004A0BE0" w:rsidRDefault="00040360">
            <w:pPr>
              <w:pStyle w:val="Bodytext20"/>
              <w:framePr w:w="10488" w:h="6658" w:wrap="none" w:vAnchor="page" w:hAnchor="page" w:x="761" w:y="5719"/>
              <w:shd w:val="clear" w:color="auto" w:fill="auto"/>
              <w:spacing w:after="0" w:line="200" w:lineRule="exact"/>
              <w:ind w:firstLine="0"/>
            </w:pPr>
            <w:r>
              <w:rPr>
                <w:rStyle w:val="Bodytext2MicrosoftSansSerif9pt"/>
              </w:rPr>
              <w:t>Režijní vedení, produkce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C7C9CA"/>
            <w:vAlign w:val="bottom"/>
          </w:tcPr>
          <w:p w:rsidR="004A0BE0" w:rsidRDefault="00040360">
            <w:pPr>
              <w:pStyle w:val="Bodytext20"/>
              <w:framePr w:w="10488" w:h="6658" w:wrap="none" w:vAnchor="page" w:hAnchor="page" w:x="761" w:y="5719"/>
              <w:shd w:val="clear" w:color="auto" w:fill="auto"/>
              <w:spacing w:after="0" w:line="200" w:lineRule="exact"/>
              <w:ind w:left="220" w:firstLine="0"/>
            </w:pPr>
            <w:r>
              <w:rPr>
                <w:rStyle w:val="Bodytext2MicrosoftSansSerif9pt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C7C9CA"/>
            <w:vAlign w:val="bottom"/>
          </w:tcPr>
          <w:p w:rsidR="004A0BE0" w:rsidRDefault="00040360">
            <w:pPr>
              <w:pStyle w:val="Bodytext20"/>
              <w:framePr w:w="10488" w:h="6658" w:wrap="none" w:vAnchor="page" w:hAnchor="page" w:x="761" w:y="5719"/>
              <w:shd w:val="clear" w:color="auto" w:fill="auto"/>
              <w:spacing w:after="0" w:line="200" w:lineRule="exact"/>
              <w:ind w:left="260" w:firstLine="0"/>
            </w:pPr>
            <w:r>
              <w:rPr>
                <w:rStyle w:val="Bodytext2MicrosoftSansSerif9pt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C7C9CA"/>
            <w:vAlign w:val="center"/>
          </w:tcPr>
          <w:p w:rsidR="004A0BE0" w:rsidRDefault="00040360">
            <w:pPr>
              <w:pStyle w:val="Bodytext20"/>
              <w:framePr w:w="10488" w:h="6658" w:wrap="none" w:vAnchor="page" w:hAnchor="page" w:x="761" w:y="5719"/>
              <w:shd w:val="clear" w:color="auto" w:fill="auto"/>
              <w:spacing w:after="0" w:line="200" w:lineRule="exact"/>
              <w:ind w:left="200" w:firstLine="0"/>
            </w:pPr>
            <w:r>
              <w:rPr>
                <w:rStyle w:val="Bodytext2MicrosoftSansSerif9pt"/>
              </w:rPr>
              <w:t>4 000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7C9CA"/>
            <w:vAlign w:val="center"/>
          </w:tcPr>
          <w:p w:rsidR="004A0BE0" w:rsidRDefault="00040360">
            <w:pPr>
              <w:pStyle w:val="Bodytext20"/>
              <w:framePr w:w="10488" w:h="6658" w:wrap="none" w:vAnchor="page" w:hAnchor="page" w:x="761" w:y="5719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Bodytext2MicrosoftSansSerif9pt"/>
              </w:rPr>
              <w:t>4 000 Kč</w:t>
            </w:r>
          </w:p>
        </w:tc>
      </w:tr>
      <w:tr w:rsidR="004A0BE0">
        <w:trPr>
          <w:trHeight w:hRule="exact" w:val="6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C7C9CA"/>
          </w:tcPr>
          <w:p w:rsidR="004A0BE0" w:rsidRDefault="004A0BE0">
            <w:pPr>
              <w:framePr w:w="10488" w:h="6658" w:wrap="none" w:vAnchor="page" w:hAnchor="page" w:x="761" w:y="5719"/>
              <w:rPr>
                <w:sz w:val="10"/>
                <w:szCs w:val="10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C7C9CA"/>
            <w:vAlign w:val="bottom"/>
          </w:tcPr>
          <w:p w:rsidR="004A0BE0" w:rsidRDefault="00040360">
            <w:pPr>
              <w:pStyle w:val="Bodytext20"/>
              <w:framePr w:w="10488" w:h="6658" w:wrap="none" w:vAnchor="page" w:hAnchor="page" w:x="761" w:y="5719"/>
              <w:shd w:val="clear" w:color="auto" w:fill="auto"/>
              <w:spacing w:after="0" w:line="307" w:lineRule="exact"/>
              <w:ind w:firstLine="0"/>
            </w:pPr>
            <w:r>
              <w:rPr>
                <w:rStyle w:val="Bodytext2MicrosoftSansSerif9pt"/>
              </w:rPr>
              <w:t xml:space="preserve">Natáčení, mini štáb: 1 x Sony FS7, 1 x </w:t>
            </w:r>
            <w:r>
              <w:rPr>
                <w:rStyle w:val="Bodytext2MicrosoftSansSerif9pt"/>
                <w:lang w:val="en-US" w:eastAsia="en-US" w:bidi="en-US"/>
              </w:rPr>
              <w:t xml:space="preserve">DJI Zenmuse </w:t>
            </w:r>
            <w:r>
              <w:rPr>
                <w:rStyle w:val="Bodytext2MicrosoftSansSerif9pt"/>
              </w:rPr>
              <w:t xml:space="preserve">X5 R (steadycam) - operátor, hlavní kameraman, objektivy, </w:t>
            </w:r>
            <w:r>
              <w:rPr>
                <w:rStyle w:val="Bodytext2MicrosoftSansSerif9pt"/>
                <w:lang w:val="en-US" w:eastAsia="en-US" w:bidi="en-US"/>
              </w:rPr>
              <w:t xml:space="preserve">tripod, </w:t>
            </w:r>
            <w:r>
              <w:rPr>
                <w:rStyle w:val="Bodytext2MicrosoftSansSerif9pt"/>
              </w:rPr>
              <w:t>základní světla, zvuk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C7C9CA"/>
            <w:vAlign w:val="center"/>
          </w:tcPr>
          <w:p w:rsidR="004A0BE0" w:rsidRDefault="00040360">
            <w:pPr>
              <w:pStyle w:val="Bodytext20"/>
              <w:framePr w:w="10488" w:h="6658" w:wrap="none" w:vAnchor="page" w:hAnchor="page" w:x="761" w:y="5719"/>
              <w:shd w:val="clear" w:color="auto" w:fill="auto"/>
              <w:spacing w:after="0" w:line="200" w:lineRule="exact"/>
              <w:ind w:left="220" w:firstLine="0"/>
            </w:pPr>
            <w:r>
              <w:rPr>
                <w:rStyle w:val="Bodytext2MicrosoftSansSerif9pt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C7C9CA"/>
            <w:vAlign w:val="center"/>
          </w:tcPr>
          <w:p w:rsidR="004A0BE0" w:rsidRDefault="00040360">
            <w:pPr>
              <w:pStyle w:val="Bodytext20"/>
              <w:framePr w:w="10488" w:h="6658" w:wrap="none" w:vAnchor="page" w:hAnchor="page" w:x="761" w:y="5719"/>
              <w:shd w:val="clear" w:color="auto" w:fill="auto"/>
              <w:spacing w:after="0" w:line="200" w:lineRule="exact"/>
              <w:ind w:left="160" w:firstLine="0"/>
            </w:pPr>
            <w:r>
              <w:rPr>
                <w:rStyle w:val="Bodytext2MicrosoftSansSerif9pt"/>
              </w:rPr>
              <w:t>0,3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C7C9CA"/>
            <w:vAlign w:val="center"/>
          </w:tcPr>
          <w:p w:rsidR="004A0BE0" w:rsidRDefault="00040360">
            <w:pPr>
              <w:pStyle w:val="Bodytext20"/>
              <w:framePr w:w="10488" w:h="6658" w:wrap="none" w:vAnchor="page" w:hAnchor="page" w:x="761" w:y="5719"/>
              <w:shd w:val="clear" w:color="auto" w:fill="auto"/>
              <w:spacing w:after="0" w:line="200" w:lineRule="exact"/>
              <w:ind w:firstLine="0"/>
            </w:pPr>
            <w:r>
              <w:rPr>
                <w:rStyle w:val="Bodytext2MicrosoftSansSerif9pt"/>
              </w:rPr>
              <w:t>33 500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7C9CA"/>
            <w:vAlign w:val="center"/>
          </w:tcPr>
          <w:p w:rsidR="004A0BE0" w:rsidRDefault="00040360">
            <w:pPr>
              <w:pStyle w:val="Bodytext20"/>
              <w:framePr w:w="10488" w:h="6658" w:wrap="none" w:vAnchor="page" w:hAnchor="page" w:x="761" w:y="5719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Bodytext2MicrosoftSansSerif9pt"/>
              </w:rPr>
              <w:t>10 050 Kč</w:t>
            </w:r>
          </w:p>
        </w:tc>
      </w:tr>
      <w:tr w:rsidR="004A0BE0">
        <w:trPr>
          <w:trHeight w:hRule="exact" w:val="312"/>
        </w:trPr>
        <w:tc>
          <w:tcPr>
            <w:tcW w:w="933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BE0" w:rsidRDefault="00040360">
            <w:pPr>
              <w:pStyle w:val="Bodytext20"/>
              <w:framePr w:w="10488" w:h="6658" w:wrap="none" w:vAnchor="page" w:hAnchor="page" w:x="761" w:y="5719"/>
              <w:shd w:val="clear" w:color="auto" w:fill="auto"/>
              <w:spacing w:after="0" w:line="200" w:lineRule="exact"/>
              <w:ind w:firstLine="0"/>
            </w:pPr>
            <w:r>
              <w:rPr>
                <w:rStyle w:val="Bodytext2MicrosoftSansSerif95ptBold"/>
              </w:rPr>
              <w:t>Mezisoučet - natáčení 1/3 x frekvence, cca 3 hod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BE0" w:rsidRDefault="00040360">
            <w:pPr>
              <w:pStyle w:val="Bodytext20"/>
              <w:framePr w:w="10488" w:h="6658" w:wrap="none" w:vAnchor="page" w:hAnchor="page" w:x="761" w:y="5719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Bodytext2MicrosoftSansSerif95ptBold"/>
              </w:rPr>
              <w:t>14 050 Kč</w:t>
            </w:r>
          </w:p>
        </w:tc>
      </w:tr>
      <w:tr w:rsidR="004A0BE0">
        <w:trPr>
          <w:trHeight w:hRule="exact" w:val="302"/>
        </w:trPr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7C9CA"/>
            <w:vAlign w:val="bottom"/>
          </w:tcPr>
          <w:p w:rsidR="004A0BE0" w:rsidRDefault="00040360">
            <w:pPr>
              <w:pStyle w:val="Bodytext20"/>
              <w:framePr w:w="10488" w:h="6658" w:wrap="none" w:vAnchor="page" w:hAnchor="page" w:x="761" w:y="5719"/>
              <w:shd w:val="clear" w:color="auto" w:fill="auto"/>
              <w:spacing w:after="0" w:line="200" w:lineRule="exact"/>
              <w:ind w:firstLine="0"/>
            </w:pPr>
            <w:r>
              <w:rPr>
                <w:rStyle w:val="Bodytext2MicrosoftSansSerif9pt"/>
              </w:rPr>
              <w:t>Předpokládaný počet natáčecích frekvencí 7x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C7C9CA"/>
            <w:vAlign w:val="bottom"/>
          </w:tcPr>
          <w:p w:rsidR="004A0BE0" w:rsidRDefault="00040360">
            <w:pPr>
              <w:pStyle w:val="Bodytext20"/>
              <w:framePr w:w="10488" w:h="6658" w:wrap="none" w:vAnchor="page" w:hAnchor="page" w:x="761" w:y="5719"/>
              <w:shd w:val="clear" w:color="auto" w:fill="auto"/>
              <w:spacing w:after="0" w:line="200" w:lineRule="exact"/>
              <w:ind w:left="220" w:firstLine="0"/>
            </w:pPr>
            <w:r>
              <w:rPr>
                <w:rStyle w:val="Bodytext2MicrosoftSansSerif9pt"/>
              </w:rPr>
              <w:t>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C7C9CA"/>
            <w:vAlign w:val="bottom"/>
          </w:tcPr>
          <w:p w:rsidR="004A0BE0" w:rsidRDefault="00040360">
            <w:pPr>
              <w:pStyle w:val="Bodytext20"/>
              <w:framePr w:w="10488" w:h="6658" w:wrap="none" w:vAnchor="page" w:hAnchor="page" w:x="761" w:y="5719"/>
              <w:shd w:val="clear" w:color="auto" w:fill="auto"/>
              <w:spacing w:after="0" w:line="200" w:lineRule="exact"/>
              <w:ind w:left="260" w:firstLine="0"/>
            </w:pPr>
            <w:r>
              <w:rPr>
                <w:rStyle w:val="Bodytext2MicrosoftSansSerif9pt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C7C9CA"/>
            <w:vAlign w:val="bottom"/>
          </w:tcPr>
          <w:p w:rsidR="004A0BE0" w:rsidRDefault="00040360">
            <w:pPr>
              <w:pStyle w:val="Bodytext20"/>
              <w:framePr w:w="10488" w:h="6658" w:wrap="none" w:vAnchor="page" w:hAnchor="page" w:x="761" w:y="5719"/>
              <w:shd w:val="clear" w:color="auto" w:fill="auto"/>
              <w:spacing w:after="0" w:line="200" w:lineRule="exact"/>
              <w:ind w:firstLine="0"/>
            </w:pPr>
            <w:r>
              <w:rPr>
                <w:rStyle w:val="Bodytext2MicrosoftSansSerif9pt"/>
              </w:rPr>
              <w:t>14 050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7C9CA"/>
            <w:vAlign w:val="bottom"/>
          </w:tcPr>
          <w:p w:rsidR="004A0BE0" w:rsidRDefault="00040360">
            <w:pPr>
              <w:pStyle w:val="Bodytext20"/>
              <w:framePr w:w="10488" w:h="6658" w:wrap="none" w:vAnchor="page" w:hAnchor="page" w:x="761" w:y="5719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Bodytext2MicrosoftSansSerif9pt"/>
              </w:rPr>
              <w:t>98 350 Kč</w:t>
            </w:r>
          </w:p>
        </w:tc>
      </w:tr>
      <w:tr w:rsidR="004A0BE0">
        <w:trPr>
          <w:trHeight w:hRule="exact" w:val="312"/>
        </w:trPr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BE0" w:rsidRDefault="00040360">
            <w:pPr>
              <w:pStyle w:val="Bodytext20"/>
              <w:framePr w:w="10488" w:h="6658" w:wrap="none" w:vAnchor="page" w:hAnchor="page" w:x="761" w:y="5719"/>
              <w:shd w:val="clear" w:color="auto" w:fill="auto"/>
              <w:spacing w:after="0" w:line="200" w:lineRule="exact"/>
              <w:ind w:firstLine="0"/>
            </w:pPr>
            <w:r>
              <w:rPr>
                <w:rStyle w:val="Bodytext2MicrosoftSansSerif95ptBold"/>
              </w:rPr>
              <w:t>Mezisoučet po slevě - 20%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BE0" w:rsidRDefault="004A0BE0">
            <w:pPr>
              <w:framePr w:w="10488" w:h="6658" w:wrap="none" w:vAnchor="page" w:hAnchor="page" w:x="761" w:y="5719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BE0" w:rsidRDefault="004A0BE0">
            <w:pPr>
              <w:framePr w:w="10488" w:h="6658" w:wrap="none" w:vAnchor="page" w:hAnchor="page" w:x="761" w:y="571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BE0" w:rsidRDefault="004A0BE0">
            <w:pPr>
              <w:framePr w:w="10488" w:h="6658" w:wrap="none" w:vAnchor="page" w:hAnchor="page" w:x="761" w:y="5719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BE0" w:rsidRDefault="00040360">
            <w:pPr>
              <w:pStyle w:val="Bodytext20"/>
              <w:framePr w:w="10488" w:h="6658" w:wrap="none" w:vAnchor="page" w:hAnchor="page" w:x="761" w:y="5719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Bodytext2MicrosoftSansSerif95ptBold"/>
              </w:rPr>
              <w:t>81 958 Kč</w:t>
            </w:r>
          </w:p>
        </w:tc>
      </w:tr>
      <w:tr w:rsidR="004A0BE0">
        <w:trPr>
          <w:trHeight w:hRule="exact" w:val="312"/>
        </w:trPr>
        <w:tc>
          <w:tcPr>
            <w:tcW w:w="933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C7C9CA"/>
          </w:tcPr>
          <w:p w:rsidR="004A0BE0" w:rsidRDefault="004A0BE0">
            <w:pPr>
              <w:framePr w:w="10488" w:h="6658" w:wrap="none" w:vAnchor="page" w:hAnchor="page" w:x="761" w:y="5719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7C9CA"/>
          </w:tcPr>
          <w:p w:rsidR="004A0BE0" w:rsidRDefault="004A0BE0">
            <w:pPr>
              <w:framePr w:w="10488" w:h="6658" w:wrap="none" w:vAnchor="page" w:hAnchor="page" w:x="761" w:y="5719"/>
              <w:rPr>
                <w:sz w:val="10"/>
                <w:szCs w:val="10"/>
              </w:rPr>
            </w:pPr>
          </w:p>
        </w:tc>
      </w:tr>
      <w:tr w:rsidR="004A0BE0">
        <w:trPr>
          <w:trHeight w:hRule="exact" w:val="326"/>
        </w:trPr>
        <w:tc>
          <w:tcPr>
            <w:tcW w:w="104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BE0" w:rsidRDefault="004A0BE0">
            <w:pPr>
              <w:framePr w:w="10488" w:h="6658" w:wrap="none" w:vAnchor="page" w:hAnchor="page" w:x="761" w:y="5719"/>
              <w:rPr>
                <w:sz w:val="10"/>
                <w:szCs w:val="10"/>
              </w:rPr>
            </w:pPr>
          </w:p>
        </w:tc>
      </w:tr>
      <w:tr w:rsidR="004A0BE0">
        <w:trPr>
          <w:trHeight w:hRule="exact" w:val="317"/>
        </w:trPr>
        <w:tc>
          <w:tcPr>
            <w:tcW w:w="104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7C9CA"/>
            <w:vAlign w:val="bottom"/>
          </w:tcPr>
          <w:p w:rsidR="004A0BE0" w:rsidRDefault="00040360">
            <w:pPr>
              <w:pStyle w:val="Bodytext20"/>
              <w:framePr w:w="10488" w:h="6658" w:wrap="none" w:vAnchor="page" w:hAnchor="page" w:x="761" w:y="5719"/>
              <w:shd w:val="clear" w:color="auto" w:fill="auto"/>
              <w:spacing w:after="0" w:line="200" w:lineRule="exact"/>
              <w:ind w:firstLine="0"/>
            </w:pPr>
            <w:r>
              <w:rPr>
                <w:rStyle w:val="Bodytext2MicrosoftSansSerif95ptBold"/>
              </w:rPr>
              <w:t>Postprodukce 1 x díl, událost</w:t>
            </w:r>
          </w:p>
        </w:tc>
      </w:tr>
      <w:tr w:rsidR="004A0BE0">
        <w:trPr>
          <w:trHeight w:hRule="exact" w:val="30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C7C9CA"/>
          </w:tcPr>
          <w:p w:rsidR="004A0BE0" w:rsidRDefault="004A0BE0">
            <w:pPr>
              <w:framePr w:w="10488" w:h="6658" w:wrap="none" w:vAnchor="page" w:hAnchor="page" w:x="761" w:y="5719"/>
              <w:rPr>
                <w:sz w:val="10"/>
                <w:szCs w:val="10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C7C9CA"/>
            <w:vAlign w:val="center"/>
          </w:tcPr>
          <w:p w:rsidR="004A0BE0" w:rsidRDefault="00040360">
            <w:pPr>
              <w:pStyle w:val="Bodytext20"/>
              <w:framePr w:w="10488" w:h="6658" w:wrap="none" w:vAnchor="page" w:hAnchor="page" w:x="761" w:y="5719"/>
              <w:shd w:val="clear" w:color="auto" w:fill="auto"/>
              <w:spacing w:after="0" w:line="200" w:lineRule="exact"/>
              <w:ind w:firstLine="0"/>
            </w:pPr>
            <w:r>
              <w:rPr>
                <w:rStyle w:val="Bodytext2MicrosoftSansSerif9pt"/>
              </w:rPr>
              <w:t>Audio práce, mix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C7C9CA"/>
            <w:vAlign w:val="bottom"/>
          </w:tcPr>
          <w:p w:rsidR="004A0BE0" w:rsidRDefault="00040360">
            <w:pPr>
              <w:pStyle w:val="Bodytext20"/>
              <w:framePr w:w="10488" w:h="6658" w:wrap="none" w:vAnchor="page" w:hAnchor="page" w:x="761" w:y="5719"/>
              <w:shd w:val="clear" w:color="auto" w:fill="auto"/>
              <w:spacing w:after="0" w:line="200" w:lineRule="exact"/>
              <w:ind w:left="220" w:firstLine="0"/>
            </w:pPr>
            <w:r>
              <w:rPr>
                <w:rStyle w:val="Bodytext2MicrosoftSansSerif9pt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C7C9CA"/>
            <w:vAlign w:val="bottom"/>
          </w:tcPr>
          <w:p w:rsidR="004A0BE0" w:rsidRDefault="00040360">
            <w:pPr>
              <w:pStyle w:val="Bodytext20"/>
              <w:framePr w:w="10488" w:h="6658" w:wrap="none" w:vAnchor="page" w:hAnchor="page" w:x="761" w:y="5719"/>
              <w:shd w:val="clear" w:color="auto" w:fill="auto"/>
              <w:spacing w:after="0" w:line="200" w:lineRule="exact"/>
              <w:ind w:left="260" w:firstLine="0"/>
            </w:pPr>
            <w:r>
              <w:rPr>
                <w:rStyle w:val="Bodytext2MicrosoftSansSerif9pt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C7C9CA"/>
            <w:vAlign w:val="center"/>
          </w:tcPr>
          <w:p w:rsidR="004A0BE0" w:rsidRDefault="00040360">
            <w:pPr>
              <w:pStyle w:val="Bodytext20"/>
              <w:framePr w:w="10488" w:h="6658" w:wrap="none" w:vAnchor="page" w:hAnchor="page" w:x="761" w:y="5719"/>
              <w:shd w:val="clear" w:color="auto" w:fill="auto"/>
              <w:spacing w:after="0" w:line="200" w:lineRule="exact"/>
              <w:ind w:left="200" w:firstLine="0"/>
            </w:pPr>
            <w:r>
              <w:rPr>
                <w:rStyle w:val="Bodytext2MicrosoftSansSerif9pt"/>
              </w:rPr>
              <w:t>2 500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7C9CA"/>
            <w:vAlign w:val="center"/>
          </w:tcPr>
          <w:p w:rsidR="004A0BE0" w:rsidRDefault="00040360">
            <w:pPr>
              <w:pStyle w:val="Bodytext20"/>
              <w:framePr w:w="10488" w:h="6658" w:wrap="none" w:vAnchor="page" w:hAnchor="page" w:x="761" w:y="5719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Bodytext2MicrosoftSansSerif9pt"/>
              </w:rPr>
              <w:t>2 500 Kč</w:t>
            </w:r>
          </w:p>
        </w:tc>
      </w:tr>
      <w:tr w:rsidR="004A0BE0">
        <w:trPr>
          <w:trHeight w:hRule="exact" w:val="62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C7C9CA"/>
          </w:tcPr>
          <w:p w:rsidR="004A0BE0" w:rsidRDefault="004A0BE0">
            <w:pPr>
              <w:framePr w:w="10488" w:h="6658" w:wrap="none" w:vAnchor="page" w:hAnchor="page" w:x="761" w:y="5719"/>
              <w:rPr>
                <w:sz w:val="10"/>
                <w:szCs w:val="10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C7C9CA"/>
            <w:vAlign w:val="bottom"/>
          </w:tcPr>
          <w:p w:rsidR="004A0BE0" w:rsidRDefault="00040360">
            <w:pPr>
              <w:pStyle w:val="Bodytext20"/>
              <w:framePr w:w="10488" w:h="6658" w:wrap="none" w:vAnchor="page" w:hAnchor="page" w:x="761" w:y="5719"/>
              <w:shd w:val="clear" w:color="auto" w:fill="auto"/>
              <w:spacing w:after="0" w:line="331" w:lineRule="exact"/>
              <w:ind w:firstLine="0"/>
            </w:pPr>
            <w:r>
              <w:rPr>
                <w:rStyle w:val="Bodytext2MicrosoftSansSerif9pt"/>
              </w:rPr>
              <w:t>Postprodukce APPLE/ADOBE, kompletace, barevné korekce, základní grafika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C7C9CA"/>
            <w:vAlign w:val="center"/>
          </w:tcPr>
          <w:p w:rsidR="004A0BE0" w:rsidRDefault="00040360">
            <w:pPr>
              <w:pStyle w:val="Bodytext20"/>
              <w:framePr w:w="10488" w:h="6658" w:wrap="none" w:vAnchor="page" w:hAnchor="page" w:x="761" w:y="5719"/>
              <w:shd w:val="clear" w:color="auto" w:fill="auto"/>
              <w:spacing w:after="0" w:line="200" w:lineRule="exact"/>
              <w:ind w:left="220" w:firstLine="0"/>
            </w:pPr>
            <w:r>
              <w:rPr>
                <w:rStyle w:val="Bodytext2MicrosoftSansSerif9pt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C7C9CA"/>
            <w:vAlign w:val="center"/>
          </w:tcPr>
          <w:p w:rsidR="004A0BE0" w:rsidRDefault="00040360">
            <w:pPr>
              <w:pStyle w:val="Bodytext20"/>
              <w:framePr w:w="10488" w:h="6658" w:wrap="none" w:vAnchor="page" w:hAnchor="page" w:x="761" w:y="5719"/>
              <w:shd w:val="clear" w:color="auto" w:fill="auto"/>
              <w:spacing w:after="0" w:line="200" w:lineRule="exact"/>
              <w:ind w:left="260" w:firstLine="0"/>
            </w:pPr>
            <w:r>
              <w:rPr>
                <w:rStyle w:val="Bodytext2MicrosoftSansSerif9pt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C7C9CA"/>
            <w:vAlign w:val="center"/>
          </w:tcPr>
          <w:p w:rsidR="004A0BE0" w:rsidRDefault="00040360">
            <w:pPr>
              <w:pStyle w:val="Bodytext20"/>
              <w:framePr w:w="10488" w:h="6658" w:wrap="none" w:vAnchor="page" w:hAnchor="page" w:x="761" w:y="5719"/>
              <w:shd w:val="clear" w:color="auto" w:fill="auto"/>
              <w:spacing w:after="0" w:line="200" w:lineRule="exact"/>
              <w:ind w:left="200" w:firstLine="0"/>
            </w:pPr>
            <w:r>
              <w:rPr>
                <w:rStyle w:val="Bodytext2MicrosoftSansSerif9pt"/>
              </w:rPr>
              <w:t>8 000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7C9CA"/>
            <w:vAlign w:val="center"/>
          </w:tcPr>
          <w:p w:rsidR="004A0BE0" w:rsidRDefault="00040360">
            <w:pPr>
              <w:pStyle w:val="Bodytext20"/>
              <w:framePr w:w="10488" w:h="6658" w:wrap="none" w:vAnchor="page" w:hAnchor="page" w:x="761" w:y="5719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Bodytext2MicrosoftSansSerif9pt"/>
              </w:rPr>
              <w:t>8 000 Kč</w:t>
            </w:r>
          </w:p>
        </w:tc>
      </w:tr>
      <w:tr w:rsidR="004A0BE0">
        <w:trPr>
          <w:trHeight w:hRule="exact" w:val="288"/>
        </w:trPr>
        <w:tc>
          <w:tcPr>
            <w:tcW w:w="933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BE0" w:rsidRDefault="00040360">
            <w:pPr>
              <w:pStyle w:val="Bodytext20"/>
              <w:framePr w:w="10488" w:h="6658" w:wrap="none" w:vAnchor="page" w:hAnchor="page" w:x="761" w:y="5719"/>
              <w:shd w:val="clear" w:color="auto" w:fill="auto"/>
              <w:spacing w:after="0" w:line="200" w:lineRule="exact"/>
              <w:ind w:firstLine="0"/>
            </w:pPr>
            <w:r>
              <w:rPr>
                <w:rStyle w:val="Bodytext2MicrosoftSansSerif95ptBold"/>
              </w:rPr>
              <w:t>Mezisoučet - postprodukce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BE0" w:rsidRDefault="00040360">
            <w:pPr>
              <w:pStyle w:val="Bodytext20"/>
              <w:framePr w:w="10488" w:h="6658" w:wrap="none" w:vAnchor="page" w:hAnchor="page" w:x="761" w:y="5719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Bodytext2MicrosoftSansSerif95ptBold"/>
              </w:rPr>
              <w:t>10 500 Kč</w:t>
            </w:r>
          </w:p>
        </w:tc>
      </w:tr>
      <w:tr w:rsidR="004A0BE0">
        <w:trPr>
          <w:trHeight w:hRule="exact" w:val="298"/>
        </w:trPr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7C9CA"/>
            <w:vAlign w:val="center"/>
          </w:tcPr>
          <w:p w:rsidR="004A0BE0" w:rsidRDefault="00040360">
            <w:pPr>
              <w:pStyle w:val="Bodytext20"/>
              <w:framePr w:w="10488" w:h="6658" w:wrap="none" w:vAnchor="page" w:hAnchor="page" w:x="761" w:y="5719"/>
              <w:shd w:val="clear" w:color="auto" w:fill="auto"/>
              <w:spacing w:after="0" w:line="200" w:lineRule="exact"/>
              <w:ind w:firstLine="0"/>
            </w:pPr>
            <w:r>
              <w:rPr>
                <w:rStyle w:val="Bodytext2MicrosoftSansSerif9pt"/>
              </w:rPr>
              <w:t xml:space="preserve">Předpokládaný počet dílů - událostí 7x + kompletace </w:t>
            </w:r>
            <w:r>
              <w:rPr>
                <w:rStyle w:val="Bodytext2MicrosoftSansSerif9pt"/>
                <w:lang w:val="en-US" w:eastAsia="en-US" w:bidi="en-US"/>
              </w:rPr>
              <w:t>Making of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C7C9CA"/>
            <w:vAlign w:val="bottom"/>
          </w:tcPr>
          <w:p w:rsidR="004A0BE0" w:rsidRDefault="00040360">
            <w:pPr>
              <w:pStyle w:val="Bodytext20"/>
              <w:framePr w:w="10488" w:h="6658" w:wrap="none" w:vAnchor="page" w:hAnchor="page" w:x="761" w:y="5719"/>
              <w:shd w:val="clear" w:color="auto" w:fill="auto"/>
              <w:spacing w:after="0" w:line="200" w:lineRule="exact"/>
              <w:ind w:left="220" w:firstLine="0"/>
            </w:pPr>
            <w:r>
              <w:rPr>
                <w:rStyle w:val="Bodytext2MicrosoftSansSerif9pt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C7C9CA"/>
            <w:vAlign w:val="bottom"/>
          </w:tcPr>
          <w:p w:rsidR="004A0BE0" w:rsidRDefault="00040360">
            <w:pPr>
              <w:pStyle w:val="Bodytext20"/>
              <w:framePr w:w="10488" w:h="6658" w:wrap="none" w:vAnchor="page" w:hAnchor="page" w:x="761" w:y="5719"/>
              <w:shd w:val="clear" w:color="auto" w:fill="auto"/>
              <w:spacing w:after="0" w:line="200" w:lineRule="exact"/>
              <w:ind w:left="260" w:firstLine="0"/>
            </w:pPr>
            <w:r>
              <w:rPr>
                <w:rStyle w:val="Bodytext2MicrosoftSansSerif9pt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C7C9CA"/>
            <w:vAlign w:val="center"/>
          </w:tcPr>
          <w:p w:rsidR="004A0BE0" w:rsidRDefault="00040360">
            <w:pPr>
              <w:pStyle w:val="Bodytext20"/>
              <w:framePr w:w="10488" w:h="6658" w:wrap="none" w:vAnchor="page" w:hAnchor="page" w:x="761" w:y="5719"/>
              <w:shd w:val="clear" w:color="auto" w:fill="auto"/>
              <w:spacing w:after="0" w:line="200" w:lineRule="exact"/>
              <w:ind w:firstLine="0"/>
            </w:pPr>
            <w:r>
              <w:rPr>
                <w:rStyle w:val="Bodytext2MicrosoftSansSerif9pt"/>
              </w:rPr>
              <w:t>10 500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7C9CA"/>
            <w:vAlign w:val="center"/>
          </w:tcPr>
          <w:p w:rsidR="004A0BE0" w:rsidRDefault="00040360">
            <w:pPr>
              <w:pStyle w:val="Bodytext20"/>
              <w:framePr w:w="10488" w:h="6658" w:wrap="none" w:vAnchor="page" w:hAnchor="page" w:x="761" w:y="5719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Bodytext2MicrosoftSansSerif9pt"/>
              </w:rPr>
              <w:t>84 000 Kč</w:t>
            </w:r>
          </w:p>
        </w:tc>
      </w:tr>
      <w:tr w:rsidR="004A0BE0">
        <w:trPr>
          <w:trHeight w:hRule="exact" w:val="278"/>
        </w:trPr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BE0" w:rsidRDefault="00040360">
            <w:pPr>
              <w:pStyle w:val="Bodytext20"/>
              <w:framePr w:w="10488" w:h="6658" w:wrap="none" w:vAnchor="page" w:hAnchor="page" w:x="761" w:y="5719"/>
              <w:shd w:val="clear" w:color="auto" w:fill="auto"/>
              <w:spacing w:after="0" w:line="200" w:lineRule="exact"/>
              <w:ind w:firstLine="0"/>
            </w:pPr>
            <w:r>
              <w:rPr>
                <w:rStyle w:val="Bodytext2MicrosoftSansSerif95ptBold"/>
              </w:rPr>
              <w:t>Mezisoučet po slevě - 20%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BE0" w:rsidRDefault="004A0BE0">
            <w:pPr>
              <w:framePr w:w="10488" w:h="6658" w:wrap="none" w:vAnchor="page" w:hAnchor="page" w:x="761" w:y="5719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BE0" w:rsidRDefault="004A0BE0">
            <w:pPr>
              <w:framePr w:w="10488" w:h="6658" w:wrap="none" w:vAnchor="page" w:hAnchor="page" w:x="761" w:y="571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BE0" w:rsidRDefault="004A0BE0">
            <w:pPr>
              <w:framePr w:w="10488" w:h="6658" w:wrap="none" w:vAnchor="page" w:hAnchor="page" w:x="761" w:y="5719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BE0" w:rsidRDefault="00040360">
            <w:pPr>
              <w:pStyle w:val="Bodytext20"/>
              <w:framePr w:w="10488" w:h="6658" w:wrap="none" w:vAnchor="page" w:hAnchor="page" w:x="761" w:y="5719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Bodytext2MicrosoftSansSerif95ptBold"/>
              </w:rPr>
              <w:t>70 000 Kč</w:t>
            </w:r>
          </w:p>
        </w:tc>
      </w:tr>
      <w:tr w:rsidR="004A0BE0">
        <w:trPr>
          <w:trHeight w:hRule="exact" w:val="317"/>
        </w:trPr>
        <w:tc>
          <w:tcPr>
            <w:tcW w:w="9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0BE0" w:rsidRDefault="00040360" w:rsidP="003A6CEE">
            <w:pPr>
              <w:pStyle w:val="Bodytext20"/>
              <w:framePr w:w="10488" w:h="6658" w:wrap="none" w:vAnchor="page" w:hAnchor="page" w:x="761" w:y="5719"/>
              <w:shd w:val="clear" w:color="auto" w:fill="auto"/>
              <w:spacing w:after="0" w:line="200" w:lineRule="exact"/>
              <w:ind w:firstLine="0"/>
            </w:pPr>
            <w:r>
              <w:rPr>
                <w:rStyle w:val="Bodytext2MicrosoftSansSerif95ptBold"/>
              </w:rPr>
              <w:t>Celkem natáčení a po</w:t>
            </w:r>
            <w:r w:rsidR="003A6CEE">
              <w:rPr>
                <w:rStyle w:val="Bodytext2MicrosoftSansSerif95ptBold"/>
              </w:rPr>
              <w:t>stpro</w:t>
            </w:r>
            <w:r>
              <w:rPr>
                <w:rStyle w:val="Bodytext2MicrosoftSansSerif95ptBold"/>
              </w:rPr>
              <w:t xml:space="preserve"> bez DPH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BE0" w:rsidRDefault="00040360">
            <w:pPr>
              <w:pStyle w:val="Bodytext20"/>
              <w:framePr w:w="10488" w:h="6658" w:wrap="none" w:vAnchor="page" w:hAnchor="page" w:x="761" w:y="5719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Bodytext2MicrosoftSansSerif95ptBold"/>
              </w:rPr>
              <w:t>151 958 Kč</w:t>
            </w:r>
          </w:p>
        </w:tc>
      </w:tr>
    </w:tbl>
    <w:p w:rsidR="004A0BE0" w:rsidRDefault="00040360">
      <w:pPr>
        <w:pStyle w:val="Tablecaption0"/>
        <w:framePr w:wrap="none" w:vAnchor="page" w:hAnchor="page" w:x="1342" w:y="12375"/>
        <w:shd w:val="clear" w:color="auto" w:fill="auto"/>
        <w:spacing w:line="200" w:lineRule="exact"/>
        <w:jc w:val="left"/>
      </w:pPr>
      <w:r>
        <w:t>Doprava 9 Kč/km, po Praze zdarma</w:t>
      </w:r>
    </w:p>
    <w:p w:rsidR="004A0BE0" w:rsidRDefault="00040360">
      <w:pPr>
        <w:pStyle w:val="Bodytext50"/>
        <w:framePr w:w="10488" w:h="667" w:hRule="exact" w:wrap="none" w:vAnchor="page" w:hAnchor="page" w:x="761" w:y="15408"/>
        <w:shd w:val="clear" w:color="auto" w:fill="auto"/>
        <w:spacing w:before="0"/>
        <w:ind w:right="200"/>
      </w:pPr>
      <w:r>
        <w:t>Fakturační údaje: TDT studio s.r.o, Španělská 2, 120 00 Praha 2</w:t>
      </w:r>
      <w:r w:rsidR="003A6CEE">
        <w:t>,</w:t>
      </w:r>
      <w:r>
        <w:t xml:space="preserve"> IČ: 05274508,</w:t>
      </w:r>
      <w:r>
        <w:br/>
        <w:t>bankovní spojení: 2901040156/2010, banka: FIO bank a.s., Praha 1</w:t>
      </w:r>
    </w:p>
    <w:p w:rsidR="004A0BE0" w:rsidRDefault="004A0BE0">
      <w:pPr>
        <w:rPr>
          <w:sz w:val="2"/>
          <w:szCs w:val="2"/>
        </w:rPr>
      </w:pPr>
      <w:bookmarkStart w:id="7" w:name="_GoBack"/>
      <w:bookmarkEnd w:id="7"/>
    </w:p>
    <w:sectPr w:rsidR="004A0BE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00F" w:rsidRDefault="0025100F">
      <w:r>
        <w:separator/>
      </w:r>
    </w:p>
  </w:endnote>
  <w:endnote w:type="continuationSeparator" w:id="0">
    <w:p w:rsidR="0025100F" w:rsidRDefault="0025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00F" w:rsidRDefault="0025100F"/>
  </w:footnote>
  <w:footnote w:type="continuationSeparator" w:id="0">
    <w:p w:rsidR="0025100F" w:rsidRDefault="002510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438A2"/>
    <w:multiLevelType w:val="multilevel"/>
    <w:tmpl w:val="E26E164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9C0FE4"/>
    <w:multiLevelType w:val="multilevel"/>
    <w:tmpl w:val="A908138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880804"/>
    <w:multiLevelType w:val="multilevel"/>
    <w:tmpl w:val="872C4D8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272393"/>
    <w:multiLevelType w:val="multilevel"/>
    <w:tmpl w:val="096CD97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841512"/>
    <w:multiLevelType w:val="multilevel"/>
    <w:tmpl w:val="ED4E86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961C54"/>
    <w:multiLevelType w:val="multilevel"/>
    <w:tmpl w:val="DC403B6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F91FED"/>
    <w:multiLevelType w:val="multilevel"/>
    <w:tmpl w:val="FC5049B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A0BE0"/>
    <w:rsid w:val="00040360"/>
    <w:rsid w:val="0025100F"/>
    <w:rsid w:val="003A6CEE"/>
    <w:rsid w:val="004A0BE0"/>
    <w:rsid w:val="008C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F71D26"/>
  <w15:docId w15:val="{EEA2A6B5-2C87-44EA-B061-E6B8C20B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22">
    <w:name w:val="Heading #2 (2)_"/>
    <w:basedOn w:val="Standardnpsmoodstavce"/>
    <w:link w:val="Heading22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b/>
      <w:bCs/>
      <w:i w:val="0"/>
      <w:iCs w:val="0"/>
      <w:smallCaps w:val="0"/>
      <w:strike w:val="0"/>
      <w:u w:val="none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Standardnpsmoodstavce"/>
    <w:link w:val="Heading1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TimesNewRomanBold">
    <w:name w:val="Body text (4) + Times New Roman;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MicrosoftSansSerif9pt">
    <w:name w:val="Body text (2) + Microsoft Sans Serif;9 pt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MicrosoftSansSerif95ptBold">
    <w:name w:val="Body text (2) + Microsoft Sans Serif;9.5 pt;Bold"/>
    <w:basedOn w:val="Body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74" w:lineRule="exact"/>
      <w:ind w:hanging="700"/>
    </w:pPr>
    <w:rPr>
      <w:b/>
      <w:b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80" w:line="274" w:lineRule="exact"/>
      <w:ind w:hanging="740"/>
    </w:p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before="560" w:after="780" w:line="332" w:lineRule="exact"/>
      <w:jc w:val="center"/>
      <w:outlineLvl w:val="1"/>
    </w:pPr>
    <w:rPr>
      <w:b/>
      <w:bCs/>
      <w:sz w:val="30"/>
      <w:szCs w:val="30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280" w:line="266" w:lineRule="exact"/>
      <w:jc w:val="center"/>
      <w:outlineLvl w:val="2"/>
    </w:pPr>
    <w:rPr>
      <w:b/>
      <w:bCs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66" w:lineRule="exact"/>
    </w:p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532" w:lineRule="exact"/>
      <w:outlineLvl w:val="0"/>
    </w:pPr>
    <w:rPr>
      <w:rFonts w:ascii="Microsoft Sans Serif" w:eastAsia="Microsoft Sans Serif" w:hAnsi="Microsoft Sans Serif" w:cs="Microsoft Sans Serif"/>
      <w:b/>
      <w:bCs/>
      <w:sz w:val="50"/>
      <w:szCs w:val="5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560" w:line="528" w:lineRule="exact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560" w:after="400" w:line="290" w:lineRule="exact"/>
      <w:outlineLvl w:val="1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88" w:lineRule="exact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880" w:line="302" w:lineRule="exact"/>
      <w:jc w:val="center"/>
    </w:pPr>
    <w:rPr>
      <w:rFonts w:ascii="Microsoft Sans Serif" w:eastAsia="Microsoft Sans Serif" w:hAnsi="Microsoft Sans Serif" w:cs="Microsoft Sans Seri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dtstudi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dtstudio@tdtstudi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1125</Words>
  <Characters>6639</Characters>
  <Application>Microsoft Office Word</Application>
  <DocSecurity>0</DocSecurity>
  <Lines>55</Lines>
  <Paragraphs>15</Paragraphs>
  <ScaleCrop>false</ScaleCrop>
  <Company>Hudební divadlo Karlín</Company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3</cp:revision>
  <dcterms:created xsi:type="dcterms:W3CDTF">2018-09-05T07:46:00Z</dcterms:created>
  <dcterms:modified xsi:type="dcterms:W3CDTF">2018-09-05T07:51:00Z</dcterms:modified>
</cp:coreProperties>
</file>