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C2" w:rsidRDefault="004E1162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SMLOUVA O UMĚLECKÉM VÝKONU</w:t>
      </w:r>
    </w:p>
    <w:p w:rsidR="00666DC2" w:rsidRDefault="00666DC2">
      <w:pPr>
        <w:pStyle w:val="Normln1"/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666DC2" w:rsidRDefault="004E1162">
      <w:pPr>
        <w:pStyle w:val="Normln1"/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uzavřená podle zákona č. 121/2000 Sb., o právu autorském, o právech souvisejících s právem autorským a o změně některých zákonů (autorský zákon), v platném znění, a podle zákona č. 89/2012 Sb., občanský zákoník, v platném znění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“), mezi stranami:</w:t>
      </w:r>
    </w:p>
    <w:p w:rsidR="00666DC2" w:rsidRDefault="00666DC2">
      <w:pPr>
        <w:pStyle w:val="Normln1"/>
        <w:widowControl w:val="0"/>
        <w:tabs>
          <w:tab w:val="left" w:pos="1842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4E1162" w:rsidRDefault="004E1162" w:rsidP="004E11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Název: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4E1162">
        <w:rPr>
          <w:rFonts w:ascii="Times" w:eastAsia="Times New Roman" w:hAnsi="Times" w:cs="Times New Roman"/>
        </w:rPr>
        <w:t>Svatováclavský​​hudební​​festival,​​z.​​</w:t>
      </w:r>
      <w:r w:rsidR="008B55C3">
        <w:rPr>
          <w:rFonts w:ascii="Times New Roman" w:eastAsia="Times New Roman" w:hAnsi="Times New Roman" w:cs="Times New Roman"/>
        </w:rPr>
        <w:t>s.</w:t>
      </w:r>
    </w:p>
    <w:p w:rsidR="008B55C3" w:rsidRPr="008B55C3" w:rsidRDefault="008B55C3" w:rsidP="008B55C3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Jednající Igor </w:t>
      </w:r>
      <w:proofErr w:type="spellStart"/>
      <w:r>
        <w:rPr>
          <w:rFonts w:ascii="Times New Roman" w:eastAsia="Times New Roman" w:hAnsi="Times New Roman" w:cs="Times New Roman"/>
        </w:rPr>
        <w:t>Františák</w:t>
      </w:r>
      <w:proofErr w:type="spellEnd"/>
    </w:p>
    <w:p w:rsidR="004E1162" w:rsidRPr="004E1162" w:rsidRDefault="004E1162" w:rsidP="004E1162">
      <w:pPr>
        <w:rPr>
          <w:rFonts w:ascii="Times" w:eastAsia="Times New Roman" w:hAnsi="Times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Adresa: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4E1162">
        <w:rPr>
          <w:rFonts w:ascii="Times" w:eastAsia="Times New Roman" w:hAnsi="Times" w:cs="Times New Roman"/>
        </w:rPr>
        <w:t>Ostrava, Moravská Ostrava a Přívoz, Dr. Šmerala 1181/6</w:t>
      </w:r>
    </w:p>
    <w:p w:rsidR="004E1162" w:rsidRDefault="004E1162" w:rsidP="004E11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IČ/DIČ: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4E1162">
        <w:rPr>
          <w:rFonts w:ascii="Times" w:eastAsia="Times New Roman" w:hAnsi="Times" w:cs="Times New Roman"/>
        </w:rPr>
        <w:t xml:space="preserve">IČ: 26632578 </w:t>
      </w:r>
    </w:p>
    <w:p w:rsidR="004E1162" w:rsidRPr="004E1162" w:rsidRDefault="004E1162" w:rsidP="004E1162">
      <w:pPr>
        <w:rPr>
          <w:rFonts w:ascii="Times" w:eastAsia="Times New Roman" w:hAnsi="Times" w:cs="Times New Roman"/>
        </w:rPr>
      </w:pPr>
      <w:r w:rsidRPr="004E1162">
        <w:rPr>
          <w:rFonts w:ascii="Times" w:eastAsia="Times New Roman" w:hAnsi="Times" w:cs="Times New Roman"/>
        </w:rPr>
        <w:t xml:space="preserve">kontakt: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 w:rsidR="001305A9">
        <w:rPr>
          <w:rFonts w:ascii="Times" w:eastAsia="Times New Roman" w:hAnsi="Times" w:cs="Times New Roman"/>
        </w:rPr>
        <w:t>xxxxxxxxxxxxxxxxxxxxxxxxxxxxxxxx</w:t>
      </w:r>
      <w:proofErr w:type="spellEnd"/>
    </w:p>
    <w:p w:rsidR="00666DC2" w:rsidRDefault="004E1162">
      <w:pPr>
        <w:pStyle w:val="Normln1"/>
        <w:widowControl w:val="0"/>
        <w:tabs>
          <w:tab w:val="left" w:pos="1842"/>
          <w:tab w:val="left" w:pos="5387"/>
        </w:tabs>
        <w:spacing w:line="360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Pořadatel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666DC2" w:rsidRDefault="004E1162">
      <w:pPr>
        <w:pStyle w:val="Normln1"/>
        <w:widowControl w:val="0"/>
        <w:spacing w:after="200"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:rsidR="00666DC2" w:rsidRDefault="004E1162">
      <w:pPr>
        <w:pStyle w:val="Normln1"/>
        <w:widowControl w:val="0"/>
        <w:tabs>
          <w:tab w:val="left" w:pos="5387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Janáčkova filharmonie Ostrava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se sídlem ul. 28. října 2556/124, 702 00 Ostrava - Moravská Ostrava, Česká republika</w:t>
      </w:r>
    </w:p>
    <w:p w:rsidR="00666DC2" w:rsidRPr="006B0E90" w:rsidRDefault="004E1162">
      <w:pPr>
        <w:pStyle w:val="Normln1"/>
        <w:widowControl w:val="0"/>
        <w:tabs>
          <w:tab w:val="left" w:pos="5387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IČ: </w:t>
      </w:r>
      <w:r w:rsidRPr="006B0E90">
        <w:rPr>
          <w:rFonts w:ascii="Times New Roman" w:eastAsia="Times New Roman" w:hAnsi="Times New Roman" w:cs="Times New Roman"/>
          <w:sz w:val="22"/>
          <w:szCs w:val="22"/>
        </w:rPr>
        <w:t>00373222, DIČ: CZ00373222</w:t>
      </w:r>
    </w:p>
    <w:p w:rsidR="00666DC2" w:rsidRDefault="004E1162">
      <w:pPr>
        <w:pStyle w:val="Normln1"/>
        <w:widowControl w:val="0"/>
        <w:spacing w:after="200"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6B0E90"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 w:rsidRPr="006B0E90">
        <w:rPr>
          <w:rFonts w:ascii="Times New Roman" w:eastAsia="Times New Roman" w:hAnsi="Times New Roman" w:cs="Times New Roman"/>
          <w:sz w:val="22"/>
          <w:szCs w:val="22"/>
        </w:rPr>
        <w:br/>
        <w:t xml:space="preserve">Kontakt: </w:t>
      </w:r>
      <w:proofErr w:type="spellStart"/>
      <w:r w:rsidR="001305A9">
        <w:rPr>
          <w:rFonts w:ascii="Times New Roman" w:eastAsia="Times New Roman" w:hAnsi="Times New Roman" w:cs="Times New Roman"/>
          <w:sz w:val="22"/>
          <w:szCs w:val="22"/>
        </w:rPr>
        <w:t>xxxxxxxxxxxxxxxxxxxx</w:t>
      </w:r>
      <w:proofErr w:type="spellEnd"/>
      <w:r w:rsidRPr="006B0E90">
        <w:rPr>
          <w:rFonts w:ascii="Times New Roman" w:eastAsia="Times New Roman" w:hAnsi="Times New Roman" w:cs="Times New Roman"/>
          <w:sz w:val="22"/>
          <w:szCs w:val="22"/>
        </w:rPr>
        <w:t xml:space="preserve">, v naléhavých případech: </w:t>
      </w:r>
      <w:r w:rsidR="001305A9">
        <w:rPr>
          <w:rFonts w:ascii="Times New Roman" w:eastAsia="Times New Roman" w:hAnsi="Times New Roman" w:cs="Times New Roman"/>
          <w:sz w:val="22"/>
          <w:szCs w:val="22"/>
        </w:rPr>
        <w:t>xxxxxxxxxxxxxxxxxxxxxxxxxx</w:t>
      </w:r>
      <w:bookmarkStart w:id="1" w:name="_GoBack"/>
      <w:bookmarkEnd w:id="1"/>
      <w:r w:rsidRPr="006B0E90">
        <w:rPr>
          <w:rFonts w:ascii="Times New Roman" w:eastAsia="Times New Roman" w:hAnsi="Times New Roman" w:cs="Times New Roman"/>
          <w:sz w:val="22"/>
          <w:szCs w:val="22"/>
        </w:rPr>
        <w:br/>
      </w:r>
      <w:r w:rsidRPr="006B0E90"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 w:rsidRPr="006B0E90">
        <w:rPr>
          <w:rFonts w:ascii="Times New Roman" w:eastAsia="Times New Roman" w:hAnsi="Times New Roman" w:cs="Times New Roman"/>
          <w:b/>
          <w:i/>
          <w:sz w:val="22"/>
          <w:szCs w:val="22"/>
        </w:rPr>
        <w:t>Účinkující</w:t>
      </w:r>
      <w:r w:rsidRPr="006B0E90"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666DC2" w:rsidRDefault="004E1162">
      <w:pPr>
        <w:pStyle w:val="Normln1"/>
        <w:widowControl w:val="0"/>
        <w:spacing w:after="200"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Platební údaje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Majitel účtu (jméno): Janáčkova filharmonie Ostrava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Číslo účtu: 3139761/0100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Název banky: Komerční banka, a.s.</w:t>
      </w:r>
    </w:p>
    <w:p w:rsidR="00666DC2" w:rsidRDefault="004E1162">
      <w:pPr>
        <w:pStyle w:val="Normln1"/>
        <w:widowControl w:val="0"/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(Pořadatel a Účinkující dále společně také jako „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Smluvní strany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“;</w:t>
      </w:r>
    </w:p>
    <w:p w:rsidR="00666DC2" w:rsidRDefault="004E1162">
      <w:pPr>
        <w:pStyle w:val="Nadpis2"/>
        <w:widowControl w:val="0"/>
        <w:spacing w:before="0" w:after="0" w:line="276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2" w:name="_ohu1cwuoyjp2" w:colFirst="0" w:colLast="0"/>
      <w:bookmarkEnd w:id="2"/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tato Smlouva o provedení uměleckého výkonu dále také jako „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Smlouva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“)</w:t>
      </w:r>
      <w:r>
        <w:br w:type="page"/>
      </w:r>
    </w:p>
    <w:p w:rsidR="00666DC2" w:rsidRDefault="004E1162">
      <w:pPr>
        <w:pStyle w:val="Nadpis2"/>
        <w:widowControl w:val="0"/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3" w:name="_jjc7lhi4qiwe" w:colFirst="0" w:colLast="0"/>
      <w:bookmarkEnd w:id="3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Předmět smlouvy</w:t>
      </w:r>
    </w:p>
    <w:p w:rsidR="00666DC2" w:rsidRDefault="00666DC2" w:rsidP="009B5BB0">
      <w:pPr>
        <w:pStyle w:val="Normln1"/>
        <w:spacing w:line="36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66DC2" w:rsidRDefault="004E1162">
      <w:pPr>
        <w:pStyle w:val="Normln1"/>
        <w:widowControl w:val="0"/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angažovat Účinkujícího na následující Produkci: </w:t>
      </w:r>
    </w:p>
    <w:p w:rsidR="00666DC2" w:rsidRPr="008B55C3" w:rsidRDefault="008B55C3">
      <w:pPr>
        <w:pStyle w:val="Normln1"/>
        <w:widowControl w:val="0"/>
        <w:numPr>
          <w:ilvl w:val="1"/>
          <w:numId w:val="3"/>
        </w:numPr>
        <w:spacing w:line="360" w:lineRule="auto"/>
        <w:ind w:left="1133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B55C3">
        <w:rPr>
          <w:rFonts w:ascii="Times New Roman" w:eastAsia="Times New Roman" w:hAnsi="Times New Roman" w:cs="Times New Roman"/>
          <w:sz w:val="22"/>
          <w:szCs w:val="22"/>
        </w:rPr>
        <w:t xml:space="preserve">Datum a čas: </w:t>
      </w:r>
      <w:r w:rsidR="004E1162" w:rsidRPr="008B55C3">
        <w:rPr>
          <w:rFonts w:ascii="Times New Roman" w:eastAsia="Times New Roman" w:hAnsi="Times New Roman" w:cs="Times New Roman"/>
          <w:sz w:val="22"/>
          <w:szCs w:val="22"/>
        </w:rPr>
        <w:t>6.9. a 7.9. 2018</w:t>
      </w:r>
    </w:p>
    <w:p w:rsidR="004E1162" w:rsidRPr="008B55C3" w:rsidRDefault="004E1162" w:rsidP="004E1162">
      <w:pP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8B55C3">
        <w:rPr>
          <w:rFonts w:ascii="Times New Roman" w:eastAsia="Times New Roman" w:hAnsi="Times New Roman" w:cs="Times New Roman"/>
          <w:sz w:val="22"/>
          <w:szCs w:val="22"/>
        </w:rPr>
        <w:t>Místo konání:</w:t>
      </w:r>
      <w:r w:rsidRPr="008B55C3">
        <w:rPr>
          <w:rFonts w:ascii="Times New Roman" w:eastAsia="Times New Roman" w:hAnsi="Times New Roman" w:cs="Times New Roman"/>
          <w:sz w:val="22"/>
          <w:szCs w:val="22"/>
        </w:rPr>
        <w:tab/>
      </w:r>
      <w:r w:rsidR="006B0E90">
        <w:rPr>
          <w:rFonts w:ascii="Times New Roman" w:eastAsia="Times New Roman" w:hAnsi="Times New Roman" w:cs="Times New Roman"/>
          <w:sz w:val="22"/>
          <w:szCs w:val="22"/>
        </w:rPr>
        <w:tab/>
      </w:r>
      <w:r w:rsidRPr="008B55C3">
        <w:rPr>
          <w:rFonts w:ascii="Times New Roman" w:eastAsia="Times New Roman" w:hAnsi="Times New Roman" w:cs="Times New Roman"/>
          <w:sz w:val="22"/>
          <w:szCs w:val="22"/>
        </w:rPr>
        <w:t xml:space="preserve">Evangelický kostel Ostrava </w:t>
      </w:r>
      <w:r w:rsidRPr="008B55C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Husovo nám. 4, 702 00 Moravská Ostrava a Přívoz</w:t>
      </w:r>
    </w:p>
    <w:p w:rsidR="008B55C3" w:rsidRPr="008B55C3" w:rsidRDefault="008B55C3" w:rsidP="008B55C3">
      <w:pPr>
        <w:rPr>
          <w:rFonts w:ascii="Times New Roman" w:eastAsia="Times New Roman" w:hAnsi="Times New Roman" w:cs="Times New Roman"/>
          <w:sz w:val="22"/>
          <w:szCs w:val="22"/>
        </w:rPr>
      </w:pPr>
      <w:r w:rsidRPr="008B55C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ab/>
      </w:r>
      <w:r w:rsidRPr="008B55C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ab/>
      </w:r>
      <w:r w:rsidR="006B0E9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ab/>
      </w:r>
      <w:r w:rsidRPr="008B55C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Kostel sv. Václava Pekařská, 746 01 Opava</w:t>
      </w:r>
    </w:p>
    <w:p w:rsidR="008B55C3" w:rsidRPr="008B55C3" w:rsidRDefault="008B55C3" w:rsidP="004E1162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666DC2" w:rsidRPr="008B55C3" w:rsidRDefault="00666DC2" w:rsidP="008B55C3">
      <w:pPr>
        <w:pStyle w:val="Normln1"/>
        <w:widowControl w:val="0"/>
        <w:spacing w:line="360" w:lineRule="auto"/>
        <w:ind w:left="1133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E1162" w:rsidRPr="008B55C3" w:rsidRDefault="004E1162" w:rsidP="004E1162">
      <w:pPr>
        <w:rPr>
          <w:rFonts w:ascii="Times New Roman" w:eastAsia="Times New Roman" w:hAnsi="Times New Roman" w:cs="Times New Roman"/>
          <w:sz w:val="22"/>
          <w:szCs w:val="22"/>
        </w:rPr>
      </w:pPr>
      <w:r w:rsidRPr="008B55C3">
        <w:rPr>
          <w:rFonts w:ascii="Times New Roman" w:eastAsia="Times New Roman" w:hAnsi="Times New Roman" w:cs="Times New Roman"/>
          <w:sz w:val="22"/>
          <w:szCs w:val="22"/>
        </w:rPr>
        <w:t xml:space="preserve">Program: </w:t>
      </w:r>
      <w:r w:rsidRPr="008B55C3">
        <w:rPr>
          <w:rFonts w:ascii="Times New Roman" w:eastAsia="Times New Roman" w:hAnsi="Times New Roman" w:cs="Times New Roman"/>
          <w:sz w:val="22"/>
          <w:szCs w:val="22"/>
        </w:rPr>
        <w:tab/>
      </w:r>
      <w:r w:rsidRPr="008B55C3">
        <w:rPr>
          <w:rFonts w:ascii="Times New Roman" w:eastAsia="Times New Roman" w:hAnsi="Times New Roman" w:cs="Times New Roman"/>
          <w:sz w:val="22"/>
          <w:szCs w:val="22"/>
        </w:rPr>
        <w:tab/>
      </w:r>
      <w:r w:rsidRPr="008B55C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Jaroslav </w:t>
      </w:r>
      <w:proofErr w:type="spellStart"/>
      <w:r w:rsidRPr="008B55C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>Křička</w:t>
      </w:r>
      <w:proofErr w:type="spellEnd"/>
      <w:r w:rsidRPr="008B55C3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>, Oskar Nedbal: Hudba k němému filmu Sv. Václav (1930)</w:t>
      </w:r>
    </w:p>
    <w:p w:rsidR="00666DC2" w:rsidRPr="008B55C3" w:rsidRDefault="00666DC2" w:rsidP="008B55C3">
      <w:pPr>
        <w:pStyle w:val="Normln1"/>
        <w:widowControl w:val="0"/>
        <w:spacing w:line="360" w:lineRule="auto"/>
        <w:ind w:left="1133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66DC2" w:rsidRPr="008B55C3" w:rsidRDefault="004E1162" w:rsidP="008B55C3">
      <w:pPr>
        <w:pStyle w:val="Normln1"/>
        <w:widowControl w:val="0"/>
        <w:numPr>
          <w:ilvl w:val="1"/>
          <w:numId w:val="3"/>
        </w:numPr>
        <w:spacing w:line="360" w:lineRule="auto"/>
        <w:ind w:left="1133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8B55C3">
        <w:rPr>
          <w:rFonts w:ascii="Times New Roman" w:eastAsia="Times New Roman" w:hAnsi="Times New Roman" w:cs="Times New Roman"/>
          <w:sz w:val="22"/>
          <w:szCs w:val="22"/>
        </w:rPr>
        <w:t xml:space="preserve">Účinkující: </w:t>
      </w:r>
      <w:r w:rsidRPr="008B55C3">
        <w:rPr>
          <w:rFonts w:ascii="Times New Roman" w:eastAsia="Times New Roman" w:hAnsi="Times New Roman" w:cs="Times New Roman"/>
          <w:sz w:val="22"/>
          <w:szCs w:val="22"/>
        </w:rPr>
        <w:tab/>
        <w:t>orchestr Janáčkovy filharmonie Ostrava (zajištěný Účinkujícím)</w:t>
      </w:r>
      <w:r w:rsidRPr="008B55C3">
        <w:rPr>
          <w:rFonts w:ascii="Times New Roman" w:eastAsia="Times New Roman" w:hAnsi="Times New Roman" w:cs="Times New Roman"/>
          <w:sz w:val="22"/>
          <w:szCs w:val="22"/>
        </w:rPr>
        <w:br/>
      </w:r>
      <w:r w:rsidRPr="008B55C3">
        <w:rPr>
          <w:rFonts w:ascii="Times New Roman" w:eastAsia="Times New Roman" w:hAnsi="Times New Roman" w:cs="Times New Roman"/>
          <w:sz w:val="22"/>
          <w:szCs w:val="22"/>
        </w:rPr>
        <w:tab/>
      </w:r>
      <w:r w:rsidRPr="008B55C3">
        <w:rPr>
          <w:rFonts w:ascii="Times New Roman" w:eastAsia="Times New Roman" w:hAnsi="Times New Roman" w:cs="Times New Roman"/>
          <w:sz w:val="22"/>
          <w:szCs w:val="22"/>
        </w:rPr>
        <w:tab/>
      </w:r>
      <w:r w:rsidRPr="008B55C3">
        <w:rPr>
          <w:rFonts w:ascii="Times New Roman" w:eastAsia="Times New Roman" w:hAnsi="Times New Roman" w:cs="Times New Roman"/>
          <w:sz w:val="22"/>
          <w:szCs w:val="22"/>
        </w:rPr>
        <w:tab/>
        <w:t>Jan Kučera jako dir</w:t>
      </w:r>
      <w:r w:rsidR="006B0E90">
        <w:rPr>
          <w:rFonts w:ascii="Times New Roman" w:eastAsia="Times New Roman" w:hAnsi="Times New Roman" w:cs="Times New Roman"/>
          <w:sz w:val="22"/>
          <w:szCs w:val="22"/>
        </w:rPr>
        <w:t xml:space="preserve">igent zajištěný Pořadatelem </w:t>
      </w:r>
    </w:p>
    <w:p w:rsidR="00666DC2" w:rsidRDefault="004E1162">
      <w:pPr>
        <w:pStyle w:val="Normln1"/>
        <w:widowControl w:val="0"/>
        <w:numPr>
          <w:ilvl w:val="1"/>
          <w:numId w:val="3"/>
        </w:numPr>
        <w:spacing w:line="360" w:lineRule="auto"/>
        <w:ind w:left="1133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Harmonogram: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6.9. 18:00 generální zkouška, 20:00 koncert</w:t>
      </w:r>
    </w:p>
    <w:p w:rsidR="004E1162" w:rsidRDefault="004E1162" w:rsidP="004E1162">
      <w:pPr>
        <w:pStyle w:val="Normln1"/>
        <w:widowControl w:val="0"/>
        <w:spacing w:line="360" w:lineRule="auto"/>
        <w:ind w:left="2880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7.9. 18:30 akustická zkouška, 20:00 koncert</w:t>
      </w:r>
    </w:p>
    <w:p w:rsidR="00666DC2" w:rsidRDefault="00666DC2">
      <w:pPr>
        <w:pStyle w:val="Normln1"/>
        <w:widowControl w:val="0"/>
        <w:spacing w:line="360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666DC2" w:rsidRDefault="004E1162">
      <w:pPr>
        <w:pStyle w:val="Normln1"/>
        <w:widowControl w:val="0"/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Umělec se zavazuje k účasti na výše uvedené Produkci, být plně připraven k uvedenému výkonu, a to na adekvátní umělecké úrovni. </w:t>
      </w:r>
    </w:p>
    <w:p w:rsidR="00666DC2" w:rsidRDefault="00666DC2">
      <w:pPr>
        <w:pStyle w:val="Normln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66DC2" w:rsidRDefault="004E1162">
      <w:pPr>
        <w:pStyle w:val="Normln1"/>
        <w:widowControl w:val="0"/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Pořadatel zajišťuje místo konání (včetně propagace v případě veřejné události) a zázemí, stejně jako hudební nástroje, notový materiál a autorská práva.</w:t>
      </w:r>
    </w:p>
    <w:p w:rsidR="00666DC2" w:rsidRDefault="00666DC2">
      <w:pPr>
        <w:pStyle w:val="Normln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66DC2" w:rsidRDefault="004E1162">
      <w:pPr>
        <w:pStyle w:val="Normln1"/>
        <w:widowControl w:val="0"/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Doprava</w:t>
      </w:r>
    </w:p>
    <w:p w:rsidR="00666DC2" w:rsidRDefault="00666DC2">
      <w:pPr>
        <w:pStyle w:val="Normln1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B55C3" w:rsidRDefault="004E1162">
      <w:pPr>
        <w:pStyle w:val="Normln1"/>
        <w:widowControl w:val="0"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Dopravu na místo konání (a zpět) zajišťuje Účinkující sám.  A Pořada</w:t>
      </w:r>
      <w:r w:rsidR="008B55C3">
        <w:rPr>
          <w:rFonts w:ascii="Times New Roman" w:eastAsia="Times New Roman" w:hAnsi="Times New Roman" w:cs="Times New Roman"/>
          <w:sz w:val="22"/>
          <w:szCs w:val="22"/>
        </w:rPr>
        <w:t xml:space="preserve">tel mu na ni </w:t>
      </w:r>
    </w:p>
    <w:p w:rsidR="00666DC2" w:rsidRDefault="006B0E90" w:rsidP="008B55C3">
      <w:pPr>
        <w:pStyle w:val="Normln1"/>
        <w:widowControl w:val="0"/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přispívá částkou 15</w:t>
      </w:r>
      <w:r w:rsidR="004E1162">
        <w:rPr>
          <w:rFonts w:ascii="Times New Roman" w:eastAsia="Times New Roman" w:hAnsi="Times New Roman" w:cs="Times New Roman"/>
          <w:sz w:val="22"/>
          <w:szCs w:val="22"/>
        </w:rPr>
        <w:t xml:space="preserve"> 000 Kč</w:t>
      </w:r>
      <w:r w:rsidR="004E1162">
        <w:rPr>
          <w:rFonts w:ascii="Times New Roman" w:eastAsia="Times New Roman" w:hAnsi="Times New Roman" w:cs="Times New Roman"/>
          <w:sz w:val="22"/>
          <w:szCs w:val="22"/>
        </w:rPr>
        <w:br/>
      </w:r>
    </w:p>
    <w:p w:rsidR="00666DC2" w:rsidRDefault="00666DC2">
      <w:pPr>
        <w:pStyle w:val="Normln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66DC2" w:rsidRDefault="004E1162">
      <w:pPr>
        <w:pStyle w:val="Nadpis2"/>
        <w:widowControl w:val="0"/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4" w:name="_mmp92mrtshpu" w:colFirst="0" w:colLast="0"/>
      <w:bookmarkEnd w:id="4"/>
      <w:r>
        <w:br w:type="page"/>
      </w:r>
    </w:p>
    <w:p w:rsidR="00666DC2" w:rsidRDefault="004E1162">
      <w:pPr>
        <w:pStyle w:val="Nadpis2"/>
        <w:widowControl w:val="0"/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5" w:name="_ojhqmpe1vrj3" w:colFirst="0" w:colLast="0"/>
      <w:bookmarkEnd w:id="5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II.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Licence</w:t>
      </w:r>
    </w:p>
    <w:p w:rsidR="00666DC2" w:rsidRDefault="00666DC2">
      <w:pPr>
        <w:pStyle w:val="Normln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66DC2" w:rsidRDefault="004E1162">
      <w:pPr>
        <w:pStyle w:val="Normln1"/>
        <w:widowControl w:val="0"/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Produkce může být Pořadatelem nahrávána pro archivní účely. V případě, že by byl Záznam využit jinak, bude o tomto uzavřena doplňující smlouva o poskytnutí licence. Reportáže a záznamy sloužící k propagačním a marketingovým účelům v celkové délce do 180 sekund mohou být pořízeny Pořadatel</w:t>
      </w:r>
      <w:r w:rsidR="006B0E90">
        <w:rPr>
          <w:rFonts w:ascii="Times New Roman" w:eastAsia="Times New Roman" w:hAnsi="Times New Roman" w:cs="Times New Roman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z w:val="22"/>
          <w:szCs w:val="22"/>
        </w:rPr>
        <w:t>m či třetí stranou.</w:t>
      </w:r>
    </w:p>
    <w:p w:rsidR="00666DC2" w:rsidRDefault="00666DC2">
      <w:pPr>
        <w:pStyle w:val="Normln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66DC2" w:rsidRDefault="00666DC2">
      <w:pPr>
        <w:pStyle w:val="Normln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66DC2" w:rsidRDefault="004E1162">
      <w:pPr>
        <w:pStyle w:val="Nadpis2"/>
        <w:widowControl w:val="0"/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6" w:name="_rxg811k0resu" w:colFirst="0" w:colLast="0"/>
      <w:bookmarkEnd w:id="6"/>
      <w:r>
        <w:rPr>
          <w:rFonts w:ascii="Times New Roman" w:eastAsia="Times New Roman" w:hAnsi="Times New Roman" w:cs="Times New Roman"/>
          <w:sz w:val="22"/>
          <w:szCs w:val="22"/>
        </w:rPr>
        <w:t xml:space="preserve"> III.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Odměna</w:t>
      </w:r>
    </w:p>
    <w:p w:rsidR="00666DC2" w:rsidRDefault="00666DC2">
      <w:pPr>
        <w:pStyle w:val="Normln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66DC2" w:rsidRDefault="004E1162">
      <w:pPr>
        <w:pStyle w:val="Normln1"/>
        <w:widowControl w:val="0"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uhradí Umělci sjednaný honorář ve </w:t>
      </w:r>
      <w:r w:rsidR="006B0E90">
        <w:rPr>
          <w:rFonts w:ascii="Times New Roman" w:eastAsia="Times New Roman" w:hAnsi="Times New Roman" w:cs="Times New Roman"/>
          <w:sz w:val="22"/>
          <w:szCs w:val="22"/>
        </w:rPr>
        <w:t>výši 125</w:t>
      </w:r>
      <w:r w:rsidRPr="008B55C3">
        <w:rPr>
          <w:rFonts w:ascii="Times New Roman" w:eastAsia="Times New Roman" w:hAnsi="Times New Roman" w:cs="Times New Roman"/>
          <w:sz w:val="22"/>
          <w:szCs w:val="22"/>
        </w:rPr>
        <w:t xml:space="preserve"> 000 Kč (slovy: sto dvacet</w:t>
      </w:r>
      <w:r w:rsidR="006B0E90">
        <w:rPr>
          <w:rFonts w:ascii="Times New Roman" w:eastAsia="Times New Roman" w:hAnsi="Times New Roman" w:cs="Times New Roman"/>
          <w:sz w:val="22"/>
          <w:szCs w:val="22"/>
        </w:rPr>
        <w:t xml:space="preserve"> pět</w:t>
      </w:r>
      <w:r w:rsidRPr="008B55C3">
        <w:rPr>
          <w:rFonts w:ascii="Times New Roman" w:eastAsia="Times New Roman" w:hAnsi="Times New Roman" w:cs="Times New Roman"/>
          <w:sz w:val="22"/>
          <w:szCs w:val="22"/>
        </w:rPr>
        <w:t xml:space="preserve"> tisíc Korun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českých) (tato částka zahrnuje také náklady na dopravu viz I.1.) hrubého, a to na základě této Smlouvy</w:t>
      </w:r>
      <w:r w:rsidR="009B5BB0">
        <w:rPr>
          <w:rFonts w:ascii="Times New Roman" w:eastAsia="Times New Roman" w:hAnsi="Times New Roman" w:cs="Times New Roman"/>
          <w:sz w:val="22"/>
          <w:szCs w:val="22"/>
        </w:rPr>
        <w:t xml:space="preserve"> na účet Účinkujícího uvedený v záhlaví této smlouvy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Honorář pokrývá veškeré náklady spojené s výkonem v rámci Produkce. </w:t>
      </w:r>
    </w:p>
    <w:p w:rsidR="00666DC2" w:rsidRDefault="00666DC2">
      <w:pPr>
        <w:pStyle w:val="Normln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66DC2" w:rsidRDefault="004E1162">
      <w:pPr>
        <w:pStyle w:val="Normln1"/>
        <w:widowControl w:val="0"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Účinkující zaručuje, že je v případě plnění této smlouvy osvobozen od platby DPH.</w:t>
      </w:r>
    </w:p>
    <w:p w:rsidR="00666DC2" w:rsidRDefault="00666DC2">
      <w:pPr>
        <w:pStyle w:val="Normln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66DC2" w:rsidRDefault="004E1162">
      <w:pPr>
        <w:pStyle w:val="Normln1"/>
        <w:widowControl w:val="0"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Veškeré transakční poplatky spojené s úhradou Odměny hradí Pořadatel. </w:t>
      </w:r>
    </w:p>
    <w:p w:rsidR="00666DC2" w:rsidRDefault="00666DC2">
      <w:pPr>
        <w:pStyle w:val="Normln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66DC2" w:rsidRDefault="00666DC2">
      <w:pPr>
        <w:pStyle w:val="Normln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66DC2" w:rsidRDefault="004E1162">
      <w:pPr>
        <w:pStyle w:val="Nadpis2"/>
        <w:widowControl w:val="0"/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7" w:name="_yar971xwhans" w:colFirst="0" w:colLast="0"/>
      <w:bookmarkEnd w:id="7"/>
      <w:r>
        <w:rPr>
          <w:rFonts w:ascii="Times New Roman" w:eastAsia="Times New Roman" w:hAnsi="Times New Roman" w:cs="Times New Roman"/>
          <w:sz w:val="22"/>
          <w:szCs w:val="22"/>
        </w:rPr>
        <w:t xml:space="preserve">IV.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Smluvní pokuty</w:t>
      </w:r>
    </w:p>
    <w:p w:rsidR="00666DC2" w:rsidRDefault="00666DC2">
      <w:pPr>
        <w:pStyle w:val="Normln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66DC2" w:rsidRDefault="004E1162">
      <w:pPr>
        <w:pStyle w:val="Normln1"/>
        <w:numPr>
          <w:ilvl w:val="0"/>
          <w:numId w:val="5"/>
        </w:numPr>
        <w:spacing w:line="360" w:lineRule="auto"/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Umělec nesplní závazky vyplývající z této Smlouvy z důvodů jiných, než je selhání Pořadatele, a z důvodů jiných, než které jsou mimo jeho kontrolu (politická regulace, válka, přírodní katastrofa nebo obdobný zásah vyšší moci), a jejich nesplnění povede ke znemožnění provedení Produkce, je Umělec povinen uhradit Pořadateli smluvní pokutu ve výši 100 % opodstatněných a doložených výdajů, které Pořadateli vznikly vzhledem ke zrušení Produkce; a přichází tím o nárok na Odměnu dle čl. V této Smlouvy.</w:t>
      </w:r>
    </w:p>
    <w:p w:rsidR="00666DC2" w:rsidRDefault="00666DC2">
      <w:pPr>
        <w:pStyle w:val="Normln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66DC2" w:rsidRDefault="004E1162">
      <w:pPr>
        <w:pStyle w:val="Normln1"/>
        <w:numPr>
          <w:ilvl w:val="0"/>
          <w:numId w:val="5"/>
        </w:numPr>
        <w:spacing w:line="360" w:lineRule="auto"/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Pakliže Pořadatel nesplní závazky vyplývající z této Smlouvy z důvodů jiných, než je selhání Účinkujícího, a z důvodů jiných, než které jsou mimo jeho kontrolu (politická regulace, válka, přírodní katastrofa nebo obdobný zásah vyšší moci), a jejich nesplnění povede ke znemožnění provedení Produkce, je Pořadatel povinen uhradit Účinkujícímu celou odměnu jak je uvedeno výše (bez příspěvku na dopravu). Případné další výdaje nejsou Pořadatelem hrazeny.</w:t>
      </w:r>
    </w:p>
    <w:p w:rsidR="00666DC2" w:rsidRDefault="00666DC2">
      <w:pPr>
        <w:pStyle w:val="Normln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66DC2" w:rsidRDefault="004E1162">
      <w:pPr>
        <w:pStyle w:val="Nadpis2"/>
        <w:widowControl w:val="0"/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8" w:name="_7su8mn12ts12" w:colFirst="0" w:colLast="0"/>
      <w:bookmarkEnd w:id="8"/>
      <w:r>
        <w:rPr>
          <w:rFonts w:ascii="Times New Roman" w:eastAsia="Times New Roman" w:hAnsi="Times New Roman" w:cs="Times New Roman"/>
          <w:sz w:val="22"/>
          <w:szCs w:val="22"/>
        </w:rPr>
        <w:t xml:space="preserve">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Odstoupení od smlouvy</w:t>
      </w:r>
    </w:p>
    <w:p w:rsidR="00666DC2" w:rsidRDefault="00666DC2">
      <w:pPr>
        <w:pStyle w:val="Normln1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66DC2" w:rsidRDefault="004E1162">
      <w:pPr>
        <w:pStyle w:val="Normln1"/>
        <w:widowControl w:val="0"/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Změna podmínek, postavení, oprávnění aj. na straně kterékoli Smluvní strany nevede bez dalšího k zániku práv a povinností z této Smlouvy. Zásadní změny podmínek Smlouvy budou předmětem vzájemné a řádně zdokumentované dohody obou stran.</w:t>
      </w:r>
    </w:p>
    <w:p w:rsidR="00666DC2" w:rsidRDefault="00666DC2">
      <w:pPr>
        <w:pStyle w:val="Normln1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66DC2" w:rsidRDefault="00666DC2">
      <w:pPr>
        <w:pStyle w:val="Normln1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66DC2" w:rsidRDefault="004E1162">
      <w:pPr>
        <w:pStyle w:val="Nadpis2"/>
        <w:widowControl w:val="0"/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9" w:name="_s7ya19xrz7a3" w:colFirst="0" w:colLast="0"/>
      <w:bookmarkEnd w:id="9"/>
      <w:r>
        <w:rPr>
          <w:rFonts w:ascii="Times New Roman" w:eastAsia="Times New Roman" w:hAnsi="Times New Roman" w:cs="Times New Roman"/>
          <w:sz w:val="22"/>
          <w:szCs w:val="22"/>
        </w:rPr>
        <w:t xml:space="preserve">VI.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Závěrečná ustanovení</w:t>
      </w:r>
    </w:p>
    <w:p w:rsidR="00666DC2" w:rsidRDefault="00666DC2">
      <w:pPr>
        <w:pStyle w:val="Normln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66DC2" w:rsidRDefault="004E1162">
      <w:pPr>
        <w:pStyle w:val="Normln1"/>
        <w:widowControl w:val="0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Obě smluvní strany tímto zaručují, že mají plné právo uzavřít závazky vyplývající z této smlouvy a že nebudou přijímat žádné závazky, které by mohly ohrozit jejich řádné provádění.</w:t>
      </w:r>
    </w:p>
    <w:p w:rsidR="00666DC2" w:rsidRDefault="00666DC2">
      <w:pPr>
        <w:pStyle w:val="Normln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66DC2" w:rsidRDefault="004E1162">
      <w:pPr>
        <w:pStyle w:val="Normln1"/>
        <w:widowControl w:val="0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Tato smlouva se řídí právním řádem České republiky. Příslušné pro řešení jakýchkoli sporů, které nebudou vyřešeny Smluvními stranami smírně, jsou soudy České republiky, a to soudy místně příslušné na straně Umělce.</w:t>
      </w:r>
    </w:p>
    <w:p w:rsidR="00666DC2" w:rsidRDefault="00666DC2">
      <w:pPr>
        <w:pStyle w:val="Normln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66DC2" w:rsidRDefault="004E1162">
      <w:pPr>
        <w:pStyle w:val="Normln1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Dle zákona č. 340/2015 o registru smluv bude tato Smlouva po uzavření zveřejněna ve veřejném rejstříku. Smlouva ve veřejném rejstříku nebude zveřejněna, je-li druhou smluvní stranou sám výkonný umělec nebo je-li honorář nižší nebo roven 50 000 Kč anebo koná-li se Produkce mimo území ČR.</w:t>
      </w:r>
    </w:p>
    <w:p w:rsidR="00666DC2" w:rsidRDefault="00666DC2">
      <w:pPr>
        <w:pStyle w:val="Normln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66DC2" w:rsidRDefault="004E1162">
      <w:pPr>
        <w:pStyle w:val="Normln1"/>
        <w:widowControl w:val="0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Tato smlouva je vyhotovena ve dvou provedeních, z nichž každá smluvní strana obdrží po jednom. </w:t>
      </w:r>
    </w:p>
    <w:p w:rsidR="00666DC2" w:rsidRDefault="00666DC2">
      <w:pPr>
        <w:pStyle w:val="Normln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66DC2" w:rsidRDefault="004E1162">
      <w:pPr>
        <w:pStyle w:val="Normln1"/>
        <w:widowControl w:val="0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Smluvní strany níže svým podpisem stvrzují, že si Smlouvu před jejím podpisem přečetly, s jejím obsahem 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souhlasí, a tato je sepsána podle jejich pravé a skutečné vůle, srozumitelně a určitě, nikoli v tísni za nápadně nevýhodných podmínek. Tato Smlouva je účinná dnem podpisu poslední ze Smluvních stran.</w:t>
      </w:r>
    </w:p>
    <w:p w:rsidR="00666DC2" w:rsidRDefault="00666DC2">
      <w:pPr>
        <w:pStyle w:val="Normln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666DC2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66DC2" w:rsidRDefault="004E1162">
            <w:pPr>
              <w:pStyle w:val="Normln1"/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66DC2" w:rsidRDefault="004E1162">
            <w:pPr>
              <w:pStyle w:val="Normln1"/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</w:tr>
      <w:tr w:rsidR="00666DC2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66DC2" w:rsidRDefault="00666DC2">
            <w:pPr>
              <w:pStyle w:val="Normln1"/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66DC2" w:rsidRDefault="00666DC2">
            <w:pPr>
              <w:pStyle w:val="Normln1"/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66DC2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66DC2" w:rsidRDefault="00666DC2">
            <w:pPr>
              <w:pStyle w:val="Normln1"/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66DC2" w:rsidRDefault="00666DC2">
            <w:pPr>
              <w:pStyle w:val="Normln1"/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66DC2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66DC2" w:rsidRDefault="00666DC2">
            <w:pPr>
              <w:pStyle w:val="Normln1"/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66DC2" w:rsidRDefault="00666DC2">
            <w:pPr>
              <w:pStyle w:val="Normln1"/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66DC2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66DC2" w:rsidRDefault="004E1162">
            <w:pPr>
              <w:pStyle w:val="Normln1"/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66DC2" w:rsidRDefault="004E1162">
            <w:pPr>
              <w:pStyle w:val="Normln1"/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666DC2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66DC2" w:rsidRDefault="008B55C3">
            <w:pPr>
              <w:pStyle w:val="Normln1"/>
              <w:widowControl w:val="0"/>
              <w:spacing w:line="360" w:lineRule="auto"/>
              <w:ind w:left="85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Igor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Františák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66DC2" w:rsidRDefault="008B55C3">
            <w:pPr>
              <w:pStyle w:val="Normln1"/>
              <w:widowControl w:val="0"/>
              <w:spacing w:line="360" w:lineRule="auto"/>
              <w:ind w:left="85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Mgr. Jan Žemla</w:t>
            </w:r>
          </w:p>
        </w:tc>
      </w:tr>
      <w:tr w:rsidR="00666DC2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66DC2" w:rsidRDefault="00666DC2">
            <w:pPr>
              <w:pStyle w:val="Normln1"/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66DC2" w:rsidRDefault="00666DC2">
            <w:pPr>
              <w:pStyle w:val="Normln1"/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666DC2" w:rsidRDefault="00666DC2">
      <w:pPr>
        <w:pStyle w:val="Normln1"/>
        <w:spacing w:after="16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66DC2" w:rsidRDefault="00666DC2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="Etelka Monospace" w:eastAsia="Etelka Monospace" w:hAnsi="Etelka Monospace" w:cs="Etelka Monospace"/>
          <w:sz w:val="36"/>
          <w:szCs w:val="36"/>
        </w:rPr>
      </w:pPr>
    </w:p>
    <w:sectPr w:rsidR="00666D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3" w:right="851" w:bottom="2977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D7F" w:rsidRDefault="00F12D7F">
      <w:r>
        <w:separator/>
      </w:r>
    </w:p>
  </w:endnote>
  <w:endnote w:type="continuationSeparator" w:id="0">
    <w:p w:rsidR="00F12D7F" w:rsidRDefault="00F1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telka Monospace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5C3" w:rsidRDefault="008B55C3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5C3" w:rsidRDefault="008B55C3">
    <w:pPr>
      <w:pStyle w:val="Normln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hidden="0" allowOverlap="1" wp14:anchorId="606E8D3C" wp14:editId="0C2D26AB">
          <wp:simplePos x="0" y="0"/>
          <wp:positionH relativeFrom="margin">
            <wp:posOffset>-540384</wp:posOffset>
          </wp:positionH>
          <wp:positionV relativeFrom="paragraph">
            <wp:posOffset>66675</wp:posOffset>
          </wp:positionV>
          <wp:extent cx="7560310" cy="1622425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62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5C3" w:rsidRDefault="008B55C3">
    <w:pPr>
      <w:pStyle w:val="Normln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D7F" w:rsidRDefault="00F12D7F">
      <w:r>
        <w:separator/>
      </w:r>
    </w:p>
  </w:footnote>
  <w:footnote w:type="continuationSeparator" w:id="0">
    <w:p w:rsidR="00F12D7F" w:rsidRDefault="00F12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5C3" w:rsidRDefault="008B55C3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:rsidR="008B55C3" w:rsidRDefault="008B55C3">
    <w:pPr>
      <w:pStyle w:val="Normln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5C3" w:rsidRDefault="008B55C3">
    <w:pPr>
      <w:pStyle w:val="Normln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hidden="0" allowOverlap="1" wp14:anchorId="4F1217DC" wp14:editId="042A28DE">
          <wp:simplePos x="0" y="0"/>
          <wp:positionH relativeFrom="margin">
            <wp:posOffset>-540384</wp:posOffset>
          </wp:positionH>
          <wp:positionV relativeFrom="paragraph">
            <wp:posOffset>-450214</wp:posOffset>
          </wp:positionV>
          <wp:extent cx="7565390" cy="170180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5C3" w:rsidRDefault="008B55C3">
    <w:pPr>
      <w:pStyle w:val="Normln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F4AC9"/>
    <w:multiLevelType w:val="multilevel"/>
    <w:tmpl w:val="A45843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0B3D36"/>
    <w:multiLevelType w:val="multilevel"/>
    <w:tmpl w:val="E51619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F454934"/>
    <w:multiLevelType w:val="multilevel"/>
    <w:tmpl w:val="188C05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6B76402"/>
    <w:multiLevelType w:val="multilevel"/>
    <w:tmpl w:val="E69C99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71515EA"/>
    <w:multiLevelType w:val="multilevel"/>
    <w:tmpl w:val="B7D60A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2C735EB"/>
    <w:multiLevelType w:val="multilevel"/>
    <w:tmpl w:val="4FB41E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6515739"/>
    <w:multiLevelType w:val="multilevel"/>
    <w:tmpl w:val="E42E74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6DC2"/>
    <w:rsid w:val="001305A9"/>
    <w:rsid w:val="004E1162"/>
    <w:rsid w:val="00666DC2"/>
    <w:rsid w:val="006B0E90"/>
    <w:rsid w:val="008B55C3"/>
    <w:rsid w:val="009B5BB0"/>
    <w:rsid w:val="00D813FF"/>
    <w:rsid w:val="00F1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9943E8-2E95-43A6-A957-3FFD69C7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next w:val="Normln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788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Vyležíková</dc:creator>
  <cp:lastModifiedBy>Markéta Vyležíková</cp:lastModifiedBy>
  <cp:revision>2</cp:revision>
  <dcterms:created xsi:type="dcterms:W3CDTF">2018-09-06T13:37:00Z</dcterms:created>
  <dcterms:modified xsi:type="dcterms:W3CDTF">2018-09-06T13:37:00Z</dcterms:modified>
</cp:coreProperties>
</file>