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00" w:rsidRPr="00436F17" w:rsidRDefault="00CF2326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aps/>
          <w:sz w:val="26"/>
          <w:szCs w:val="26"/>
        </w:rPr>
      </w:pPr>
      <w:r w:rsidRPr="00436F17">
        <w:rPr>
          <w:rFonts w:ascii="Calibri" w:hAnsi="Calibri" w:cs="Calibri"/>
          <w:caps/>
          <w:sz w:val="26"/>
          <w:szCs w:val="26"/>
        </w:rPr>
        <w:t xml:space="preserve">licenční Smlouva </w:t>
      </w:r>
      <w:r w:rsidR="00F304EF" w:rsidRPr="00436F17">
        <w:rPr>
          <w:rFonts w:ascii="Calibri" w:hAnsi="Calibri" w:cs="Calibri"/>
          <w:caps/>
          <w:sz w:val="26"/>
          <w:szCs w:val="26"/>
        </w:rPr>
        <w:t xml:space="preserve">na </w:t>
      </w:r>
      <w:r w:rsidRPr="00436F17">
        <w:rPr>
          <w:rFonts w:ascii="Calibri" w:hAnsi="Calibri" w:cs="Calibri"/>
          <w:caps/>
          <w:sz w:val="26"/>
          <w:szCs w:val="26"/>
        </w:rPr>
        <w:t xml:space="preserve">užívání dat A PRODUKTŮ </w:t>
      </w:r>
      <w:r w:rsidR="00F513D4" w:rsidRPr="00436F17">
        <w:rPr>
          <w:rFonts w:ascii="Calibri" w:hAnsi="Calibri" w:cs="Calibri"/>
          <w:caps/>
          <w:sz w:val="26"/>
          <w:szCs w:val="26"/>
        </w:rPr>
        <w:t>ČHMÚ</w:t>
      </w:r>
    </w:p>
    <w:p w:rsidR="00961F44" w:rsidRPr="00436F17" w:rsidRDefault="006F1EAA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357"/>
        <w:rPr>
          <w:rFonts w:ascii="Calibri" w:hAnsi="Calibri" w:cs="Calibri"/>
          <w:caps/>
          <w:sz w:val="26"/>
          <w:szCs w:val="26"/>
        </w:rPr>
      </w:pPr>
      <w:r w:rsidRPr="00436F17">
        <w:rPr>
          <w:rFonts w:ascii="Calibri" w:hAnsi="Calibri" w:cs="Calibri"/>
          <w:caps/>
          <w:sz w:val="26"/>
          <w:szCs w:val="26"/>
        </w:rPr>
        <w:t>pro studijní</w:t>
      </w:r>
      <w:r w:rsidR="00AE5C00" w:rsidRPr="00436F17">
        <w:rPr>
          <w:rFonts w:ascii="Calibri" w:hAnsi="Calibri" w:cs="Calibri"/>
          <w:caps/>
          <w:sz w:val="26"/>
          <w:szCs w:val="26"/>
        </w:rPr>
        <w:t xml:space="preserve">, vědecké a výzkumné </w:t>
      </w:r>
      <w:r w:rsidR="00CF2326" w:rsidRPr="00436F17">
        <w:rPr>
          <w:rFonts w:ascii="Calibri" w:hAnsi="Calibri" w:cs="Calibri"/>
          <w:caps/>
          <w:sz w:val="26"/>
          <w:szCs w:val="26"/>
        </w:rPr>
        <w:t>účely</w:t>
      </w:r>
    </w:p>
    <w:p w:rsidR="00961F44" w:rsidRPr="00436F17" w:rsidRDefault="00961F44" w:rsidP="00ED227C">
      <w:pPr>
        <w:pStyle w:val="Zkladntext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436F17">
        <w:rPr>
          <w:rFonts w:ascii="Calibri" w:hAnsi="Calibri" w:cs="Calibri"/>
          <w:sz w:val="20"/>
          <w:szCs w:val="20"/>
        </w:rPr>
        <w:t>(uzavřená podle ustanovení § 2</w:t>
      </w:r>
      <w:r w:rsidR="00FB3EAA" w:rsidRPr="00436F17">
        <w:rPr>
          <w:rFonts w:ascii="Calibri" w:hAnsi="Calibri" w:cs="Calibri"/>
          <w:sz w:val="20"/>
          <w:szCs w:val="20"/>
        </w:rPr>
        <w:t xml:space="preserve"> </w:t>
      </w:r>
      <w:r w:rsidRPr="00436F17">
        <w:rPr>
          <w:rFonts w:ascii="Calibri" w:hAnsi="Calibri" w:cs="Calibri"/>
          <w:sz w:val="20"/>
          <w:szCs w:val="20"/>
        </w:rPr>
        <w:t xml:space="preserve">358 a násl. zákona č. 89/2012 Sb., občanský zákoník </w:t>
      </w:r>
      <w:r w:rsidR="00ED227C">
        <w:rPr>
          <w:rFonts w:ascii="Calibri" w:hAnsi="Calibri" w:cs="Calibri"/>
          <w:sz w:val="20"/>
          <w:szCs w:val="20"/>
        </w:rPr>
        <w:br/>
      </w:r>
      <w:r w:rsidRPr="00436F17">
        <w:rPr>
          <w:rFonts w:ascii="Calibri" w:hAnsi="Calibri" w:cs="Calibri"/>
          <w:sz w:val="20"/>
          <w:szCs w:val="20"/>
        </w:rPr>
        <w:t>ve spojení</w:t>
      </w:r>
      <w:r w:rsidR="00ED227C">
        <w:rPr>
          <w:rFonts w:ascii="Calibri" w:hAnsi="Calibri" w:cs="Calibri"/>
          <w:sz w:val="20"/>
          <w:szCs w:val="20"/>
        </w:rPr>
        <w:t xml:space="preserve"> </w:t>
      </w:r>
      <w:r w:rsidRPr="00436F17">
        <w:rPr>
          <w:rFonts w:ascii="Calibri" w:hAnsi="Calibri" w:cs="Calibri"/>
          <w:sz w:val="20"/>
          <w:szCs w:val="20"/>
        </w:rPr>
        <w:t>se zákonem č. 121/2000 Sb., autorský zákon, v platném znění)</w:t>
      </w:r>
    </w:p>
    <w:p w:rsidR="00961F44" w:rsidRDefault="00961F44" w:rsidP="00ED227C">
      <w:pPr>
        <w:pStyle w:val="Zkladntext"/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CF2326" w:rsidRPr="00E643B1" w:rsidRDefault="00CF2326" w:rsidP="00B52D58">
      <w:pPr>
        <w:pStyle w:val="Zkladntext"/>
        <w:spacing w:after="6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b/>
          <w:sz w:val="22"/>
          <w:szCs w:val="22"/>
        </w:rPr>
        <w:t>Český hydrometeorologický ústav</w:t>
      </w:r>
    </w:p>
    <w:p w:rsidR="00CF2326" w:rsidRPr="00E643B1" w:rsidRDefault="00F83359" w:rsidP="00B52D58">
      <w:pPr>
        <w:pStyle w:val="Zkladntext"/>
        <w:tabs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CF2326" w:rsidRPr="00E643B1">
        <w:rPr>
          <w:rFonts w:ascii="Calibri" w:hAnsi="Calibri" w:cs="Calibri"/>
          <w:sz w:val="22"/>
          <w:szCs w:val="22"/>
        </w:rPr>
        <w:t xml:space="preserve">Na Šabatce </w:t>
      </w:r>
      <w:r w:rsidR="00186BA1" w:rsidRPr="00186BA1">
        <w:rPr>
          <w:rFonts w:ascii="Calibri" w:hAnsi="Calibri" w:cs="Calibri"/>
          <w:sz w:val="22"/>
          <w:szCs w:val="22"/>
        </w:rPr>
        <w:t>2050/17</w:t>
      </w:r>
      <w:r w:rsidR="00CF2326" w:rsidRPr="00E643B1">
        <w:rPr>
          <w:rFonts w:ascii="Calibri" w:hAnsi="Calibri" w:cs="Calibri"/>
          <w:sz w:val="22"/>
          <w:szCs w:val="22"/>
        </w:rPr>
        <w:t>, 143 06 Praha 4</w:t>
      </w:r>
    </w:p>
    <w:p w:rsidR="00CF2326" w:rsidRDefault="00CF2326" w:rsidP="00B52D58">
      <w:pPr>
        <w:pStyle w:val="Zkladntext"/>
        <w:tabs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IČ: 00020699, DIČ: CZ00020699</w:t>
      </w:r>
    </w:p>
    <w:p w:rsidR="004831DC" w:rsidRDefault="004831DC" w:rsidP="00B52D58">
      <w:pPr>
        <w:pStyle w:val="Zkladntext"/>
        <w:tabs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bankovního účtu:</w:t>
      </w:r>
      <w:r w:rsidR="00186BA1">
        <w:rPr>
          <w:rFonts w:ascii="Calibri" w:hAnsi="Calibri" w:cs="Calibri"/>
          <w:sz w:val="22"/>
          <w:szCs w:val="22"/>
        </w:rPr>
        <w:t xml:space="preserve"> </w:t>
      </w:r>
      <w:r w:rsidR="007B3DF6">
        <w:rPr>
          <w:rFonts w:ascii="Calibri" w:hAnsi="Calibri" w:cs="Calibri"/>
          <w:sz w:val="22"/>
          <w:szCs w:val="22"/>
        </w:rPr>
        <w:t>xxxxxxxxxxxxxxxxxxxxxxxxxxxxxxxxxxx</w:t>
      </w:r>
    </w:p>
    <w:p w:rsidR="00961F44" w:rsidRPr="00E643B1" w:rsidRDefault="00961F44" w:rsidP="00B52D58">
      <w:pPr>
        <w:pStyle w:val="Zkladntext"/>
        <w:tabs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 w:rsidRPr="00961F44">
        <w:rPr>
          <w:rFonts w:ascii="Calibri" w:hAnsi="Calibri" w:cs="Calibri"/>
          <w:sz w:val="22"/>
          <w:szCs w:val="22"/>
        </w:rPr>
        <w:t xml:space="preserve">(plátce DPH, avšak při výkonu činnosti </w:t>
      </w:r>
      <w:r w:rsidR="00CC3D0E">
        <w:rPr>
          <w:rFonts w:ascii="Calibri" w:hAnsi="Calibri" w:cs="Calibri"/>
          <w:sz w:val="22"/>
          <w:szCs w:val="22"/>
        </w:rPr>
        <w:t xml:space="preserve">dle </w:t>
      </w:r>
      <w:r w:rsidR="00ED227C">
        <w:rPr>
          <w:rFonts w:ascii="Calibri" w:hAnsi="Calibri" w:cs="Calibri"/>
          <w:sz w:val="22"/>
          <w:szCs w:val="22"/>
        </w:rPr>
        <w:t>Vl</w:t>
      </w:r>
      <w:r w:rsidR="00CC3D0E">
        <w:rPr>
          <w:rFonts w:ascii="Calibri" w:hAnsi="Calibri" w:cs="Calibri"/>
          <w:sz w:val="22"/>
          <w:szCs w:val="22"/>
        </w:rPr>
        <w:t xml:space="preserve">. nařízení č. 96/1953 Sb. </w:t>
      </w:r>
      <w:r w:rsidR="002D573F">
        <w:rPr>
          <w:rFonts w:ascii="Calibri" w:hAnsi="Calibri" w:cs="Calibri"/>
          <w:sz w:val="22"/>
          <w:szCs w:val="22"/>
        </w:rPr>
        <w:t>není</w:t>
      </w:r>
      <w:r w:rsidR="00ED227C">
        <w:rPr>
          <w:rFonts w:ascii="Calibri" w:hAnsi="Calibri" w:cs="Calibri"/>
          <w:sz w:val="22"/>
          <w:szCs w:val="22"/>
        </w:rPr>
        <w:t xml:space="preserve"> </w:t>
      </w:r>
      <w:r w:rsidRPr="00961F44">
        <w:rPr>
          <w:rFonts w:ascii="Calibri" w:hAnsi="Calibri" w:cs="Calibri"/>
          <w:sz w:val="22"/>
          <w:szCs w:val="22"/>
        </w:rPr>
        <w:t xml:space="preserve">osobou povinnou k dani podle ust. </w:t>
      </w:r>
      <w:r w:rsidR="0021275D">
        <w:rPr>
          <w:rFonts w:ascii="Calibri" w:hAnsi="Calibri" w:cs="Calibri"/>
          <w:sz w:val="22"/>
          <w:szCs w:val="22"/>
        </w:rPr>
        <w:t xml:space="preserve">§ </w:t>
      </w:r>
      <w:r w:rsidRPr="00961F44">
        <w:rPr>
          <w:rFonts w:ascii="Calibri" w:hAnsi="Calibri" w:cs="Calibri"/>
          <w:sz w:val="22"/>
          <w:szCs w:val="22"/>
        </w:rPr>
        <w:t>5 odst. 3 zák.</w:t>
      </w:r>
      <w:r w:rsidR="00ED227C">
        <w:rPr>
          <w:rFonts w:ascii="Calibri" w:hAnsi="Calibri" w:cs="Calibri"/>
          <w:sz w:val="22"/>
          <w:szCs w:val="22"/>
        </w:rPr>
        <w:t xml:space="preserve"> </w:t>
      </w:r>
      <w:r w:rsidRPr="00961F44">
        <w:rPr>
          <w:rFonts w:ascii="Calibri" w:hAnsi="Calibri" w:cs="Calibri"/>
          <w:sz w:val="22"/>
          <w:szCs w:val="22"/>
        </w:rPr>
        <w:t>č. 235/2004 Sb., o DPH)</w:t>
      </w:r>
    </w:p>
    <w:p w:rsidR="00CF2326" w:rsidRDefault="00767A29" w:rsidP="00B52D58">
      <w:pPr>
        <w:pStyle w:val="Zkladntext"/>
        <w:tabs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Statutární orgán: </w:t>
      </w:r>
      <w:r w:rsidR="004850B2">
        <w:rPr>
          <w:rFonts w:ascii="Calibri" w:hAnsi="Calibri" w:cs="Calibri"/>
          <w:sz w:val="22"/>
          <w:szCs w:val="22"/>
        </w:rPr>
        <w:t>Ing.</w:t>
      </w:r>
      <w:r w:rsidR="00CF2326" w:rsidRPr="00E643B1">
        <w:rPr>
          <w:rFonts w:ascii="Calibri" w:hAnsi="Calibri" w:cs="Calibri"/>
          <w:sz w:val="22"/>
          <w:szCs w:val="22"/>
        </w:rPr>
        <w:t xml:space="preserve"> Václav Dvořák, Ph</w:t>
      </w:r>
      <w:r w:rsidR="0010113E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>D., ředitel</w:t>
      </w:r>
      <w:r w:rsidR="003A6E68">
        <w:rPr>
          <w:rFonts w:ascii="Calibri" w:hAnsi="Calibri" w:cs="Calibri"/>
          <w:sz w:val="22"/>
          <w:szCs w:val="22"/>
        </w:rPr>
        <w:t xml:space="preserve"> ČHMÚ</w:t>
      </w:r>
    </w:p>
    <w:p w:rsidR="00795928" w:rsidRPr="00E643B1" w:rsidRDefault="00795928" w:rsidP="00B52D58">
      <w:pPr>
        <w:pStyle w:val="Zkladntext"/>
        <w:tabs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 w:rsidRPr="00795928">
        <w:rPr>
          <w:rFonts w:ascii="Calibri" w:hAnsi="Calibri" w:cs="Calibri"/>
          <w:sz w:val="22"/>
          <w:szCs w:val="22"/>
        </w:rPr>
        <w:t xml:space="preserve">Osoba </w:t>
      </w:r>
      <w:r w:rsidR="007B3DF6">
        <w:rPr>
          <w:rFonts w:ascii="Calibri" w:hAnsi="Calibri" w:cs="Calibri"/>
          <w:sz w:val="22"/>
          <w:szCs w:val="22"/>
        </w:rPr>
        <w:t>xxxxxxxxxxxxxxxxxxxxxxxxxxxxxxxx</w:t>
      </w:r>
    </w:p>
    <w:p w:rsidR="00CF2326" w:rsidRPr="00E643B1" w:rsidRDefault="00CF2326" w:rsidP="00B52D58">
      <w:pPr>
        <w:pStyle w:val="Identifikacestran"/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(dále jen “</w:t>
      </w:r>
      <w:r w:rsidR="00CD255E" w:rsidRPr="00CC3D0E">
        <w:rPr>
          <w:rFonts w:ascii="Calibri" w:hAnsi="Calibri" w:cs="Calibri"/>
          <w:b/>
          <w:i/>
          <w:sz w:val="22"/>
          <w:szCs w:val="22"/>
        </w:rPr>
        <w:t>P</w:t>
      </w:r>
      <w:r w:rsidRPr="00CC3D0E">
        <w:rPr>
          <w:rFonts w:ascii="Calibri" w:hAnsi="Calibri" w:cs="Calibri"/>
          <w:b/>
          <w:i/>
          <w:sz w:val="22"/>
          <w:szCs w:val="22"/>
        </w:rPr>
        <w:t>oskytovatel</w:t>
      </w:r>
      <w:r w:rsidRPr="00E643B1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E643B1">
        <w:rPr>
          <w:rFonts w:ascii="Calibri" w:hAnsi="Calibri" w:cs="Calibri"/>
          <w:sz w:val="22"/>
          <w:szCs w:val="22"/>
        </w:rPr>
        <w:t xml:space="preserve"> ”)</w:t>
      </w:r>
    </w:p>
    <w:p w:rsidR="00CF2326" w:rsidRPr="00E643B1" w:rsidRDefault="00CF2326" w:rsidP="00ED227C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a</w:t>
      </w:r>
    </w:p>
    <w:p w:rsidR="00CF2326" w:rsidRPr="00795928" w:rsidRDefault="00795928" w:rsidP="00B52D58">
      <w:pPr>
        <w:pStyle w:val="Smluvnstrana"/>
        <w:spacing w:after="60"/>
      </w:pPr>
      <w:r w:rsidRPr="00795928">
        <w:t>Česká Republika – Ministerstvo obrany</w:t>
      </w:r>
    </w:p>
    <w:p w:rsidR="00CF2326" w:rsidRPr="00E643B1" w:rsidRDefault="00795928" w:rsidP="00B52D58">
      <w:pPr>
        <w:pStyle w:val="Zkladntext"/>
        <w:tabs>
          <w:tab w:val="left" w:pos="1701"/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</w:t>
      </w:r>
      <w:r w:rsidRPr="00795928">
        <w:t xml:space="preserve"> </w:t>
      </w:r>
      <w:r w:rsidRPr="00795928">
        <w:rPr>
          <w:rFonts w:ascii="Calibri" w:hAnsi="Calibri" w:cs="Calibri"/>
          <w:sz w:val="22"/>
          <w:szCs w:val="22"/>
        </w:rPr>
        <w:t>Tychonova 1, 160 01 Praha 6</w:t>
      </w:r>
    </w:p>
    <w:p w:rsidR="00CF2326" w:rsidRPr="00E643B1" w:rsidRDefault="00CF2326" w:rsidP="00B52D58">
      <w:pPr>
        <w:pStyle w:val="Zkladntext"/>
        <w:tabs>
          <w:tab w:val="left" w:pos="1701"/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IČ: </w:t>
      </w:r>
      <w:r w:rsidR="00795928" w:rsidRPr="00795928">
        <w:rPr>
          <w:rFonts w:ascii="Calibri" w:hAnsi="Calibri" w:cs="Calibri"/>
          <w:sz w:val="22"/>
          <w:szCs w:val="22"/>
        </w:rPr>
        <w:t>60162694</w:t>
      </w:r>
    </w:p>
    <w:p w:rsidR="004831DC" w:rsidRDefault="00795928" w:rsidP="00B52D58">
      <w:pPr>
        <w:pStyle w:val="Zkladntext"/>
        <w:tabs>
          <w:tab w:val="left" w:pos="1701"/>
          <w:tab w:val="left" w:pos="2268"/>
        </w:tabs>
        <w:spacing w:after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bankovního účtu: </w:t>
      </w:r>
      <w:r w:rsidR="007B3DF6">
        <w:rPr>
          <w:rFonts w:ascii="Calibri" w:hAnsi="Calibri" w:cs="Calibri"/>
          <w:sz w:val="22"/>
          <w:szCs w:val="22"/>
        </w:rPr>
        <w:t>xxxxxxxxxxxxxxxxxxxxxxxxx</w:t>
      </w:r>
    </w:p>
    <w:p w:rsidR="00795928" w:rsidRDefault="00795928" w:rsidP="00B52D58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 w:line="240" w:lineRule="auto"/>
        <w:rPr>
          <w:rFonts w:ascii="Calibri" w:hAnsi="Calibri" w:cs="Calibri"/>
          <w:sz w:val="22"/>
          <w:szCs w:val="22"/>
          <w:lang w:eastAsia="en-US"/>
        </w:rPr>
      </w:pPr>
      <w:r w:rsidRPr="00795928">
        <w:rPr>
          <w:rFonts w:ascii="Calibri" w:hAnsi="Calibri" w:cs="Calibri"/>
          <w:sz w:val="22"/>
          <w:szCs w:val="22"/>
          <w:lang w:eastAsia="en-US"/>
        </w:rPr>
        <w:t xml:space="preserve">jejímž jménem jedná </w:t>
      </w:r>
      <w:r w:rsidR="007B3DF6">
        <w:rPr>
          <w:rFonts w:ascii="Calibri" w:hAnsi="Calibri" w:cs="Calibri"/>
          <w:sz w:val="22"/>
          <w:szCs w:val="22"/>
          <w:lang w:eastAsia="en-US"/>
        </w:rPr>
        <w:t>xxxxxxxxxxxxxxxxxxxxxxxx</w:t>
      </w:r>
    </w:p>
    <w:p w:rsidR="00795928" w:rsidRPr="00795928" w:rsidRDefault="00795928" w:rsidP="00B52D58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 w:line="240" w:lineRule="auto"/>
        <w:rPr>
          <w:rFonts w:ascii="Calibri" w:hAnsi="Calibri" w:cs="Calibri"/>
          <w:sz w:val="22"/>
          <w:szCs w:val="22"/>
          <w:lang w:eastAsia="en-US"/>
        </w:rPr>
      </w:pPr>
      <w:r w:rsidRPr="00795928">
        <w:rPr>
          <w:rFonts w:ascii="Calibri" w:hAnsi="Calibri" w:cs="Calibri"/>
          <w:sz w:val="22"/>
          <w:szCs w:val="22"/>
          <w:lang w:eastAsia="en-US"/>
        </w:rPr>
        <w:t xml:space="preserve">Kontaktní osoba: </w:t>
      </w:r>
    </w:p>
    <w:p w:rsidR="007B3DF6" w:rsidRDefault="007B3DF6" w:rsidP="00B52D58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 w:line="24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Xxxxxxxxxxxxxxxxxxxxxxx</w:t>
      </w:r>
    </w:p>
    <w:p w:rsidR="007B3DF6" w:rsidRDefault="007B3DF6" w:rsidP="00B52D58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 w:line="240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Xxxxxxxxxxxxxxxxxxxxxxxxx</w:t>
      </w:r>
    </w:p>
    <w:p w:rsidR="007B3DF6" w:rsidRDefault="00795928" w:rsidP="00B52D58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 w:line="240" w:lineRule="auto"/>
        <w:rPr>
          <w:rFonts w:ascii="Calibri" w:hAnsi="Calibri" w:cs="Calibri"/>
          <w:sz w:val="22"/>
          <w:szCs w:val="22"/>
          <w:lang w:eastAsia="en-US"/>
        </w:rPr>
      </w:pPr>
      <w:r w:rsidRPr="00795928">
        <w:rPr>
          <w:rFonts w:ascii="Calibri" w:hAnsi="Calibri" w:cs="Calibri"/>
          <w:sz w:val="22"/>
          <w:szCs w:val="22"/>
          <w:lang w:eastAsia="en-US"/>
        </w:rPr>
        <w:t xml:space="preserve">Adresa pro doručování korespondence: </w:t>
      </w:r>
      <w:r w:rsidR="007B3DF6">
        <w:rPr>
          <w:rFonts w:ascii="Calibri" w:hAnsi="Calibri" w:cs="Calibri"/>
          <w:sz w:val="22"/>
          <w:szCs w:val="22"/>
          <w:lang w:eastAsia="en-US"/>
        </w:rPr>
        <w:t>xxxxxxxxxxxxxxxxxx</w:t>
      </w:r>
    </w:p>
    <w:p w:rsidR="00795928" w:rsidRDefault="00795928" w:rsidP="00B52D58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 w:line="240" w:lineRule="auto"/>
        <w:rPr>
          <w:rFonts w:ascii="Calibri" w:hAnsi="Calibri" w:cs="Calibri"/>
          <w:sz w:val="22"/>
          <w:szCs w:val="22"/>
          <w:lang w:eastAsia="en-US"/>
        </w:rPr>
      </w:pPr>
      <w:r w:rsidRPr="00795928">
        <w:rPr>
          <w:rFonts w:ascii="Calibri" w:hAnsi="Calibri" w:cs="Calibri"/>
          <w:sz w:val="22"/>
          <w:szCs w:val="22"/>
          <w:lang w:eastAsia="en-US"/>
        </w:rPr>
        <w:t xml:space="preserve">Adresa pro doručování elektronických daňových dokladů: </w:t>
      </w:r>
      <w:r w:rsidR="007B3DF6">
        <w:rPr>
          <w:rFonts w:ascii="Calibri" w:hAnsi="Calibri" w:cs="Calibri"/>
          <w:sz w:val="22"/>
          <w:szCs w:val="22"/>
          <w:lang w:eastAsia="en-US"/>
        </w:rPr>
        <w:t>xxxxxxxxxxxxxxxxxxxxxxx</w:t>
      </w:r>
    </w:p>
    <w:p w:rsidR="00CF2326" w:rsidRPr="00E643B1" w:rsidRDefault="00CF2326" w:rsidP="00B52D58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 w:line="240" w:lineRule="auto"/>
        <w:rPr>
          <w:rFonts w:ascii="Calibri" w:hAnsi="Calibri" w:cs="Calibri"/>
          <w:sz w:val="22"/>
          <w:szCs w:val="22"/>
          <w:lang w:eastAsia="en-US"/>
        </w:rPr>
      </w:pPr>
      <w:r w:rsidRPr="00E643B1">
        <w:rPr>
          <w:rFonts w:ascii="Calibri" w:hAnsi="Calibri" w:cs="Calibri"/>
          <w:sz w:val="22"/>
          <w:szCs w:val="22"/>
        </w:rPr>
        <w:t xml:space="preserve">(dále jen “ </w:t>
      </w:r>
      <w:r w:rsidR="00CD255E" w:rsidRPr="00CC3D0E">
        <w:rPr>
          <w:rFonts w:ascii="Calibri" w:hAnsi="Calibri" w:cs="Calibri"/>
          <w:b/>
          <w:i/>
          <w:sz w:val="22"/>
          <w:szCs w:val="22"/>
        </w:rPr>
        <w:t>N</w:t>
      </w:r>
      <w:r w:rsidRPr="00CC3D0E">
        <w:rPr>
          <w:rFonts w:ascii="Calibri" w:hAnsi="Calibri" w:cs="Calibri"/>
          <w:b/>
          <w:i/>
          <w:sz w:val="22"/>
          <w:szCs w:val="22"/>
        </w:rPr>
        <w:t>abyvatel</w:t>
      </w:r>
      <w:r w:rsidRPr="00CC3D0E">
        <w:rPr>
          <w:rFonts w:ascii="Calibri" w:hAnsi="Calibri" w:cs="Calibri"/>
          <w:b/>
          <w:sz w:val="22"/>
          <w:szCs w:val="22"/>
        </w:rPr>
        <w:t>”)</w:t>
      </w:r>
    </w:p>
    <w:p w:rsidR="00CF2326" w:rsidRPr="00E643B1" w:rsidRDefault="00CF2326" w:rsidP="00795928">
      <w:pPr>
        <w:pStyle w:val="Smluvnstrana"/>
      </w:pPr>
    </w:p>
    <w:p w:rsidR="00961F44" w:rsidRDefault="00EE7A4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</w:t>
      </w:r>
      <w:r w:rsidR="00A10917">
        <w:rPr>
          <w:rFonts w:ascii="Calibri" w:hAnsi="Calibri" w:cs="Calibri"/>
          <w:sz w:val="22"/>
          <w:szCs w:val="22"/>
        </w:rPr>
        <w:t>i</w:t>
      </w:r>
      <w:r w:rsidR="00CF2326" w:rsidRPr="00E643B1">
        <w:rPr>
          <w:rFonts w:ascii="Calibri" w:hAnsi="Calibri" w:cs="Calibri"/>
          <w:sz w:val="22"/>
          <w:szCs w:val="22"/>
        </w:rPr>
        <w:t xml:space="preserve"> níže uvedeného dne, měsíce a roku </w:t>
      </w:r>
    </w:p>
    <w:p w:rsidR="0021275D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tuto</w:t>
      </w:r>
    </w:p>
    <w:p w:rsidR="00CF2326" w:rsidRPr="00436F17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  <w:r w:rsidRPr="00436F17">
        <w:rPr>
          <w:rFonts w:ascii="Calibri" w:hAnsi="Calibri" w:cs="Calibri"/>
          <w:b/>
          <w:spacing w:val="10"/>
          <w:sz w:val="22"/>
          <w:szCs w:val="22"/>
        </w:rPr>
        <w:t xml:space="preserve">Nevýhradní licenční smlouvu </w:t>
      </w:r>
      <w:r w:rsidR="00321856">
        <w:rPr>
          <w:rFonts w:ascii="Calibri" w:hAnsi="Calibri" w:cs="Calibri"/>
          <w:b/>
          <w:spacing w:val="10"/>
          <w:sz w:val="22"/>
          <w:szCs w:val="22"/>
        </w:rPr>
        <w:t>na</w:t>
      </w:r>
      <w:r w:rsidRPr="00436F17">
        <w:rPr>
          <w:rFonts w:ascii="Calibri" w:hAnsi="Calibri" w:cs="Calibri"/>
          <w:b/>
          <w:spacing w:val="10"/>
          <w:sz w:val="22"/>
          <w:szCs w:val="22"/>
        </w:rPr>
        <w:t xml:space="preserve"> užívání dat a produktů</w:t>
      </w:r>
    </w:p>
    <w:p w:rsidR="00CF2326" w:rsidRPr="00961F44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961F44">
        <w:rPr>
          <w:rFonts w:ascii="Calibri" w:hAnsi="Calibri" w:cs="Calibri"/>
          <w:b/>
          <w:caps/>
          <w:sz w:val="22"/>
          <w:szCs w:val="22"/>
        </w:rPr>
        <w:t>předmět Smlouvy</w:t>
      </w:r>
    </w:p>
    <w:p w:rsidR="00CF2326" w:rsidRPr="00B3217E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Poskytovatel se touto </w:t>
      </w:r>
      <w:r w:rsidR="00350FAA" w:rsidRPr="00D204C1">
        <w:rPr>
          <w:rFonts w:ascii="Calibri" w:hAnsi="Calibri" w:cs="Calibri"/>
          <w:i/>
          <w:sz w:val="22"/>
          <w:szCs w:val="22"/>
        </w:rPr>
        <w:t xml:space="preserve">Nevýhradní licenční smlouvou na </w:t>
      </w:r>
      <w:r w:rsidR="00D204C1">
        <w:rPr>
          <w:rFonts w:ascii="Calibri" w:hAnsi="Calibri" w:cs="Calibri"/>
          <w:i/>
          <w:sz w:val="22"/>
          <w:szCs w:val="22"/>
        </w:rPr>
        <w:t>užívání dat a produktů ČHMÚ pr</w:t>
      </w:r>
      <w:r w:rsidR="006F1EAA">
        <w:rPr>
          <w:rFonts w:ascii="Calibri" w:hAnsi="Calibri" w:cs="Calibri"/>
          <w:i/>
          <w:sz w:val="22"/>
          <w:szCs w:val="22"/>
        </w:rPr>
        <w:t>o studijní</w:t>
      </w:r>
      <w:r w:rsidR="00AE5C00">
        <w:rPr>
          <w:rFonts w:ascii="Calibri" w:hAnsi="Calibri" w:cs="Calibri"/>
          <w:i/>
          <w:sz w:val="22"/>
          <w:szCs w:val="22"/>
        </w:rPr>
        <w:t xml:space="preserve">, vědecké a výzkumné </w:t>
      </w:r>
      <w:r w:rsidR="00D204C1">
        <w:rPr>
          <w:rFonts w:ascii="Calibri" w:hAnsi="Calibri" w:cs="Calibri"/>
          <w:i/>
          <w:sz w:val="22"/>
          <w:szCs w:val="22"/>
        </w:rPr>
        <w:t>účely</w:t>
      </w:r>
      <w:r w:rsidR="00D204C1" w:rsidRPr="00D204C1">
        <w:rPr>
          <w:rFonts w:ascii="Calibri" w:hAnsi="Calibri" w:cs="Calibri"/>
          <w:i/>
          <w:sz w:val="22"/>
          <w:szCs w:val="22"/>
        </w:rPr>
        <w:t xml:space="preserve"> </w:t>
      </w:r>
      <w:r w:rsidR="00350FAA" w:rsidRPr="00350FAA">
        <w:rPr>
          <w:rFonts w:ascii="Calibri" w:hAnsi="Calibri" w:cs="Calibri"/>
          <w:sz w:val="22"/>
          <w:szCs w:val="22"/>
        </w:rPr>
        <w:t>(dále jen „</w:t>
      </w:r>
      <w:r w:rsidR="00350FAA" w:rsidRPr="00D204C1">
        <w:rPr>
          <w:rFonts w:ascii="Calibri" w:hAnsi="Calibri" w:cs="Calibri"/>
          <w:b/>
          <w:sz w:val="22"/>
          <w:szCs w:val="22"/>
        </w:rPr>
        <w:t>Smlouva</w:t>
      </w:r>
      <w:r w:rsidR="00350FAA" w:rsidRPr="00350FAA">
        <w:rPr>
          <w:rFonts w:ascii="Calibri" w:hAnsi="Calibri" w:cs="Calibri"/>
          <w:sz w:val="22"/>
          <w:szCs w:val="22"/>
        </w:rPr>
        <w:t>“)  zavazuje poskytnout Nabyvateli právo užití da</w:t>
      </w:r>
      <w:r w:rsidR="00D204C1">
        <w:rPr>
          <w:rFonts w:ascii="Calibri" w:hAnsi="Calibri" w:cs="Calibri"/>
          <w:sz w:val="22"/>
          <w:szCs w:val="22"/>
        </w:rPr>
        <w:t xml:space="preserve">tabáze a dat, resp. produktů a </w:t>
      </w:r>
      <w:r w:rsidR="00350FAA" w:rsidRPr="00350FAA">
        <w:rPr>
          <w:rFonts w:ascii="Calibri" w:hAnsi="Calibri" w:cs="Calibri"/>
          <w:sz w:val="22"/>
          <w:szCs w:val="22"/>
        </w:rPr>
        <w:t xml:space="preserve">nebo </w:t>
      </w:r>
      <w:r w:rsidR="0021275D">
        <w:rPr>
          <w:rFonts w:ascii="Calibri" w:hAnsi="Calibri" w:cs="Calibri"/>
          <w:sz w:val="22"/>
          <w:szCs w:val="22"/>
        </w:rPr>
        <w:t xml:space="preserve">i </w:t>
      </w:r>
      <w:r w:rsidR="00350FAA" w:rsidRPr="00350FAA">
        <w:rPr>
          <w:rFonts w:ascii="Calibri" w:hAnsi="Calibri" w:cs="Calibri"/>
          <w:sz w:val="22"/>
          <w:szCs w:val="22"/>
        </w:rPr>
        <w:t>odvozených</w:t>
      </w:r>
      <w:r w:rsidR="00513987">
        <w:rPr>
          <w:rFonts w:ascii="Calibri" w:hAnsi="Calibri" w:cs="Calibri"/>
          <w:sz w:val="22"/>
          <w:szCs w:val="22"/>
        </w:rPr>
        <w:t xml:space="preserve"> </w:t>
      </w:r>
      <w:r w:rsidR="00350FAA" w:rsidRPr="00350FAA">
        <w:rPr>
          <w:rFonts w:ascii="Calibri" w:hAnsi="Calibri" w:cs="Calibri"/>
          <w:sz w:val="22"/>
          <w:szCs w:val="22"/>
        </w:rPr>
        <w:t xml:space="preserve"> produktů (dále jen „</w:t>
      </w:r>
      <w:r w:rsidR="00350FAA" w:rsidRPr="00D204C1">
        <w:rPr>
          <w:rFonts w:ascii="Calibri" w:hAnsi="Calibri" w:cs="Calibri"/>
          <w:b/>
          <w:i/>
          <w:sz w:val="22"/>
          <w:szCs w:val="22"/>
        </w:rPr>
        <w:t>Data a Produkty</w:t>
      </w:r>
      <w:r w:rsidR="00350FAA" w:rsidRPr="00350FAA">
        <w:rPr>
          <w:rFonts w:ascii="Calibri" w:hAnsi="Calibri" w:cs="Calibri"/>
          <w:sz w:val="22"/>
          <w:szCs w:val="22"/>
        </w:rPr>
        <w:t>“), jejichž podrobná specifikace</w:t>
      </w:r>
      <w:r w:rsidR="00B3217E">
        <w:rPr>
          <w:rFonts w:ascii="Calibri" w:hAnsi="Calibri" w:cs="Calibri"/>
          <w:sz w:val="22"/>
          <w:szCs w:val="22"/>
        </w:rPr>
        <w:t xml:space="preserve"> a </w:t>
      </w:r>
      <w:r w:rsidR="00B3217E">
        <w:rPr>
          <w:rFonts w:ascii="Calibri" w:hAnsi="Calibri" w:cs="Calibri"/>
          <w:sz w:val="22"/>
          <w:szCs w:val="22"/>
        </w:rPr>
        <w:lastRenderedPageBreak/>
        <w:t xml:space="preserve">podmínky </w:t>
      </w:r>
      <w:r w:rsidR="0021275D">
        <w:rPr>
          <w:rFonts w:ascii="Calibri" w:hAnsi="Calibri" w:cs="Calibri"/>
          <w:sz w:val="22"/>
          <w:szCs w:val="22"/>
        </w:rPr>
        <w:t xml:space="preserve">jejich </w:t>
      </w:r>
      <w:r w:rsidR="00B3217E">
        <w:rPr>
          <w:rFonts w:ascii="Calibri" w:hAnsi="Calibri" w:cs="Calibri"/>
          <w:sz w:val="22"/>
          <w:szCs w:val="22"/>
        </w:rPr>
        <w:t>užití jsou o</w:t>
      </w:r>
      <w:r w:rsidR="0021275D">
        <w:rPr>
          <w:rFonts w:ascii="Calibri" w:hAnsi="Calibri" w:cs="Calibri"/>
          <w:sz w:val="22"/>
          <w:szCs w:val="22"/>
        </w:rPr>
        <w:t xml:space="preserve">bsaženy </w:t>
      </w:r>
      <w:r w:rsidR="000075CB">
        <w:rPr>
          <w:rFonts w:ascii="Calibri" w:hAnsi="Calibri" w:cs="Calibri"/>
          <w:sz w:val="22"/>
          <w:szCs w:val="22"/>
        </w:rPr>
        <w:t>v</w:t>
      </w:r>
      <w:r w:rsidR="0021275D">
        <w:rPr>
          <w:rFonts w:ascii="Calibri" w:hAnsi="Calibri" w:cs="Calibri"/>
          <w:sz w:val="22"/>
          <w:szCs w:val="22"/>
        </w:rPr>
        <w:t xml:space="preserve"> Příloze 1 této Smlouvy, která je nedílnou součástí této Smlouvy.</w:t>
      </w:r>
    </w:p>
    <w:p w:rsidR="00D204C1" w:rsidRDefault="004707E0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D204C1">
        <w:rPr>
          <w:rFonts w:ascii="Calibri" w:hAnsi="Calibri" w:cs="Calibri"/>
          <w:sz w:val="22"/>
          <w:szCs w:val="22"/>
        </w:rPr>
        <w:t xml:space="preserve">Poskytovatel </w:t>
      </w:r>
      <w:r w:rsidR="00D204C1">
        <w:rPr>
          <w:rFonts w:ascii="Calibri" w:hAnsi="Calibri" w:cs="Calibri"/>
          <w:sz w:val="22"/>
          <w:szCs w:val="22"/>
        </w:rPr>
        <w:t xml:space="preserve"> se touto S</w:t>
      </w:r>
      <w:r w:rsidR="00D204C1" w:rsidRPr="00D204C1">
        <w:rPr>
          <w:rFonts w:ascii="Calibri" w:hAnsi="Calibri" w:cs="Calibri"/>
          <w:sz w:val="22"/>
          <w:szCs w:val="22"/>
        </w:rPr>
        <w:t xml:space="preserve">mlouvou </w:t>
      </w:r>
      <w:r w:rsidR="00696AFA">
        <w:rPr>
          <w:rFonts w:ascii="Calibri" w:hAnsi="Calibri" w:cs="Calibri"/>
          <w:sz w:val="22"/>
          <w:szCs w:val="22"/>
        </w:rPr>
        <w:t xml:space="preserve">dále </w:t>
      </w:r>
      <w:r w:rsidR="00D204C1" w:rsidRPr="00D204C1">
        <w:rPr>
          <w:rFonts w:ascii="Calibri" w:hAnsi="Calibri" w:cs="Calibri"/>
          <w:sz w:val="22"/>
          <w:szCs w:val="22"/>
        </w:rPr>
        <w:t>zavazuje poskytovat Nabyvateli i další služby</w:t>
      </w:r>
      <w:r w:rsidR="00696AFA">
        <w:rPr>
          <w:rFonts w:ascii="Calibri" w:hAnsi="Calibri" w:cs="Calibri"/>
          <w:sz w:val="22"/>
          <w:szCs w:val="22"/>
        </w:rPr>
        <w:t xml:space="preserve"> </w:t>
      </w:r>
      <w:r w:rsidR="006F1EAA" w:rsidRPr="006F1EAA">
        <w:rPr>
          <w:rFonts w:ascii="Calibri" w:hAnsi="Calibri" w:cs="Calibri"/>
          <w:sz w:val="22"/>
          <w:szCs w:val="22"/>
        </w:rPr>
        <w:t>(dále jen „</w:t>
      </w:r>
      <w:r w:rsidR="006F1EAA" w:rsidRPr="006F1EAA">
        <w:rPr>
          <w:rFonts w:ascii="Calibri" w:hAnsi="Calibri" w:cs="Calibri"/>
          <w:b/>
          <w:i/>
          <w:sz w:val="22"/>
          <w:szCs w:val="22"/>
        </w:rPr>
        <w:t>Služby</w:t>
      </w:r>
      <w:r w:rsidR="006F1EAA" w:rsidRPr="006F1EAA">
        <w:rPr>
          <w:rFonts w:ascii="Calibri" w:hAnsi="Calibri" w:cs="Calibri"/>
          <w:sz w:val="22"/>
          <w:szCs w:val="22"/>
        </w:rPr>
        <w:t xml:space="preserve">“), </w:t>
      </w:r>
      <w:r w:rsidR="00D204C1" w:rsidRPr="00D204C1">
        <w:rPr>
          <w:rFonts w:ascii="Calibri" w:hAnsi="Calibri" w:cs="Calibri"/>
          <w:sz w:val="22"/>
          <w:szCs w:val="22"/>
        </w:rPr>
        <w:t>jež souvisej</w:t>
      </w:r>
      <w:r w:rsidR="006F1EAA">
        <w:rPr>
          <w:rFonts w:ascii="Calibri" w:hAnsi="Calibri" w:cs="Calibri"/>
          <w:sz w:val="22"/>
          <w:szCs w:val="22"/>
        </w:rPr>
        <w:t xml:space="preserve">í s poskytováním </w:t>
      </w:r>
      <w:r w:rsidR="00696AFA">
        <w:rPr>
          <w:rFonts w:ascii="Calibri" w:hAnsi="Calibri" w:cs="Calibri"/>
          <w:sz w:val="22"/>
          <w:szCs w:val="22"/>
        </w:rPr>
        <w:t>Dat a Produktů a</w:t>
      </w:r>
      <w:r w:rsidR="00D204C1" w:rsidRPr="00D204C1">
        <w:rPr>
          <w:rFonts w:ascii="Calibri" w:hAnsi="Calibri" w:cs="Calibri"/>
          <w:sz w:val="22"/>
          <w:szCs w:val="22"/>
        </w:rPr>
        <w:t xml:space="preserve"> jsou podr</w:t>
      </w:r>
      <w:r w:rsidR="00EC2A9E">
        <w:rPr>
          <w:rFonts w:ascii="Calibri" w:hAnsi="Calibri" w:cs="Calibri"/>
          <w:sz w:val="22"/>
          <w:szCs w:val="22"/>
        </w:rPr>
        <w:t xml:space="preserve">obně specifikovány v Příloze </w:t>
      </w:r>
      <w:r w:rsidR="00D204C1" w:rsidRPr="00D204C1">
        <w:rPr>
          <w:rFonts w:ascii="Calibri" w:hAnsi="Calibri" w:cs="Calibri"/>
          <w:sz w:val="22"/>
          <w:szCs w:val="22"/>
        </w:rPr>
        <w:t xml:space="preserve">1. </w:t>
      </w:r>
    </w:p>
    <w:p w:rsidR="00B3217E" w:rsidRPr="00B3217E" w:rsidRDefault="00B3217E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B3217E">
        <w:rPr>
          <w:rFonts w:ascii="Calibri" w:hAnsi="Calibri" w:cs="Calibri"/>
          <w:sz w:val="22"/>
          <w:szCs w:val="22"/>
        </w:rPr>
        <w:t xml:space="preserve">Nabyvatel se touto </w:t>
      </w:r>
      <w:r>
        <w:rPr>
          <w:rFonts w:ascii="Calibri" w:hAnsi="Calibri" w:cs="Calibri"/>
          <w:sz w:val="22"/>
          <w:szCs w:val="22"/>
        </w:rPr>
        <w:t>Smlouvou zavazuje dodržovat ve S</w:t>
      </w:r>
      <w:r w:rsidRPr="00B3217E">
        <w:rPr>
          <w:rFonts w:ascii="Calibri" w:hAnsi="Calibri" w:cs="Calibri"/>
          <w:sz w:val="22"/>
          <w:szCs w:val="22"/>
        </w:rPr>
        <w:t>mlouv</w:t>
      </w:r>
      <w:r w:rsidR="00CC3D0E">
        <w:rPr>
          <w:rFonts w:ascii="Calibri" w:hAnsi="Calibri" w:cs="Calibri"/>
          <w:sz w:val="22"/>
          <w:szCs w:val="22"/>
        </w:rPr>
        <w:t>ě uvedené podmínky pro užívání D</w:t>
      </w:r>
      <w:r w:rsidRPr="00B3217E">
        <w:rPr>
          <w:rFonts w:ascii="Calibri" w:hAnsi="Calibri" w:cs="Calibri"/>
          <w:sz w:val="22"/>
          <w:szCs w:val="22"/>
        </w:rPr>
        <w:t xml:space="preserve">at a </w:t>
      </w:r>
      <w:r w:rsidR="00CC3D0E">
        <w:rPr>
          <w:rFonts w:ascii="Calibri" w:hAnsi="Calibri" w:cs="Calibri"/>
          <w:sz w:val="22"/>
          <w:szCs w:val="22"/>
        </w:rPr>
        <w:t>P</w:t>
      </w:r>
      <w:r w:rsidRPr="00B3217E">
        <w:rPr>
          <w:rFonts w:ascii="Calibri" w:hAnsi="Calibri" w:cs="Calibri"/>
          <w:sz w:val="22"/>
          <w:szCs w:val="22"/>
        </w:rPr>
        <w:t>roduktů</w:t>
      </w:r>
      <w:r w:rsidR="00CC3D0E">
        <w:rPr>
          <w:rFonts w:ascii="Calibri" w:hAnsi="Calibri" w:cs="Calibri"/>
          <w:sz w:val="22"/>
          <w:szCs w:val="22"/>
        </w:rPr>
        <w:t>, Služeb</w:t>
      </w:r>
      <w:r w:rsidRPr="00B3217E">
        <w:rPr>
          <w:rFonts w:ascii="Calibri" w:hAnsi="Calibri" w:cs="Calibri"/>
          <w:sz w:val="22"/>
          <w:szCs w:val="22"/>
        </w:rPr>
        <w:t xml:space="preserve"> a zaplatit </w:t>
      </w:r>
      <w:r w:rsidR="00BB1CFA">
        <w:rPr>
          <w:rFonts w:ascii="Calibri" w:hAnsi="Calibri" w:cs="Calibri"/>
          <w:sz w:val="22"/>
          <w:szCs w:val="22"/>
        </w:rPr>
        <w:t>P</w:t>
      </w:r>
      <w:r w:rsidRPr="00B3217E">
        <w:rPr>
          <w:rFonts w:ascii="Calibri" w:hAnsi="Calibri" w:cs="Calibri"/>
          <w:sz w:val="22"/>
          <w:szCs w:val="22"/>
        </w:rPr>
        <w:t xml:space="preserve">oskytovateli sjednanou cenu.  </w:t>
      </w:r>
    </w:p>
    <w:p w:rsidR="00CF2326" w:rsidRPr="00B3217E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0" w:name="Ref68334084"/>
      <w:bookmarkStart w:id="1" w:name="Ref443900370"/>
      <w:bookmarkEnd w:id="0"/>
      <w:bookmarkEnd w:id="1"/>
      <w:r w:rsidRPr="00B3217E">
        <w:rPr>
          <w:rFonts w:ascii="Calibri" w:hAnsi="Calibri" w:cs="Calibri"/>
          <w:b/>
          <w:caps/>
          <w:sz w:val="22"/>
          <w:szCs w:val="22"/>
        </w:rPr>
        <w:t>Podmínky užití</w:t>
      </w:r>
    </w:p>
    <w:p w:rsidR="00CA28F2" w:rsidRDefault="00BB1CFA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6F1EAA" w:rsidRPr="006F1EAA">
        <w:rPr>
          <w:rFonts w:ascii="Calibri" w:hAnsi="Calibri" w:cs="Calibri"/>
          <w:sz w:val="22"/>
          <w:szCs w:val="22"/>
        </w:rPr>
        <w:t xml:space="preserve">a základě této Smlouvy </w:t>
      </w:r>
      <w:r>
        <w:rPr>
          <w:rFonts w:ascii="Calibri" w:hAnsi="Calibri" w:cs="Calibri"/>
          <w:sz w:val="22"/>
          <w:szCs w:val="22"/>
        </w:rPr>
        <w:t xml:space="preserve">je poskytováno </w:t>
      </w:r>
      <w:r w:rsidR="006F1EAA" w:rsidRPr="006F1EAA">
        <w:rPr>
          <w:rFonts w:ascii="Calibri" w:hAnsi="Calibri" w:cs="Calibri"/>
          <w:sz w:val="22"/>
          <w:szCs w:val="22"/>
        </w:rPr>
        <w:t>Nabyvateli nepřevoditelné právo k užití Dat a Produktů za stanovených podmínek a pro účel</w:t>
      </w:r>
      <w:r w:rsidR="00277E7D">
        <w:rPr>
          <w:rFonts w:ascii="Calibri" w:hAnsi="Calibri" w:cs="Calibri"/>
          <w:sz w:val="22"/>
          <w:szCs w:val="22"/>
        </w:rPr>
        <w:t>y</w:t>
      </w:r>
      <w:r w:rsidR="006F1EAA" w:rsidRPr="006F1EAA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 xml:space="preserve">é jsou </w:t>
      </w:r>
      <w:r w:rsidR="006F1EAA" w:rsidRPr="006F1EAA">
        <w:rPr>
          <w:rFonts w:ascii="Calibri" w:hAnsi="Calibri" w:cs="Calibri"/>
          <w:sz w:val="22"/>
          <w:szCs w:val="22"/>
        </w:rPr>
        <w:t>specifikov</w:t>
      </w:r>
      <w:r>
        <w:rPr>
          <w:rFonts w:ascii="Calibri" w:hAnsi="Calibri" w:cs="Calibri"/>
          <w:sz w:val="22"/>
          <w:szCs w:val="22"/>
        </w:rPr>
        <w:t>ány</w:t>
      </w:r>
      <w:r w:rsidR="006F1EAA" w:rsidRPr="006F1EAA">
        <w:rPr>
          <w:rFonts w:ascii="Calibri" w:hAnsi="Calibri" w:cs="Calibri"/>
          <w:sz w:val="22"/>
          <w:szCs w:val="22"/>
        </w:rPr>
        <w:t xml:space="preserve"> v P</w:t>
      </w:r>
      <w:r w:rsidR="00EC2A9E">
        <w:rPr>
          <w:rFonts w:ascii="Calibri" w:hAnsi="Calibri" w:cs="Calibri"/>
          <w:sz w:val="22"/>
          <w:szCs w:val="22"/>
        </w:rPr>
        <w:t xml:space="preserve">říloze </w:t>
      </w:r>
      <w:r w:rsidR="006F1EAA" w:rsidRPr="006F1EAA">
        <w:rPr>
          <w:rFonts w:ascii="Calibri" w:hAnsi="Calibri" w:cs="Calibri"/>
          <w:sz w:val="22"/>
          <w:szCs w:val="22"/>
        </w:rPr>
        <w:t xml:space="preserve">1, </w:t>
      </w:r>
      <w:r>
        <w:rPr>
          <w:rFonts w:ascii="Calibri" w:hAnsi="Calibri" w:cs="Calibri"/>
          <w:sz w:val="22"/>
          <w:szCs w:val="22"/>
        </w:rPr>
        <w:t>která je nedílnou součástí této Smlouvy.</w:t>
      </w:r>
    </w:p>
    <w:p w:rsidR="00254D26" w:rsidRPr="00254D26" w:rsidRDefault="00C45D3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45D36">
        <w:rPr>
          <w:rFonts w:ascii="Calibri" w:hAnsi="Calibri" w:cs="Calibri"/>
          <w:sz w:val="22"/>
          <w:szCs w:val="22"/>
        </w:rPr>
        <w:t>Poskyt</w:t>
      </w:r>
      <w:r>
        <w:rPr>
          <w:rFonts w:ascii="Calibri" w:hAnsi="Calibri" w:cs="Calibri"/>
          <w:sz w:val="22"/>
          <w:szCs w:val="22"/>
        </w:rPr>
        <w:t>nut</w:t>
      </w:r>
      <w:r w:rsidR="00277E7D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 Data a Produkty budou užity</w:t>
      </w:r>
      <w:r w:rsidRPr="00C45D36">
        <w:rPr>
          <w:rFonts w:ascii="Calibri" w:hAnsi="Calibri" w:cs="Calibri"/>
          <w:sz w:val="22"/>
          <w:szCs w:val="22"/>
        </w:rPr>
        <w:t xml:space="preserve"> k účelu, který je vymezen v Přílo</w:t>
      </w:r>
      <w:r w:rsidR="00277E7D">
        <w:rPr>
          <w:rFonts w:ascii="Calibri" w:hAnsi="Calibri" w:cs="Calibri"/>
          <w:sz w:val="22"/>
          <w:szCs w:val="22"/>
        </w:rPr>
        <w:t>ze</w:t>
      </w:r>
      <w:r w:rsidRPr="00C45D36">
        <w:rPr>
          <w:rFonts w:ascii="Calibri" w:hAnsi="Calibri" w:cs="Calibri"/>
          <w:sz w:val="22"/>
          <w:szCs w:val="22"/>
        </w:rPr>
        <w:t xml:space="preserve"> 1, tj. pro potřebu jmenovitě </w:t>
      </w:r>
      <w:r w:rsidR="007B3DF6">
        <w:rPr>
          <w:rFonts w:ascii="Calibri" w:hAnsi="Calibri" w:cs="Calibri"/>
          <w:sz w:val="22"/>
          <w:szCs w:val="22"/>
        </w:rPr>
        <w:t>xxxxxxxxxxxxxxxxxxxxxxxxx.</w:t>
      </w:r>
    </w:p>
    <w:p w:rsidR="004C7890" w:rsidRDefault="003F1E01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</w:t>
      </w:r>
      <w:r w:rsidR="008A5E43">
        <w:rPr>
          <w:rFonts w:ascii="Calibri" w:hAnsi="Calibri" w:cs="Calibri"/>
          <w:sz w:val="22"/>
          <w:szCs w:val="22"/>
        </w:rPr>
        <w:t xml:space="preserve">a </w:t>
      </w:r>
      <w:r w:rsidR="00277E7D">
        <w:rPr>
          <w:rFonts w:ascii="Calibri" w:hAnsi="Calibri" w:cs="Calibri"/>
          <w:sz w:val="22"/>
          <w:szCs w:val="22"/>
        </w:rPr>
        <w:t>jmenovitě určená</w:t>
      </w:r>
      <w:r w:rsidR="00C45D36">
        <w:rPr>
          <w:rFonts w:ascii="Calibri" w:hAnsi="Calibri" w:cs="Calibri"/>
          <w:sz w:val="22"/>
          <w:szCs w:val="22"/>
        </w:rPr>
        <w:t xml:space="preserve"> osoba</w:t>
      </w:r>
      <w:r w:rsidR="00254D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</w:t>
      </w:r>
      <w:r w:rsidR="00254D26">
        <w:rPr>
          <w:rFonts w:ascii="Calibri" w:hAnsi="Calibri" w:cs="Calibri"/>
          <w:sz w:val="22"/>
          <w:szCs w:val="22"/>
        </w:rPr>
        <w:t>jsou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="00277E7D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poskytnutá Data a Produkty</w:t>
      </w:r>
      <w:r w:rsidR="008A5E43">
        <w:rPr>
          <w:rFonts w:ascii="Calibri" w:hAnsi="Calibri" w:cs="Calibri"/>
          <w:sz w:val="22"/>
          <w:szCs w:val="22"/>
        </w:rPr>
        <w:t xml:space="preserve">, Služby </w:t>
      </w:r>
      <w:r w:rsidR="00A25445">
        <w:rPr>
          <w:rFonts w:ascii="Calibri" w:hAnsi="Calibri" w:cs="Calibri"/>
          <w:sz w:val="22"/>
          <w:szCs w:val="22"/>
        </w:rPr>
        <w:t xml:space="preserve">po dobu účinnosti této Smlouvy </w:t>
      </w:r>
      <w:r w:rsidR="007B3DF6">
        <w:rPr>
          <w:rFonts w:ascii="Calibri" w:hAnsi="Calibri" w:cs="Calibri"/>
          <w:sz w:val="22"/>
          <w:szCs w:val="22"/>
        </w:rPr>
        <w:t>xxxxxxxxxxxxxxxxxxxxxxxxxx.</w:t>
      </w:r>
    </w:p>
    <w:p w:rsidR="004D3E70" w:rsidRDefault="00B112EE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a P</w:t>
      </w:r>
      <w:r w:rsidR="00A25445">
        <w:rPr>
          <w:rFonts w:ascii="Calibri" w:hAnsi="Calibri" w:cs="Calibri"/>
          <w:sz w:val="22"/>
          <w:szCs w:val="22"/>
        </w:rPr>
        <w:t>rodukty</w:t>
      </w:r>
      <w:r>
        <w:rPr>
          <w:rFonts w:ascii="Calibri" w:hAnsi="Calibri" w:cs="Calibri"/>
          <w:sz w:val="22"/>
          <w:szCs w:val="22"/>
        </w:rPr>
        <w:t>, Služby</w:t>
      </w:r>
      <w:r w:rsidR="00A25445">
        <w:rPr>
          <w:rFonts w:ascii="Calibri" w:hAnsi="Calibri" w:cs="Calibri"/>
          <w:sz w:val="22"/>
          <w:szCs w:val="22"/>
        </w:rPr>
        <w:t xml:space="preserve"> jsou poskytovány Nabyvateli jednorázově </w:t>
      </w:r>
      <w:r w:rsidR="00BB1CFA">
        <w:rPr>
          <w:rFonts w:ascii="Calibri" w:hAnsi="Calibri" w:cs="Calibri"/>
          <w:sz w:val="22"/>
          <w:szCs w:val="22"/>
        </w:rPr>
        <w:t>a Nabyvatel přijímá plnou zodpovědnost za jejich užití</w:t>
      </w:r>
      <w:r w:rsidR="00C45D36">
        <w:rPr>
          <w:rFonts w:ascii="Calibri" w:hAnsi="Calibri" w:cs="Calibri"/>
          <w:sz w:val="22"/>
          <w:szCs w:val="22"/>
        </w:rPr>
        <w:t xml:space="preserve"> způsobem, tak jak je vymezeno touto Smlouvou. </w:t>
      </w:r>
    </w:p>
    <w:p w:rsidR="00A25445" w:rsidRPr="00A25445" w:rsidRDefault="00A25445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Nabyv</w:t>
      </w:r>
      <w:r w:rsidR="00F111A9">
        <w:rPr>
          <w:rFonts w:ascii="Calibri" w:hAnsi="Calibri" w:cs="Calibri"/>
          <w:sz w:val="22"/>
          <w:szCs w:val="22"/>
        </w:rPr>
        <w:t xml:space="preserve">atel prohlašuje, že byl </w:t>
      </w:r>
      <w:r w:rsidR="004C690A">
        <w:rPr>
          <w:rFonts w:ascii="Calibri" w:hAnsi="Calibri" w:cs="Calibri"/>
          <w:sz w:val="22"/>
          <w:szCs w:val="22"/>
        </w:rPr>
        <w:t>s ustanoveními odst. 1</w:t>
      </w:r>
      <w:r w:rsidR="008A5973">
        <w:rPr>
          <w:rFonts w:ascii="Calibri" w:hAnsi="Calibri" w:cs="Calibri"/>
          <w:sz w:val="22"/>
          <w:szCs w:val="22"/>
        </w:rPr>
        <w:t>.</w:t>
      </w:r>
      <w:r w:rsidR="004C690A">
        <w:rPr>
          <w:rFonts w:ascii="Calibri" w:hAnsi="Calibri" w:cs="Calibri"/>
          <w:sz w:val="22"/>
          <w:szCs w:val="22"/>
        </w:rPr>
        <w:t xml:space="preserve"> až 4</w:t>
      </w:r>
      <w:r w:rsidR="008A5973">
        <w:rPr>
          <w:rFonts w:ascii="Calibri" w:hAnsi="Calibri" w:cs="Calibri"/>
          <w:sz w:val="22"/>
          <w:szCs w:val="22"/>
        </w:rPr>
        <w:t>.</w:t>
      </w:r>
      <w:r w:rsidR="004C690A">
        <w:rPr>
          <w:rFonts w:ascii="Calibri" w:hAnsi="Calibri" w:cs="Calibri"/>
          <w:sz w:val="22"/>
          <w:szCs w:val="22"/>
        </w:rPr>
        <w:t xml:space="preserve"> tohoto článku ze strany Poskytovatele seznámen a řádně poučen před podpisem této Smlouvy. </w:t>
      </w:r>
    </w:p>
    <w:p w:rsidR="00894676" w:rsidRPr="008156EE" w:rsidRDefault="0089467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není oprávněn postoupit právo na užívání </w:t>
      </w:r>
      <w:r w:rsidR="00B112EE">
        <w:rPr>
          <w:rFonts w:ascii="Calibri" w:hAnsi="Calibri" w:cs="Calibri"/>
          <w:sz w:val="22"/>
          <w:szCs w:val="22"/>
        </w:rPr>
        <w:t xml:space="preserve">Dat a Produktů, </w:t>
      </w:r>
      <w:r>
        <w:rPr>
          <w:rFonts w:ascii="Calibri" w:hAnsi="Calibri" w:cs="Calibri"/>
          <w:sz w:val="22"/>
          <w:szCs w:val="22"/>
        </w:rPr>
        <w:t>Služeb na třetí osoby</w:t>
      </w:r>
      <w:r w:rsidR="002C15F0">
        <w:rPr>
          <w:rFonts w:ascii="Calibri" w:hAnsi="Calibri" w:cs="Calibri"/>
          <w:sz w:val="22"/>
          <w:szCs w:val="22"/>
        </w:rPr>
        <w:t xml:space="preserve">, </w:t>
      </w:r>
      <w:r w:rsidR="00BB1CFA">
        <w:rPr>
          <w:rFonts w:ascii="Calibri" w:hAnsi="Calibri" w:cs="Calibri"/>
          <w:sz w:val="22"/>
          <w:szCs w:val="22"/>
        </w:rPr>
        <w:t xml:space="preserve">vyjma těch, které jsou uvedeny </w:t>
      </w:r>
      <w:r w:rsidR="002C15F0">
        <w:rPr>
          <w:rFonts w:ascii="Calibri" w:hAnsi="Calibri" w:cs="Calibri"/>
          <w:sz w:val="22"/>
          <w:szCs w:val="22"/>
        </w:rPr>
        <w:t>v Příloze 1.</w:t>
      </w:r>
    </w:p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Nabyvatel není oprávněn provádět jakékoliv změny </w:t>
      </w:r>
      <w:r w:rsidR="00CD255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 a </w:t>
      </w:r>
      <w:r w:rsidR="00CD255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roduktů bez předchozího písemného souhlasu </w:t>
      </w:r>
      <w:r w:rsidR="00CD255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oskytovatele. </w:t>
      </w:r>
    </w:p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Nabyvatel bere na vědomí a výslovně souhlasí s tím, že </w:t>
      </w:r>
      <w:r w:rsidR="00CD255E">
        <w:rPr>
          <w:rFonts w:ascii="Calibri" w:hAnsi="Calibri" w:cs="Calibri"/>
          <w:sz w:val="22"/>
          <w:szCs w:val="22"/>
        </w:rPr>
        <w:t xml:space="preserve">poskytnutá Data a </w:t>
      </w:r>
      <w:r w:rsidR="002B0199">
        <w:rPr>
          <w:rFonts w:ascii="Calibri" w:hAnsi="Calibri" w:cs="Calibri"/>
          <w:sz w:val="22"/>
          <w:szCs w:val="22"/>
        </w:rPr>
        <w:t xml:space="preserve">Produkty </w:t>
      </w:r>
      <w:r w:rsidR="002B0199" w:rsidRPr="00E643B1">
        <w:rPr>
          <w:rFonts w:ascii="Calibri" w:hAnsi="Calibri" w:cs="Calibri"/>
          <w:sz w:val="22"/>
          <w:szCs w:val="22"/>
        </w:rPr>
        <w:t>mohou</w:t>
      </w:r>
      <w:r w:rsidRPr="00E643B1">
        <w:rPr>
          <w:rFonts w:ascii="Calibri" w:hAnsi="Calibri" w:cs="Calibri"/>
          <w:sz w:val="22"/>
          <w:szCs w:val="22"/>
        </w:rPr>
        <w:t xml:space="preserve"> obsahovat </w:t>
      </w:r>
      <w:r w:rsidR="007B3DF6">
        <w:rPr>
          <w:rFonts w:ascii="Calibri" w:hAnsi="Calibri" w:cs="Calibri"/>
          <w:sz w:val="22"/>
          <w:szCs w:val="22"/>
        </w:rPr>
        <w:t>xxxxxxxxxxxxxxxxxxxxxxxxxxxxx.</w:t>
      </w:r>
    </w:p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Pokud součástí </w:t>
      </w:r>
      <w:r w:rsidR="006305F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 a </w:t>
      </w:r>
      <w:r w:rsidR="006305F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>roduktů</w:t>
      </w:r>
      <w:r w:rsidR="00587752">
        <w:rPr>
          <w:rFonts w:ascii="Calibri" w:hAnsi="Calibri" w:cs="Calibri"/>
          <w:sz w:val="22"/>
          <w:szCs w:val="22"/>
        </w:rPr>
        <w:t xml:space="preserve"> poskytovaných na základě této S</w:t>
      </w:r>
      <w:r w:rsidRPr="00E643B1">
        <w:rPr>
          <w:rFonts w:ascii="Calibri" w:hAnsi="Calibri" w:cs="Calibri"/>
          <w:sz w:val="22"/>
          <w:szCs w:val="22"/>
        </w:rPr>
        <w:t xml:space="preserve">mlouvy je také užití </w:t>
      </w:r>
      <w:r w:rsidR="007B3DF6">
        <w:rPr>
          <w:rFonts w:ascii="Calibri" w:hAnsi="Calibri" w:cs="Calibri"/>
          <w:sz w:val="22"/>
          <w:szCs w:val="22"/>
        </w:rPr>
        <w:t>xxxxxxxxxxxxxxxxxxxxxxxxxxxxxxxxxxxxxxxxxxxxxx.</w:t>
      </w:r>
    </w:p>
    <w:p w:rsidR="00CF2326" w:rsidRDefault="00FD2D0B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FD2D0B">
        <w:rPr>
          <w:rFonts w:ascii="Calibri" w:hAnsi="Calibri" w:cs="Calibri"/>
          <w:sz w:val="22"/>
          <w:szCs w:val="22"/>
        </w:rPr>
        <w:t>Právo užití Dat a Produktů, Služeb vznikne Nabyvateli okamžikem jejich zpříst</w:t>
      </w:r>
      <w:r>
        <w:rPr>
          <w:rFonts w:ascii="Calibri" w:hAnsi="Calibri" w:cs="Calibri"/>
          <w:sz w:val="22"/>
          <w:szCs w:val="22"/>
        </w:rPr>
        <w:t xml:space="preserve">upnění ze strany Poskytovatele a </w:t>
      </w:r>
      <w:r w:rsidRPr="00FD2D0B">
        <w:rPr>
          <w:rFonts w:ascii="Calibri" w:hAnsi="Calibri" w:cs="Calibri"/>
          <w:sz w:val="22"/>
          <w:szCs w:val="22"/>
        </w:rPr>
        <w:t xml:space="preserve">je vázáno na účinnost této Smlouvy. </w:t>
      </w:r>
    </w:p>
    <w:p w:rsidR="00CF2326" w:rsidRPr="0056371E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56371E">
        <w:rPr>
          <w:rFonts w:ascii="Calibri" w:hAnsi="Calibri" w:cs="Calibri"/>
          <w:sz w:val="22"/>
          <w:szCs w:val="22"/>
        </w:rPr>
        <w:t>Nabyvatel bere na vědomí, že v případě požadavku na velké objemy dat mohou být pro studijní</w:t>
      </w:r>
      <w:r w:rsidR="00C45D36">
        <w:rPr>
          <w:rFonts w:ascii="Calibri" w:hAnsi="Calibri" w:cs="Calibri"/>
          <w:sz w:val="22"/>
          <w:szCs w:val="22"/>
        </w:rPr>
        <w:t xml:space="preserve">, </w:t>
      </w:r>
      <w:r w:rsidR="007B3DF6">
        <w:rPr>
          <w:rFonts w:ascii="Calibri" w:hAnsi="Calibri" w:cs="Calibri"/>
          <w:sz w:val="22"/>
          <w:szCs w:val="22"/>
        </w:rPr>
        <w:t>xxxxxxxxxxxxxxxxxxxxxxxxxxxxxxxxxxxxxxx.</w:t>
      </w:r>
    </w:p>
    <w:p w:rsidR="00CF2326" w:rsidRPr="00E643B1" w:rsidRDefault="008B3B71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>oskytovatel</w:t>
      </w:r>
      <w:r w:rsidR="003B49AE">
        <w:rPr>
          <w:rFonts w:ascii="Calibri" w:hAnsi="Calibri" w:cs="Calibri"/>
          <w:sz w:val="22"/>
          <w:szCs w:val="22"/>
        </w:rPr>
        <w:t xml:space="preserve"> je oprávněn provádět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CF2326" w:rsidRPr="00E643B1">
        <w:rPr>
          <w:rFonts w:ascii="Calibri" w:hAnsi="Calibri" w:cs="Calibri"/>
          <w:sz w:val="22"/>
          <w:szCs w:val="22"/>
        </w:rPr>
        <w:t xml:space="preserve">kontrolu dodržování podmínek užití </w:t>
      </w:r>
      <w:r w:rsidR="00894676">
        <w:rPr>
          <w:rFonts w:ascii="Calibri" w:hAnsi="Calibri" w:cs="Calibri"/>
          <w:sz w:val="22"/>
          <w:szCs w:val="22"/>
        </w:rPr>
        <w:t>D</w:t>
      </w:r>
      <w:r w:rsidR="00894676" w:rsidRPr="00E643B1">
        <w:rPr>
          <w:rFonts w:ascii="Calibri" w:hAnsi="Calibri" w:cs="Calibri"/>
          <w:sz w:val="22"/>
          <w:szCs w:val="22"/>
        </w:rPr>
        <w:t xml:space="preserve">at </w:t>
      </w:r>
      <w:r w:rsidR="00CF2326" w:rsidRPr="00E643B1">
        <w:rPr>
          <w:rFonts w:ascii="Calibri" w:hAnsi="Calibri" w:cs="Calibri"/>
          <w:sz w:val="22"/>
          <w:szCs w:val="22"/>
        </w:rPr>
        <w:t xml:space="preserve">a </w:t>
      </w:r>
      <w:r w:rsidR="00894676">
        <w:rPr>
          <w:rFonts w:ascii="Calibri" w:hAnsi="Calibri" w:cs="Calibri"/>
          <w:sz w:val="22"/>
          <w:szCs w:val="22"/>
        </w:rPr>
        <w:t>P</w:t>
      </w:r>
      <w:r w:rsidR="00587752">
        <w:rPr>
          <w:rFonts w:ascii="Calibri" w:hAnsi="Calibri" w:cs="Calibri"/>
          <w:sz w:val="22"/>
          <w:szCs w:val="22"/>
        </w:rPr>
        <w:t xml:space="preserve">roduktů </w:t>
      </w:r>
      <w:r w:rsidR="00FE01CD">
        <w:rPr>
          <w:rFonts w:ascii="Calibri" w:hAnsi="Calibri" w:cs="Calibri"/>
          <w:sz w:val="22"/>
          <w:szCs w:val="22"/>
        </w:rPr>
        <w:t>po dobu účinnosti této Smlo</w:t>
      </w:r>
      <w:r w:rsidR="00116F37">
        <w:rPr>
          <w:rFonts w:ascii="Calibri" w:hAnsi="Calibri" w:cs="Calibri"/>
          <w:sz w:val="22"/>
          <w:szCs w:val="22"/>
        </w:rPr>
        <w:t>u</w:t>
      </w:r>
      <w:r w:rsidR="00FE01CD">
        <w:rPr>
          <w:rFonts w:ascii="Calibri" w:hAnsi="Calibri" w:cs="Calibri"/>
          <w:sz w:val="22"/>
          <w:szCs w:val="22"/>
        </w:rPr>
        <w:t>vy.</w:t>
      </w:r>
      <w:r w:rsidR="00CF2326" w:rsidRPr="00E643B1">
        <w:rPr>
          <w:rFonts w:ascii="Calibri" w:hAnsi="Calibri" w:cs="Calibri"/>
          <w:sz w:val="22"/>
          <w:szCs w:val="22"/>
        </w:rPr>
        <w:t xml:space="preserve"> </w:t>
      </w:r>
    </w:p>
    <w:p w:rsidR="00E73CF1" w:rsidRDefault="0058775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plnění této S</w:t>
      </w:r>
      <w:r w:rsidR="00CF2326" w:rsidRPr="00E643B1">
        <w:rPr>
          <w:rFonts w:ascii="Calibri" w:hAnsi="Calibri" w:cs="Calibri"/>
          <w:sz w:val="22"/>
          <w:szCs w:val="22"/>
        </w:rPr>
        <w:t>mlouvy (čl. III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odst. 2</w:t>
      </w:r>
      <w:r w:rsidR="008A5973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smlouvy) je nižší než hodnota </w:t>
      </w:r>
      <w:r w:rsidR="00894676">
        <w:rPr>
          <w:rFonts w:ascii="Calibri" w:hAnsi="Calibri" w:cs="Calibri"/>
          <w:sz w:val="22"/>
          <w:szCs w:val="22"/>
        </w:rPr>
        <w:t>poskytovaných Dat a Produktů a Služeb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poskytovaných podle této S</w:t>
      </w:r>
      <w:r w:rsidR="00CF2326" w:rsidRPr="00E643B1">
        <w:rPr>
          <w:rFonts w:ascii="Calibri" w:hAnsi="Calibri" w:cs="Calibri"/>
          <w:sz w:val="22"/>
          <w:szCs w:val="22"/>
        </w:rPr>
        <w:t>mlouvy (čl. III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odst. 1</w:t>
      </w:r>
      <w:r w:rsidR="008A5973">
        <w:rPr>
          <w:rFonts w:ascii="Calibri" w:hAnsi="Calibri" w:cs="Calibri"/>
          <w:sz w:val="22"/>
          <w:szCs w:val="22"/>
        </w:rPr>
        <w:t>. S</w:t>
      </w:r>
      <w:r w:rsidR="00CF2326" w:rsidRPr="00E643B1">
        <w:rPr>
          <w:rFonts w:ascii="Calibri" w:hAnsi="Calibri" w:cs="Calibri"/>
          <w:sz w:val="22"/>
          <w:szCs w:val="22"/>
        </w:rPr>
        <w:t xml:space="preserve">mlouvy). </w:t>
      </w:r>
    </w:p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Nabyvatel se zavazuje poskytnout </w:t>
      </w:r>
      <w:r w:rsidR="008B3B71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oskytovateli </w:t>
      </w:r>
      <w:r w:rsidRPr="00E643B1">
        <w:rPr>
          <w:rFonts w:ascii="Calibri" w:hAnsi="Calibri" w:cs="Calibri"/>
          <w:color w:val="auto"/>
          <w:sz w:val="22"/>
          <w:szCs w:val="22"/>
        </w:rPr>
        <w:t xml:space="preserve">nejpozději do 30 dní od obhajoby </w:t>
      </w:r>
      <w:r w:rsidR="0030020B">
        <w:rPr>
          <w:rFonts w:ascii="Calibri" w:hAnsi="Calibri" w:cs="Calibri"/>
          <w:sz w:val="22"/>
          <w:szCs w:val="22"/>
        </w:rPr>
        <w:t>diplomové</w:t>
      </w:r>
      <w:r w:rsidRPr="00E643B1">
        <w:rPr>
          <w:rFonts w:ascii="Calibri" w:hAnsi="Calibri" w:cs="Calibri"/>
          <w:sz w:val="22"/>
          <w:szCs w:val="22"/>
        </w:rPr>
        <w:t xml:space="preserve"> práce elektronickou nebo tištěnou kopii výsledku, který u </w:t>
      </w:r>
      <w:r w:rsidR="008B3B71">
        <w:rPr>
          <w:rFonts w:ascii="Calibri" w:hAnsi="Calibri" w:cs="Calibri"/>
          <w:sz w:val="22"/>
          <w:szCs w:val="22"/>
        </w:rPr>
        <w:t>N</w:t>
      </w:r>
      <w:r w:rsidRPr="00E643B1">
        <w:rPr>
          <w:rFonts w:ascii="Calibri" w:hAnsi="Calibri" w:cs="Calibri"/>
          <w:sz w:val="22"/>
          <w:szCs w:val="22"/>
        </w:rPr>
        <w:t xml:space="preserve">abyvatele v souvislosti s vydáním této licence vznikl a garantuje </w:t>
      </w:r>
      <w:r w:rsidR="008B3B71">
        <w:rPr>
          <w:rFonts w:ascii="Calibri" w:hAnsi="Calibri" w:cs="Calibri"/>
          <w:sz w:val="22"/>
          <w:szCs w:val="22"/>
        </w:rPr>
        <w:t>P</w:t>
      </w:r>
      <w:r w:rsidR="008B3B71" w:rsidRPr="00E643B1">
        <w:rPr>
          <w:rFonts w:ascii="Calibri" w:hAnsi="Calibri" w:cs="Calibri"/>
          <w:sz w:val="22"/>
          <w:szCs w:val="22"/>
        </w:rPr>
        <w:t xml:space="preserve">oskytovateli </w:t>
      </w:r>
      <w:r w:rsidRPr="00E643B1">
        <w:rPr>
          <w:rFonts w:ascii="Calibri" w:hAnsi="Calibri" w:cs="Calibri"/>
          <w:sz w:val="22"/>
          <w:szCs w:val="22"/>
        </w:rPr>
        <w:t xml:space="preserve">vydání nevýhradní licence k případnému dalšímu využití výsledků, které u </w:t>
      </w:r>
      <w:r w:rsidR="008B3B71">
        <w:rPr>
          <w:rFonts w:ascii="Calibri" w:hAnsi="Calibri" w:cs="Calibri"/>
          <w:sz w:val="22"/>
          <w:szCs w:val="22"/>
        </w:rPr>
        <w:t>N</w:t>
      </w:r>
      <w:r w:rsidRPr="00E643B1">
        <w:rPr>
          <w:rFonts w:ascii="Calibri" w:hAnsi="Calibri" w:cs="Calibri"/>
          <w:sz w:val="22"/>
          <w:szCs w:val="22"/>
        </w:rPr>
        <w:t>abyvatele vznikly v souvislosti s vydáním této licence.</w:t>
      </w:r>
      <w:r w:rsidR="002E40A2">
        <w:rPr>
          <w:rFonts w:ascii="Calibri" w:hAnsi="Calibri" w:cs="Calibri"/>
          <w:sz w:val="22"/>
          <w:szCs w:val="22"/>
        </w:rPr>
        <w:t xml:space="preserve"> </w:t>
      </w:r>
    </w:p>
    <w:p w:rsidR="00CF2326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lastRenderedPageBreak/>
        <w:t xml:space="preserve">V případě ukončení této </w:t>
      </w:r>
      <w:r w:rsidR="00C71833">
        <w:rPr>
          <w:rFonts w:ascii="Calibri" w:hAnsi="Calibri" w:cs="Calibri"/>
          <w:color w:val="auto"/>
          <w:sz w:val="22"/>
          <w:szCs w:val="22"/>
        </w:rPr>
        <w:t>S</w:t>
      </w:r>
      <w:r w:rsidRPr="00E643B1">
        <w:rPr>
          <w:rFonts w:ascii="Calibri" w:hAnsi="Calibri" w:cs="Calibri"/>
          <w:color w:val="auto"/>
          <w:sz w:val="22"/>
          <w:szCs w:val="22"/>
        </w:rPr>
        <w:t xml:space="preserve">mlouvy se </w:t>
      </w:r>
      <w:r w:rsidR="008B3B71">
        <w:rPr>
          <w:rFonts w:ascii="Calibri" w:hAnsi="Calibri" w:cs="Calibri"/>
          <w:color w:val="auto"/>
          <w:sz w:val="22"/>
          <w:szCs w:val="22"/>
        </w:rPr>
        <w:t>N</w:t>
      </w:r>
      <w:r w:rsidR="008B3B71" w:rsidRPr="00E643B1">
        <w:rPr>
          <w:rFonts w:ascii="Calibri" w:hAnsi="Calibri" w:cs="Calibri"/>
          <w:color w:val="auto"/>
          <w:sz w:val="22"/>
          <w:szCs w:val="22"/>
        </w:rPr>
        <w:t>abyvatel</w:t>
      </w:r>
      <w:r w:rsidR="00F8232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643B1">
        <w:rPr>
          <w:rFonts w:ascii="Calibri" w:hAnsi="Calibri" w:cs="Calibri"/>
          <w:sz w:val="22"/>
          <w:szCs w:val="22"/>
        </w:rPr>
        <w:t>zavazuje</w:t>
      </w:r>
      <w:r w:rsidR="00C42C12">
        <w:rPr>
          <w:rFonts w:ascii="Calibri" w:hAnsi="Calibri" w:cs="Calibri"/>
          <w:sz w:val="22"/>
          <w:szCs w:val="22"/>
        </w:rPr>
        <w:t xml:space="preserve"> </w:t>
      </w:r>
      <w:r w:rsidR="00A550B5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ata a </w:t>
      </w:r>
      <w:r w:rsidR="00A550B5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rodukty poskytnuté </w:t>
      </w:r>
      <w:r w:rsidR="00C71833">
        <w:rPr>
          <w:rFonts w:ascii="Calibri" w:hAnsi="Calibri" w:cs="Calibri"/>
          <w:sz w:val="22"/>
          <w:szCs w:val="22"/>
        </w:rPr>
        <w:t xml:space="preserve">v rozsahu této Smlouvy </w:t>
      </w:r>
      <w:r w:rsidRPr="00E643B1">
        <w:rPr>
          <w:rFonts w:ascii="Calibri" w:hAnsi="Calibri" w:cs="Calibri"/>
          <w:sz w:val="22"/>
          <w:szCs w:val="22"/>
        </w:rPr>
        <w:t>vrátit na svých zařízeních a nosičích a jejich kopie zlikvidovat a</w:t>
      </w:r>
      <w:r w:rsidR="00287796">
        <w:rPr>
          <w:rFonts w:ascii="Calibri" w:hAnsi="Calibri" w:cs="Calibri"/>
          <w:sz w:val="22"/>
          <w:szCs w:val="22"/>
        </w:rPr>
        <w:t xml:space="preserve"> </w:t>
      </w:r>
      <w:r w:rsidRPr="00E643B1">
        <w:rPr>
          <w:rFonts w:ascii="Calibri" w:hAnsi="Calibri" w:cs="Calibri"/>
          <w:sz w:val="22"/>
          <w:szCs w:val="22"/>
        </w:rPr>
        <w:t xml:space="preserve">likvidaci </w:t>
      </w:r>
      <w:r w:rsidR="00287796">
        <w:rPr>
          <w:rFonts w:ascii="Calibri" w:hAnsi="Calibri" w:cs="Calibri"/>
          <w:sz w:val="22"/>
          <w:szCs w:val="22"/>
        </w:rPr>
        <w:t xml:space="preserve">poskytnutých Dat a Produktů </w:t>
      </w:r>
      <w:r w:rsidR="00A550B5">
        <w:rPr>
          <w:rFonts w:ascii="Calibri" w:hAnsi="Calibri" w:cs="Calibri"/>
          <w:sz w:val="22"/>
          <w:szCs w:val="22"/>
        </w:rPr>
        <w:t>P</w:t>
      </w:r>
      <w:r w:rsidRPr="00A550B5">
        <w:rPr>
          <w:rFonts w:ascii="Calibri" w:hAnsi="Calibri" w:cs="Calibri"/>
          <w:sz w:val="22"/>
          <w:szCs w:val="22"/>
        </w:rPr>
        <w:t>oskytovateli písemně potvrdit.</w:t>
      </w:r>
    </w:p>
    <w:p w:rsidR="00741F9C" w:rsidRPr="00741F9C" w:rsidRDefault="00741F9C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741F9C">
        <w:rPr>
          <w:rFonts w:ascii="Calibri" w:hAnsi="Calibri" w:cs="Calibri"/>
          <w:sz w:val="22"/>
          <w:szCs w:val="22"/>
        </w:rPr>
        <w:t xml:space="preserve">Poskytovatel prohlašuje, že je oprávněn poskytnout Nabyvateli licenci k užití Dat a Produktů v </w:t>
      </w:r>
      <w:r w:rsidR="007B3DF6">
        <w:rPr>
          <w:rFonts w:ascii="Calibri" w:hAnsi="Calibri" w:cs="Calibri"/>
          <w:sz w:val="22"/>
          <w:szCs w:val="22"/>
        </w:rPr>
        <w:t>xxxxxxxxxxxxxxxxxxxxxxxxxxxxxxxxxxx</w:t>
      </w:r>
    </w:p>
    <w:p w:rsidR="00CF2326" w:rsidRPr="00C71833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C71833">
        <w:rPr>
          <w:rFonts w:ascii="Calibri" w:hAnsi="Calibri" w:cs="Calibri"/>
          <w:b/>
          <w:caps/>
          <w:sz w:val="22"/>
          <w:szCs w:val="22"/>
        </w:rPr>
        <w:t>Cena a platební podmínky</w:t>
      </w:r>
    </w:p>
    <w:p w:rsidR="00CF2326" w:rsidRPr="00E643B1" w:rsidRDefault="00CF232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bookmarkStart w:id="2" w:name="TOC446473771"/>
      <w:bookmarkStart w:id="3" w:name="OLE_LINK2"/>
      <w:bookmarkStart w:id="4" w:name="Ref380559910"/>
      <w:bookmarkEnd w:id="2"/>
      <w:bookmarkEnd w:id="3"/>
      <w:bookmarkEnd w:id="4"/>
      <w:r w:rsidRPr="00E643B1">
        <w:rPr>
          <w:rFonts w:ascii="Calibri" w:hAnsi="Calibri" w:cs="Calibri"/>
          <w:sz w:val="22"/>
          <w:szCs w:val="22"/>
        </w:rPr>
        <w:t xml:space="preserve">Hodnota </w:t>
      </w:r>
      <w:r w:rsidR="00894676">
        <w:rPr>
          <w:rFonts w:ascii="Calibri" w:hAnsi="Calibri" w:cs="Calibri"/>
          <w:sz w:val="22"/>
          <w:szCs w:val="22"/>
        </w:rPr>
        <w:t>Dat a Produktů a Služeb</w:t>
      </w:r>
      <w:r w:rsidR="00613A35">
        <w:rPr>
          <w:rFonts w:ascii="Calibri" w:hAnsi="Calibri" w:cs="Calibri"/>
          <w:sz w:val="22"/>
          <w:szCs w:val="22"/>
        </w:rPr>
        <w:t xml:space="preserve"> </w:t>
      </w:r>
      <w:r w:rsidR="00374B61">
        <w:rPr>
          <w:rFonts w:ascii="Calibri" w:hAnsi="Calibri" w:cs="Calibri"/>
          <w:sz w:val="22"/>
          <w:szCs w:val="22"/>
        </w:rPr>
        <w:t>poskytovaných podle této S</w:t>
      </w:r>
      <w:r w:rsidRPr="00E643B1">
        <w:rPr>
          <w:rFonts w:ascii="Calibri" w:hAnsi="Calibri" w:cs="Calibri"/>
          <w:sz w:val="22"/>
          <w:szCs w:val="22"/>
        </w:rPr>
        <w:t>m</w:t>
      </w:r>
      <w:r w:rsidR="00C71833">
        <w:rPr>
          <w:rFonts w:ascii="Calibri" w:hAnsi="Calibri" w:cs="Calibri"/>
          <w:sz w:val="22"/>
          <w:szCs w:val="22"/>
        </w:rPr>
        <w:t xml:space="preserve">louvy je vyčíslena v Příloze 2 </w:t>
      </w:r>
      <w:r w:rsidR="002E3435">
        <w:rPr>
          <w:rFonts w:ascii="Calibri" w:hAnsi="Calibri" w:cs="Calibri"/>
          <w:sz w:val="22"/>
          <w:szCs w:val="22"/>
        </w:rPr>
        <w:t xml:space="preserve">této </w:t>
      </w:r>
      <w:r w:rsidR="00C71833">
        <w:rPr>
          <w:rFonts w:ascii="Calibri" w:hAnsi="Calibri" w:cs="Calibri"/>
          <w:sz w:val="22"/>
          <w:szCs w:val="22"/>
        </w:rPr>
        <w:t>S</w:t>
      </w:r>
      <w:r w:rsidR="00193B37">
        <w:rPr>
          <w:rFonts w:ascii="Calibri" w:hAnsi="Calibri" w:cs="Calibri"/>
          <w:sz w:val="22"/>
          <w:szCs w:val="22"/>
        </w:rPr>
        <w:t>mlouvy.</w:t>
      </w:r>
    </w:p>
    <w:p w:rsidR="00CF2326" w:rsidRDefault="00CF232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Cena za </w:t>
      </w:r>
      <w:r w:rsidR="00894676">
        <w:rPr>
          <w:rFonts w:ascii="Calibri" w:hAnsi="Calibri" w:cs="Calibri"/>
          <w:sz w:val="22"/>
          <w:szCs w:val="22"/>
        </w:rPr>
        <w:t xml:space="preserve">poskytnutá Data a </w:t>
      </w:r>
      <w:r w:rsidR="00FE0376">
        <w:rPr>
          <w:rFonts w:ascii="Calibri" w:hAnsi="Calibri" w:cs="Calibri"/>
          <w:sz w:val="22"/>
          <w:szCs w:val="22"/>
        </w:rPr>
        <w:t xml:space="preserve">Produkty </w:t>
      </w:r>
      <w:r w:rsidR="00FE0376" w:rsidRPr="00E643B1">
        <w:rPr>
          <w:rFonts w:ascii="Calibri" w:hAnsi="Calibri" w:cs="Calibri"/>
          <w:sz w:val="22"/>
          <w:szCs w:val="22"/>
        </w:rPr>
        <w:t>podle</w:t>
      </w:r>
      <w:r w:rsidR="00C71833">
        <w:rPr>
          <w:rFonts w:ascii="Calibri" w:hAnsi="Calibri" w:cs="Calibri"/>
          <w:sz w:val="22"/>
          <w:szCs w:val="22"/>
        </w:rPr>
        <w:t xml:space="preserve"> této S</w:t>
      </w:r>
      <w:r w:rsidR="00B9191B">
        <w:rPr>
          <w:rFonts w:ascii="Calibri" w:hAnsi="Calibri" w:cs="Calibri"/>
          <w:sz w:val="22"/>
          <w:szCs w:val="22"/>
        </w:rPr>
        <w:t xml:space="preserve">mlouvy </w:t>
      </w:r>
      <w:r w:rsidRPr="00E643B1">
        <w:rPr>
          <w:rFonts w:ascii="Calibri" w:hAnsi="Calibri" w:cs="Calibri"/>
          <w:sz w:val="22"/>
          <w:szCs w:val="22"/>
        </w:rPr>
        <w:t>byla dohodou smluvních stran stanovena ve výši specifikované v</w:t>
      </w:r>
      <w:r w:rsidR="00FE0376">
        <w:rPr>
          <w:rFonts w:ascii="Calibri" w:hAnsi="Calibri" w:cs="Calibri"/>
          <w:sz w:val="22"/>
          <w:szCs w:val="22"/>
        </w:rPr>
        <w:t> </w:t>
      </w:r>
      <w:r w:rsidRPr="00E643B1">
        <w:rPr>
          <w:rFonts w:ascii="Calibri" w:hAnsi="Calibri" w:cs="Calibri"/>
          <w:sz w:val="22"/>
          <w:szCs w:val="22"/>
        </w:rPr>
        <w:t>Příloze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 w:rsidR="00894676">
        <w:rPr>
          <w:rFonts w:ascii="Calibri" w:hAnsi="Calibri" w:cs="Calibri"/>
          <w:sz w:val="22"/>
          <w:szCs w:val="22"/>
        </w:rPr>
        <w:t>2</w:t>
      </w:r>
      <w:r w:rsidR="00B9191B">
        <w:rPr>
          <w:rFonts w:ascii="Calibri" w:hAnsi="Calibri" w:cs="Calibri"/>
          <w:sz w:val="22"/>
          <w:szCs w:val="22"/>
        </w:rPr>
        <w:t xml:space="preserve"> a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B9191B">
        <w:rPr>
          <w:rFonts w:ascii="Calibri" w:hAnsi="Calibri" w:cs="Calibri"/>
          <w:sz w:val="22"/>
          <w:szCs w:val="22"/>
        </w:rPr>
        <w:t xml:space="preserve">činí 4740 Kč </w:t>
      </w:r>
      <w:r w:rsidR="00C71833">
        <w:rPr>
          <w:rFonts w:ascii="Calibri" w:hAnsi="Calibri" w:cs="Calibri"/>
          <w:sz w:val="22"/>
          <w:szCs w:val="22"/>
        </w:rPr>
        <w:t xml:space="preserve">(slovy: </w:t>
      </w:r>
      <w:r w:rsidR="00B9191B">
        <w:rPr>
          <w:rFonts w:ascii="Calibri" w:hAnsi="Calibri" w:cs="Calibri"/>
          <w:sz w:val="22"/>
          <w:szCs w:val="22"/>
        </w:rPr>
        <w:t>čtyři tisíce sedm set čtyřicet korun českých</w:t>
      </w:r>
      <w:r w:rsidR="00C71833">
        <w:rPr>
          <w:rFonts w:ascii="Calibri" w:hAnsi="Calibri" w:cs="Calibri"/>
          <w:sz w:val="22"/>
          <w:szCs w:val="22"/>
        </w:rPr>
        <w:t>).</w:t>
      </w:r>
    </w:p>
    <w:p w:rsidR="00774979" w:rsidRDefault="00774979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94676">
        <w:rPr>
          <w:rFonts w:ascii="Calibri" w:hAnsi="Calibri" w:cs="Calibri"/>
          <w:sz w:val="22"/>
          <w:szCs w:val="22"/>
        </w:rPr>
        <w:t xml:space="preserve">Cena za poskytnuté Služby podle této </w:t>
      </w:r>
      <w:r>
        <w:rPr>
          <w:rFonts w:ascii="Calibri" w:hAnsi="Calibri" w:cs="Calibri"/>
          <w:sz w:val="22"/>
          <w:szCs w:val="22"/>
        </w:rPr>
        <w:t>S</w:t>
      </w:r>
      <w:r w:rsidRPr="00894676">
        <w:rPr>
          <w:rFonts w:ascii="Calibri" w:hAnsi="Calibri" w:cs="Calibri"/>
          <w:sz w:val="22"/>
          <w:szCs w:val="22"/>
        </w:rPr>
        <w:t>mlouvy byla dohodou smluvních stran stanovena ve výši specifikované v</w:t>
      </w:r>
      <w:r>
        <w:rPr>
          <w:rFonts w:ascii="Calibri" w:hAnsi="Calibri" w:cs="Calibri"/>
          <w:sz w:val="22"/>
          <w:szCs w:val="22"/>
        </w:rPr>
        <w:t> </w:t>
      </w:r>
      <w:r w:rsidRPr="00894676">
        <w:rPr>
          <w:rFonts w:ascii="Calibri" w:hAnsi="Calibri" w:cs="Calibri"/>
          <w:sz w:val="22"/>
          <w:szCs w:val="22"/>
        </w:rPr>
        <w:t>Příloze</w:t>
      </w:r>
      <w:r>
        <w:rPr>
          <w:rFonts w:ascii="Calibri" w:hAnsi="Calibri" w:cs="Calibri"/>
          <w:sz w:val="22"/>
          <w:szCs w:val="22"/>
        </w:rPr>
        <w:t xml:space="preserve"> </w:t>
      </w:r>
      <w:r w:rsidRPr="00894676">
        <w:rPr>
          <w:rFonts w:ascii="Calibri" w:hAnsi="Calibri" w:cs="Calibri"/>
          <w:sz w:val="22"/>
          <w:szCs w:val="22"/>
        </w:rPr>
        <w:t xml:space="preserve">2 a činí </w:t>
      </w:r>
      <w:r>
        <w:rPr>
          <w:rFonts w:ascii="Calibri" w:hAnsi="Calibri" w:cs="Calibri"/>
          <w:sz w:val="22"/>
          <w:szCs w:val="22"/>
        </w:rPr>
        <w:t>530 Kč (slovy: pět set třicet korun).</w:t>
      </w:r>
    </w:p>
    <w:p w:rsidR="00A3367F" w:rsidRPr="00A3367F" w:rsidRDefault="00A3367F" w:rsidP="00A3367F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A3367F">
        <w:rPr>
          <w:rFonts w:ascii="Calibri" w:hAnsi="Calibri" w:cs="Calibri"/>
          <w:sz w:val="22"/>
          <w:szCs w:val="22"/>
        </w:rPr>
        <w:t xml:space="preserve">Úhrada odměny bude provedena na základě poskytovatelem vystaveného daňového dokladu (faktury), a to na bankovní účet uvedený na tomto daňovém dokladu (faktuře). Nabyvatel poskytuje zálohy. </w:t>
      </w:r>
    </w:p>
    <w:p w:rsidR="00A3367F" w:rsidRDefault="00A3367F" w:rsidP="00A3367F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A3367F">
        <w:rPr>
          <w:rFonts w:ascii="Calibri" w:hAnsi="Calibri" w:cs="Calibri"/>
          <w:sz w:val="22"/>
          <w:szCs w:val="22"/>
        </w:rPr>
        <w:t>Daňový doklad (faktura) musí obsahovat zejména všechny náležitosti stanovené zák. č. 235/2004 Sb., o DPH, ve znění pozdějších předpisů, dále musí daňový doklad (faktura) obsahovat číslo Smlouvy, podle které se uskutečňuje plnění, a informaci o tom, že příjemcem plnění je Univerzita obrany, Kounicova 65, 662 10 Brno.</w:t>
      </w:r>
    </w:p>
    <w:p w:rsidR="00A3367F" w:rsidRPr="00A3367F" w:rsidRDefault="00A3367F" w:rsidP="00A3367F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A3367F">
        <w:rPr>
          <w:rFonts w:ascii="Calibri" w:hAnsi="Calibri" w:cs="Calibri"/>
          <w:sz w:val="22"/>
          <w:szCs w:val="22"/>
        </w:rPr>
        <w:t>Daňový doklad (fakturu) doručí poskytovatel nabyvateli na doručovací adresu nabyvatele. Nabyvatel zaplatí cenu dle daňového</w:t>
      </w:r>
      <w:r>
        <w:rPr>
          <w:rFonts w:ascii="Calibri" w:hAnsi="Calibri" w:cs="Calibri"/>
          <w:sz w:val="22"/>
          <w:szCs w:val="22"/>
        </w:rPr>
        <w:t xml:space="preserve"> dokladu (faktury) nejpozději do</w:t>
      </w:r>
      <w:r w:rsidRPr="00A3367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A3367F">
        <w:rPr>
          <w:rFonts w:ascii="Calibri" w:hAnsi="Calibri" w:cs="Calibri"/>
          <w:sz w:val="22"/>
          <w:szCs w:val="22"/>
        </w:rPr>
        <w:t>30 dnů ode dne obdržení tohoto daňového dokladu (faktury), byl-li daňový doklad (faktura) nabyvateli do</w:t>
      </w:r>
      <w:r>
        <w:rPr>
          <w:rFonts w:ascii="Calibri" w:hAnsi="Calibri" w:cs="Calibri"/>
          <w:sz w:val="22"/>
          <w:szCs w:val="22"/>
        </w:rPr>
        <w:t xml:space="preserve">ručen nejpozději do 1. 12. 2016, nebo </w:t>
      </w:r>
      <w:r w:rsidRPr="00A3367F">
        <w:rPr>
          <w:rFonts w:ascii="Calibri" w:hAnsi="Calibri" w:cs="Calibri"/>
          <w:sz w:val="22"/>
          <w:szCs w:val="22"/>
        </w:rPr>
        <w:t>60 dnů ode dne obdržení tohoto daňového dokladu (faktury) v ostatních případech.</w:t>
      </w:r>
    </w:p>
    <w:p w:rsidR="00A3367F" w:rsidRDefault="00A3367F" w:rsidP="00A3367F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A3367F">
        <w:rPr>
          <w:rFonts w:ascii="Calibri" w:hAnsi="Calibri" w:cs="Calibri"/>
          <w:sz w:val="22"/>
          <w:szCs w:val="22"/>
        </w:rPr>
        <w:t>Za den splnění platební povinnosti se považuje den odepsání ceny dle daňového dokladu (faktury) z účtu nabyvatele ve prospěch poskytovatele.</w:t>
      </w:r>
    </w:p>
    <w:p w:rsidR="00A3367F" w:rsidRPr="00A3367F" w:rsidRDefault="00A3367F" w:rsidP="00FD7C1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A3367F">
        <w:rPr>
          <w:rFonts w:ascii="Calibri" w:hAnsi="Calibri" w:cs="Calibri"/>
          <w:sz w:val="22"/>
          <w:szCs w:val="22"/>
        </w:rPr>
        <w:t>Nabyvatel je oprávněn před uplynutím lhůty splatnosti vrátit daňový doklad (fakturu), který neobsahuje požadované náležitosti, není doložen požadovanými nebo úplnými doklady nebo obsahuje nesprávné cenové údaje. Stanoví-li poskytovatel v daňovém dokladu (faktuře) datum splatnosti v rozporu s touto Smlouvou, není tato chyba důvodem pro vrácení daňového dokladu (faktury) a pro další plnění povinností smluvních stran se nebude k tomuto chybně uvedenému údaji přihlížet.</w:t>
      </w:r>
      <w:r w:rsidR="00FD7C1C">
        <w:rPr>
          <w:rFonts w:ascii="Calibri" w:hAnsi="Calibri" w:cs="Calibri"/>
          <w:sz w:val="22"/>
          <w:szCs w:val="22"/>
        </w:rPr>
        <w:t xml:space="preserve"> </w:t>
      </w:r>
      <w:r w:rsidR="00FD7C1C" w:rsidRPr="00FD7C1C">
        <w:rPr>
          <w:rFonts w:ascii="Calibri" w:hAnsi="Calibri" w:cs="Calibri"/>
          <w:sz w:val="22"/>
          <w:szCs w:val="22"/>
        </w:rPr>
        <w:t>Ve vráceném daňovém dokladu (faktuře) musí nabyvatel vyznačit důvod vrácení daňového dokladu (faktury). Oprávněným vrácením daňového dokladu (faktury) přestává běžet původní lhůta splatnosti daňového dokladu (faktury) a běží nová lhůta stanovená dle této Smlouvy ode dne prokazatelného doručení opraveného a všemi náležitostmi opatřeného daňového dokladu (faktury) nabyvateli.</w:t>
      </w:r>
    </w:p>
    <w:p w:rsidR="00A3367F" w:rsidRDefault="00A3367F" w:rsidP="00A3367F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A3367F">
        <w:rPr>
          <w:rFonts w:ascii="Calibri" w:hAnsi="Calibri" w:cs="Calibri"/>
          <w:sz w:val="22"/>
          <w:szCs w:val="22"/>
        </w:rPr>
        <w:t>Budou-li u poskytovatele, coby dodavatele zdanitelného plnění, shledány důvody k naplnění institutu ručení za daň podle § 109 zák. č. 235/2004 Sb., o DPH, ve znění pozdějších předpisů, je nabyvatel oprávněn při úhradě ceny postupovat zvláštním způsobem zajištění daně podle § 109a tohoto zákona.</w:t>
      </w:r>
    </w:p>
    <w:p w:rsidR="00FD7C1C" w:rsidRDefault="00FD7C1C" w:rsidP="00FD7C1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FD7C1C">
        <w:rPr>
          <w:rFonts w:ascii="Calibri" w:hAnsi="Calibri" w:cs="Calibri"/>
          <w:sz w:val="22"/>
          <w:szCs w:val="22"/>
        </w:rPr>
        <w:lastRenderedPageBreak/>
        <w:t>Je-li poskytovatel v prodlení s předáním jakéhokoliv podkladu nebo informace potřebné k výkonu licence ve lhůtě sjednané smlouvou, je poskytovatel povinen zaplatit nabyvateli za každý započatý den prodlení smluvní pokutu ve výši 0,2% z ceny (tj. odměny) vč. DPH.</w:t>
      </w:r>
    </w:p>
    <w:p w:rsidR="00C45D36" w:rsidRPr="005920F8" w:rsidRDefault="005920F8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Del="005920F8">
        <w:rPr>
          <w:rFonts w:ascii="Calibri" w:hAnsi="Calibri" w:cs="Calibri"/>
          <w:sz w:val="22"/>
          <w:szCs w:val="22"/>
        </w:rPr>
        <w:t xml:space="preserve"> </w:t>
      </w:r>
      <w:r w:rsidR="00CF2326" w:rsidRPr="00E643B1">
        <w:rPr>
          <w:rFonts w:ascii="Calibri" w:hAnsi="Calibri" w:cs="Calibri"/>
          <w:sz w:val="22"/>
          <w:szCs w:val="22"/>
        </w:rPr>
        <w:t xml:space="preserve">V případě, že </w:t>
      </w:r>
      <w:r w:rsidR="00554883">
        <w:rPr>
          <w:rFonts w:ascii="Calibri" w:hAnsi="Calibri" w:cs="Calibri"/>
          <w:sz w:val="22"/>
          <w:szCs w:val="22"/>
        </w:rPr>
        <w:t>N</w:t>
      </w:r>
      <w:r w:rsidR="00554883" w:rsidRPr="00E643B1">
        <w:rPr>
          <w:rFonts w:ascii="Calibri" w:hAnsi="Calibri" w:cs="Calibri"/>
          <w:sz w:val="22"/>
          <w:szCs w:val="22"/>
        </w:rPr>
        <w:t xml:space="preserve">abyvatel </w:t>
      </w:r>
      <w:r w:rsidR="00CF2326" w:rsidRPr="00E643B1">
        <w:rPr>
          <w:rFonts w:ascii="Calibri" w:hAnsi="Calibri" w:cs="Calibri"/>
          <w:sz w:val="22"/>
          <w:szCs w:val="22"/>
        </w:rPr>
        <w:t>nesplní podmínku uvedenou v čl. 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</w:t>
      </w:r>
      <w:r w:rsidR="00CF2326" w:rsidRPr="00413AC1">
        <w:rPr>
          <w:rFonts w:ascii="Calibri" w:hAnsi="Calibri" w:cs="Calibri"/>
          <w:color w:val="auto"/>
          <w:sz w:val="22"/>
          <w:szCs w:val="22"/>
        </w:rPr>
        <w:t xml:space="preserve">odst. </w:t>
      </w:r>
      <w:r w:rsidR="00B112EE">
        <w:rPr>
          <w:rFonts w:ascii="Calibri" w:hAnsi="Calibri" w:cs="Calibri"/>
          <w:color w:val="auto"/>
          <w:sz w:val="22"/>
          <w:szCs w:val="22"/>
        </w:rPr>
        <w:t>1</w:t>
      </w:r>
      <w:r w:rsidR="00E73CF1">
        <w:rPr>
          <w:rFonts w:ascii="Calibri" w:hAnsi="Calibri" w:cs="Calibri"/>
          <w:color w:val="auto"/>
          <w:sz w:val="22"/>
          <w:szCs w:val="22"/>
        </w:rPr>
        <w:t>4</w:t>
      </w:r>
      <w:r w:rsidR="008A5973">
        <w:rPr>
          <w:rFonts w:ascii="Calibri" w:hAnsi="Calibri" w:cs="Calibri"/>
          <w:color w:val="auto"/>
          <w:sz w:val="22"/>
          <w:szCs w:val="22"/>
        </w:rPr>
        <w:t>.</w:t>
      </w:r>
      <w:r w:rsidR="00413AC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12EE">
        <w:rPr>
          <w:rFonts w:ascii="Calibri" w:hAnsi="Calibri" w:cs="Calibri"/>
          <w:color w:val="auto"/>
          <w:sz w:val="22"/>
          <w:szCs w:val="22"/>
        </w:rPr>
        <w:t>S</w:t>
      </w:r>
      <w:r w:rsidR="00CF2326" w:rsidRPr="00413AC1">
        <w:rPr>
          <w:rFonts w:ascii="Calibri" w:hAnsi="Calibri" w:cs="Calibri"/>
          <w:color w:val="auto"/>
          <w:sz w:val="22"/>
          <w:szCs w:val="22"/>
        </w:rPr>
        <w:t>mlouvy</w:t>
      </w:r>
      <w:r w:rsidR="00CF2326" w:rsidRPr="00E643B1">
        <w:rPr>
          <w:rFonts w:ascii="Calibri" w:hAnsi="Calibri" w:cs="Calibri"/>
          <w:sz w:val="22"/>
          <w:szCs w:val="22"/>
        </w:rPr>
        <w:t xml:space="preserve"> a nezjedná nápravu ani do 15 dnů od doručení písemného oznámení </w:t>
      </w:r>
      <w:r w:rsidR="00894676">
        <w:rPr>
          <w:rFonts w:ascii="Calibri" w:hAnsi="Calibri" w:cs="Calibri"/>
          <w:sz w:val="22"/>
          <w:szCs w:val="22"/>
        </w:rPr>
        <w:t>P</w:t>
      </w:r>
      <w:r w:rsidR="00894676" w:rsidRPr="00E643B1">
        <w:rPr>
          <w:rFonts w:ascii="Calibri" w:hAnsi="Calibri" w:cs="Calibri"/>
          <w:sz w:val="22"/>
          <w:szCs w:val="22"/>
        </w:rPr>
        <w:t xml:space="preserve">oskytovatele </w:t>
      </w:r>
      <w:r w:rsidR="00413AC1">
        <w:rPr>
          <w:rFonts w:ascii="Calibri" w:hAnsi="Calibri" w:cs="Calibri"/>
          <w:sz w:val="22"/>
          <w:szCs w:val="22"/>
        </w:rPr>
        <w:br/>
      </w:r>
      <w:r w:rsidR="00CF2326" w:rsidRPr="00E643B1">
        <w:rPr>
          <w:rFonts w:ascii="Calibri" w:hAnsi="Calibri" w:cs="Calibri"/>
          <w:sz w:val="22"/>
          <w:szCs w:val="22"/>
        </w:rPr>
        <w:t>o takovém prodlení</w:t>
      </w:r>
      <w:r w:rsidR="00B112EE">
        <w:rPr>
          <w:rFonts w:ascii="Calibri" w:hAnsi="Calibri" w:cs="Calibri"/>
          <w:sz w:val="22"/>
          <w:szCs w:val="22"/>
        </w:rPr>
        <w:t>, je cena za plnění podle této S</w:t>
      </w:r>
      <w:r w:rsidR="00CF2326" w:rsidRPr="00E643B1">
        <w:rPr>
          <w:rFonts w:ascii="Calibri" w:hAnsi="Calibri" w:cs="Calibri"/>
          <w:sz w:val="22"/>
          <w:szCs w:val="22"/>
        </w:rPr>
        <w:t>mlouvy totožná s hodnotou s</w:t>
      </w:r>
      <w:r w:rsidR="00B112EE">
        <w:rPr>
          <w:rFonts w:ascii="Calibri" w:hAnsi="Calibri" w:cs="Calibri"/>
          <w:sz w:val="22"/>
          <w:szCs w:val="22"/>
        </w:rPr>
        <w:t>lužeb poskytovaných podle této S</w:t>
      </w:r>
      <w:r w:rsidR="00CF2326" w:rsidRPr="00E643B1">
        <w:rPr>
          <w:rFonts w:ascii="Calibri" w:hAnsi="Calibri" w:cs="Calibri"/>
          <w:sz w:val="22"/>
          <w:szCs w:val="22"/>
        </w:rPr>
        <w:t>mlouvy dle vyčíslení v Příloze 2.</w:t>
      </w:r>
      <w:r w:rsidR="003A1CE6">
        <w:rPr>
          <w:rFonts w:ascii="Calibri" w:hAnsi="Calibri" w:cs="Calibri"/>
          <w:sz w:val="22"/>
          <w:szCs w:val="22"/>
        </w:rPr>
        <w:t xml:space="preserve"> Nabyvatel je v tomto případě povinen doplatit rozdíl mezi hodnotou a cenou poskytnutých Dat a Produktů a rozdíl mezi hodnotou a cenou poskytnutých Služeb do 14 dnů od marného uplynutí lhůty pro zjednání </w:t>
      </w:r>
      <w:r w:rsidR="00FE0376">
        <w:rPr>
          <w:rFonts w:ascii="Calibri" w:hAnsi="Calibri" w:cs="Calibri"/>
          <w:sz w:val="22"/>
          <w:szCs w:val="22"/>
        </w:rPr>
        <w:t>nápravy dle</w:t>
      </w:r>
      <w:r w:rsidR="0002623F">
        <w:rPr>
          <w:rFonts w:ascii="Calibri" w:hAnsi="Calibri" w:cs="Calibri"/>
          <w:sz w:val="22"/>
          <w:szCs w:val="22"/>
        </w:rPr>
        <w:t xml:space="preserve"> tohoto článku S</w:t>
      </w:r>
      <w:r w:rsidR="003A1CE6">
        <w:rPr>
          <w:rFonts w:ascii="Calibri" w:hAnsi="Calibri" w:cs="Calibri"/>
          <w:sz w:val="22"/>
          <w:szCs w:val="22"/>
        </w:rPr>
        <w:t>mlouvy.</w:t>
      </w:r>
    </w:p>
    <w:p w:rsidR="00CF2326" w:rsidRPr="0002623F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02623F">
        <w:rPr>
          <w:rFonts w:ascii="Calibri" w:hAnsi="Calibri" w:cs="Calibri"/>
          <w:b/>
          <w:caps/>
          <w:sz w:val="22"/>
          <w:szCs w:val="22"/>
        </w:rPr>
        <w:t>Platnost a účinnost Smlouvy</w:t>
      </w:r>
    </w:p>
    <w:p w:rsidR="00F513D4" w:rsidRDefault="008A5973" w:rsidP="00D81544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="00F513D4" w:rsidRPr="008156EE">
        <w:rPr>
          <w:rFonts w:ascii="Calibri" w:hAnsi="Calibri" w:cs="Calibri"/>
          <w:sz w:val="22"/>
          <w:szCs w:val="22"/>
        </w:rPr>
        <w:t>mlouva nabývá platnosti a účinnosti dnem jejího podpisu oběm</w:t>
      </w:r>
      <w:r w:rsidR="000F51F7">
        <w:rPr>
          <w:rFonts w:ascii="Calibri" w:hAnsi="Calibri" w:cs="Calibri"/>
          <w:sz w:val="22"/>
          <w:szCs w:val="22"/>
        </w:rPr>
        <w:t>a</w:t>
      </w:r>
      <w:r w:rsidR="00F513D4" w:rsidRPr="008156EE">
        <w:rPr>
          <w:rFonts w:ascii="Calibri" w:hAnsi="Calibri" w:cs="Calibri"/>
          <w:sz w:val="22"/>
          <w:szCs w:val="22"/>
        </w:rPr>
        <w:t xml:space="preserve"> smluvními stranami a uzavírá se na</w:t>
      </w:r>
      <w:r w:rsidR="0048438A">
        <w:rPr>
          <w:rFonts w:ascii="Calibri" w:hAnsi="Calibri" w:cs="Calibri"/>
          <w:sz w:val="22"/>
          <w:szCs w:val="22"/>
        </w:rPr>
        <w:t xml:space="preserve"> dobu určitou</w:t>
      </w:r>
      <w:r w:rsidR="006424E3">
        <w:rPr>
          <w:rFonts w:ascii="Calibri" w:hAnsi="Calibri" w:cs="Calibri"/>
          <w:sz w:val="22"/>
          <w:szCs w:val="22"/>
        </w:rPr>
        <w:t xml:space="preserve"> do 31.12.2018</w:t>
      </w:r>
      <w:r w:rsidR="0048438A">
        <w:rPr>
          <w:rFonts w:ascii="Calibri" w:hAnsi="Calibri" w:cs="Calibri"/>
          <w:sz w:val="22"/>
          <w:szCs w:val="22"/>
        </w:rPr>
        <w:t xml:space="preserve">, bez možnosti výpovědi. </w:t>
      </w:r>
      <w:r w:rsidR="00872A17">
        <w:rPr>
          <w:rFonts w:ascii="Calibri" w:hAnsi="Calibri" w:cs="Calibri"/>
          <w:sz w:val="22"/>
          <w:szCs w:val="22"/>
        </w:rPr>
        <w:t xml:space="preserve"> Do této</w:t>
      </w:r>
      <w:r w:rsidR="00584D03">
        <w:rPr>
          <w:rFonts w:ascii="Calibri" w:hAnsi="Calibri" w:cs="Calibri"/>
          <w:sz w:val="22"/>
          <w:szCs w:val="22"/>
        </w:rPr>
        <w:t xml:space="preserve"> doby se Nabyvatel zavazuje, že budou dokončeny diplomové práce</w:t>
      </w:r>
      <w:r w:rsidR="003B49AE">
        <w:rPr>
          <w:rFonts w:ascii="Calibri" w:hAnsi="Calibri" w:cs="Calibri"/>
          <w:sz w:val="22"/>
          <w:szCs w:val="22"/>
        </w:rPr>
        <w:t>.</w:t>
      </w:r>
    </w:p>
    <w:p w:rsidR="008210AB" w:rsidRPr="008156EE" w:rsidRDefault="00C42C1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že Nabyvatel </w:t>
      </w:r>
      <w:r w:rsidR="008A5973">
        <w:rPr>
          <w:rFonts w:ascii="Calibri" w:hAnsi="Calibri" w:cs="Calibri"/>
          <w:sz w:val="22"/>
          <w:szCs w:val="22"/>
        </w:rPr>
        <w:t>neuhradí sjednanou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8210AB">
        <w:rPr>
          <w:rFonts w:ascii="Calibri" w:hAnsi="Calibri" w:cs="Calibri"/>
          <w:sz w:val="22"/>
          <w:szCs w:val="22"/>
        </w:rPr>
        <w:t xml:space="preserve">cenu za poskytnutá Data a Produkty, Služby na základě </w:t>
      </w:r>
      <w:r w:rsidR="000F51F7">
        <w:rPr>
          <w:rFonts w:ascii="Calibri" w:hAnsi="Calibri" w:cs="Calibri"/>
          <w:sz w:val="22"/>
          <w:szCs w:val="22"/>
        </w:rPr>
        <w:t>zasl</w:t>
      </w:r>
      <w:r w:rsidR="00271531">
        <w:rPr>
          <w:rFonts w:ascii="Calibri" w:hAnsi="Calibri" w:cs="Calibri"/>
          <w:sz w:val="22"/>
          <w:szCs w:val="22"/>
        </w:rPr>
        <w:t>aných faktur dle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271531">
        <w:rPr>
          <w:rFonts w:ascii="Calibri" w:hAnsi="Calibri" w:cs="Calibri"/>
          <w:sz w:val="22"/>
          <w:szCs w:val="22"/>
        </w:rPr>
        <w:t xml:space="preserve"> odst. 2</w:t>
      </w:r>
      <w:r w:rsidR="008A5973">
        <w:rPr>
          <w:rFonts w:ascii="Calibri" w:hAnsi="Calibri" w:cs="Calibri"/>
          <w:sz w:val="22"/>
          <w:szCs w:val="22"/>
        </w:rPr>
        <w:t>.</w:t>
      </w:r>
      <w:r w:rsidR="00271531">
        <w:rPr>
          <w:rFonts w:ascii="Calibri" w:hAnsi="Calibri" w:cs="Calibri"/>
          <w:sz w:val="22"/>
          <w:szCs w:val="22"/>
        </w:rPr>
        <w:t xml:space="preserve"> a 3</w:t>
      </w:r>
      <w:r w:rsidR="008A597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ve stanoveném termínu jejich </w:t>
      </w:r>
      <w:r w:rsidR="008A5973">
        <w:rPr>
          <w:rFonts w:ascii="Calibri" w:hAnsi="Calibri" w:cs="Calibri"/>
          <w:sz w:val="22"/>
          <w:szCs w:val="22"/>
        </w:rPr>
        <w:t>splatnosti, tak</w:t>
      </w:r>
      <w:r w:rsidR="008210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účinnost této Smlouvy </w:t>
      </w:r>
      <w:r w:rsidR="008A5973">
        <w:rPr>
          <w:rFonts w:ascii="Calibri" w:hAnsi="Calibri" w:cs="Calibri"/>
          <w:sz w:val="22"/>
          <w:szCs w:val="22"/>
        </w:rPr>
        <w:t>zaniká po</w:t>
      </w:r>
      <w:r>
        <w:rPr>
          <w:rFonts w:ascii="Calibri" w:hAnsi="Calibri" w:cs="Calibri"/>
          <w:sz w:val="22"/>
          <w:szCs w:val="22"/>
        </w:rPr>
        <w:t xml:space="preserve"> datu splatnosti uvedených faktur </w:t>
      </w:r>
      <w:r w:rsidR="002E40A2">
        <w:rPr>
          <w:rFonts w:ascii="Calibri" w:hAnsi="Calibri" w:cs="Calibri"/>
          <w:sz w:val="22"/>
          <w:szCs w:val="22"/>
        </w:rPr>
        <w:t xml:space="preserve">a </w:t>
      </w:r>
      <w:r w:rsidR="00E73CF1">
        <w:rPr>
          <w:rFonts w:ascii="Calibri" w:hAnsi="Calibri" w:cs="Calibri"/>
          <w:sz w:val="22"/>
          <w:szCs w:val="22"/>
        </w:rPr>
        <w:t xml:space="preserve">Poskytovatel </w:t>
      </w:r>
      <w:r w:rsidR="002E40A2">
        <w:rPr>
          <w:rFonts w:ascii="Calibri" w:hAnsi="Calibri" w:cs="Calibri"/>
          <w:sz w:val="22"/>
          <w:szCs w:val="22"/>
        </w:rPr>
        <w:t xml:space="preserve">není povinen Data a Produkty, Služby </w:t>
      </w:r>
      <w:r w:rsidR="00EC2A9E">
        <w:rPr>
          <w:rFonts w:ascii="Calibri" w:hAnsi="Calibri" w:cs="Calibri"/>
          <w:sz w:val="22"/>
          <w:szCs w:val="22"/>
        </w:rPr>
        <w:t xml:space="preserve">Nabyvateli </w:t>
      </w:r>
      <w:r w:rsidR="002E40A2">
        <w:rPr>
          <w:rFonts w:ascii="Calibri" w:hAnsi="Calibri" w:cs="Calibri"/>
          <w:sz w:val="22"/>
          <w:szCs w:val="22"/>
        </w:rPr>
        <w:t xml:space="preserve">poskytnout. </w:t>
      </w:r>
    </w:p>
    <w:p w:rsidR="008210AB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Poskyto</w:t>
      </w:r>
      <w:r w:rsidR="0002623F">
        <w:rPr>
          <w:rFonts w:ascii="Calibri" w:hAnsi="Calibri" w:cs="Calibri"/>
          <w:sz w:val="22"/>
          <w:szCs w:val="22"/>
        </w:rPr>
        <w:t>vatel je oprávněn odstoupit od S</w:t>
      </w:r>
      <w:r w:rsidRPr="00E643B1">
        <w:rPr>
          <w:rFonts w:ascii="Calibri" w:hAnsi="Calibri" w:cs="Calibri"/>
          <w:sz w:val="22"/>
          <w:szCs w:val="22"/>
        </w:rPr>
        <w:t>mlouvy</w:t>
      </w:r>
      <w:r w:rsidR="008210AB">
        <w:rPr>
          <w:rFonts w:ascii="Calibri" w:hAnsi="Calibri" w:cs="Calibri"/>
          <w:sz w:val="22"/>
          <w:szCs w:val="22"/>
        </w:rPr>
        <w:t>, pokud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A550B5">
        <w:rPr>
          <w:rFonts w:ascii="Calibri" w:hAnsi="Calibri" w:cs="Calibri"/>
          <w:sz w:val="22"/>
          <w:szCs w:val="22"/>
        </w:rPr>
        <w:t>N</w:t>
      </w:r>
      <w:r w:rsidR="00A550B5" w:rsidRPr="00E643B1">
        <w:rPr>
          <w:rFonts w:ascii="Calibri" w:hAnsi="Calibri" w:cs="Calibri"/>
          <w:sz w:val="22"/>
          <w:szCs w:val="22"/>
        </w:rPr>
        <w:t xml:space="preserve">abyvatel </w:t>
      </w:r>
      <w:r w:rsidRPr="00E643B1">
        <w:rPr>
          <w:rFonts w:ascii="Calibri" w:hAnsi="Calibri" w:cs="Calibri"/>
          <w:sz w:val="22"/>
          <w:szCs w:val="22"/>
        </w:rPr>
        <w:t xml:space="preserve">porušuje své povinnosti podle této </w:t>
      </w:r>
      <w:r w:rsidR="0002623F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mlouvy</w:t>
      </w:r>
      <w:r w:rsidR="008210AB">
        <w:rPr>
          <w:rFonts w:ascii="Calibri" w:hAnsi="Calibri" w:cs="Calibri"/>
          <w:sz w:val="22"/>
          <w:szCs w:val="22"/>
        </w:rPr>
        <w:t xml:space="preserve"> a jeho jednání je v rozporu s ustanoveními čl. </w:t>
      </w:r>
      <w:r w:rsidR="00E73CF1">
        <w:rPr>
          <w:rFonts w:ascii="Calibri" w:hAnsi="Calibri" w:cs="Calibri"/>
          <w:sz w:val="22"/>
          <w:szCs w:val="22"/>
        </w:rPr>
        <w:t>II. odst. 1</w:t>
      </w:r>
      <w:r w:rsidR="008129B8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až 4.</w:t>
      </w:r>
      <w:r w:rsidR="008129B8" w:rsidRPr="008210AB">
        <w:rPr>
          <w:rFonts w:ascii="Calibri" w:hAnsi="Calibri" w:cs="Calibri"/>
          <w:sz w:val="22"/>
          <w:szCs w:val="22"/>
        </w:rPr>
        <w:t xml:space="preserve"> a dále</w:t>
      </w:r>
      <w:r w:rsidR="008210AB" w:rsidRPr="008210AB">
        <w:rPr>
          <w:rFonts w:ascii="Calibri" w:hAnsi="Calibri" w:cs="Calibri"/>
          <w:sz w:val="22"/>
          <w:szCs w:val="22"/>
        </w:rPr>
        <w:t xml:space="preserve"> 6</w:t>
      </w:r>
      <w:r w:rsidR="008129B8">
        <w:rPr>
          <w:rFonts w:ascii="Calibri" w:hAnsi="Calibri" w:cs="Calibri"/>
          <w:sz w:val="22"/>
          <w:szCs w:val="22"/>
        </w:rPr>
        <w:t>.</w:t>
      </w:r>
      <w:r w:rsidR="008210AB" w:rsidRPr="008210AB">
        <w:rPr>
          <w:rFonts w:ascii="Calibri" w:hAnsi="Calibri" w:cs="Calibri"/>
          <w:sz w:val="22"/>
          <w:szCs w:val="22"/>
        </w:rPr>
        <w:t xml:space="preserve"> </w:t>
      </w:r>
      <w:r w:rsidR="008129B8" w:rsidRPr="008210AB">
        <w:rPr>
          <w:rFonts w:ascii="Calibri" w:hAnsi="Calibri" w:cs="Calibri"/>
          <w:sz w:val="22"/>
          <w:szCs w:val="22"/>
        </w:rPr>
        <w:t>až 7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10AB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a dále</w:t>
      </w:r>
      <w:r w:rsidR="00983707">
        <w:rPr>
          <w:rFonts w:ascii="Calibri" w:hAnsi="Calibri" w:cs="Calibri"/>
          <w:sz w:val="22"/>
          <w:szCs w:val="22"/>
        </w:rPr>
        <w:t xml:space="preserve"> v rozporu s</w:t>
      </w:r>
      <w:r w:rsidR="00271531">
        <w:rPr>
          <w:rFonts w:ascii="Calibri" w:hAnsi="Calibri" w:cs="Calibri"/>
          <w:sz w:val="22"/>
          <w:szCs w:val="22"/>
        </w:rPr>
        <w:t> právními předpisy ČR.</w:t>
      </w:r>
      <w:r w:rsidR="008210AB">
        <w:rPr>
          <w:rFonts w:ascii="Calibri" w:hAnsi="Calibri" w:cs="Calibri"/>
          <w:sz w:val="22"/>
          <w:szCs w:val="22"/>
        </w:rPr>
        <w:t xml:space="preserve"> </w:t>
      </w:r>
    </w:p>
    <w:p w:rsidR="008210AB" w:rsidRDefault="008210AB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Jednostranné odstoupení bude</w:t>
      </w:r>
      <w:r w:rsidR="00E73CF1">
        <w:rPr>
          <w:rFonts w:ascii="Calibri" w:hAnsi="Calibri" w:cs="Calibri"/>
          <w:sz w:val="22"/>
          <w:szCs w:val="22"/>
        </w:rPr>
        <w:t xml:space="preserve"> Poskytovatelem</w:t>
      </w:r>
      <w:r>
        <w:rPr>
          <w:rFonts w:ascii="Calibri" w:hAnsi="Calibri" w:cs="Calibri"/>
          <w:sz w:val="22"/>
          <w:szCs w:val="22"/>
        </w:rPr>
        <w:t xml:space="preserve"> zasláno Nabyvateli na adresu uvedenou v záhlaví této Smlouvy, přičemž je Nabyvatel</w:t>
      </w:r>
      <w:r w:rsidR="000F51F7">
        <w:rPr>
          <w:rFonts w:ascii="Calibri" w:hAnsi="Calibri" w:cs="Calibri"/>
          <w:sz w:val="22"/>
          <w:szCs w:val="22"/>
        </w:rPr>
        <w:t xml:space="preserve"> povinen </w:t>
      </w:r>
      <w:r>
        <w:rPr>
          <w:rFonts w:ascii="Calibri" w:hAnsi="Calibri" w:cs="Calibri"/>
          <w:sz w:val="22"/>
          <w:szCs w:val="22"/>
        </w:rPr>
        <w:t xml:space="preserve"> dodržet  čl. II odst. 15. </w:t>
      </w:r>
    </w:p>
    <w:p w:rsidR="00DC04C5" w:rsidRDefault="008258AD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258AD">
        <w:rPr>
          <w:rFonts w:ascii="Calibri" w:hAnsi="Calibri" w:cs="Calibri"/>
          <w:sz w:val="22"/>
          <w:szCs w:val="22"/>
        </w:rPr>
        <w:t>Pokud Nabyvatel porušen</w:t>
      </w:r>
      <w:r w:rsidR="00715FFF">
        <w:rPr>
          <w:rFonts w:ascii="Calibri" w:hAnsi="Calibri" w:cs="Calibri"/>
          <w:sz w:val="22"/>
          <w:szCs w:val="22"/>
        </w:rPr>
        <w:t xml:space="preserve">ím ustanovení této </w:t>
      </w:r>
      <w:r w:rsidR="008129B8">
        <w:rPr>
          <w:rFonts w:ascii="Calibri" w:hAnsi="Calibri" w:cs="Calibri"/>
          <w:sz w:val="22"/>
          <w:szCs w:val="22"/>
        </w:rPr>
        <w:t xml:space="preserve">Smlouvy </w:t>
      </w:r>
      <w:r w:rsidR="008129B8" w:rsidRPr="008258AD">
        <w:rPr>
          <w:rFonts w:ascii="Calibri" w:hAnsi="Calibri" w:cs="Calibri"/>
          <w:sz w:val="22"/>
          <w:szCs w:val="22"/>
        </w:rPr>
        <w:t>způsobí</w:t>
      </w:r>
      <w:r w:rsidRPr="008258AD">
        <w:rPr>
          <w:rFonts w:ascii="Calibri" w:hAnsi="Calibri" w:cs="Calibri"/>
          <w:sz w:val="22"/>
          <w:szCs w:val="22"/>
        </w:rPr>
        <w:t xml:space="preserve"> Poskytovateli škodu, je oprávněn Poskytovatel požadov</w:t>
      </w:r>
      <w:r w:rsidR="00715FFF">
        <w:rPr>
          <w:rFonts w:ascii="Calibri" w:hAnsi="Calibri" w:cs="Calibri"/>
          <w:sz w:val="22"/>
          <w:szCs w:val="22"/>
        </w:rPr>
        <w:t>at náhradu škody po Nabyvateli, která vznikla zaviněný</w:t>
      </w:r>
      <w:r w:rsidRPr="008258AD">
        <w:rPr>
          <w:rFonts w:ascii="Calibri" w:hAnsi="Calibri" w:cs="Calibri"/>
          <w:sz w:val="22"/>
          <w:szCs w:val="22"/>
        </w:rPr>
        <w:t xml:space="preserve">m jednáním Nabyvatele, přičemž cena za poskytnutá Data a Produkty, Služby, kterou Nabyvatel uhradil po podpisu této Smlouvy na základě fakturace dle čl. III, </w:t>
      </w:r>
      <w:r w:rsidR="008129B8" w:rsidRPr="008258AD">
        <w:rPr>
          <w:rFonts w:ascii="Calibri" w:hAnsi="Calibri" w:cs="Calibri"/>
          <w:sz w:val="22"/>
          <w:szCs w:val="22"/>
        </w:rPr>
        <w:t>odst. 2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58AD">
        <w:rPr>
          <w:rFonts w:ascii="Calibri" w:hAnsi="Calibri" w:cs="Calibri"/>
          <w:sz w:val="22"/>
          <w:szCs w:val="22"/>
        </w:rPr>
        <w:t xml:space="preserve"> a 3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58AD">
        <w:rPr>
          <w:rFonts w:ascii="Calibri" w:hAnsi="Calibri" w:cs="Calibri"/>
          <w:sz w:val="22"/>
          <w:szCs w:val="22"/>
        </w:rPr>
        <w:t xml:space="preserve"> se</w:t>
      </w:r>
      <w:r w:rsidRPr="008258AD">
        <w:rPr>
          <w:rFonts w:ascii="Calibri" w:hAnsi="Calibri" w:cs="Calibri"/>
          <w:sz w:val="22"/>
          <w:szCs w:val="22"/>
        </w:rPr>
        <w:t xml:space="preserve"> zapo</w:t>
      </w:r>
      <w:r w:rsidR="00715FFF">
        <w:rPr>
          <w:rFonts w:ascii="Calibri" w:hAnsi="Calibri" w:cs="Calibri"/>
          <w:sz w:val="22"/>
          <w:szCs w:val="22"/>
        </w:rPr>
        <w:t xml:space="preserve">čítává na úhradu vzniklé škody. Poskytovateli vzniká též </w:t>
      </w:r>
      <w:r w:rsidRPr="008258AD">
        <w:rPr>
          <w:rFonts w:ascii="Calibri" w:hAnsi="Calibri" w:cs="Calibri"/>
          <w:sz w:val="22"/>
          <w:szCs w:val="22"/>
        </w:rPr>
        <w:t>nárok na vydání bezdůvodného obohacení od Nabyvatele, vzniklo-li jeho jednáním.</w:t>
      </w:r>
    </w:p>
    <w:p w:rsidR="002D470F" w:rsidRDefault="0024168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ostatních případech, než je vymezeno v odst. 3</w:t>
      </w:r>
      <w:r w:rsidR="008A597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tohoto článku, je </w:t>
      </w:r>
      <w:r w:rsidR="00C7340B">
        <w:rPr>
          <w:rFonts w:ascii="Calibri" w:hAnsi="Calibri" w:cs="Calibri"/>
          <w:sz w:val="22"/>
          <w:szCs w:val="22"/>
        </w:rPr>
        <w:t>Poskytovatel</w:t>
      </w:r>
      <w:r>
        <w:rPr>
          <w:rFonts w:ascii="Calibri" w:hAnsi="Calibri" w:cs="Calibri"/>
          <w:sz w:val="22"/>
          <w:szCs w:val="22"/>
        </w:rPr>
        <w:t xml:space="preserve"> povinen</w:t>
      </w:r>
      <w:r w:rsidR="002D470F">
        <w:rPr>
          <w:rFonts w:ascii="Calibri" w:hAnsi="Calibri" w:cs="Calibri"/>
          <w:sz w:val="22"/>
          <w:szCs w:val="22"/>
        </w:rPr>
        <w:t xml:space="preserve"> upozornit písemně Nabyvatele</w:t>
      </w:r>
      <w:r w:rsidR="00C7340B">
        <w:rPr>
          <w:rFonts w:ascii="Calibri" w:hAnsi="Calibri" w:cs="Calibri"/>
          <w:sz w:val="22"/>
          <w:szCs w:val="22"/>
        </w:rPr>
        <w:t xml:space="preserve"> na porušování </w:t>
      </w:r>
      <w:r w:rsidR="0002791D">
        <w:rPr>
          <w:rFonts w:ascii="Calibri" w:hAnsi="Calibri" w:cs="Calibri"/>
          <w:sz w:val="22"/>
          <w:szCs w:val="22"/>
        </w:rPr>
        <w:t xml:space="preserve">podmínek </w:t>
      </w:r>
      <w:r w:rsidR="00C7340B">
        <w:rPr>
          <w:rFonts w:ascii="Calibri" w:hAnsi="Calibri" w:cs="Calibri"/>
          <w:sz w:val="22"/>
          <w:szCs w:val="22"/>
        </w:rPr>
        <w:t xml:space="preserve">této Smlouvy a stanovit mu </w:t>
      </w:r>
      <w:r w:rsidR="002E40A2">
        <w:rPr>
          <w:rFonts w:ascii="Calibri" w:hAnsi="Calibri" w:cs="Calibri"/>
          <w:sz w:val="22"/>
          <w:szCs w:val="22"/>
        </w:rPr>
        <w:t xml:space="preserve">lhůtu pro sjednání nápravy do 15 dnů. Pokud Nabyvatel neodstraní závadné jednání, platí ustanovení </w:t>
      </w:r>
      <w:r w:rsidR="008A5973">
        <w:rPr>
          <w:rFonts w:ascii="Calibri" w:hAnsi="Calibri" w:cs="Calibri"/>
          <w:sz w:val="22"/>
          <w:szCs w:val="22"/>
        </w:rPr>
        <w:t>odst. 3. a 5. tohoto</w:t>
      </w:r>
      <w:r w:rsidR="002E40A2">
        <w:rPr>
          <w:rFonts w:ascii="Calibri" w:hAnsi="Calibri" w:cs="Calibri"/>
          <w:sz w:val="22"/>
          <w:szCs w:val="22"/>
        </w:rPr>
        <w:t xml:space="preserve"> </w:t>
      </w:r>
      <w:r w:rsidR="008A5973">
        <w:rPr>
          <w:rFonts w:ascii="Calibri" w:hAnsi="Calibri" w:cs="Calibri"/>
          <w:sz w:val="22"/>
          <w:szCs w:val="22"/>
        </w:rPr>
        <w:t>článku a článku</w:t>
      </w:r>
      <w:r w:rsidR="006A3076">
        <w:rPr>
          <w:rFonts w:ascii="Calibri" w:hAnsi="Calibri" w:cs="Calibri"/>
          <w:sz w:val="22"/>
          <w:szCs w:val="22"/>
        </w:rPr>
        <w:t xml:space="preserve"> V. odst. 3 </w:t>
      </w:r>
      <w:r w:rsidR="002E40A2">
        <w:rPr>
          <w:rFonts w:ascii="Calibri" w:hAnsi="Calibri" w:cs="Calibri"/>
          <w:sz w:val="22"/>
          <w:szCs w:val="22"/>
        </w:rPr>
        <w:t xml:space="preserve">a to i v případě, pokud neposkytne výsledek </w:t>
      </w:r>
      <w:r w:rsidR="00E73CF1">
        <w:rPr>
          <w:rFonts w:ascii="Calibri" w:hAnsi="Calibri" w:cs="Calibri"/>
          <w:sz w:val="22"/>
          <w:szCs w:val="22"/>
        </w:rPr>
        <w:t>své práce podle čl. II</w:t>
      </w:r>
      <w:r w:rsidR="008A5973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odst. 14</w:t>
      </w:r>
      <w:r w:rsidR="008A5973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P</w:t>
      </w:r>
      <w:r w:rsidR="00C7340B">
        <w:rPr>
          <w:rFonts w:ascii="Calibri" w:hAnsi="Calibri" w:cs="Calibri"/>
          <w:sz w:val="22"/>
          <w:szCs w:val="22"/>
        </w:rPr>
        <w:t>oskytovateli ve stanovené lhůtě a při zachování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C7340B">
        <w:rPr>
          <w:rFonts w:ascii="Calibri" w:hAnsi="Calibri" w:cs="Calibri"/>
          <w:sz w:val="22"/>
          <w:szCs w:val="22"/>
        </w:rPr>
        <w:t xml:space="preserve"> odst. </w:t>
      </w:r>
      <w:r w:rsidR="005920F8">
        <w:rPr>
          <w:rFonts w:ascii="Calibri" w:hAnsi="Calibri" w:cs="Calibri"/>
          <w:sz w:val="22"/>
          <w:szCs w:val="22"/>
        </w:rPr>
        <w:t>4</w:t>
      </w:r>
      <w:r w:rsidR="00C7340B">
        <w:rPr>
          <w:rFonts w:ascii="Calibri" w:hAnsi="Calibri" w:cs="Calibri"/>
          <w:sz w:val="22"/>
          <w:szCs w:val="22"/>
        </w:rPr>
        <w:t>.</w:t>
      </w:r>
    </w:p>
    <w:p w:rsidR="001C05F0" w:rsidRPr="001C05F0" w:rsidRDefault="00FB78D9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nastane změna právní formy subjektu Nabyvatele, nebo zanikne-li nebo mu bude odejmuta akreditace MŠMT ČR v oboru, ve kterém jmenovitě určená osoba absolvovala studijní obor nebo jmenovitě určená osoba nebude mít zájem o užití Dat, Produktů a Služeb z důvodů předčasného ukončení studia</w:t>
      </w:r>
      <w:r w:rsidR="0002791D">
        <w:rPr>
          <w:rFonts w:ascii="Calibri" w:hAnsi="Calibri" w:cs="Calibri"/>
          <w:sz w:val="22"/>
          <w:szCs w:val="22"/>
        </w:rPr>
        <w:t>, vědecké práce či výzkumu</w:t>
      </w:r>
      <w:r w:rsidR="00241686">
        <w:rPr>
          <w:rFonts w:ascii="Calibri" w:hAnsi="Calibri" w:cs="Calibri"/>
          <w:sz w:val="22"/>
          <w:szCs w:val="22"/>
        </w:rPr>
        <w:t xml:space="preserve"> nebo</w:t>
      </w:r>
      <w:r>
        <w:rPr>
          <w:rFonts w:ascii="Calibri" w:hAnsi="Calibri" w:cs="Calibri"/>
          <w:sz w:val="22"/>
          <w:szCs w:val="22"/>
        </w:rPr>
        <w:t xml:space="preserve"> </w:t>
      </w:r>
      <w:r w:rsidR="00782C77">
        <w:rPr>
          <w:rFonts w:ascii="Calibri" w:hAnsi="Calibri" w:cs="Calibri"/>
          <w:sz w:val="22"/>
          <w:szCs w:val="22"/>
        </w:rPr>
        <w:t xml:space="preserve">nezapočne </w:t>
      </w:r>
      <w:r w:rsidR="00241686">
        <w:rPr>
          <w:rFonts w:ascii="Calibri" w:hAnsi="Calibri" w:cs="Calibri"/>
          <w:sz w:val="22"/>
          <w:szCs w:val="22"/>
        </w:rPr>
        <w:t>danou činnost</w:t>
      </w:r>
      <w:r>
        <w:rPr>
          <w:rFonts w:ascii="Calibri" w:hAnsi="Calibri" w:cs="Calibri"/>
          <w:sz w:val="22"/>
          <w:szCs w:val="22"/>
        </w:rPr>
        <w:t>, nepřecház</w:t>
      </w:r>
      <w:r w:rsidR="00782C77">
        <w:rPr>
          <w:rFonts w:ascii="Calibri" w:hAnsi="Calibri" w:cs="Calibri"/>
          <w:sz w:val="22"/>
          <w:szCs w:val="22"/>
        </w:rPr>
        <w:t>ejí</w:t>
      </w:r>
      <w:r>
        <w:rPr>
          <w:rFonts w:ascii="Calibri" w:hAnsi="Calibri" w:cs="Calibri"/>
          <w:sz w:val="22"/>
          <w:szCs w:val="22"/>
        </w:rPr>
        <w:t xml:space="preserve"> práva a povinnosti z této Smlouvy na třetí osoby ani jejich právní zástupce. </w:t>
      </w:r>
    </w:p>
    <w:p w:rsidR="001C05F0" w:rsidRDefault="0002791D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Nabyvatel je povinen, s</w:t>
      </w:r>
      <w:r w:rsidR="00241686">
        <w:rPr>
          <w:rFonts w:ascii="Calibri" w:hAnsi="Calibri" w:cs="Calibri"/>
          <w:sz w:val="22"/>
          <w:szCs w:val="22"/>
        </w:rPr>
        <w:t xml:space="preserve"> odkazem na </w:t>
      </w:r>
      <w:r w:rsidR="006A3076">
        <w:rPr>
          <w:rFonts w:ascii="Calibri" w:hAnsi="Calibri" w:cs="Calibri"/>
          <w:sz w:val="22"/>
          <w:szCs w:val="22"/>
        </w:rPr>
        <w:t xml:space="preserve">odst. </w:t>
      </w:r>
      <w:r w:rsidR="00217CDE">
        <w:rPr>
          <w:rFonts w:ascii="Calibri" w:hAnsi="Calibri" w:cs="Calibri"/>
          <w:sz w:val="22"/>
          <w:szCs w:val="22"/>
        </w:rPr>
        <w:t>7</w:t>
      </w:r>
      <w:r w:rsidR="008129B8">
        <w:rPr>
          <w:rFonts w:ascii="Calibri" w:hAnsi="Calibri" w:cs="Calibri"/>
          <w:sz w:val="22"/>
          <w:szCs w:val="22"/>
        </w:rPr>
        <w:t>.</w:t>
      </w:r>
      <w:r w:rsidR="00241686">
        <w:rPr>
          <w:rFonts w:ascii="Calibri" w:hAnsi="Calibri" w:cs="Calibri"/>
          <w:sz w:val="22"/>
          <w:szCs w:val="22"/>
        </w:rPr>
        <w:t xml:space="preserve"> tohoto článk</w:t>
      </w:r>
      <w:r>
        <w:rPr>
          <w:rFonts w:ascii="Calibri" w:hAnsi="Calibri" w:cs="Calibri"/>
          <w:sz w:val="22"/>
          <w:szCs w:val="22"/>
        </w:rPr>
        <w:t xml:space="preserve">u, </w:t>
      </w:r>
      <w:r w:rsidR="001C05F0">
        <w:rPr>
          <w:rFonts w:ascii="Calibri" w:hAnsi="Calibri" w:cs="Calibri"/>
          <w:sz w:val="22"/>
          <w:szCs w:val="22"/>
        </w:rPr>
        <w:t xml:space="preserve">o této skutečnosti </w:t>
      </w:r>
      <w:r w:rsidR="00241686">
        <w:rPr>
          <w:rFonts w:ascii="Calibri" w:hAnsi="Calibri" w:cs="Calibri"/>
          <w:sz w:val="22"/>
          <w:szCs w:val="22"/>
        </w:rPr>
        <w:t xml:space="preserve">písemně </w:t>
      </w:r>
      <w:r w:rsidR="001C05F0">
        <w:rPr>
          <w:rFonts w:ascii="Calibri" w:hAnsi="Calibri" w:cs="Calibri"/>
          <w:sz w:val="22"/>
          <w:szCs w:val="22"/>
        </w:rPr>
        <w:t>informovat</w:t>
      </w:r>
      <w:r>
        <w:rPr>
          <w:rFonts w:ascii="Calibri" w:hAnsi="Calibri" w:cs="Calibri"/>
          <w:sz w:val="22"/>
          <w:szCs w:val="22"/>
        </w:rPr>
        <w:t xml:space="preserve"> Poskytovatele a dohodnou </w:t>
      </w:r>
      <w:r w:rsidR="008129B8">
        <w:rPr>
          <w:rFonts w:ascii="Calibri" w:hAnsi="Calibri" w:cs="Calibri"/>
          <w:sz w:val="22"/>
          <w:szCs w:val="22"/>
        </w:rPr>
        <w:t>se s ním</w:t>
      </w:r>
      <w:r w:rsidR="001C05F0">
        <w:rPr>
          <w:rFonts w:ascii="Calibri" w:hAnsi="Calibri" w:cs="Calibri"/>
          <w:sz w:val="22"/>
          <w:szCs w:val="22"/>
        </w:rPr>
        <w:t xml:space="preserve"> </w:t>
      </w:r>
      <w:r w:rsidR="00D02618">
        <w:rPr>
          <w:rFonts w:ascii="Calibri" w:hAnsi="Calibri" w:cs="Calibri"/>
          <w:sz w:val="22"/>
          <w:szCs w:val="22"/>
        </w:rPr>
        <w:t xml:space="preserve">na </w:t>
      </w:r>
      <w:r w:rsidR="00241686">
        <w:rPr>
          <w:rFonts w:ascii="Calibri" w:hAnsi="Calibri" w:cs="Calibri"/>
          <w:sz w:val="22"/>
          <w:szCs w:val="22"/>
        </w:rPr>
        <w:t xml:space="preserve">dalším </w:t>
      </w:r>
      <w:r w:rsidR="001C05F0">
        <w:rPr>
          <w:rFonts w:ascii="Calibri" w:hAnsi="Calibri" w:cs="Calibri"/>
          <w:sz w:val="22"/>
          <w:szCs w:val="22"/>
        </w:rPr>
        <w:t>postup</w:t>
      </w:r>
      <w:r w:rsidR="00241686">
        <w:rPr>
          <w:rFonts w:ascii="Calibri" w:hAnsi="Calibri" w:cs="Calibri"/>
          <w:sz w:val="22"/>
          <w:szCs w:val="22"/>
        </w:rPr>
        <w:t>u</w:t>
      </w:r>
      <w:r w:rsidR="001C05F0">
        <w:rPr>
          <w:rFonts w:ascii="Calibri" w:hAnsi="Calibri" w:cs="Calibri"/>
          <w:sz w:val="22"/>
          <w:szCs w:val="22"/>
        </w:rPr>
        <w:t xml:space="preserve"> nebo </w:t>
      </w:r>
      <w:r w:rsidR="00241686">
        <w:rPr>
          <w:rFonts w:ascii="Calibri" w:hAnsi="Calibri" w:cs="Calibri"/>
          <w:sz w:val="22"/>
          <w:szCs w:val="22"/>
        </w:rPr>
        <w:t>na</w:t>
      </w:r>
      <w:r w:rsidR="00782C77">
        <w:rPr>
          <w:rFonts w:ascii="Calibri" w:hAnsi="Calibri" w:cs="Calibri"/>
          <w:sz w:val="22"/>
          <w:szCs w:val="22"/>
        </w:rPr>
        <w:t xml:space="preserve"> možnosti</w:t>
      </w:r>
      <w:r w:rsidR="00241686">
        <w:rPr>
          <w:rFonts w:ascii="Calibri" w:hAnsi="Calibri" w:cs="Calibri"/>
          <w:sz w:val="22"/>
          <w:szCs w:val="22"/>
        </w:rPr>
        <w:t xml:space="preserve"> </w:t>
      </w:r>
      <w:r w:rsidR="001C05F0">
        <w:rPr>
          <w:rFonts w:ascii="Calibri" w:hAnsi="Calibri" w:cs="Calibri"/>
          <w:sz w:val="22"/>
          <w:szCs w:val="22"/>
        </w:rPr>
        <w:t>předčasné</w:t>
      </w:r>
      <w:r w:rsidR="00782C77">
        <w:rPr>
          <w:rFonts w:ascii="Calibri" w:hAnsi="Calibri" w:cs="Calibri"/>
          <w:sz w:val="22"/>
          <w:szCs w:val="22"/>
        </w:rPr>
        <w:t>ho</w:t>
      </w:r>
      <w:r w:rsidR="001C05F0">
        <w:rPr>
          <w:rFonts w:ascii="Calibri" w:hAnsi="Calibri" w:cs="Calibri"/>
          <w:sz w:val="22"/>
          <w:szCs w:val="22"/>
        </w:rPr>
        <w:t xml:space="preserve"> ukončení Smlouvy</w:t>
      </w:r>
      <w:r w:rsidR="00D02618">
        <w:rPr>
          <w:rFonts w:ascii="Calibri" w:hAnsi="Calibri" w:cs="Calibri"/>
          <w:sz w:val="22"/>
          <w:szCs w:val="22"/>
        </w:rPr>
        <w:t>, pokud není stanovené jinak</w:t>
      </w:r>
      <w:r w:rsidR="00782C77">
        <w:rPr>
          <w:rFonts w:ascii="Calibri" w:hAnsi="Calibri" w:cs="Calibri"/>
          <w:sz w:val="22"/>
          <w:szCs w:val="22"/>
        </w:rPr>
        <w:t xml:space="preserve"> a to formou písemného dodatku.</w:t>
      </w:r>
    </w:p>
    <w:p w:rsidR="001C05F0" w:rsidRDefault="00217CDE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Smlouva může být z důvodů odst. 7</w:t>
      </w:r>
      <w:r w:rsidR="008129B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tohoto článku předčasně ukončena</w:t>
      </w:r>
      <w:r w:rsidR="00287796">
        <w:rPr>
          <w:rFonts w:ascii="Calibri" w:hAnsi="Calibri" w:cs="Calibri"/>
          <w:sz w:val="22"/>
          <w:szCs w:val="22"/>
        </w:rPr>
        <w:t xml:space="preserve">, ale </w:t>
      </w:r>
      <w:r w:rsidR="008129B8">
        <w:rPr>
          <w:rFonts w:ascii="Calibri" w:hAnsi="Calibri" w:cs="Calibri"/>
          <w:sz w:val="22"/>
          <w:szCs w:val="22"/>
        </w:rPr>
        <w:t>nejpozději před</w:t>
      </w:r>
      <w:r w:rsidR="00287796">
        <w:rPr>
          <w:rFonts w:ascii="Calibri" w:hAnsi="Calibri" w:cs="Calibri"/>
          <w:sz w:val="22"/>
          <w:szCs w:val="22"/>
        </w:rPr>
        <w:t xml:space="preserve"> </w:t>
      </w:r>
      <w:r w:rsidR="00F251AD">
        <w:rPr>
          <w:rFonts w:ascii="Calibri" w:hAnsi="Calibri" w:cs="Calibri"/>
          <w:sz w:val="22"/>
          <w:szCs w:val="22"/>
        </w:rPr>
        <w:t>6</w:t>
      </w:r>
      <w:r w:rsidR="00FB215A">
        <w:rPr>
          <w:rFonts w:ascii="Calibri" w:hAnsi="Calibri" w:cs="Calibri"/>
          <w:sz w:val="22"/>
          <w:szCs w:val="22"/>
        </w:rPr>
        <w:t xml:space="preserve"> měsíce</w:t>
      </w:r>
      <w:r w:rsidR="006A3076">
        <w:rPr>
          <w:rFonts w:ascii="Calibri" w:hAnsi="Calibri" w:cs="Calibri"/>
          <w:sz w:val="22"/>
          <w:szCs w:val="22"/>
        </w:rPr>
        <w:t>m</w:t>
      </w:r>
      <w:r w:rsidR="00FB215A">
        <w:rPr>
          <w:rFonts w:ascii="Calibri" w:hAnsi="Calibri" w:cs="Calibri"/>
          <w:sz w:val="22"/>
          <w:szCs w:val="22"/>
        </w:rPr>
        <w:t xml:space="preserve"> před </w:t>
      </w:r>
      <w:r w:rsidR="001C05F0">
        <w:rPr>
          <w:rFonts w:ascii="Calibri" w:hAnsi="Calibri" w:cs="Calibri"/>
          <w:sz w:val="22"/>
          <w:szCs w:val="22"/>
        </w:rPr>
        <w:t>datem</w:t>
      </w:r>
      <w:r w:rsidR="00FB215A">
        <w:rPr>
          <w:rFonts w:ascii="Calibri" w:hAnsi="Calibri" w:cs="Calibri"/>
          <w:sz w:val="22"/>
          <w:szCs w:val="22"/>
        </w:rPr>
        <w:t xml:space="preserve"> </w:t>
      </w:r>
      <w:r w:rsidR="00287796">
        <w:rPr>
          <w:rFonts w:ascii="Calibri" w:hAnsi="Calibri" w:cs="Calibri"/>
          <w:sz w:val="22"/>
          <w:szCs w:val="22"/>
        </w:rPr>
        <w:t xml:space="preserve">skončení účinnosti této Smlouvy, pokud se na ní smluvní strany dohodnou, přičemž tím také </w:t>
      </w:r>
      <w:r w:rsidR="008129B8">
        <w:rPr>
          <w:rFonts w:ascii="Calibri" w:hAnsi="Calibri" w:cs="Calibri"/>
          <w:sz w:val="22"/>
          <w:szCs w:val="22"/>
        </w:rPr>
        <w:t>zaniká povinnost</w:t>
      </w:r>
      <w:r w:rsidR="001C05F0">
        <w:rPr>
          <w:rFonts w:ascii="Calibri" w:hAnsi="Calibri" w:cs="Calibri"/>
          <w:sz w:val="22"/>
          <w:szCs w:val="22"/>
        </w:rPr>
        <w:t xml:space="preserve"> Nabyvatel</w:t>
      </w:r>
      <w:r w:rsidR="00D02618">
        <w:rPr>
          <w:rFonts w:ascii="Calibri" w:hAnsi="Calibri" w:cs="Calibri"/>
          <w:sz w:val="22"/>
          <w:szCs w:val="22"/>
        </w:rPr>
        <w:t xml:space="preserve">e </w:t>
      </w:r>
      <w:r w:rsidR="001C05F0">
        <w:rPr>
          <w:rFonts w:ascii="Calibri" w:hAnsi="Calibri" w:cs="Calibri"/>
          <w:sz w:val="22"/>
          <w:szCs w:val="22"/>
        </w:rPr>
        <w:t xml:space="preserve">předložit výsledek </w:t>
      </w:r>
      <w:r w:rsidR="008129B8">
        <w:rPr>
          <w:rFonts w:ascii="Calibri" w:hAnsi="Calibri" w:cs="Calibri"/>
          <w:sz w:val="22"/>
          <w:szCs w:val="22"/>
        </w:rPr>
        <w:t>práce podle</w:t>
      </w:r>
      <w:r w:rsidR="001C05F0">
        <w:rPr>
          <w:rFonts w:ascii="Calibri" w:hAnsi="Calibri" w:cs="Calibri"/>
          <w:sz w:val="22"/>
          <w:szCs w:val="22"/>
        </w:rPr>
        <w:t xml:space="preserve"> článku II</w:t>
      </w:r>
      <w:r w:rsidR="008A5973">
        <w:rPr>
          <w:rFonts w:ascii="Calibri" w:hAnsi="Calibri" w:cs="Calibri"/>
          <w:sz w:val="22"/>
          <w:szCs w:val="22"/>
        </w:rPr>
        <w:t>.</w:t>
      </w:r>
      <w:r w:rsidR="001C05F0">
        <w:rPr>
          <w:rFonts w:ascii="Calibri" w:hAnsi="Calibri" w:cs="Calibri"/>
          <w:sz w:val="22"/>
          <w:szCs w:val="22"/>
        </w:rPr>
        <w:t xml:space="preserve"> odst. </w:t>
      </w:r>
      <w:r w:rsidR="008129B8">
        <w:rPr>
          <w:rFonts w:ascii="Calibri" w:hAnsi="Calibri" w:cs="Calibri"/>
          <w:sz w:val="22"/>
          <w:szCs w:val="22"/>
        </w:rPr>
        <w:t>14. a Poskytovali</w:t>
      </w:r>
      <w:r w:rsidR="00337364">
        <w:rPr>
          <w:rFonts w:ascii="Calibri" w:hAnsi="Calibri" w:cs="Calibri"/>
          <w:sz w:val="22"/>
          <w:szCs w:val="22"/>
        </w:rPr>
        <w:t xml:space="preserve"> tak </w:t>
      </w:r>
      <w:r w:rsidR="001C05F0">
        <w:rPr>
          <w:rFonts w:ascii="Calibri" w:hAnsi="Calibri" w:cs="Calibri"/>
          <w:sz w:val="22"/>
          <w:szCs w:val="22"/>
        </w:rPr>
        <w:t>nevzniká nárok podle článku III</w:t>
      </w:r>
      <w:r w:rsidR="008A5973">
        <w:rPr>
          <w:rFonts w:ascii="Calibri" w:hAnsi="Calibri" w:cs="Calibri"/>
          <w:sz w:val="22"/>
          <w:szCs w:val="22"/>
        </w:rPr>
        <w:t>.</w:t>
      </w:r>
      <w:r w:rsidR="001C05F0">
        <w:rPr>
          <w:rFonts w:ascii="Calibri" w:hAnsi="Calibri" w:cs="Calibri"/>
          <w:sz w:val="22"/>
          <w:szCs w:val="22"/>
        </w:rPr>
        <w:t xml:space="preserve"> odst. </w:t>
      </w:r>
      <w:r w:rsidR="005920F8">
        <w:rPr>
          <w:rFonts w:ascii="Calibri" w:hAnsi="Calibri" w:cs="Calibri"/>
          <w:sz w:val="22"/>
          <w:szCs w:val="22"/>
        </w:rPr>
        <w:t>4</w:t>
      </w:r>
      <w:r w:rsidR="00782C77">
        <w:rPr>
          <w:rFonts w:ascii="Calibri" w:hAnsi="Calibri" w:cs="Calibri"/>
          <w:sz w:val="22"/>
          <w:szCs w:val="22"/>
        </w:rPr>
        <w:t>.</w:t>
      </w:r>
    </w:p>
    <w:p w:rsidR="001C05F0" w:rsidRDefault="001C05F0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</w:t>
      </w:r>
      <w:r w:rsidR="008129B8">
        <w:rPr>
          <w:rFonts w:ascii="Calibri" w:hAnsi="Calibri" w:cs="Calibri"/>
          <w:sz w:val="22"/>
          <w:szCs w:val="22"/>
        </w:rPr>
        <w:t>nevrátí Nabyvateli</w:t>
      </w:r>
      <w:r w:rsidR="00E26DAD">
        <w:rPr>
          <w:rFonts w:ascii="Calibri" w:hAnsi="Calibri" w:cs="Calibri"/>
          <w:sz w:val="22"/>
          <w:szCs w:val="22"/>
        </w:rPr>
        <w:t xml:space="preserve"> již uhrazenou cenu podle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E26DAD">
        <w:rPr>
          <w:rFonts w:ascii="Calibri" w:hAnsi="Calibri" w:cs="Calibri"/>
          <w:sz w:val="22"/>
          <w:szCs w:val="22"/>
        </w:rPr>
        <w:t xml:space="preserve"> odst. 2</w:t>
      </w:r>
      <w:r w:rsidR="008129B8">
        <w:rPr>
          <w:rFonts w:ascii="Calibri" w:hAnsi="Calibri" w:cs="Calibri"/>
          <w:sz w:val="22"/>
          <w:szCs w:val="22"/>
        </w:rPr>
        <w:t>.</w:t>
      </w:r>
      <w:r w:rsidR="00E26DAD">
        <w:rPr>
          <w:rFonts w:ascii="Calibri" w:hAnsi="Calibri" w:cs="Calibri"/>
          <w:sz w:val="22"/>
          <w:szCs w:val="22"/>
        </w:rPr>
        <w:t xml:space="preserve"> a 3</w:t>
      </w:r>
      <w:r w:rsidR="008129B8">
        <w:rPr>
          <w:rFonts w:ascii="Calibri" w:hAnsi="Calibri" w:cs="Calibri"/>
          <w:sz w:val="22"/>
          <w:szCs w:val="22"/>
        </w:rPr>
        <w:t>.</w:t>
      </w:r>
      <w:r w:rsidR="003D5882">
        <w:rPr>
          <w:rFonts w:ascii="Calibri" w:hAnsi="Calibri" w:cs="Calibri"/>
          <w:sz w:val="22"/>
          <w:szCs w:val="22"/>
        </w:rPr>
        <w:t xml:space="preserve"> za poskytnutá Data a Produkty, Služby</w:t>
      </w:r>
      <w:r w:rsidR="00E26DA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pokud </w:t>
      </w:r>
      <w:r w:rsidR="00FB215A">
        <w:rPr>
          <w:rFonts w:ascii="Calibri" w:hAnsi="Calibri" w:cs="Calibri"/>
          <w:sz w:val="22"/>
          <w:szCs w:val="22"/>
        </w:rPr>
        <w:t xml:space="preserve">Nabyvatel včas </w:t>
      </w:r>
      <w:r w:rsidR="00D02618">
        <w:rPr>
          <w:rFonts w:ascii="Calibri" w:hAnsi="Calibri" w:cs="Calibri"/>
          <w:sz w:val="22"/>
          <w:szCs w:val="22"/>
        </w:rPr>
        <w:t>ne</w:t>
      </w:r>
      <w:r w:rsidR="00FB215A">
        <w:rPr>
          <w:rFonts w:ascii="Calibri" w:hAnsi="Calibri" w:cs="Calibri"/>
          <w:sz w:val="22"/>
          <w:szCs w:val="22"/>
        </w:rPr>
        <w:t xml:space="preserve">oznámí </w:t>
      </w:r>
      <w:r w:rsidR="00E26DAD">
        <w:rPr>
          <w:rFonts w:ascii="Calibri" w:hAnsi="Calibri" w:cs="Calibri"/>
          <w:sz w:val="22"/>
          <w:szCs w:val="22"/>
        </w:rPr>
        <w:t xml:space="preserve">požadavek na </w:t>
      </w:r>
      <w:r w:rsidR="00FB215A">
        <w:rPr>
          <w:rFonts w:ascii="Calibri" w:hAnsi="Calibri" w:cs="Calibri"/>
          <w:sz w:val="22"/>
          <w:szCs w:val="22"/>
        </w:rPr>
        <w:t xml:space="preserve">předčasné </w:t>
      </w:r>
      <w:r w:rsidR="008129B8">
        <w:rPr>
          <w:rFonts w:ascii="Calibri" w:hAnsi="Calibri" w:cs="Calibri"/>
          <w:sz w:val="22"/>
          <w:szCs w:val="22"/>
        </w:rPr>
        <w:t>ukončení a doba</w:t>
      </w:r>
      <w:r w:rsidR="00FB215A">
        <w:rPr>
          <w:rFonts w:ascii="Calibri" w:hAnsi="Calibri" w:cs="Calibri"/>
          <w:sz w:val="22"/>
          <w:szCs w:val="22"/>
        </w:rPr>
        <w:t xml:space="preserve"> do uplynutí účinnosti této Smlouvy</w:t>
      </w:r>
      <w:r w:rsidR="003D5882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bude kratší</w:t>
      </w:r>
      <w:r w:rsidR="00FB215A">
        <w:rPr>
          <w:rFonts w:ascii="Calibri" w:hAnsi="Calibri" w:cs="Calibri"/>
          <w:sz w:val="22"/>
          <w:szCs w:val="22"/>
        </w:rPr>
        <w:t xml:space="preserve"> než </w:t>
      </w:r>
      <w:r w:rsidR="00287796">
        <w:rPr>
          <w:rFonts w:ascii="Calibri" w:hAnsi="Calibri" w:cs="Calibri"/>
          <w:sz w:val="22"/>
          <w:szCs w:val="22"/>
        </w:rPr>
        <w:t>6 měsíců</w:t>
      </w:r>
      <w:r w:rsidR="00F251AD">
        <w:rPr>
          <w:rFonts w:ascii="Calibri" w:hAnsi="Calibri" w:cs="Calibri"/>
          <w:sz w:val="22"/>
          <w:szCs w:val="22"/>
        </w:rPr>
        <w:t xml:space="preserve">, v ostatním případě má Nabyvatel nárok na vrácení poměrné </w:t>
      </w:r>
      <w:r w:rsidR="006A3076">
        <w:rPr>
          <w:rFonts w:ascii="Calibri" w:hAnsi="Calibri" w:cs="Calibri"/>
          <w:sz w:val="22"/>
          <w:szCs w:val="22"/>
        </w:rPr>
        <w:t>ceny úhrady za část</w:t>
      </w:r>
      <w:r w:rsidR="00F251AD">
        <w:rPr>
          <w:rFonts w:ascii="Calibri" w:hAnsi="Calibri" w:cs="Calibri"/>
          <w:sz w:val="22"/>
          <w:szCs w:val="22"/>
        </w:rPr>
        <w:t xml:space="preserve"> Dat a Produktů, Služeb, které mu nebyly z důvodů předčasného ukončení poskytnuty.</w:t>
      </w:r>
    </w:p>
    <w:p w:rsidR="00CF2326" w:rsidRDefault="00374B61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5" w:name="OLE_LINK1"/>
      <w:bookmarkStart w:id="6" w:name="OLE_LINK3"/>
      <w:r>
        <w:rPr>
          <w:rFonts w:ascii="Calibri" w:hAnsi="Calibri" w:cs="Calibri"/>
          <w:b/>
          <w:caps/>
          <w:sz w:val="22"/>
          <w:szCs w:val="22"/>
        </w:rPr>
        <w:t>ostatní ujednání</w:t>
      </w:r>
    </w:p>
    <w:p w:rsidR="00374B61" w:rsidRDefault="00374B61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74B61">
        <w:rPr>
          <w:rFonts w:ascii="Calibri" w:hAnsi="Calibri" w:cs="Calibri"/>
          <w:sz w:val="22"/>
          <w:szCs w:val="22"/>
        </w:rPr>
        <w:t xml:space="preserve">Práva osob, které nejsou smluvní stranou této Smlouvy identifikovány, jmenovány nebo není na ně odkazováno, nebo </w:t>
      </w:r>
      <w:r w:rsidR="002469E6">
        <w:rPr>
          <w:rFonts w:ascii="Calibri" w:hAnsi="Calibri" w:cs="Calibri"/>
          <w:sz w:val="22"/>
          <w:szCs w:val="22"/>
        </w:rPr>
        <w:t>ne</w:t>
      </w:r>
      <w:r w:rsidRPr="00374B61">
        <w:rPr>
          <w:rFonts w:ascii="Calibri" w:hAnsi="Calibri" w:cs="Calibri"/>
          <w:sz w:val="22"/>
          <w:szCs w:val="22"/>
        </w:rPr>
        <w:t>tvoří část skupiny osob jmenovaných, odkazovaných nebo jinak identifikovaných v této Smlouvě, nemají žádné právo jakkoli vymáhat plnění této Smlouvy nebo kterékoliv z jejich podmínek na Poskytovateli.</w:t>
      </w:r>
    </w:p>
    <w:p w:rsidR="00374B61" w:rsidRDefault="00100AB5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100AB5">
        <w:rPr>
          <w:rFonts w:ascii="Calibri" w:hAnsi="Calibri" w:cs="Calibri"/>
          <w:sz w:val="22"/>
          <w:szCs w:val="22"/>
        </w:rPr>
        <w:t>Poskytovatel nenese žádnou odpovědnost za použití Dat a Produktů, které Nabyvatel užije, zpracuje, reprodukuje, rozšiřuje a to jakýmkoliv způsobem, formou a k jakémukoliv účelu a odvolává se tak na zdroj Dat a Produktů, Služeb poskytnutých ČHMÚ, nebo je prezentuje pod označením a logem ČHMÚ, které si opatřil nezávisle na ČHMÚ nebo mu byly poskytnuty na základě s</w:t>
      </w:r>
      <w:r w:rsidR="006D083A">
        <w:rPr>
          <w:rFonts w:ascii="Calibri" w:hAnsi="Calibri" w:cs="Calibri"/>
          <w:sz w:val="22"/>
          <w:szCs w:val="22"/>
        </w:rPr>
        <w:t>mluvního vztahu či třetí osobou.</w:t>
      </w:r>
    </w:p>
    <w:p w:rsidR="00374B61" w:rsidRDefault="00374B61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74B61">
        <w:rPr>
          <w:rFonts w:ascii="Calibri" w:hAnsi="Calibri" w:cs="Calibri"/>
          <w:sz w:val="22"/>
          <w:szCs w:val="22"/>
        </w:rPr>
        <w:t>S jednostranným odstoupením Poskytovatele od této Smlouvy</w:t>
      </w:r>
      <w:r w:rsidR="003B49AE">
        <w:rPr>
          <w:rFonts w:ascii="Calibri" w:hAnsi="Calibri" w:cs="Calibri"/>
          <w:sz w:val="22"/>
          <w:szCs w:val="22"/>
        </w:rPr>
        <w:t xml:space="preserve"> nebo uplynutím doby její </w:t>
      </w:r>
      <w:r w:rsidR="008129B8">
        <w:rPr>
          <w:rFonts w:ascii="Calibri" w:hAnsi="Calibri" w:cs="Calibri"/>
          <w:sz w:val="22"/>
          <w:szCs w:val="22"/>
        </w:rPr>
        <w:t xml:space="preserve">účinnosti, </w:t>
      </w:r>
      <w:r w:rsidR="008129B8" w:rsidRPr="00374B61">
        <w:rPr>
          <w:rFonts w:ascii="Calibri" w:hAnsi="Calibri" w:cs="Calibri"/>
          <w:sz w:val="22"/>
          <w:szCs w:val="22"/>
        </w:rPr>
        <w:t>Nabyvateli</w:t>
      </w:r>
      <w:r w:rsidR="00213034">
        <w:rPr>
          <w:rFonts w:ascii="Calibri" w:hAnsi="Calibri" w:cs="Calibri"/>
          <w:sz w:val="22"/>
          <w:szCs w:val="22"/>
        </w:rPr>
        <w:t xml:space="preserve"> zaniká nárok</w:t>
      </w:r>
      <w:r w:rsidR="00A7530D">
        <w:rPr>
          <w:rFonts w:ascii="Calibri" w:hAnsi="Calibri" w:cs="Calibri"/>
          <w:sz w:val="22"/>
          <w:szCs w:val="22"/>
        </w:rPr>
        <w:t xml:space="preserve"> na poskytování Dat, Produktů a Služeb ze strany Poskytovatele.</w:t>
      </w:r>
    </w:p>
    <w:p w:rsidR="00A7530D" w:rsidRDefault="00217CDE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A7530D">
        <w:rPr>
          <w:rFonts w:ascii="Calibri" w:hAnsi="Calibri" w:cs="Calibri"/>
          <w:sz w:val="22"/>
          <w:szCs w:val="22"/>
        </w:rPr>
        <w:t xml:space="preserve">Data </w:t>
      </w:r>
      <w:r w:rsidR="00A7530D" w:rsidRPr="00A7530D">
        <w:rPr>
          <w:rFonts w:ascii="Calibri" w:hAnsi="Calibri" w:cs="Calibri"/>
          <w:sz w:val="22"/>
          <w:szCs w:val="22"/>
        </w:rPr>
        <w:t xml:space="preserve">a </w:t>
      </w:r>
      <w:r w:rsidR="0084392B">
        <w:rPr>
          <w:rFonts w:ascii="Calibri" w:hAnsi="Calibri" w:cs="Calibri"/>
          <w:sz w:val="22"/>
          <w:szCs w:val="22"/>
        </w:rPr>
        <w:t xml:space="preserve">Produkty, které Nabyvatel užil </w:t>
      </w:r>
      <w:r w:rsidR="00A7530D" w:rsidRPr="00A7530D">
        <w:rPr>
          <w:rFonts w:ascii="Calibri" w:hAnsi="Calibri" w:cs="Calibri"/>
          <w:sz w:val="22"/>
          <w:szCs w:val="22"/>
        </w:rPr>
        <w:t>v souladu a s účelem Přílohy 1 této Smlouvy před skončením účinnosti této Smlouvy, se považují za oprávněně užitá i po skončení účinnosti této Smlouvy, pokud se smluvní strany nedohodnou jinak.</w:t>
      </w:r>
    </w:p>
    <w:p w:rsidR="00B102FC" w:rsidRPr="00B102FC" w:rsidRDefault="00B102FC" w:rsidP="00B102FC">
      <w:pPr>
        <w:spacing w:after="120" w:line="240" w:lineRule="auto"/>
        <w:ind w:left="1092"/>
        <w:rPr>
          <w:rFonts w:ascii="Calibri" w:hAnsi="Calibri" w:cs="Calibri"/>
          <w:sz w:val="22"/>
          <w:szCs w:val="22"/>
        </w:rPr>
      </w:pPr>
    </w:p>
    <w:p w:rsidR="00374B61" w:rsidRPr="0002623F" w:rsidRDefault="00374B61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závěrečná ustanovení</w:t>
      </w:r>
    </w:p>
    <w:bookmarkEnd w:id="5"/>
    <w:bookmarkEnd w:id="6"/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Tato smlouva se řídí platným právním řádem České republiky, zejména pak ustanoveními zákona č. 121/2000 Sb., o právu autorském, o právech souvisejících s právem autorským a o změně některých zákonů (autorský zákon), ve znění pozdějších předpisů a dalších právních předpisů upravujících práva povinnosti stran v souvislosti s poskytováním a sdíl</w:t>
      </w:r>
      <w:r w:rsidR="003D4B70">
        <w:rPr>
          <w:rFonts w:ascii="Calibri" w:hAnsi="Calibri" w:cs="Calibri"/>
          <w:sz w:val="22"/>
          <w:szCs w:val="22"/>
        </w:rPr>
        <w:t>ením dat a produktů podle této S</w:t>
      </w:r>
      <w:r w:rsidRPr="00E643B1">
        <w:rPr>
          <w:rFonts w:ascii="Calibri" w:hAnsi="Calibri" w:cs="Calibri"/>
          <w:sz w:val="22"/>
          <w:szCs w:val="22"/>
        </w:rPr>
        <w:t>mlouv</w:t>
      </w:r>
      <w:r w:rsidR="002F66C0">
        <w:rPr>
          <w:rFonts w:ascii="Calibri" w:hAnsi="Calibri" w:cs="Calibri"/>
          <w:sz w:val="22"/>
          <w:szCs w:val="22"/>
        </w:rPr>
        <w:t xml:space="preserve">y </w:t>
      </w:r>
      <w:r w:rsidR="002E40A2">
        <w:rPr>
          <w:rFonts w:ascii="Calibri" w:hAnsi="Calibri" w:cs="Calibri"/>
          <w:sz w:val="22"/>
          <w:szCs w:val="22"/>
        </w:rPr>
        <w:t xml:space="preserve">a to v jejich platném znění a dále se Smlouva řídí ustanoveními zákona č. 89/2012 Sb., občanský zákoník. </w:t>
      </w:r>
    </w:p>
    <w:p w:rsidR="00CF2326" w:rsidRDefault="002E40A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</w:t>
      </w:r>
      <w:r w:rsidR="00CF2326" w:rsidRPr="00E643B1">
        <w:rPr>
          <w:rFonts w:ascii="Calibri" w:hAnsi="Calibri" w:cs="Calibri"/>
          <w:sz w:val="22"/>
          <w:szCs w:val="22"/>
        </w:rPr>
        <w:t xml:space="preserve">mlouvu je možné měnit pouze písemnou dohodou smluvních stran ve </w:t>
      </w:r>
      <w:r w:rsidR="00331A26">
        <w:rPr>
          <w:rFonts w:ascii="Calibri" w:hAnsi="Calibri" w:cs="Calibri"/>
          <w:sz w:val="22"/>
          <w:szCs w:val="22"/>
        </w:rPr>
        <w:t>formě číslovaných dodatků této S</w:t>
      </w:r>
      <w:r w:rsidR="00CF2326" w:rsidRPr="00E643B1">
        <w:rPr>
          <w:rFonts w:ascii="Calibri" w:hAnsi="Calibri" w:cs="Calibri"/>
          <w:sz w:val="22"/>
          <w:szCs w:val="22"/>
        </w:rPr>
        <w:t>mlouvy, podepsaných oběma smluvními stranami.</w:t>
      </w:r>
    </w:p>
    <w:p w:rsidR="006E2C3E" w:rsidRDefault="00D55C65" w:rsidP="006E2C3E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D55C65">
        <w:rPr>
          <w:rFonts w:ascii="Calibri" w:hAnsi="Calibri" w:cs="Calibri"/>
          <w:sz w:val="22"/>
          <w:szCs w:val="22"/>
        </w:rPr>
        <w:t>eškeré úkony související a plněním smlouvy jsou povinny smluvní strany činit pouze v českém jazy</w:t>
      </w:r>
      <w:r w:rsidR="006E2C3E">
        <w:rPr>
          <w:rFonts w:ascii="Calibri" w:hAnsi="Calibri" w:cs="Calibri"/>
          <w:sz w:val="22"/>
          <w:szCs w:val="22"/>
        </w:rPr>
        <w:t>ce.</w:t>
      </w:r>
    </w:p>
    <w:p w:rsidR="006E2C3E" w:rsidRPr="006E2C3E" w:rsidRDefault="006E2C3E" w:rsidP="006E2C3E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6E2C3E">
        <w:rPr>
          <w:rFonts w:ascii="Calibri" w:eastAsiaTheme="minorHAnsi" w:hAnsi="Calibri" w:cs="Calibri"/>
          <w:color w:val="auto"/>
          <w:sz w:val="22"/>
          <w:szCs w:val="22"/>
        </w:rPr>
        <w:t xml:space="preserve">Smluvní strany jsou si vědomy toho, že ČHMÚ je bez ohledu na rozhodné právo Smlouvy povinný subjekt ve smyslu § 2 odst. 1 zákona č. 340/2015 Sb. o registru smluv (dále jen „Zákon o registru“) a tato smlouva a relevantní informace o ní budou obsahem uveřejnění v registru smluv v souladu s ustanovením § 5 </w:t>
      </w:r>
      <w:r w:rsidRPr="006E2C3E">
        <w:rPr>
          <w:rFonts w:ascii="Calibri" w:eastAsiaTheme="minorHAnsi" w:hAnsi="Calibri" w:cs="Calibri"/>
          <w:color w:val="auto"/>
          <w:sz w:val="22"/>
          <w:szCs w:val="22"/>
        </w:rPr>
        <w:lastRenderedPageBreak/>
        <w:t>příslušného zákona a na určité části smlouvy a její přílohy může být provedena dle ustanovení § 3 anonymizace</w:t>
      </w:r>
      <w:r w:rsidR="00C27119">
        <w:rPr>
          <w:rFonts w:ascii="Calibri" w:eastAsiaTheme="minorHAnsi" w:hAnsi="Calibri" w:cs="Calibri"/>
          <w:color w:val="auto"/>
          <w:sz w:val="22"/>
          <w:szCs w:val="22"/>
        </w:rPr>
        <w:t>.</w:t>
      </w:r>
    </w:p>
    <w:p w:rsidR="00CF2326" w:rsidRPr="00E643B1" w:rsidRDefault="00FB3EAA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 S</w:t>
      </w:r>
      <w:r w:rsidR="00CF2326" w:rsidRPr="00E643B1">
        <w:rPr>
          <w:rFonts w:ascii="Calibri" w:hAnsi="Calibri" w:cs="Calibri"/>
          <w:sz w:val="22"/>
          <w:szCs w:val="22"/>
        </w:rPr>
        <w:t>mlouvy tvoří tyto přílohy:</w:t>
      </w:r>
    </w:p>
    <w:p w:rsidR="00CF2326" w:rsidRPr="00E643B1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418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Příloha 1</w:t>
      </w:r>
      <w:r w:rsidRPr="00E643B1">
        <w:rPr>
          <w:rFonts w:ascii="Calibri" w:hAnsi="Calibri" w:cs="Calibri"/>
          <w:sz w:val="22"/>
          <w:szCs w:val="22"/>
        </w:rPr>
        <w:tab/>
        <w:t xml:space="preserve">Specifikace </w:t>
      </w:r>
      <w:r w:rsidR="00872A17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>at</w:t>
      </w:r>
      <w:r w:rsidR="00516FEE">
        <w:rPr>
          <w:rFonts w:ascii="Calibri" w:hAnsi="Calibri" w:cs="Calibri"/>
          <w:sz w:val="22"/>
          <w:szCs w:val="22"/>
        </w:rPr>
        <w:t xml:space="preserve"> </w:t>
      </w:r>
      <w:r w:rsidR="00872A17">
        <w:rPr>
          <w:rFonts w:ascii="Calibri" w:hAnsi="Calibri" w:cs="Calibri"/>
          <w:sz w:val="22"/>
          <w:szCs w:val="22"/>
        </w:rPr>
        <w:t>a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 w:rsidR="00872A17">
        <w:rPr>
          <w:rFonts w:ascii="Calibri" w:hAnsi="Calibri" w:cs="Calibri"/>
          <w:sz w:val="22"/>
          <w:szCs w:val="22"/>
        </w:rPr>
        <w:t>P</w:t>
      </w:r>
      <w:r w:rsidR="003D4B70">
        <w:rPr>
          <w:rFonts w:ascii="Calibri" w:hAnsi="Calibri" w:cs="Calibri"/>
          <w:sz w:val="22"/>
          <w:szCs w:val="22"/>
        </w:rPr>
        <w:t>roduktů,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AF3112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lužeb a způsobu jejich užití</w:t>
      </w:r>
    </w:p>
    <w:p w:rsidR="00CF2326" w:rsidRPr="00E643B1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28" w:hanging="1410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Příloha 2</w:t>
      </w:r>
      <w:r w:rsidRPr="00E643B1">
        <w:rPr>
          <w:rFonts w:ascii="Calibri" w:hAnsi="Calibri" w:cs="Calibri"/>
          <w:sz w:val="22"/>
          <w:szCs w:val="22"/>
        </w:rPr>
        <w:tab/>
        <w:t xml:space="preserve">Vyčíslení hodnoty a ceny poskytnutých </w:t>
      </w:r>
      <w:r w:rsidR="00872A17">
        <w:rPr>
          <w:rFonts w:ascii="Calibri" w:hAnsi="Calibri" w:cs="Calibri"/>
          <w:sz w:val="22"/>
          <w:szCs w:val="22"/>
        </w:rPr>
        <w:t>D</w:t>
      </w:r>
      <w:r w:rsidR="00872A17" w:rsidRPr="00E643B1">
        <w:rPr>
          <w:rFonts w:ascii="Calibri" w:hAnsi="Calibri" w:cs="Calibri"/>
          <w:sz w:val="22"/>
          <w:szCs w:val="22"/>
        </w:rPr>
        <w:t xml:space="preserve">at </w:t>
      </w:r>
      <w:r w:rsidRPr="00E643B1">
        <w:rPr>
          <w:rFonts w:ascii="Calibri" w:hAnsi="Calibri" w:cs="Calibri"/>
          <w:sz w:val="22"/>
          <w:szCs w:val="22"/>
        </w:rPr>
        <w:t xml:space="preserve">a </w:t>
      </w:r>
      <w:r w:rsidR="00872A17">
        <w:rPr>
          <w:rFonts w:ascii="Calibri" w:hAnsi="Calibri" w:cs="Calibri"/>
          <w:sz w:val="22"/>
          <w:szCs w:val="22"/>
        </w:rPr>
        <w:t>P</w:t>
      </w:r>
      <w:r w:rsidR="00872A17" w:rsidRPr="00E643B1">
        <w:rPr>
          <w:rFonts w:ascii="Calibri" w:hAnsi="Calibri" w:cs="Calibri"/>
          <w:sz w:val="22"/>
          <w:szCs w:val="22"/>
        </w:rPr>
        <w:t xml:space="preserve">roduktů </w:t>
      </w:r>
      <w:r w:rsidRPr="00E643B1">
        <w:rPr>
          <w:rFonts w:ascii="Calibri" w:hAnsi="Calibri" w:cs="Calibri"/>
          <w:sz w:val="22"/>
          <w:szCs w:val="22"/>
        </w:rPr>
        <w:t xml:space="preserve">a ceny </w:t>
      </w:r>
      <w:r w:rsidR="00AF3112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lužeb</w:t>
      </w:r>
    </w:p>
    <w:p w:rsidR="009B2EA2" w:rsidRPr="009B2EA2" w:rsidRDefault="00331A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="00CF2326" w:rsidRPr="00E643B1">
        <w:rPr>
          <w:rFonts w:ascii="Calibri" w:hAnsi="Calibri" w:cs="Calibri"/>
          <w:sz w:val="22"/>
          <w:szCs w:val="22"/>
        </w:rPr>
        <w:t xml:space="preserve">mlouva je uzavřena ve dvou vyhotoveních, po jednom pro každou ze smluvních stran. </w:t>
      </w:r>
    </w:p>
    <w:p w:rsidR="002E40A2" w:rsidRPr="00E643B1" w:rsidRDefault="002E40A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si tuto Smlouvu přečetly,</w:t>
      </w:r>
      <w:r w:rsidR="00A73E24">
        <w:rPr>
          <w:rFonts w:ascii="Calibri" w:hAnsi="Calibri" w:cs="Calibri"/>
          <w:sz w:val="22"/>
          <w:szCs w:val="22"/>
        </w:rPr>
        <w:t xml:space="preserve"> jsou srozuměny s jejím obsahem a</w:t>
      </w:r>
      <w:r>
        <w:rPr>
          <w:rFonts w:ascii="Calibri" w:hAnsi="Calibri" w:cs="Calibri"/>
          <w:sz w:val="22"/>
          <w:szCs w:val="22"/>
        </w:rPr>
        <w:t xml:space="preserve"> na důkaz tohoto připojují své podpisy. </w:t>
      </w:r>
    </w:p>
    <w:p w:rsidR="00CF2326" w:rsidRDefault="00CF2326" w:rsidP="00ED227C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CF2326" w:rsidRPr="00E643B1" w:rsidTr="00B332F1">
        <w:trPr>
          <w:cantSplit/>
          <w:trHeight w:val="1900"/>
        </w:trPr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26" w:rsidRPr="00E643B1" w:rsidRDefault="00872A17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E643B1">
              <w:rPr>
                <w:rFonts w:ascii="Calibri" w:hAnsi="Calibri" w:cs="Calibri"/>
                <w:sz w:val="22"/>
                <w:szCs w:val="22"/>
              </w:rPr>
              <w:t>oskytovatel</w:t>
            </w: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CF2326" w:rsidRPr="00E643B1" w:rsidRDefault="00FD7C1C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Brně</w:t>
            </w:r>
            <w:r w:rsidR="00CF2326" w:rsidRPr="00E643B1">
              <w:rPr>
                <w:rFonts w:ascii="Calibri" w:hAnsi="Calibri" w:cs="Calibri"/>
                <w:sz w:val="22"/>
                <w:szCs w:val="22"/>
              </w:rPr>
              <w:t xml:space="preserve"> dne __.__.______</w:t>
            </w:r>
          </w:p>
          <w:p w:rsidR="00CF2326" w:rsidRPr="00E643B1" w:rsidRDefault="00CF2326" w:rsidP="00ED227C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FD7C1C" w:rsidRPr="00FD7C1C" w:rsidRDefault="00FD7C1C" w:rsidP="00FD7C1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C1C">
              <w:rPr>
                <w:rFonts w:ascii="Calibri" w:hAnsi="Calibri" w:cs="Calibri"/>
                <w:sz w:val="22"/>
                <w:szCs w:val="22"/>
              </w:rPr>
              <w:t>RNDr. Ing. Jaroslav Rožnovský, CSc.</w:t>
            </w:r>
          </w:p>
          <w:p w:rsidR="00CF2326" w:rsidRPr="00E643B1" w:rsidRDefault="00FD7C1C" w:rsidP="00FD7C1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ř</w:t>
            </w:r>
            <w:r w:rsidRPr="00FD7C1C">
              <w:rPr>
                <w:rFonts w:ascii="Calibri" w:hAnsi="Calibri" w:cs="Calibri"/>
                <w:sz w:val="22"/>
                <w:szCs w:val="22"/>
              </w:rPr>
              <w:t>editel pobočky Brno</w:t>
            </w:r>
          </w:p>
        </w:tc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26" w:rsidRPr="00E643B1" w:rsidRDefault="00872A17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E643B1">
              <w:rPr>
                <w:rFonts w:ascii="Calibri" w:hAnsi="Calibri" w:cs="Calibri"/>
                <w:sz w:val="22"/>
                <w:szCs w:val="22"/>
              </w:rPr>
              <w:t>abyvatel</w:t>
            </w: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CF2326" w:rsidRPr="00E643B1" w:rsidRDefault="00FD7C1C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 Brně</w:t>
            </w:r>
            <w:r w:rsidR="00CF2326" w:rsidRPr="00E643B1">
              <w:rPr>
                <w:rFonts w:ascii="Calibri" w:hAnsi="Calibri" w:cs="Calibri"/>
                <w:sz w:val="22"/>
                <w:szCs w:val="22"/>
              </w:rPr>
              <w:t xml:space="preserve"> dne __.__.______</w:t>
            </w: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FD7C1C" w:rsidRDefault="00FD7C1C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Pr="00FD7C1C">
              <w:rPr>
                <w:rFonts w:ascii="Calibri" w:hAnsi="Calibri" w:cs="Calibri"/>
                <w:sz w:val="22"/>
                <w:szCs w:val="22"/>
              </w:rPr>
              <w:t xml:space="preserve">Univerzita obrany </w:t>
            </w:r>
          </w:p>
          <w:p w:rsidR="00FD7C1C" w:rsidRDefault="00FD7C1C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Ing. Milan Lauber</w:t>
            </w:r>
          </w:p>
          <w:p w:rsidR="00CF2326" w:rsidRPr="00E643B1" w:rsidRDefault="00FD7C1C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 w:rsidRPr="00FD7C1C">
              <w:rPr>
                <w:rFonts w:ascii="Calibri" w:hAnsi="Calibri" w:cs="Calibri"/>
                <w:sz w:val="22"/>
                <w:szCs w:val="22"/>
              </w:rPr>
              <w:t>zástupce rektora – kvestor Univerzity obrany</w:t>
            </w:r>
          </w:p>
        </w:tc>
      </w:tr>
    </w:tbl>
    <w:p w:rsidR="00ED227C" w:rsidRDefault="00ED227C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  <w:bookmarkStart w:id="7" w:name="annex1"/>
      <w:bookmarkEnd w:id="7"/>
    </w:p>
    <w:p w:rsidR="00185DB6" w:rsidRDefault="00185DB6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185DB6" w:rsidRDefault="00185DB6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185DB6" w:rsidRDefault="00185DB6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185DB6" w:rsidRDefault="00185DB6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185DB6" w:rsidRDefault="00185DB6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185DB6" w:rsidRDefault="00185DB6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7C7CF9" w:rsidRDefault="007C7CF9" w:rsidP="00001CBB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7C7CF9" w:rsidRDefault="007C7CF9" w:rsidP="00001CBB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7C7CF9" w:rsidRDefault="007C7CF9" w:rsidP="00001CBB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16FEE" w:rsidRDefault="00516FEE" w:rsidP="00001CBB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r w:rsidRPr="00516FEE">
        <w:rPr>
          <w:rFonts w:ascii="Calibri" w:hAnsi="Calibri" w:cs="Calibri"/>
          <w:b/>
          <w:caps/>
          <w:sz w:val="22"/>
          <w:szCs w:val="22"/>
        </w:rPr>
        <w:t>Příloha 1 – SPECIFIKACE Dat, produktů a Služeb a způsobu jejich užití</w:t>
      </w:r>
    </w:p>
    <w:p w:rsidR="00001CBB" w:rsidRPr="00001CBB" w:rsidRDefault="00001CBB" w:rsidP="00001CBB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</w:p>
    <w:p w:rsidR="00516FEE" w:rsidRPr="00001CBB" w:rsidRDefault="00516FEE" w:rsidP="00ED227C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516FEE">
        <w:rPr>
          <w:rFonts w:ascii="Calibri" w:hAnsi="Calibri" w:cs="Calibri"/>
          <w:sz w:val="22"/>
          <w:szCs w:val="22"/>
          <w:lang w:eastAsia="cs-CZ"/>
        </w:rPr>
        <w:t xml:space="preserve">Kontaktní osobou </w:t>
      </w:r>
      <w:r w:rsidR="007B3DF6">
        <w:rPr>
          <w:rFonts w:ascii="Calibri" w:hAnsi="Calibri" w:cs="Calibri"/>
          <w:sz w:val="22"/>
          <w:szCs w:val="22"/>
          <w:lang w:eastAsia="cs-CZ"/>
        </w:rPr>
        <w:t>xxxxxxxxxxxxxxxxxxxxxxxxxxxxx.</w:t>
      </w:r>
    </w:p>
    <w:p w:rsidR="00516FEE" w:rsidRPr="00516FEE" w:rsidRDefault="00516FEE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516FEE" w:rsidRPr="00516FEE" w:rsidRDefault="00516FEE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516FEE">
        <w:rPr>
          <w:rFonts w:ascii="Calibri" w:hAnsi="Calibri" w:cs="Calibri"/>
          <w:caps/>
          <w:sz w:val="22"/>
          <w:szCs w:val="22"/>
          <w:lang w:eastAsia="cs-CZ"/>
        </w:rPr>
        <w:t>Specifikace DAT a produktů A SLUŽEB</w:t>
      </w:r>
    </w:p>
    <w:p w:rsidR="00516FEE" w:rsidRPr="00471C50" w:rsidRDefault="007F62D6" w:rsidP="00471C50">
      <w:pPr>
        <w:numPr>
          <w:ilvl w:val="1"/>
          <w:numId w:val="3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471C50">
        <w:rPr>
          <w:rFonts w:ascii="Calibri" w:hAnsi="Calibri" w:cs="Calibri"/>
          <w:sz w:val="22"/>
          <w:szCs w:val="22"/>
          <w:lang w:eastAsia="cs-CZ"/>
        </w:rPr>
        <w:t xml:space="preserve">Meteorologická data </w:t>
      </w:r>
      <w:r w:rsidR="00001CBB">
        <w:rPr>
          <w:rFonts w:ascii="Calibri" w:hAnsi="Calibri" w:cs="Calibri"/>
          <w:sz w:val="22"/>
          <w:szCs w:val="22"/>
          <w:lang w:eastAsia="cs-CZ"/>
        </w:rPr>
        <w:t>z</w:t>
      </w:r>
      <w:r w:rsidR="007B3DF6">
        <w:rPr>
          <w:rFonts w:ascii="Calibri" w:hAnsi="Calibri" w:cs="Calibri"/>
          <w:sz w:val="22"/>
          <w:szCs w:val="22"/>
          <w:lang w:eastAsia="cs-CZ"/>
        </w:rPr>
        <w:t> xxxxxxxxxxxxxxxxxxxxxxxxxxxxxxxx.</w:t>
      </w:r>
    </w:p>
    <w:p w:rsidR="00516FEE" w:rsidRPr="00516FEE" w:rsidRDefault="00516FEE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516FEE">
        <w:rPr>
          <w:rFonts w:ascii="Calibri" w:hAnsi="Calibri" w:cs="Calibri"/>
          <w:caps/>
          <w:sz w:val="22"/>
          <w:szCs w:val="22"/>
          <w:lang w:eastAsia="cs-CZ"/>
        </w:rPr>
        <w:t>Účel a Způsob užití</w:t>
      </w:r>
    </w:p>
    <w:p w:rsidR="003122C0" w:rsidRDefault="003122C0" w:rsidP="00ED227C">
      <w:pPr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3122C0">
        <w:rPr>
          <w:rFonts w:ascii="Calibri" w:hAnsi="Calibri" w:cs="Calibri"/>
          <w:sz w:val="22"/>
          <w:szCs w:val="22"/>
          <w:lang w:eastAsia="cs-CZ"/>
        </w:rPr>
        <w:lastRenderedPageBreak/>
        <w:t xml:space="preserve">Data a Produkty poskytnuté na základě této smlouvy budou použita výhradně k vypracování </w:t>
      </w:r>
      <w:r w:rsidR="007B3DF6">
        <w:rPr>
          <w:rFonts w:ascii="Calibri" w:hAnsi="Calibri" w:cs="Calibri"/>
          <w:sz w:val="22"/>
          <w:szCs w:val="22"/>
          <w:lang w:eastAsia="cs-CZ"/>
        </w:rPr>
        <w:t>xxxxxxxxxxxxxxxxxxxxxx.</w:t>
      </w:r>
    </w:p>
    <w:p w:rsidR="00516FEE" w:rsidRPr="00471C50" w:rsidRDefault="00516FEE" w:rsidP="00471C50">
      <w:pPr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516FEE">
        <w:rPr>
          <w:rFonts w:ascii="Calibri" w:hAnsi="Calibri" w:cs="Calibri"/>
          <w:sz w:val="22"/>
          <w:szCs w:val="22"/>
          <w:lang w:eastAsia="cs-CZ"/>
        </w:rPr>
        <w:t xml:space="preserve">Data a Produkty poskytnuté na základě této smlouvy budou </w:t>
      </w:r>
      <w:r w:rsidR="00471C50">
        <w:rPr>
          <w:rFonts w:ascii="Calibri" w:hAnsi="Calibri" w:cs="Calibri"/>
          <w:sz w:val="22"/>
          <w:szCs w:val="22"/>
          <w:lang w:eastAsia="cs-CZ"/>
        </w:rPr>
        <w:t>v rámci d</w:t>
      </w:r>
      <w:r w:rsidR="00584D03">
        <w:rPr>
          <w:rFonts w:ascii="Calibri" w:hAnsi="Calibri" w:cs="Calibri"/>
          <w:sz w:val="22"/>
          <w:szCs w:val="22"/>
          <w:lang w:eastAsia="cs-CZ"/>
        </w:rPr>
        <w:t>iplomových prácí</w:t>
      </w:r>
      <w:r w:rsidR="00471C5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7B3DF6">
        <w:rPr>
          <w:rFonts w:ascii="Calibri" w:hAnsi="Calibri" w:cs="Calibri"/>
          <w:sz w:val="22"/>
          <w:szCs w:val="22"/>
          <w:lang w:eastAsia="cs-CZ"/>
        </w:rPr>
        <w:t>xxxxxxxxxxxxxxxxxxxxxxxxxxxxxxx.</w:t>
      </w:r>
    </w:p>
    <w:p w:rsidR="00516FEE" w:rsidRPr="00516FEE" w:rsidRDefault="00516FEE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516FEE">
        <w:rPr>
          <w:rFonts w:ascii="Calibri" w:hAnsi="Calibri" w:cs="Calibri"/>
          <w:caps/>
          <w:sz w:val="22"/>
          <w:szCs w:val="22"/>
          <w:lang w:eastAsia="cs-CZ"/>
        </w:rPr>
        <w:t>technická specifikace přístupu</w:t>
      </w:r>
    </w:p>
    <w:p w:rsidR="00471C50" w:rsidRPr="00471C50" w:rsidRDefault="00471C50" w:rsidP="00471C50">
      <w:pPr>
        <w:pStyle w:val="Odstavecseseznamem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  <w:r w:rsidRPr="00471C50">
        <w:rPr>
          <w:rFonts w:ascii="Calibri" w:hAnsi="Calibri" w:cs="Calibri"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>udou předány v tabelární podobě v elektronické formě na emailové adresy kontaktních osob uvedených v hlavičce smlouvy</w:t>
      </w:r>
      <w:r w:rsidRPr="00471C50">
        <w:rPr>
          <w:rFonts w:ascii="Calibri" w:hAnsi="Calibri" w:cs="Calibri"/>
          <w:sz w:val="22"/>
          <w:szCs w:val="22"/>
        </w:rPr>
        <w:t>.</w:t>
      </w:r>
    </w:p>
    <w:p w:rsidR="00ED227C" w:rsidRDefault="00ED227C" w:rsidP="00471C50">
      <w:pPr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i/>
          <w:sz w:val="22"/>
          <w:szCs w:val="22"/>
          <w:lang w:eastAsia="cs-CZ"/>
        </w:rPr>
      </w:pPr>
      <w:r>
        <w:rPr>
          <w:rFonts w:ascii="Calibri" w:hAnsi="Calibri" w:cs="Calibri"/>
          <w:i/>
          <w:sz w:val="22"/>
          <w:szCs w:val="22"/>
          <w:lang w:eastAsia="cs-CZ"/>
        </w:rPr>
        <w:br w:type="page"/>
      </w:r>
    </w:p>
    <w:p w:rsidR="00516FEE" w:rsidRPr="00516FEE" w:rsidRDefault="00516FEE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  <w:r w:rsidRPr="00516FEE">
        <w:rPr>
          <w:rFonts w:ascii="Calibri" w:hAnsi="Calibri" w:cs="Calibri"/>
          <w:b/>
          <w:caps/>
          <w:sz w:val="22"/>
          <w:szCs w:val="22"/>
        </w:rPr>
        <w:lastRenderedPageBreak/>
        <w:t>Příloha 2 – Vyčíslení hodnoty a ceny poskytnutých dat a produktů a ceny služeb</w:t>
      </w:r>
    </w:p>
    <w:p w:rsidR="00516FEE" w:rsidRPr="00520E59" w:rsidRDefault="00516FEE" w:rsidP="00ED227C">
      <w:pPr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caps/>
          <w:sz w:val="22"/>
          <w:szCs w:val="22"/>
          <w:lang w:eastAsia="cs-CZ"/>
        </w:rPr>
      </w:pPr>
      <w:r w:rsidRPr="00520E59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Vyčíslení hodnoty </w:t>
      </w:r>
    </w:p>
    <w:p w:rsidR="00516FEE" w:rsidRDefault="00516FEE" w:rsidP="00ED227C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516FEE">
        <w:rPr>
          <w:rFonts w:ascii="Calibri" w:hAnsi="Calibri" w:cs="Calibri"/>
          <w:sz w:val="22"/>
          <w:szCs w:val="22"/>
          <w:lang w:eastAsia="cs-CZ"/>
        </w:rPr>
        <w:t>Ho</w:t>
      </w:r>
      <w:r w:rsidR="00774979">
        <w:rPr>
          <w:rFonts w:ascii="Calibri" w:hAnsi="Calibri" w:cs="Calibri"/>
          <w:sz w:val="22"/>
          <w:szCs w:val="22"/>
          <w:lang w:eastAsia="cs-CZ"/>
        </w:rPr>
        <w:t xml:space="preserve">dnota podle typů Dat a Produktů: </w:t>
      </w:r>
      <w:r w:rsidR="00001CBB">
        <w:rPr>
          <w:rFonts w:ascii="Calibri" w:hAnsi="Calibri" w:cs="Calibri"/>
          <w:sz w:val="22"/>
          <w:szCs w:val="22"/>
          <w:lang w:eastAsia="cs-CZ"/>
        </w:rPr>
        <w:t>23700</w:t>
      </w:r>
      <w:r w:rsidRPr="00516FEE">
        <w:rPr>
          <w:rFonts w:ascii="Calibri" w:hAnsi="Calibri" w:cs="Calibri"/>
          <w:sz w:val="22"/>
          <w:szCs w:val="22"/>
          <w:lang w:eastAsia="cs-CZ"/>
        </w:rPr>
        <w:t xml:space="preserve"> Kč</w:t>
      </w:r>
      <w:bookmarkStart w:id="8" w:name="_GoBack"/>
      <w:bookmarkEnd w:id="8"/>
    </w:p>
    <w:p w:rsidR="00774979" w:rsidRPr="00774979" w:rsidRDefault="00774979" w:rsidP="00774979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Hodnota Služeb: 530 </w:t>
      </w:r>
      <w:r w:rsidRPr="00516FEE">
        <w:rPr>
          <w:rFonts w:ascii="Calibri" w:hAnsi="Calibri" w:cs="Calibri"/>
          <w:sz w:val="22"/>
          <w:szCs w:val="22"/>
          <w:lang w:eastAsia="cs-CZ"/>
        </w:rPr>
        <w:t>Kč</w:t>
      </w:r>
    </w:p>
    <w:p w:rsidR="00516FEE" w:rsidRPr="00516FEE" w:rsidRDefault="00516FEE" w:rsidP="00ED227C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516FEE">
        <w:rPr>
          <w:rFonts w:ascii="Calibri" w:hAnsi="Calibri" w:cs="Calibri"/>
          <w:sz w:val="22"/>
          <w:szCs w:val="22"/>
          <w:lang w:eastAsia="cs-CZ"/>
        </w:rPr>
        <w:t>Celková hodnota poskytovaných Dat a Produktů a Služeb</w:t>
      </w:r>
      <w:r w:rsidR="00774979">
        <w:rPr>
          <w:rFonts w:ascii="Calibri" w:hAnsi="Calibri" w:cs="Calibri"/>
          <w:sz w:val="22"/>
          <w:szCs w:val="22"/>
          <w:lang w:eastAsia="cs-CZ"/>
        </w:rPr>
        <w:t>:</w:t>
      </w:r>
      <w:r w:rsidRPr="00516FEE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774979">
        <w:rPr>
          <w:rFonts w:ascii="Calibri" w:hAnsi="Calibri" w:cs="Calibri"/>
          <w:sz w:val="22"/>
          <w:szCs w:val="22"/>
          <w:lang w:eastAsia="cs-CZ"/>
        </w:rPr>
        <w:t>24230</w:t>
      </w:r>
      <w:r w:rsidR="00C51D07">
        <w:rPr>
          <w:rFonts w:ascii="Calibri" w:hAnsi="Calibri" w:cs="Calibri"/>
          <w:sz w:val="22"/>
          <w:szCs w:val="22"/>
          <w:lang w:eastAsia="cs-CZ"/>
        </w:rPr>
        <w:t xml:space="preserve"> Kč</w:t>
      </w:r>
    </w:p>
    <w:p w:rsidR="00516FEE" w:rsidRPr="00520E59" w:rsidRDefault="00516FEE" w:rsidP="00ED227C">
      <w:pPr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sz w:val="22"/>
          <w:szCs w:val="22"/>
          <w:lang w:eastAsia="cs-CZ"/>
        </w:rPr>
      </w:pPr>
      <w:r w:rsidRPr="00520E59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výsledná cena </w:t>
      </w:r>
    </w:p>
    <w:p w:rsidR="00516FEE" w:rsidRPr="00774979" w:rsidRDefault="00C51D07" w:rsidP="00C51D07">
      <w:pPr>
        <w:numPr>
          <w:ilvl w:val="1"/>
          <w:numId w:val="15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Vzhledem k tomu, </w:t>
      </w:r>
      <w:r w:rsidR="000863F8">
        <w:rPr>
          <w:rFonts w:ascii="Calibri" w:hAnsi="Calibri" w:cs="Calibri"/>
          <w:sz w:val="22"/>
          <w:szCs w:val="22"/>
          <w:lang w:eastAsia="cs-CZ"/>
        </w:rPr>
        <w:t xml:space="preserve">že předmět této smlouvy bude </w:t>
      </w:r>
      <w:r w:rsidR="00516FEE" w:rsidRPr="00516FEE">
        <w:rPr>
          <w:rFonts w:ascii="Calibri" w:hAnsi="Calibri" w:cs="Calibri"/>
          <w:sz w:val="22"/>
          <w:szCs w:val="22"/>
          <w:lang w:eastAsia="cs-CZ"/>
        </w:rPr>
        <w:t xml:space="preserve">Nabyvatelem využit pro účely </w:t>
      </w:r>
      <w:r w:rsidR="00011854">
        <w:rPr>
          <w:rFonts w:ascii="Calibri" w:hAnsi="Calibri" w:cs="Calibri"/>
          <w:sz w:val="22"/>
          <w:szCs w:val="22"/>
          <w:lang w:eastAsia="cs-CZ"/>
        </w:rPr>
        <w:t>zpracování třech diplomových prací</w:t>
      </w:r>
      <w:r w:rsidR="00516FEE" w:rsidRPr="00516FEE">
        <w:rPr>
          <w:rFonts w:ascii="Calibri" w:hAnsi="Calibri" w:cs="Calibri"/>
          <w:sz w:val="22"/>
          <w:szCs w:val="22"/>
          <w:lang w:eastAsia="cs-CZ"/>
        </w:rPr>
        <w:t xml:space="preserve"> na </w:t>
      </w:r>
      <w:r>
        <w:rPr>
          <w:rFonts w:ascii="Calibri" w:hAnsi="Calibri" w:cs="Calibri"/>
          <w:sz w:val="22"/>
          <w:szCs w:val="22"/>
          <w:lang w:eastAsia="cs-CZ"/>
        </w:rPr>
        <w:t>Univerzitě obrany</w:t>
      </w:r>
      <w:r w:rsidR="000863F8">
        <w:rPr>
          <w:rFonts w:ascii="Calibri" w:hAnsi="Calibri" w:cs="Calibri"/>
          <w:sz w:val="22"/>
          <w:szCs w:val="22"/>
          <w:lang w:eastAsia="cs-CZ"/>
        </w:rPr>
        <w:t>,</w:t>
      </w:r>
      <w:r w:rsidR="00516FEE" w:rsidRPr="00516FEE">
        <w:rPr>
          <w:rFonts w:ascii="Calibri" w:hAnsi="Calibri" w:cs="Calibri"/>
          <w:i/>
          <w:sz w:val="22"/>
          <w:szCs w:val="22"/>
          <w:lang w:eastAsia="cs-CZ"/>
        </w:rPr>
        <w:t xml:space="preserve"> </w:t>
      </w:r>
      <w:r w:rsidR="00516FEE" w:rsidRPr="00516FEE">
        <w:rPr>
          <w:rFonts w:ascii="Calibri" w:hAnsi="Calibri" w:cs="Calibri"/>
          <w:sz w:val="22"/>
          <w:szCs w:val="22"/>
          <w:lang w:eastAsia="cs-CZ"/>
        </w:rPr>
        <w:t>jsou Data a Produkty poskytovány</w:t>
      </w:r>
      <w:r>
        <w:rPr>
          <w:rFonts w:ascii="Calibri" w:hAnsi="Calibri"/>
          <w:sz w:val="22"/>
          <w:szCs w:val="22"/>
          <w:lang w:eastAsia="cs-CZ"/>
        </w:rPr>
        <w:t xml:space="preserve"> </w:t>
      </w:r>
      <w:r w:rsidR="00516FEE" w:rsidRPr="00C51D07">
        <w:rPr>
          <w:rFonts w:ascii="Calibri" w:hAnsi="Calibri" w:cs="Calibri"/>
          <w:sz w:val="22"/>
          <w:szCs w:val="20"/>
          <w:lang w:eastAsia="cs-CZ"/>
        </w:rPr>
        <w:t>za cenu 20 % z celkové hodnoty</w:t>
      </w:r>
      <w:r>
        <w:rPr>
          <w:rFonts w:ascii="Calibri" w:hAnsi="Calibri" w:cs="Calibri"/>
          <w:sz w:val="22"/>
          <w:szCs w:val="20"/>
          <w:lang w:eastAsia="cs-CZ"/>
        </w:rPr>
        <w:t>.</w:t>
      </w:r>
    </w:p>
    <w:p w:rsidR="00774979" w:rsidRPr="00C51D07" w:rsidRDefault="00774979" w:rsidP="00C51D07">
      <w:pPr>
        <w:numPr>
          <w:ilvl w:val="1"/>
          <w:numId w:val="15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0"/>
          <w:lang w:eastAsia="cs-CZ"/>
        </w:rPr>
        <w:t>H</w:t>
      </w:r>
      <w:r w:rsidRPr="00516FEE">
        <w:rPr>
          <w:rFonts w:ascii="Calibri" w:hAnsi="Calibri" w:cs="Calibri"/>
          <w:sz w:val="22"/>
          <w:szCs w:val="20"/>
          <w:lang w:eastAsia="cs-CZ"/>
        </w:rPr>
        <w:t>odnota Služeb je účtována v plné výši podle ceníku ČHMÚ</w:t>
      </w:r>
    </w:p>
    <w:p w:rsidR="00C51D07" w:rsidRPr="00C51D07" w:rsidRDefault="00C51D07" w:rsidP="00C51D07">
      <w:pPr>
        <w:numPr>
          <w:ilvl w:val="1"/>
          <w:numId w:val="15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0"/>
          <w:lang w:eastAsia="cs-CZ"/>
        </w:rPr>
        <w:t xml:space="preserve">Výsledná cena </w:t>
      </w:r>
      <w:r w:rsidR="00774979">
        <w:rPr>
          <w:rFonts w:ascii="Calibri" w:hAnsi="Calibri" w:cs="Calibri"/>
          <w:sz w:val="22"/>
          <w:szCs w:val="20"/>
          <w:lang w:eastAsia="cs-CZ"/>
        </w:rPr>
        <w:t>po započtení slevy je tedy: 5270</w:t>
      </w:r>
      <w:r>
        <w:rPr>
          <w:rFonts w:ascii="Calibri" w:hAnsi="Calibri" w:cs="Calibri"/>
          <w:sz w:val="22"/>
          <w:szCs w:val="20"/>
          <w:lang w:eastAsia="cs-CZ"/>
        </w:rPr>
        <w:t xml:space="preserve"> Kč.</w:t>
      </w:r>
    </w:p>
    <w:p w:rsidR="00C51DF3" w:rsidRPr="00520E59" w:rsidRDefault="00C51DF3" w:rsidP="00C51D07">
      <w:pPr>
        <w:spacing w:after="120" w:line="240" w:lineRule="auto"/>
        <w:ind w:left="3059"/>
        <w:rPr>
          <w:rFonts w:ascii="Calibri" w:hAnsi="Calibri" w:cs="Calibri"/>
          <w:sz w:val="22"/>
          <w:szCs w:val="22"/>
        </w:rPr>
      </w:pPr>
      <w:bookmarkStart w:id="9" w:name="annex2"/>
      <w:bookmarkEnd w:id="9"/>
    </w:p>
    <w:sectPr w:rsidR="00C51DF3" w:rsidRPr="00520E59" w:rsidSect="00520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843" w:right="1584" w:bottom="1134" w:left="1411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C9" w:rsidRDefault="007759C9" w:rsidP="00CF2326">
      <w:pPr>
        <w:spacing w:line="240" w:lineRule="auto"/>
      </w:pPr>
      <w:r>
        <w:separator/>
      </w:r>
    </w:p>
  </w:endnote>
  <w:endnote w:type="continuationSeparator" w:id="0">
    <w:p w:rsidR="007759C9" w:rsidRDefault="007759C9" w:rsidP="00CF2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>Licenční smlouva – online přístup, bezplatná</w:t>
    </w:r>
    <w:r>
      <w:rPr>
        <w:rStyle w:val="PageNumber1"/>
        <w:rFonts w:ascii="Garamond" w:eastAsia="Arial Unicode MS" w:hAnsi="Garamond"/>
      </w:rPr>
      <w:tab/>
    </w:r>
    <w:r>
      <w:rPr>
        <w:rStyle w:val="PageNumber1"/>
        <w:rFonts w:ascii="Garamond" w:eastAsia="Arial Unicode MS" w:hAnsi="Garamond"/>
      </w:rPr>
      <w:tab/>
    </w:r>
    <w:r w:rsidR="00EA2684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EA2684">
      <w:rPr>
        <w:rStyle w:val="PageNumber1"/>
        <w:rFonts w:ascii="Garamond" w:eastAsia="Arial Unicode MS" w:hAnsi="Garamond"/>
      </w:rPr>
      <w:fldChar w:fldCharType="separate"/>
    </w:r>
    <w:r>
      <w:rPr>
        <w:rStyle w:val="PageNumber1"/>
        <w:rFonts w:ascii="Garamond" w:eastAsia="Arial Unicode MS" w:hAnsi="Garamond"/>
        <w:noProof/>
      </w:rPr>
      <w:t>2</w:t>
    </w:r>
    <w:r w:rsidR="00EA2684">
      <w:rPr>
        <w:rStyle w:val="PageNumber1"/>
        <w:rFonts w:ascii="Garamond" w:eastAsia="Arial Unicode MS" w:hAnsi="Garamond"/>
      </w:rPr>
      <w:fldChar w:fldCharType="end"/>
    </w:r>
    <w:r>
      <w:rPr>
        <w:rStyle w:val="PageNumber1"/>
        <w:rFonts w:ascii="Garamond" w:eastAsia="Arial Unicode MS" w:hAnsi="Garamond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ab/>
    </w:r>
    <w:r w:rsidR="00EA2684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EA2684">
      <w:rPr>
        <w:rStyle w:val="PageNumber1"/>
        <w:rFonts w:ascii="Garamond" w:eastAsia="Arial Unicode MS" w:hAnsi="Garamond"/>
      </w:rPr>
      <w:fldChar w:fldCharType="separate"/>
    </w:r>
    <w:r w:rsidR="002F5181">
      <w:rPr>
        <w:rStyle w:val="PageNumber1"/>
        <w:rFonts w:ascii="Garamond" w:eastAsia="Arial Unicode MS" w:hAnsi="Garamond"/>
        <w:noProof/>
      </w:rPr>
      <w:t>8</w:t>
    </w:r>
    <w:r w:rsidR="00EA2684">
      <w:rPr>
        <w:rStyle w:val="PageNumber1"/>
        <w:rFonts w:ascii="Garamond" w:eastAsia="Arial Unicode MS" w:hAnsi="Garamond"/>
      </w:rPr>
      <w:fldChar w:fldCharType="end"/>
    </w:r>
    <w:r w:rsidR="00D777D7">
      <w:rPr>
        <w:rStyle w:val="PageNumber1"/>
        <w:rFonts w:ascii="Garamond" w:eastAsia="Arial Unicode MS" w:hAnsi="Garamond"/>
      </w:rPr>
      <w:t>/</w:t>
    </w:r>
    <w:r w:rsidR="001E0DA7">
      <w:rPr>
        <w:rStyle w:val="PageNumber1"/>
        <w:rFonts w:ascii="Garamond" w:eastAsia="Arial Unicode MS" w:hAnsi="Garamond"/>
      </w:rPr>
      <w:t>8</w:t>
    </w:r>
  </w:p>
  <w:p w:rsidR="00B332F1" w:rsidRDefault="00B332F1">
    <w:pPr>
      <w:pStyle w:val="Footer1"/>
      <w:jc w:val="center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C9" w:rsidRDefault="007759C9" w:rsidP="00CF2326">
      <w:pPr>
        <w:spacing w:line="240" w:lineRule="auto"/>
      </w:pPr>
      <w:r>
        <w:separator/>
      </w:r>
    </w:p>
  </w:footnote>
  <w:footnote w:type="continuationSeparator" w:id="0">
    <w:p w:rsidR="007759C9" w:rsidRDefault="007759C9" w:rsidP="00CF2326">
      <w:pPr>
        <w:spacing w:line="240" w:lineRule="auto"/>
      </w:pPr>
      <w:r>
        <w:continuationSeparator/>
      </w:r>
    </w:p>
  </w:footnote>
  <w:footnote w:id="1">
    <w:p w:rsidR="00961F44" w:rsidRPr="00BF6D9B" w:rsidRDefault="00CF2326" w:rsidP="00961F44">
      <w:pPr>
        <w:pStyle w:val="Textpoznpodarou"/>
        <w:rPr>
          <w:rFonts w:ascii="Calibri" w:hAnsi="Calibri" w:cs="Calibri"/>
        </w:rPr>
      </w:pPr>
      <w:r w:rsidRPr="00BF6D9B">
        <w:rPr>
          <w:rStyle w:val="Znakapoznpodarou"/>
          <w:rFonts w:ascii="Calibri" w:hAnsi="Calibri" w:cs="Calibri"/>
        </w:rPr>
        <w:footnoteRef/>
      </w:r>
      <w:r w:rsidRPr="00BF6D9B">
        <w:rPr>
          <w:rFonts w:ascii="Calibri" w:hAnsi="Calibri" w:cs="Calibri"/>
        </w:rPr>
        <w:t xml:space="preserve"> </w:t>
      </w:r>
      <w:r w:rsidR="00021A4D" w:rsidRPr="00021A4D">
        <w:rPr>
          <w:rFonts w:ascii="Calibri" w:hAnsi="Calibri" w:cs="Calibri"/>
        </w:rPr>
        <w:t>Poskytovatel v rámci této Smlouvy v sobě zahrnuje v souvislosti se zákonnou úpravou zvláštních práv pořizovatele databáze pojem  „pořizovatel databáze“  ve smyslu § 89 zákona č. 121/2000 Sb., Autorský zákon, ve znění pozdějších provedených změn,  a současně pojem „autor“ ve smyslu § 5 zákona č. 121/2000 Sb., Autorský zákon, ve znění pozdějších provedených změn,  v souvislosti s úpravou licenční smlouvy ve spojení s ustanovením § 2 358 a násl. zákona č. 89/2012 Sb., občanský zákoník.</w:t>
      </w:r>
    </w:p>
    <w:p w:rsidR="00CF2326" w:rsidRPr="00BF6D9B" w:rsidRDefault="00CF2326" w:rsidP="00CF2326">
      <w:pPr>
        <w:pStyle w:val="Textpoznpodarou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>
    <w:pPr>
      <w:pStyle w:val="Header1"/>
      <w:tabs>
        <w:tab w:val="clear" w:pos="9072"/>
        <w:tab w:val="right" w:pos="8885"/>
      </w:tabs>
      <w:rPr>
        <w:color w:val="auto"/>
        <w:sz w:val="20"/>
      </w:rPr>
    </w:pPr>
    <w:r>
      <w:t>Licenční smlouva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16" w:rsidRDefault="00DD1423" w:rsidP="002B1591">
    <w:pPr>
      <w:pStyle w:val="Header1"/>
      <w:tabs>
        <w:tab w:val="clear" w:pos="9072"/>
        <w:tab w:val="right" w:pos="8885"/>
      </w:tabs>
      <w:ind w:left="4668" w:firstLine="1286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-219075</wp:posOffset>
          </wp:positionV>
          <wp:extent cx="7560310" cy="10696575"/>
          <wp:effectExtent l="0" t="0" r="2540" b="9525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416">
      <w:rPr>
        <w:rFonts w:ascii="Calibri" w:hAnsi="Calibri" w:cs="Calibri"/>
        <w:color w:val="auto"/>
        <w:sz w:val="24"/>
        <w:szCs w:val="24"/>
      </w:rPr>
      <w:t>Číslo smlouvy</w:t>
    </w:r>
    <w:r w:rsidR="00961D16">
      <w:rPr>
        <w:rFonts w:ascii="Calibri" w:hAnsi="Calibri" w:cs="Calibri"/>
        <w:color w:val="auto"/>
        <w:sz w:val="24"/>
        <w:szCs w:val="24"/>
      </w:rPr>
      <w:t>:</w:t>
    </w:r>
    <w:r w:rsidR="002B1591">
      <w:rPr>
        <w:rFonts w:ascii="Calibri" w:hAnsi="Calibri" w:cs="Calibri"/>
        <w:color w:val="auto"/>
        <w:sz w:val="24"/>
        <w:szCs w:val="24"/>
      </w:rPr>
      <w:t xml:space="preserve"> 16389/2016-BE</w:t>
    </w:r>
  </w:p>
  <w:p w:rsidR="00B332F1" w:rsidRPr="00D70416" w:rsidRDefault="00961D16" w:rsidP="00D70416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>Číslo smlouvy ČHMÚ:</w:t>
    </w:r>
    <w:r w:rsidR="00D70416">
      <w:rPr>
        <w:rFonts w:ascii="Calibri" w:hAnsi="Calibri" w:cs="Calibri"/>
        <w:color w:val="auto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B332F1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232CB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01DA261A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AF4"/>
    <w:multiLevelType w:val="hybridMultilevel"/>
    <w:tmpl w:val="7A9081E4"/>
    <w:lvl w:ilvl="0" w:tplc="0405000F">
      <w:start w:val="1"/>
      <w:numFmt w:val="decimal"/>
      <w:lvlText w:val="%1."/>
      <w:lvlJc w:val="left"/>
      <w:pPr>
        <w:ind w:left="1452" w:hanging="360"/>
      </w:p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">
    <w:nsid w:val="02036B2F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0D2F0402"/>
    <w:multiLevelType w:val="hybridMultilevel"/>
    <w:tmpl w:val="F52C2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C35C47"/>
    <w:multiLevelType w:val="hybridMultilevel"/>
    <w:tmpl w:val="ABE2A45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7">
    <w:nsid w:val="18551A17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585958"/>
    <w:multiLevelType w:val="multilevel"/>
    <w:tmpl w:val="7AE2B2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696A89"/>
    <w:multiLevelType w:val="multilevel"/>
    <w:tmpl w:val="916C4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F37F7E"/>
    <w:multiLevelType w:val="hybridMultilevel"/>
    <w:tmpl w:val="BBC62112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2">
    <w:nsid w:val="43D4502A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46475453"/>
    <w:multiLevelType w:val="hybridMultilevel"/>
    <w:tmpl w:val="55D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73341"/>
    <w:multiLevelType w:val="hybridMultilevel"/>
    <w:tmpl w:val="E4A65D3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48B7611F"/>
    <w:multiLevelType w:val="hybridMultilevel"/>
    <w:tmpl w:val="603E9F40"/>
    <w:lvl w:ilvl="0" w:tplc="0405001B">
      <w:start w:val="1"/>
      <w:numFmt w:val="lowerRoman"/>
      <w:lvlText w:val="%1."/>
      <w:lvlJc w:val="right"/>
      <w:pPr>
        <w:ind w:left="3059" w:hanging="360"/>
      </w:pPr>
    </w:lvl>
    <w:lvl w:ilvl="1" w:tplc="04050019" w:tentative="1">
      <w:start w:val="1"/>
      <w:numFmt w:val="lowerLetter"/>
      <w:lvlText w:val="%2."/>
      <w:lvlJc w:val="left"/>
      <w:pPr>
        <w:ind w:left="3779" w:hanging="360"/>
      </w:pPr>
    </w:lvl>
    <w:lvl w:ilvl="2" w:tplc="0405001B" w:tentative="1">
      <w:start w:val="1"/>
      <w:numFmt w:val="lowerRoman"/>
      <w:lvlText w:val="%3."/>
      <w:lvlJc w:val="right"/>
      <w:pPr>
        <w:ind w:left="4499" w:hanging="180"/>
      </w:pPr>
    </w:lvl>
    <w:lvl w:ilvl="3" w:tplc="0405000F" w:tentative="1">
      <w:start w:val="1"/>
      <w:numFmt w:val="decimal"/>
      <w:lvlText w:val="%4."/>
      <w:lvlJc w:val="left"/>
      <w:pPr>
        <w:ind w:left="5219" w:hanging="360"/>
      </w:pPr>
    </w:lvl>
    <w:lvl w:ilvl="4" w:tplc="04050019" w:tentative="1">
      <w:start w:val="1"/>
      <w:numFmt w:val="lowerLetter"/>
      <w:lvlText w:val="%5."/>
      <w:lvlJc w:val="left"/>
      <w:pPr>
        <w:ind w:left="5939" w:hanging="360"/>
      </w:pPr>
    </w:lvl>
    <w:lvl w:ilvl="5" w:tplc="0405001B" w:tentative="1">
      <w:start w:val="1"/>
      <w:numFmt w:val="lowerRoman"/>
      <w:lvlText w:val="%6."/>
      <w:lvlJc w:val="right"/>
      <w:pPr>
        <w:ind w:left="6659" w:hanging="180"/>
      </w:pPr>
    </w:lvl>
    <w:lvl w:ilvl="6" w:tplc="0405000F" w:tentative="1">
      <w:start w:val="1"/>
      <w:numFmt w:val="decimal"/>
      <w:lvlText w:val="%7."/>
      <w:lvlJc w:val="left"/>
      <w:pPr>
        <w:ind w:left="7379" w:hanging="360"/>
      </w:pPr>
    </w:lvl>
    <w:lvl w:ilvl="7" w:tplc="04050019" w:tentative="1">
      <w:start w:val="1"/>
      <w:numFmt w:val="lowerLetter"/>
      <w:lvlText w:val="%8."/>
      <w:lvlJc w:val="left"/>
      <w:pPr>
        <w:ind w:left="8099" w:hanging="360"/>
      </w:pPr>
    </w:lvl>
    <w:lvl w:ilvl="8" w:tplc="0405001B" w:tentative="1">
      <w:start w:val="1"/>
      <w:numFmt w:val="lowerRoman"/>
      <w:lvlText w:val="%9."/>
      <w:lvlJc w:val="right"/>
      <w:pPr>
        <w:ind w:left="8819" w:hanging="180"/>
      </w:pPr>
    </w:lvl>
  </w:abstractNum>
  <w:abstractNum w:abstractNumId="16">
    <w:nsid w:val="49D36911"/>
    <w:multiLevelType w:val="hybridMultilevel"/>
    <w:tmpl w:val="227E8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E586A"/>
    <w:multiLevelType w:val="hybridMultilevel"/>
    <w:tmpl w:val="5C303418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55A57426"/>
    <w:multiLevelType w:val="hybridMultilevel"/>
    <w:tmpl w:val="4E2C5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24B89"/>
    <w:multiLevelType w:val="multilevel"/>
    <w:tmpl w:val="71E253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67AF0434"/>
    <w:multiLevelType w:val="hybridMultilevel"/>
    <w:tmpl w:val="C9D0CA1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9">
      <w:start w:val="1"/>
      <w:numFmt w:val="lowerLetter"/>
      <w:lvlText w:val="%2."/>
      <w:lvlJc w:val="lef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1">
    <w:nsid w:val="68402B96"/>
    <w:multiLevelType w:val="hybridMultilevel"/>
    <w:tmpl w:val="C8E6D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4575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902E6"/>
    <w:multiLevelType w:val="hybridMultilevel"/>
    <w:tmpl w:val="C7D02836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735148E8"/>
    <w:multiLevelType w:val="multilevel"/>
    <w:tmpl w:val="568EEA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8E3C7B"/>
    <w:multiLevelType w:val="hybridMultilevel"/>
    <w:tmpl w:val="EC948D1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8"/>
  </w:num>
  <w:num w:numId="2">
    <w:abstractNumId w:val="24"/>
  </w:num>
  <w:num w:numId="3">
    <w:abstractNumId w:val="7"/>
  </w:num>
  <w:num w:numId="4">
    <w:abstractNumId w:val="5"/>
  </w:num>
  <w:num w:numId="5">
    <w:abstractNumId w:val="19"/>
  </w:num>
  <w:num w:numId="6">
    <w:abstractNumId w:val="10"/>
  </w:num>
  <w:num w:numId="7">
    <w:abstractNumId w:val="1"/>
  </w:num>
  <w:num w:numId="8">
    <w:abstractNumId w:val="14"/>
  </w:num>
  <w:num w:numId="9">
    <w:abstractNumId w:val="22"/>
  </w:num>
  <w:num w:numId="10">
    <w:abstractNumId w:val="17"/>
  </w:num>
  <w:num w:numId="11">
    <w:abstractNumId w:val="25"/>
  </w:num>
  <w:num w:numId="12">
    <w:abstractNumId w:val="2"/>
  </w:num>
  <w:num w:numId="13">
    <w:abstractNumId w:val="23"/>
  </w:num>
  <w:num w:numId="14">
    <w:abstractNumId w:val="9"/>
  </w:num>
  <w:num w:numId="15">
    <w:abstractNumId w:val="4"/>
  </w:num>
  <w:num w:numId="16">
    <w:abstractNumId w:val="21"/>
  </w:num>
  <w:num w:numId="17">
    <w:abstractNumId w:val="18"/>
  </w:num>
  <w:num w:numId="18">
    <w:abstractNumId w:val="16"/>
  </w:num>
  <w:num w:numId="19">
    <w:abstractNumId w:val="13"/>
  </w:num>
  <w:num w:numId="20">
    <w:abstractNumId w:val="20"/>
  </w:num>
  <w:num w:numId="21">
    <w:abstractNumId w:val="11"/>
  </w:num>
  <w:num w:numId="22">
    <w:abstractNumId w:val="6"/>
  </w:num>
  <w:num w:numId="23">
    <w:abstractNumId w:val="12"/>
  </w:num>
  <w:num w:numId="24">
    <w:abstractNumId w:val="3"/>
  </w:num>
  <w:num w:numId="25">
    <w:abstractNumId w:val="15"/>
  </w:num>
  <w:num w:numId="26">
    <w:abstractNumId w:val="0"/>
  </w:num>
  <w:num w:numId="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UoO6Fa9fk+Z914L+/qQ2L0+aDgo=" w:salt="L9trkv1krrnwZw4nK3zx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6"/>
    <w:rsid w:val="00001CBB"/>
    <w:rsid w:val="000049FC"/>
    <w:rsid w:val="000075CB"/>
    <w:rsid w:val="00011854"/>
    <w:rsid w:val="00021A4D"/>
    <w:rsid w:val="0002623F"/>
    <w:rsid w:val="0002791D"/>
    <w:rsid w:val="000620ED"/>
    <w:rsid w:val="0008134C"/>
    <w:rsid w:val="000863F8"/>
    <w:rsid w:val="000A33F6"/>
    <w:rsid w:val="000A53B5"/>
    <w:rsid w:val="000B19CF"/>
    <w:rsid w:val="000E09F3"/>
    <w:rsid w:val="000F351D"/>
    <w:rsid w:val="000F51F7"/>
    <w:rsid w:val="00100AB5"/>
    <w:rsid w:val="0010113E"/>
    <w:rsid w:val="00103E86"/>
    <w:rsid w:val="00116F37"/>
    <w:rsid w:val="001259CB"/>
    <w:rsid w:val="0017103C"/>
    <w:rsid w:val="00181CAC"/>
    <w:rsid w:val="00185DB6"/>
    <w:rsid w:val="00186BA1"/>
    <w:rsid w:val="00193B37"/>
    <w:rsid w:val="00195C42"/>
    <w:rsid w:val="001A55CF"/>
    <w:rsid w:val="001C05F0"/>
    <w:rsid w:val="001C36DE"/>
    <w:rsid w:val="001E0DA7"/>
    <w:rsid w:val="001E73C6"/>
    <w:rsid w:val="0021275D"/>
    <w:rsid w:val="00213034"/>
    <w:rsid w:val="00217CDE"/>
    <w:rsid w:val="002204AD"/>
    <w:rsid w:val="00231212"/>
    <w:rsid w:val="00232DDC"/>
    <w:rsid w:val="0024114A"/>
    <w:rsid w:val="00241686"/>
    <w:rsid w:val="002469E6"/>
    <w:rsid w:val="00254D26"/>
    <w:rsid w:val="0026380D"/>
    <w:rsid w:val="00271531"/>
    <w:rsid w:val="00274163"/>
    <w:rsid w:val="0027733F"/>
    <w:rsid w:val="00277E7D"/>
    <w:rsid w:val="00285F8A"/>
    <w:rsid w:val="00287796"/>
    <w:rsid w:val="00290FCF"/>
    <w:rsid w:val="002B0199"/>
    <w:rsid w:val="002B1591"/>
    <w:rsid w:val="002C15F0"/>
    <w:rsid w:val="002D470F"/>
    <w:rsid w:val="002D573F"/>
    <w:rsid w:val="002E2964"/>
    <w:rsid w:val="002E3435"/>
    <w:rsid w:val="002E3CBA"/>
    <w:rsid w:val="002E40A2"/>
    <w:rsid w:val="002F1549"/>
    <w:rsid w:val="002F5181"/>
    <w:rsid w:val="002F66C0"/>
    <w:rsid w:val="0030020B"/>
    <w:rsid w:val="003030BD"/>
    <w:rsid w:val="003122C0"/>
    <w:rsid w:val="00321856"/>
    <w:rsid w:val="00330A53"/>
    <w:rsid w:val="00331A26"/>
    <w:rsid w:val="00337364"/>
    <w:rsid w:val="00350FAA"/>
    <w:rsid w:val="003514AB"/>
    <w:rsid w:val="00357FF0"/>
    <w:rsid w:val="00374B61"/>
    <w:rsid w:val="003960EF"/>
    <w:rsid w:val="003A1CE6"/>
    <w:rsid w:val="003A6E68"/>
    <w:rsid w:val="003B49AE"/>
    <w:rsid w:val="003C4BA6"/>
    <w:rsid w:val="003D28ED"/>
    <w:rsid w:val="003D4B70"/>
    <w:rsid w:val="003D5882"/>
    <w:rsid w:val="003E7265"/>
    <w:rsid w:val="003F1E01"/>
    <w:rsid w:val="003F1F31"/>
    <w:rsid w:val="00402BFA"/>
    <w:rsid w:val="00413AC1"/>
    <w:rsid w:val="0041692A"/>
    <w:rsid w:val="0042291F"/>
    <w:rsid w:val="00426E55"/>
    <w:rsid w:val="00431E39"/>
    <w:rsid w:val="00436F17"/>
    <w:rsid w:val="00466DBC"/>
    <w:rsid w:val="004707E0"/>
    <w:rsid w:val="00471C50"/>
    <w:rsid w:val="004831DC"/>
    <w:rsid w:val="0048438A"/>
    <w:rsid w:val="004850B2"/>
    <w:rsid w:val="004A3941"/>
    <w:rsid w:val="004B18EE"/>
    <w:rsid w:val="004C690A"/>
    <w:rsid w:val="004C696A"/>
    <w:rsid w:val="004C76A4"/>
    <w:rsid w:val="004C7890"/>
    <w:rsid w:val="004D3E70"/>
    <w:rsid w:val="004E4BB0"/>
    <w:rsid w:val="004E64F6"/>
    <w:rsid w:val="004F34E3"/>
    <w:rsid w:val="004F691E"/>
    <w:rsid w:val="005124C0"/>
    <w:rsid w:val="00513987"/>
    <w:rsid w:val="00516FEE"/>
    <w:rsid w:val="005208B2"/>
    <w:rsid w:val="00520E59"/>
    <w:rsid w:val="00531043"/>
    <w:rsid w:val="00543111"/>
    <w:rsid w:val="00554883"/>
    <w:rsid w:val="005618B9"/>
    <w:rsid w:val="0056371E"/>
    <w:rsid w:val="00584D03"/>
    <w:rsid w:val="00587752"/>
    <w:rsid w:val="005920F8"/>
    <w:rsid w:val="005C1080"/>
    <w:rsid w:val="005C1273"/>
    <w:rsid w:val="005C7994"/>
    <w:rsid w:val="005D2DB7"/>
    <w:rsid w:val="005E4EFD"/>
    <w:rsid w:val="005F4E8C"/>
    <w:rsid w:val="0061206B"/>
    <w:rsid w:val="00613A35"/>
    <w:rsid w:val="00613E6B"/>
    <w:rsid w:val="00630386"/>
    <w:rsid w:val="006305FE"/>
    <w:rsid w:val="006424E3"/>
    <w:rsid w:val="00664F5F"/>
    <w:rsid w:val="00685637"/>
    <w:rsid w:val="00696AFA"/>
    <w:rsid w:val="006A3076"/>
    <w:rsid w:val="006D083A"/>
    <w:rsid w:val="006E2C3E"/>
    <w:rsid w:val="006F1EAA"/>
    <w:rsid w:val="00715FFF"/>
    <w:rsid w:val="00721066"/>
    <w:rsid w:val="00721B87"/>
    <w:rsid w:val="0072213E"/>
    <w:rsid w:val="007326F1"/>
    <w:rsid w:val="00741F9C"/>
    <w:rsid w:val="00744363"/>
    <w:rsid w:val="00761FCA"/>
    <w:rsid w:val="00767A29"/>
    <w:rsid w:val="00767B38"/>
    <w:rsid w:val="00774979"/>
    <w:rsid w:val="007759C9"/>
    <w:rsid w:val="00782C77"/>
    <w:rsid w:val="00787407"/>
    <w:rsid w:val="0078767E"/>
    <w:rsid w:val="007876C3"/>
    <w:rsid w:val="007927EB"/>
    <w:rsid w:val="00795928"/>
    <w:rsid w:val="007A36FF"/>
    <w:rsid w:val="007B1BF6"/>
    <w:rsid w:val="007B3DF6"/>
    <w:rsid w:val="007C0A8E"/>
    <w:rsid w:val="007C2D70"/>
    <w:rsid w:val="007C7CF9"/>
    <w:rsid w:val="007F62D6"/>
    <w:rsid w:val="007F6783"/>
    <w:rsid w:val="00803B3A"/>
    <w:rsid w:val="008129B8"/>
    <w:rsid w:val="008156EE"/>
    <w:rsid w:val="008210AB"/>
    <w:rsid w:val="008258AD"/>
    <w:rsid w:val="00827656"/>
    <w:rsid w:val="00841E70"/>
    <w:rsid w:val="0084392B"/>
    <w:rsid w:val="008627AA"/>
    <w:rsid w:val="008648BF"/>
    <w:rsid w:val="00866E31"/>
    <w:rsid w:val="00872A17"/>
    <w:rsid w:val="00872EFB"/>
    <w:rsid w:val="008772E2"/>
    <w:rsid w:val="00881A74"/>
    <w:rsid w:val="00886252"/>
    <w:rsid w:val="00886F12"/>
    <w:rsid w:val="008919AC"/>
    <w:rsid w:val="00894676"/>
    <w:rsid w:val="0089553E"/>
    <w:rsid w:val="008A5973"/>
    <w:rsid w:val="008A5E43"/>
    <w:rsid w:val="008B3B71"/>
    <w:rsid w:val="008C6CBA"/>
    <w:rsid w:val="00922CD5"/>
    <w:rsid w:val="00927B48"/>
    <w:rsid w:val="00930CCE"/>
    <w:rsid w:val="00937ABF"/>
    <w:rsid w:val="009424C4"/>
    <w:rsid w:val="00944E99"/>
    <w:rsid w:val="0095187B"/>
    <w:rsid w:val="00956506"/>
    <w:rsid w:val="00961D16"/>
    <w:rsid w:val="00961F44"/>
    <w:rsid w:val="00976B96"/>
    <w:rsid w:val="00983707"/>
    <w:rsid w:val="00985E64"/>
    <w:rsid w:val="00993F67"/>
    <w:rsid w:val="009A0B7F"/>
    <w:rsid w:val="009B2EA2"/>
    <w:rsid w:val="009B5C52"/>
    <w:rsid w:val="009D3A82"/>
    <w:rsid w:val="009F0B67"/>
    <w:rsid w:val="00A01EBB"/>
    <w:rsid w:val="00A048A3"/>
    <w:rsid w:val="00A10917"/>
    <w:rsid w:val="00A25117"/>
    <w:rsid w:val="00A25445"/>
    <w:rsid w:val="00A3367F"/>
    <w:rsid w:val="00A345F3"/>
    <w:rsid w:val="00A41B8D"/>
    <w:rsid w:val="00A550B5"/>
    <w:rsid w:val="00A73E24"/>
    <w:rsid w:val="00A7530D"/>
    <w:rsid w:val="00A82536"/>
    <w:rsid w:val="00A82CDC"/>
    <w:rsid w:val="00A942FC"/>
    <w:rsid w:val="00AA150A"/>
    <w:rsid w:val="00AC1FCF"/>
    <w:rsid w:val="00AD44F7"/>
    <w:rsid w:val="00AE2D6B"/>
    <w:rsid w:val="00AE5C00"/>
    <w:rsid w:val="00AF3112"/>
    <w:rsid w:val="00B102FC"/>
    <w:rsid w:val="00B112EE"/>
    <w:rsid w:val="00B1561D"/>
    <w:rsid w:val="00B16B39"/>
    <w:rsid w:val="00B3217E"/>
    <w:rsid w:val="00B332F1"/>
    <w:rsid w:val="00B46715"/>
    <w:rsid w:val="00B52D58"/>
    <w:rsid w:val="00B607D0"/>
    <w:rsid w:val="00B75DBC"/>
    <w:rsid w:val="00B9191B"/>
    <w:rsid w:val="00BB1CFA"/>
    <w:rsid w:val="00BB41AC"/>
    <w:rsid w:val="00BB7C7A"/>
    <w:rsid w:val="00BC4A33"/>
    <w:rsid w:val="00BD0F0C"/>
    <w:rsid w:val="00BE2BE1"/>
    <w:rsid w:val="00BE55FC"/>
    <w:rsid w:val="00BF1BDE"/>
    <w:rsid w:val="00BF5593"/>
    <w:rsid w:val="00C17C50"/>
    <w:rsid w:val="00C27119"/>
    <w:rsid w:val="00C42C12"/>
    <w:rsid w:val="00C45D36"/>
    <w:rsid w:val="00C51D07"/>
    <w:rsid w:val="00C51DF3"/>
    <w:rsid w:val="00C55AEB"/>
    <w:rsid w:val="00C57ECE"/>
    <w:rsid w:val="00C610AE"/>
    <w:rsid w:val="00C6575B"/>
    <w:rsid w:val="00C71833"/>
    <w:rsid w:val="00C71B81"/>
    <w:rsid w:val="00C7340B"/>
    <w:rsid w:val="00C77D71"/>
    <w:rsid w:val="00C825B1"/>
    <w:rsid w:val="00CA28F2"/>
    <w:rsid w:val="00CC3D0E"/>
    <w:rsid w:val="00CC635A"/>
    <w:rsid w:val="00CD255E"/>
    <w:rsid w:val="00CF2326"/>
    <w:rsid w:val="00CF59AB"/>
    <w:rsid w:val="00D0253C"/>
    <w:rsid w:val="00D02618"/>
    <w:rsid w:val="00D108CE"/>
    <w:rsid w:val="00D146B0"/>
    <w:rsid w:val="00D204C1"/>
    <w:rsid w:val="00D23E2F"/>
    <w:rsid w:val="00D50842"/>
    <w:rsid w:val="00D55C65"/>
    <w:rsid w:val="00D6739C"/>
    <w:rsid w:val="00D70416"/>
    <w:rsid w:val="00D748A3"/>
    <w:rsid w:val="00D76E7F"/>
    <w:rsid w:val="00D777D7"/>
    <w:rsid w:val="00D81544"/>
    <w:rsid w:val="00D825F2"/>
    <w:rsid w:val="00D84E18"/>
    <w:rsid w:val="00D900D0"/>
    <w:rsid w:val="00DC04C5"/>
    <w:rsid w:val="00DC3B08"/>
    <w:rsid w:val="00DD1423"/>
    <w:rsid w:val="00DD58B0"/>
    <w:rsid w:val="00DE3420"/>
    <w:rsid w:val="00DE4074"/>
    <w:rsid w:val="00E02D54"/>
    <w:rsid w:val="00E037A1"/>
    <w:rsid w:val="00E04096"/>
    <w:rsid w:val="00E114EF"/>
    <w:rsid w:val="00E26DAD"/>
    <w:rsid w:val="00E3246C"/>
    <w:rsid w:val="00E35970"/>
    <w:rsid w:val="00E46B5A"/>
    <w:rsid w:val="00E522B1"/>
    <w:rsid w:val="00E54C04"/>
    <w:rsid w:val="00E643B1"/>
    <w:rsid w:val="00E73CF1"/>
    <w:rsid w:val="00E81C6A"/>
    <w:rsid w:val="00E95C9D"/>
    <w:rsid w:val="00EA2684"/>
    <w:rsid w:val="00EB154B"/>
    <w:rsid w:val="00EC2A9E"/>
    <w:rsid w:val="00EC515D"/>
    <w:rsid w:val="00EC75C1"/>
    <w:rsid w:val="00ED227C"/>
    <w:rsid w:val="00EE35D3"/>
    <w:rsid w:val="00EE705B"/>
    <w:rsid w:val="00EE7A43"/>
    <w:rsid w:val="00F05B99"/>
    <w:rsid w:val="00F111A9"/>
    <w:rsid w:val="00F118F5"/>
    <w:rsid w:val="00F14508"/>
    <w:rsid w:val="00F251AD"/>
    <w:rsid w:val="00F304EF"/>
    <w:rsid w:val="00F36942"/>
    <w:rsid w:val="00F44DDB"/>
    <w:rsid w:val="00F513D4"/>
    <w:rsid w:val="00F8232C"/>
    <w:rsid w:val="00F83359"/>
    <w:rsid w:val="00FA2F5A"/>
    <w:rsid w:val="00FB215A"/>
    <w:rsid w:val="00FB3EAA"/>
    <w:rsid w:val="00FB78D9"/>
    <w:rsid w:val="00FC51E0"/>
    <w:rsid w:val="00FC76F1"/>
    <w:rsid w:val="00FD2D0B"/>
    <w:rsid w:val="00FD7C1C"/>
    <w:rsid w:val="00FE01CD"/>
    <w:rsid w:val="00FE0376"/>
    <w:rsid w:val="00FE120B"/>
    <w:rsid w:val="00FE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795928"/>
    <w:pPr>
      <w:tabs>
        <w:tab w:val="left" w:pos="1701"/>
        <w:tab w:val="left" w:pos="2268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after="120"/>
      <w:jc w:val="both"/>
    </w:pPr>
    <w:rPr>
      <w:rFonts w:eastAsia="Times New Roman" w:cs="Calibri"/>
      <w:b/>
      <w:color w:val="000000"/>
      <w:sz w:val="22"/>
      <w:szCs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slovanseznam">
    <w:name w:val="List Number"/>
    <w:basedOn w:val="Normln"/>
    <w:rsid w:val="006E2C3E"/>
    <w:pPr>
      <w:numPr>
        <w:numId w:val="26"/>
      </w:numPr>
      <w:overflowPunct w:val="0"/>
      <w:autoSpaceDE w:val="0"/>
      <w:autoSpaceDN w:val="0"/>
      <w:adjustRightInd w:val="0"/>
      <w:spacing w:line="240" w:lineRule="auto"/>
      <w:jc w:val="left"/>
    </w:pPr>
    <w:rPr>
      <w:color w:val="auto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uiPriority w:val="99"/>
    <w:rsid w:val="00795928"/>
    <w:pPr>
      <w:tabs>
        <w:tab w:val="left" w:pos="1701"/>
        <w:tab w:val="left" w:pos="2268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after="120"/>
      <w:jc w:val="both"/>
    </w:pPr>
    <w:rPr>
      <w:rFonts w:eastAsia="Times New Roman" w:cs="Calibri"/>
      <w:b/>
      <w:color w:val="000000"/>
      <w:sz w:val="22"/>
      <w:szCs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99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slovanseznam">
    <w:name w:val="List Number"/>
    <w:basedOn w:val="Normln"/>
    <w:rsid w:val="006E2C3E"/>
    <w:pPr>
      <w:numPr>
        <w:numId w:val="26"/>
      </w:numPr>
      <w:overflowPunct w:val="0"/>
      <w:autoSpaceDE w:val="0"/>
      <w:autoSpaceDN w:val="0"/>
      <w:adjustRightInd w:val="0"/>
      <w:spacing w:line="240" w:lineRule="auto"/>
      <w:jc w:val="left"/>
    </w:pPr>
    <w:rPr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0E95-2CE4-4910-9683-BA7B6743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2260</Words>
  <Characters>13336</Characters>
  <Application>Microsoft Office Word</Application>
  <DocSecurity>8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Pretel</dc:creator>
  <cp:lastModifiedBy>Tibitanzlova</cp:lastModifiedBy>
  <cp:revision>3</cp:revision>
  <cp:lastPrinted>2016-11-21T11:24:00Z</cp:lastPrinted>
  <dcterms:created xsi:type="dcterms:W3CDTF">2016-11-21T11:24:00Z</dcterms:created>
  <dcterms:modified xsi:type="dcterms:W3CDTF">2016-11-21T11:24:00Z</dcterms:modified>
</cp:coreProperties>
</file>