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9A" w:rsidRDefault="00594A69">
      <w:pPr>
        <w:pStyle w:val="Nadpis10"/>
        <w:keepNext/>
        <w:keepLines/>
        <w:shd w:val="clear" w:color="auto" w:fill="auto"/>
        <w:spacing w:line="360" w:lineRule="exact"/>
        <w:sectPr w:rsidR="00C51A9A">
          <w:pgSz w:w="11900" w:h="16840"/>
          <w:pgMar w:top="404" w:right="532" w:bottom="181" w:left="8056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18ptdkovn0pt"/>
        </w:rPr>
        <w:t>77</w:t>
      </w:r>
      <w:r>
        <w:rPr>
          <w:rStyle w:val="Nadpis11"/>
        </w:rPr>
        <w:t xml:space="preserve">?/_ </w:t>
      </w:r>
      <w:r>
        <w:rPr>
          <w:rStyle w:val="Nadpis117ptTunKurzvadkovn-1pt"/>
        </w:rPr>
        <w:t>K _4H</w:t>
      </w:r>
      <w:r>
        <w:rPr>
          <w:rStyle w:val="Nadpis11"/>
        </w:rPr>
        <w:t xml:space="preserve"> _</w:t>
      </w:r>
      <w:bookmarkEnd w:id="0"/>
    </w:p>
    <w:p w:rsidR="00C51A9A" w:rsidRDefault="00C51A9A">
      <w:pPr>
        <w:spacing w:line="240" w:lineRule="exact"/>
        <w:rPr>
          <w:sz w:val="19"/>
          <w:szCs w:val="19"/>
        </w:rPr>
      </w:pPr>
    </w:p>
    <w:p w:rsidR="00C51A9A" w:rsidRDefault="00C51A9A">
      <w:pPr>
        <w:spacing w:before="28" w:after="28" w:line="240" w:lineRule="exact"/>
        <w:rPr>
          <w:sz w:val="19"/>
          <w:szCs w:val="19"/>
        </w:rPr>
      </w:pPr>
    </w:p>
    <w:p w:rsidR="00C51A9A" w:rsidRDefault="00C51A9A">
      <w:pPr>
        <w:rPr>
          <w:sz w:val="2"/>
          <w:szCs w:val="2"/>
        </w:rPr>
        <w:sectPr w:rsidR="00C51A9A">
          <w:type w:val="continuous"/>
          <w:pgSz w:w="11900" w:h="16840"/>
          <w:pgMar w:top="389" w:right="0" w:bottom="166" w:left="0" w:header="0" w:footer="3" w:gutter="0"/>
          <w:cols w:space="720"/>
          <w:noEndnote/>
          <w:docGrid w:linePitch="360"/>
        </w:sectPr>
      </w:pPr>
    </w:p>
    <w:p w:rsidR="00C51A9A" w:rsidRDefault="00594A6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3.7pt;margin-top:0;width:161.3pt;height:17.4pt;z-index:251646976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Nadpis3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1"/>
                  <w:r>
                    <w:t>DODATEK KUPNÍ SMLOUVY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14.1pt;margin-top:5.4pt;width:16.55pt;height:18.9pt;z-index:251649024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0"/>
                    </w:rPr>
                    <w:t>■//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38.5pt;margin-top:55.45pt;width:70.2pt;height:37.3pt;z-index:251651072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Nadpis2"/>
                    <w:keepNext/>
                    <w:keepLines/>
                    <w:shd w:val="clear" w:color="auto" w:fill="auto"/>
                    <w:spacing w:after="168" w:line="220" w:lineRule="exact"/>
                  </w:pPr>
                  <w:bookmarkStart w:id="2" w:name="bookmark2"/>
                  <w:r>
                    <w:t>I.</w:t>
                  </w:r>
                  <w:bookmarkEnd w:id="2"/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20" w:lineRule="exact"/>
                    <w:ind w:firstLine="0"/>
                  </w:pPr>
                  <w:r>
                    <w:t>Smluvní strany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19.4pt;margin-top:47.25pt;width:36pt;height:31.25pt;z-index:251653120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3"/>
                    <w:shd w:val="clear" w:color="auto" w:fill="auto"/>
                    <w:spacing w:line="380" w:lineRule="exact"/>
                  </w:pPr>
                  <w:r>
                    <w:rPr>
                      <w:rStyle w:val="Zkladntext3Exact0"/>
                      <w:i/>
                      <w:iCs/>
                    </w:rPr>
                    <w:t>JjJÍ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3.45pt;margin-top:123.5pt;width:214.55pt;height:13.85pt;z-index:251654144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20" w:lineRule="exact"/>
                    <w:ind w:firstLine="0"/>
                  </w:pPr>
                  <w:r>
                    <w:t>1. Nemocnice Třinec, 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5.1pt;margin-top:143.65pt;width:80.8pt;height:70.15pt;z-index:251655168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se sídlem: zastoupen: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IČO: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DIČ: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Bankovní spojeni: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81.25pt;margin-top:144.65pt;width:194.75pt;height:69.65pt;z-index:251656192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 xml:space="preserve">Kaštanová 268, Dolní </w:t>
                  </w:r>
                  <w:r>
                    <w:t>Lištná, 739 61 Třinec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MUDr. Et. Mgr. Zdeněk Matušek, ředitel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00534242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CZ00534242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29034781/0100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4.9pt;margin-top:226.45pt;width:91.45pt;height:13.9pt;z-index:251657216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20" w:lineRule="exact"/>
                    <w:ind w:firstLine="0"/>
                  </w:pPr>
                  <w:r>
                    <w:t>(dále jen „kupující")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4.75pt;margin-top:253.3pt;width:6.65pt;height:13.9pt;z-index:251658240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20" w:lineRule="exact"/>
                    <w:ind w:firstLine="0"/>
                  </w:pPr>
                  <w: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4.2pt;margin-top:278.25pt;width:131.95pt;height:123.4pt;z-index:251659264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  <w:jc w:val="right"/>
                  </w:pPr>
                  <w:r>
                    <w:t>2. Tip-Ex Partner, s.r.o.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right="540" w:firstLine="0"/>
                  </w:pPr>
                  <w:r>
                    <w:t>se sídlem: zastoupen: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IČO: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DIČ: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Bankovní spojení: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right="540" w:firstLine="0"/>
                  </w:pPr>
                  <w:r>
                    <w:t>Číslo účtu: a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(dále jen „prodávající")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80.55pt;margin-top:291.95pt;width:215.8pt;height:97pt;z-index:251660288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 xml:space="preserve">Nám. 14 </w:t>
                  </w:r>
                  <w:r>
                    <w:t>října 1307/2, 150 00 Praha 5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Ing. Janem Prosou, Ing. Jiří Matoušek, jednatelé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61063045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CZ61063045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KB Praha 8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7453000267/0100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66" w:lineRule="exact"/>
                    <w:ind w:firstLine="0"/>
                  </w:pPr>
                  <w:r>
                    <w:t>115-7959700287/0100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1.65pt;margin-top:465pt;width:439pt;height:75.95pt;z-index:251661312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after="174" w:line="288" w:lineRule="exact"/>
                    <w:ind w:left="400"/>
                  </w:pPr>
                  <w:r>
                    <w:t xml:space="preserve">Nemocnice Třinec bere na vědomí vznik zástavního práva k pohledávce od výrobce německé společnosti RIEBER a </w:t>
                  </w:r>
                  <w:r>
                    <w:t>pouze za toto zboží v ceně včetně DPH: 8 844 671, 00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after="175" w:line="220" w:lineRule="exact"/>
                    <w:ind w:left="400" w:firstLine="0"/>
                  </w:pPr>
                  <w:r>
                    <w:t>provede kupující plnění na účet: 115-7959700287/0100.</w:t>
                  </w:r>
                </w:p>
                <w:p w:rsidR="00C51A9A" w:rsidRDefault="00594A69">
                  <w:pPr>
                    <w:pStyle w:val="Zkladntext2"/>
                    <w:shd w:val="clear" w:color="auto" w:fill="auto"/>
                    <w:spacing w:line="220" w:lineRule="exact"/>
                    <w:ind w:left="400"/>
                  </w:pPr>
                  <w:r>
                    <w:t>Ostatní body smlouvy zůstávají beze změn.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09.45pt;margin-top:631.45pt;width:64.45pt;height:10.85pt;z-index:251663360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DIČ: CZ00534242</w:t>
                  </w:r>
                </w:p>
              </w:txbxContent>
            </v:textbox>
            <w10:wrap anchorx="margin"/>
          </v:shape>
        </w:pict>
      </w:r>
      <w:bookmarkStart w:id="3" w:name="_GoBack"/>
      <w:bookmarkEnd w:id="3"/>
      <w:r>
        <w:pict>
          <v:shape id="_x0000_s1041" type="#_x0000_t202" style="position:absolute;margin-left:33.65pt;margin-top:660.75pt;width:143.8pt;height:33.1pt;z-index:251664384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70" w:lineRule="exact"/>
                    <w:ind w:firstLine="0"/>
                    <w:jc w:val="both"/>
                  </w:pPr>
                  <w:r>
                    <w:t>MUDr. Et Mgr. Zdeněk Matušek Ředitel Nemocnice Třinec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52.05pt;margin-top:573.5pt;width:104.75pt;height:12.45pt;z-index:251665408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V Praze, dne: 4.9.2018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34.45pt;margin-top:664.25pt;width:154.1pt;height:24.5pt;z-index:251666432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Ing/JanyProsa a Ing. Jící’Matoušek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333.35pt;margin-top:679.7pt;width:96.85pt;height:14.45pt;z-index:251667456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 xml:space="preserve">Jednatelé^ </w:t>
                  </w:r>
                  <w:r>
                    <w:rPr>
                      <w:rStyle w:val="Titulekobrzku2Exact0"/>
                    </w:rPr>
                    <w:t>cz6i°^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.05pt;margin-top:749.9pt;width:5.6pt;height:12.1pt;z-index:251668480;mso-wrap-distance-left:5pt;mso-wrap-distance-right:5pt;mso-position-horizontal-relative:margin" filled="f" stroked="f">
            <v:textbox style="mso-fit-shape-to-text:t" inset="0,0,0,0">
              <w:txbxContent>
                <w:p w:rsidR="00C51A9A" w:rsidRDefault="00594A69">
                  <w:pPr>
                    <w:pStyle w:val="Zkladntext2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1"/>
                    </w:rPr>
                    <w:t>/</w:t>
                  </w:r>
                </w:p>
              </w:txbxContent>
            </v:textbox>
            <w10:wrap anchorx="margin"/>
          </v:shape>
        </w:pict>
      </w: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360" w:lineRule="exact"/>
      </w:pPr>
    </w:p>
    <w:p w:rsidR="00C51A9A" w:rsidRDefault="00C51A9A">
      <w:pPr>
        <w:spacing w:line="438" w:lineRule="exact"/>
      </w:pPr>
    </w:p>
    <w:p w:rsidR="00C51A9A" w:rsidRDefault="00C51A9A">
      <w:pPr>
        <w:rPr>
          <w:sz w:val="2"/>
          <w:szCs w:val="2"/>
        </w:rPr>
      </w:pPr>
    </w:p>
    <w:sectPr w:rsidR="00C51A9A">
      <w:type w:val="continuous"/>
      <w:pgSz w:w="11900" w:h="16840"/>
      <w:pgMar w:top="389" w:right="532" w:bottom="166" w:left="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94A69">
      <w:r>
        <w:separator/>
      </w:r>
    </w:p>
  </w:endnote>
  <w:endnote w:type="continuationSeparator" w:id="0">
    <w:p w:rsidR="00000000" w:rsidRDefault="0059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9A" w:rsidRDefault="00C51A9A"/>
  </w:footnote>
  <w:footnote w:type="continuationSeparator" w:id="0">
    <w:p w:rsidR="00C51A9A" w:rsidRDefault="00C51A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1A9A"/>
    <w:rsid w:val="00594A69"/>
    <w:rsid w:val="00C5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2A9D3DA9-A166-4872-9415-1A9EEFD8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Nadpis118ptdkovn0pt">
    <w:name w:val="Nadpis #1 + 18 pt;Řádkování 0 pt"/>
    <w:basedOn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17ptTunKurzvadkovn-1pt">
    <w:name w:val="Nadpis #1 + 17 pt;Tučné;Kurzíva;Řádkování -1 pt"/>
    <w:basedOn w:val="Nadpis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115ptTunExact">
    <w:name w:val="Základní text (2) + 11;5 pt;Tučné Exact"/>
    <w:basedOn w:val="Zkladntext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411ptExact">
    <w:name w:val="Základní text (4) + 11 pt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95ptNetunMtko75Exact">
    <w:name w:val="Základní text (5) + 9;5 pt;Ne tučné;Měřítko 75%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0"/>
      <w:szCs w:val="20"/>
      <w:u w:val="none"/>
    </w:rPr>
  </w:style>
  <w:style w:type="character" w:customStyle="1" w:styleId="Zkladntext6Calibri5ptdkovn0ptExact">
    <w:name w:val="Základní text (6) + Calibri;5 pt;Řádkování 0 pt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itulekobrzku2Exact0">
    <w:name w:val="Titulek obrázku (2) Exact"/>
    <w:basedOn w:val="Titulekobrzku2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pacing w:val="40"/>
      <w:sz w:val="30"/>
      <w:szCs w:val="3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  <w:ind w:hanging="400"/>
    </w:pPr>
    <w:rPr>
      <w:rFonts w:ascii="Calibri" w:eastAsia="Calibri" w:hAnsi="Calibri" w:cs="Calibri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240" w:line="0" w:lineRule="atLeast"/>
      <w:jc w:val="center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spacing w:val="-10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2018-09-06T09:23:00Z</dcterms:created>
  <dcterms:modified xsi:type="dcterms:W3CDTF">2018-09-06T09:23:00Z</dcterms:modified>
</cp:coreProperties>
</file>