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AC" w:rsidRPr="00095FDB" w:rsidRDefault="00064B1D" w:rsidP="00791A06">
      <w:pPr>
        <w:pStyle w:val="Zkladntext"/>
        <w:spacing w:beforeLines="20" w:before="48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95FDB" w:rsidRDefault="002E7917" w:rsidP="00791A06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uzavřená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AE2642" w:rsidRPr="00095FDB" w:rsidTr="00AE745D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7E52DD">
            <w:pPr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:rsidR="00AE2642" w:rsidRPr="00095FDB" w:rsidRDefault="006D6F14" w:rsidP="007E52DD">
            <w:pPr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Zapsaný v obchodním rejstříku u:</w:t>
            </w:r>
            <w:r w:rsidR="00AE2642" w:rsidRPr="00095FDB">
              <w:rPr>
                <w:b/>
                <w:sz w:val="24"/>
              </w:rPr>
              <w:t xml:space="preserve">         </w:t>
            </w:r>
          </w:p>
        </w:tc>
        <w:tc>
          <w:tcPr>
            <w:tcW w:w="6164" w:type="dxa"/>
            <w:shd w:val="clear" w:color="00FFFF" w:fill="auto"/>
          </w:tcPr>
          <w:p w:rsidR="00AE2642" w:rsidRPr="00A77C83" w:rsidRDefault="005963A8" w:rsidP="007E52DD">
            <w:pPr>
              <w:pStyle w:val="Nadpis3"/>
              <w:spacing w:before="0"/>
              <w:rPr>
                <w:rFonts w:ascii="Times New Roman" w:hAnsi="Times New Roman"/>
                <w:b/>
              </w:rPr>
            </w:pPr>
            <w:r w:rsidRPr="00A77C83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7E52DD">
            <w:r>
              <w:rPr>
                <w:sz w:val="24"/>
              </w:rPr>
              <w:t xml:space="preserve">Městského soudu v Praze,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</w:t>
            </w:r>
            <w:r w:rsidR="00116285">
              <w:rPr>
                <w:sz w:val="24"/>
              </w:rPr>
              <w:t xml:space="preserve"> </w:t>
            </w:r>
            <w:r>
              <w:rPr>
                <w:sz w:val="24"/>
              </w:rPr>
              <w:t>zn.</w:t>
            </w:r>
            <w:r w:rsidR="006D6F14" w:rsidRPr="00095FDB">
              <w:rPr>
                <w:sz w:val="24"/>
              </w:rPr>
              <w:t xml:space="preserve"> </w:t>
            </w:r>
            <w:proofErr w:type="spellStart"/>
            <w:r w:rsidR="006D6F14" w:rsidRPr="00095FDB">
              <w:rPr>
                <w:sz w:val="24"/>
              </w:rPr>
              <w:t>Pr</w:t>
            </w:r>
            <w:proofErr w:type="spellEnd"/>
            <w:r w:rsidR="006D6F14" w:rsidRPr="00095FDB">
              <w:rPr>
                <w:sz w:val="24"/>
              </w:rPr>
              <w:t>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731325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45068D">
              <w:rPr>
                <w:sz w:val="24"/>
              </w:rPr>
              <w:t>ředitel</w:t>
            </w: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AE745D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</w:t>
            </w:r>
            <w:r w:rsidR="005963A8" w:rsidRPr="00095FDB">
              <w:rPr>
                <w:sz w:val="24"/>
              </w:rPr>
              <w:t>04</w:t>
            </w:r>
            <w:r w:rsidRPr="00095FDB">
              <w:rPr>
                <w:sz w:val="24"/>
              </w:rPr>
              <w:t xml:space="preserve"> </w:t>
            </w:r>
            <w:r w:rsidR="005963A8" w:rsidRPr="00095FDB">
              <w:rPr>
                <w:sz w:val="24"/>
              </w:rPr>
              <w:t>090</w:t>
            </w:r>
          </w:p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973 204 092</w:t>
            </w: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7E52DD">
            <w:pPr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042944">
              <w:rPr>
                <w:sz w:val="24"/>
              </w:rPr>
              <w:t>, tel.:</w:t>
            </w:r>
            <w:r w:rsidR="000344C5">
              <w:rPr>
                <w:sz w:val="24"/>
              </w:rPr>
              <w:t xml:space="preserve"> </w:t>
            </w:r>
            <w:r w:rsidR="0045068D" w:rsidRPr="0045068D">
              <w:rPr>
                <w:sz w:val="24"/>
              </w:rPr>
              <w:t>973 204 091</w:t>
            </w: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AE745D" w:rsidRPr="00095FDB" w:rsidRDefault="0045068D" w:rsidP="007E52DD">
            <w:pPr>
              <w:rPr>
                <w:sz w:val="24"/>
              </w:rPr>
            </w:pPr>
            <w:r>
              <w:rPr>
                <w:sz w:val="24"/>
              </w:rPr>
              <w:t>Blanka Olejníková</w:t>
            </w:r>
            <w:r w:rsidR="00E869EB" w:rsidRPr="000D0F05">
              <w:rPr>
                <w:sz w:val="24"/>
              </w:rPr>
              <w:t xml:space="preserve">, tel.: </w:t>
            </w:r>
            <w:r w:rsidR="00E869EB" w:rsidRPr="00095FDB">
              <w:rPr>
                <w:sz w:val="24"/>
              </w:rPr>
              <w:t>973</w:t>
            </w:r>
            <w:r w:rsidR="00D711E4">
              <w:rPr>
                <w:sz w:val="24"/>
              </w:rPr>
              <w:t> </w:t>
            </w:r>
            <w:r w:rsidR="00E869EB" w:rsidRPr="00095FDB">
              <w:rPr>
                <w:sz w:val="24"/>
              </w:rPr>
              <w:t>2</w:t>
            </w:r>
            <w:r w:rsidR="00D711E4">
              <w:rPr>
                <w:sz w:val="24"/>
              </w:rPr>
              <w:t>45 8</w:t>
            </w:r>
            <w:r w:rsidR="00605041">
              <w:rPr>
                <w:sz w:val="24"/>
              </w:rPr>
              <w:t>44</w:t>
            </w:r>
            <w:r w:rsidR="00E869EB">
              <w:rPr>
                <w:sz w:val="24"/>
              </w:rPr>
              <w:t xml:space="preserve">, </w:t>
            </w:r>
            <w:r w:rsidR="00D711E4">
              <w:rPr>
                <w:sz w:val="24"/>
              </w:rPr>
              <w:t>602 </w:t>
            </w:r>
            <w:r w:rsidR="00605041">
              <w:rPr>
                <w:sz w:val="24"/>
              </w:rPr>
              <w:t>285</w:t>
            </w:r>
            <w:r w:rsidR="00D711E4">
              <w:rPr>
                <w:sz w:val="24"/>
              </w:rPr>
              <w:t xml:space="preserve"> </w:t>
            </w:r>
            <w:r w:rsidR="00605041">
              <w:rPr>
                <w:sz w:val="24"/>
              </w:rPr>
              <w:t>377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7E52DD">
            <w:pPr>
              <w:rPr>
                <w:sz w:val="24"/>
              </w:rPr>
            </w:pPr>
          </w:p>
        </w:tc>
      </w:tr>
      <w:tr w:rsidR="007E52DD" w:rsidRPr="00FF331D" w:rsidTr="00040E93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7E52DD" w:rsidRDefault="007E52DD" w:rsidP="00C5695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ZHOTOVITEL:</w:t>
            </w:r>
          </w:p>
        </w:tc>
        <w:tc>
          <w:tcPr>
            <w:tcW w:w="6163" w:type="dxa"/>
            <w:shd w:val="clear" w:color="auto" w:fill="auto"/>
          </w:tcPr>
          <w:p w:rsidR="00474E3F" w:rsidRPr="00A77C83" w:rsidRDefault="00040E93" w:rsidP="00040E93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ECOSAFE </w:t>
            </w:r>
            <w:proofErr w:type="spellStart"/>
            <w:r>
              <w:rPr>
                <w:b/>
                <w:bCs/>
                <w:sz w:val="24"/>
              </w:rPr>
              <w:t>Construction</w:t>
            </w:r>
            <w:proofErr w:type="spellEnd"/>
            <w:r>
              <w:rPr>
                <w:b/>
                <w:bCs/>
                <w:sz w:val="24"/>
              </w:rPr>
              <w:t>, s. r. o.</w:t>
            </w:r>
          </w:p>
        </w:tc>
      </w:tr>
      <w:tr w:rsidR="007E52DD" w:rsidRPr="00FF331D" w:rsidTr="00040E93">
        <w:trPr>
          <w:trHeight w:val="80"/>
          <w:jc w:val="center"/>
        </w:trPr>
        <w:tc>
          <w:tcPr>
            <w:tcW w:w="3615" w:type="dxa"/>
          </w:tcPr>
          <w:p w:rsidR="007E52DD" w:rsidRPr="00FF331D" w:rsidRDefault="00903C45" w:rsidP="00A3328A">
            <w:pPr>
              <w:rPr>
                <w:i/>
                <w:sz w:val="24"/>
              </w:rPr>
            </w:pPr>
            <w:r>
              <w:rPr>
                <w:bCs/>
                <w:i/>
                <w:sz w:val="24"/>
              </w:rPr>
              <w:t>Z</w:t>
            </w:r>
            <w:r w:rsidR="007E52DD" w:rsidRPr="00FF331D">
              <w:rPr>
                <w:bCs/>
                <w:i/>
                <w:sz w:val="24"/>
              </w:rPr>
              <w:t>apsaný v obchodním rejstříku</w:t>
            </w:r>
            <w:r>
              <w:rPr>
                <w:bCs/>
                <w:i/>
                <w:sz w:val="24"/>
              </w:rPr>
              <w:t xml:space="preserve"> u:</w:t>
            </w:r>
            <w:r w:rsidR="007E52DD" w:rsidRPr="00FF331D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040E93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Městského soudu v Praze, oddíl C, vložka 232551</w:t>
            </w:r>
          </w:p>
        </w:tc>
      </w:tr>
      <w:tr w:rsidR="007E52DD" w:rsidRPr="00FF331D" w:rsidTr="00040E93">
        <w:trPr>
          <w:trHeight w:val="129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040E93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Tomášem Černým, jednatelem</w:t>
            </w:r>
          </w:p>
        </w:tc>
      </w:tr>
      <w:tr w:rsidR="007E52DD" w:rsidRPr="00FF331D" w:rsidTr="00040E93">
        <w:trPr>
          <w:trHeight w:val="217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040E93" w:rsidP="00C56950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Srázná 5113/1, 586 01 Jihlava</w:t>
            </w:r>
          </w:p>
        </w:tc>
      </w:tr>
      <w:tr w:rsidR="007E52DD" w:rsidRPr="00FF331D" w:rsidTr="00040E93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040E93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03499006, CZ03499006</w:t>
            </w:r>
          </w:p>
        </w:tc>
      </w:tr>
      <w:tr w:rsidR="007E52DD" w:rsidRPr="00FF331D" w:rsidTr="00040E93">
        <w:trPr>
          <w:trHeight w:val="20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Bankovní spojení: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Číslo účtu: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040E93" w:rsidRDefault="00040E93" w:rsidP="00C56950">
            <w:pPr>
              <w:rPr>
                <w:sz w:val="24"/>
              </w:rPr>
            </w:pPr>
            <w:proofErr w:type="spellStart"/>
            <w:r w:rsidRPr="00040E93">
              <w:rPr>
                <w:sz w:val="24"/>
              </w:rPr>
              <w:t>Sberbank</w:t>
            </w:r>
            <w:proofErr w:type="spellEnd"/>
            <w:r w:rsidRPr="00040E93">
              <w:rPr>
                <w:sz w:val="24"/>
              </w:rPr>
              <w:t xml:space="preserve"> CZ, a. s.</w:t>
            </w:r>
          </w:p>
          <w:p w:rsidR="00040E93" w:rsidRDefault="00040E93" w:rsidP="00C56950">
            <w:pPr>
              <w:rPr>
                <w:sz w:val="24"/>
              </w:rPr>
            </w:pPr>
            <w:r>
              <w:rPr>
                <w:sz w:val="24"/>
              </w:rPr>
              <w:t>4211068994/6800</w:t>
            </w:r>
          </w:p>
          <w:p w:rsidR="00903C45" w:rsidRPr="003B598E" w:rsidRDefault="00040E93" w:rsidP="00C569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gp5rehx</w:t>
            </w:r>
            <w:r>
              <w:rPr>
                <w:sz w:val="24"/>
                <w:highlight w:val="yellow"/>
              </w:rPr>
              <w:t xml:space="preserve"> </w:t>
            </w:r>
          </w:p>
        </w:tc>
      </w:tr>
      <w:tr w:rsidR="007E52DD" w:rsidRPr="00FF331D" w:rsidTr="00040E9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3B598E" w:rsidRDefault="007E52DD" w:rsidP="00C56950">
            <w:pPr>
              <w:rPr>
                <w:sz w:val="24"/>
                <w:highlight w:val="yellow"/>
              </w:rPr>
            </w:pPr>
          </w:p>
        </w:tc>
      </w:tr>
      <w:tr w:rsidR="007E52DD" w:rsidRPr="00FF331D" w:rsidTr="00040E9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661B75" w:rsidRDefault="00040E93" w:rsidP="00903C45">
            <w:pPr>
              <w:rPr>
                <w:sz w:val="24"/>
                <w:szCs w:val="24"/>
              </w:rPr>
            </w:pPr>
            <w:r w:rsidRPr="00661B75">
              <w:rPr>
                <w:sz w:val="24"/>
                <w:szCs w:val="24"/>
              </w:rPr>
              <w:t>Tomáš Černý, tel: 607 016</w:t>
            </w:r>
            <w:r w:rsidR="00661B75" w:rsidRPr="00661B75">
              <w:rPr>
                <w:sz w:val="24"/>
                <w:szCs w:val="24"/>
              </w:rPr>
              <w:t> </w:t>
            </w:r>
            <w:r w:rsidRPr="00661B75">
              <w:rPr>
                <w:sz w:val="24"/>
                <w:szCs w:val="24"/>
              </w:rPr>
              <w:t>900</w:t>
            </w:r>
            <w:r w:rsidR="00661B75" w:rsidRPr="00661B75">
              <w:rPr>
                <w:sz w:val="24"/>
                <w:szCs w:val="24"/>
              </w:rPr>
              <w:t>, email: cerny@ecosafe.cz</w:t>
            </w:r>
          </w:p>
        </w:tc>
      </w:tr>
      <w:tr w:rsidR="007E52DD" w:rsidRPr="00FF331D" w:rsidTr="00040E93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040E93" w:rsidP="00C569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Tomáš Černý</w:t>
            </w:r>
          </w:p>
        </w:tc>
      </w:tr>
    </w:tbl>
    <w:p w:rsidR="007E52DD" w:rsidRPr="00FF13ED" w:rsidRDefault="007E52DD" w:rsidP="007E52DD">
      <w:pPr>
        <w:spacing w:beforeLines="20" w:before="48"/>
        <w:ind w:left="-284"/>
        <w:jc w:val="both"/>
        <w:rPr>
          <w:i/>
          <w:sz w:val="24"/>
        </w:rPr>
      </w:pPr>
      <w:r>
        <w:rPr>
          <w:i/>
          <w:sz w:val="24"/>
        </w:rPr>
        <w:t>(dále jen „zhotovitel“)</w:t>
      </w:r>
    </w:p>
    <w:p w:rsidR="00FB500D" w:rsidRDefault="00AE2642" w:rsidP="00791A06">
      <w:pPr>
        <w:spacing w:beforeLines="20" w:before="48"/>
        <w:ind w:left="-284"/>
        <w:jc w:val="both"/>
        <w:rPr>
          <w:sz w:val="24"/>
        </w:rPr>
      </w:pPr>
      <w:r w:rsidRPr="007B268E">
        <w:rPr>
          <w:sz w:val="24"/>
        </w:rPr>
        <w:t>za takto dohodnutých podmínek:</w:t>
      </w:r>
    </w:p>
    <w:p w:rsidR="00791A06" w:rsidRDefault="00791A06" w:rsidP="00791A06">
      <w:pPr>
        <w:spacing w:beforeLines="20" w:before="48"/>
        <w:ind w:left="-284"/>
        <w:jc w:val="both"/>
        <w:rPr>
          <w:sz w:val="24"/>
        </w:rPr>
      </w:pPr>
    </w:p>
    <w:p w:rsidR="00217D6A" w:rsidRDefault="00217D6A" w:rsidP="00791A06">
      <w:pPr>
        <w:spacing w:beforeLines="20" w:before="48"/>
        <w:ind w:left="-284"/>
        <w:jc w:val="both"/>
        <w:rPr>
          <w:b/>
          <w:sz w:val="24"/>
        </w:rPr>
      </w:pPr>
    </w:p>
    <w:p w:rsidR="00AE2642" w:rsidRPr="00CC61F5" w:rsidRDefault="00CC61F5" w:rsidP="00DE2030">
      <w:pPr>
        <w:shd w:val="clear" w:color="00FFFF" w:fill="au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I. </w:t>
      </w:r>
      <w:r w:rsidR="00AE2642" w:rsidRPr="00CC61F5">
        <w:rPr>
          <w:b/>
          <w:bCs/>
          <w:sz w:val="24"/>
          <w:szCs w:val="24"/>
        </w:rPr>
        <w:t>PŘEDMĚT</w:t>
      </w:r>
      <w:r w:rsidR="00053D8D" w:rsidRPr="00CC61F5">
        <w:rPr>
          <w:b/>
          <w:bCs/>
          <w:sz w:val="24"/>
        </w:rPr>
        <w:t xml:space="preserve"> </w:t>
      </w:r>
      <w:r w:rsidR="00AE2642" w:rsidRPr="00CC61F5">
        <w:rPr>
          <w:b/>
          <w:bCs/>
          <w:sz w:val="24"/>
        </w:rPr>
        <w:t>DÍLA</w:t>
      </w:r>
    </w:p>
    <w:p w:rsidR="0027487F" w:rsidRPr="0027487F" w:rsidRDefault="0027487F" w:rsidP="000C45D2">
      <w:pPr>
        <w:jc w:val="both"/>
        <w:rPr>
          <w:bCs/>
          <w:sz w:val="24"/>
          <w:szCs w:val="24"/>
        </w:rPr>
      </w:pPr>
      <w:r w:rsidRPr="00234D02">
        <w:rPr>
          <w:bCs/>
          <w:sz w:val="24"/>
          <w:szCs w:val="24"/>
        </w:rPr>
        <w:t>Předmětem</w:t>
      </w:r>
      <w:r>
        <w:rPr>
          <w:bCs/>
          <w:sz w:val="24"/>
          <w:szCs w:val="24"/>
        </w:rPr>
        <w:t xml:space="preserve"> </w:t>
      </w:r>
      <w:r w:rsidRPr="00234D02">
        <w:rPr>
          <w:bCs/>
          <w:sz w:val="24"/>
          <w:szCs w:val="24"/>
        </w:rPr>
        <w:t>této smlouvy je závazek zh</w:t>
      </w:r>
      <w:r>
        <w:rPr>
          <w:bCs/>
          <w:sz w:val="24"/>
          <w:szCs w:val="24"/>
        </w:rPr>
        <w:t>o</w:t>
      </w:r>
      <w:r w:rsidRPr="00234D02">
        <w:rPr>
          <w:bCs/>
          <w:sz w:val="24"/>
          <w:szCs w:val="24"/>
        </w:rPr>
        <w:t>tovitele za</w:t>
      </w:r>
      <w:r w:rsidRPr="0027487F">
        <w:rPr>
          <w:bCs/>
          <w:sz w:val="24"/>
          <w:szCs w:val="24"/>
        </w:rPr>
        <w:t xml:space="preserve">jistit pro objednatele </w:t>
      </w:r>
      <w:r w:rsidR="00791A06">
        <w:rPr>
          <w:bCs/>
          <w:sz w:val="24"/>
          <w:szCs w:val="24"/>
        </w:rPr>
        <w:t xml:space="preserve">opravy stěn a malování ve vojenském ubytovacím zařízení </w:t>
      </w:r>
      <w:r w:rsidR="00CF5B5A">
        <w:rPr>
          <w:bCs/>
          <w:sz w:val="24"/>
          <w:szCs w:val="24"/>
        </w:rPr>
        <w:t>(dále jen „VUZ“</w:t>
      </w:r>
      <w:r w:rsidRPr="00234D02">
        <w:rPr>
          <w:bCs/>
          <w:sz w:val="24"/>
          <w:szCs w:val="24"/>
        </w:rPr>
        <w:t>)</w:t>
      </w:r>
      <w:r w:rsidR="00791A06">
        <w:rPr>
          <w:bCs/>
          <w:sz w:val="24"/>
          <w:szCs w:val="24"/>
        </w:rPr>
        <w:t xml:space="preserve"> v Čáslavi, ul. Filipovská 1438</w:t>
      </w:r>
      <w:r w:rsidRPr="00234D02">
        <w:rPr>
          <w:bCs/>
          <w:sz w:val="24"/>
          <w:szCs w:val="24"/>
        </w:rPr>
        <w:t>.</w:t>
      </w:r>
    </w:p>
    <w:p w:rsidR="001C39B1" w:rsidRDefault="001C39B1" w:rsidP="001C39B1">
      <w:pPr>
        <w:jc w:val="both"/>
        <w:rPr>
          <w:sz w:val="24"/>
          <w:szCs w:val="24"/>
        </w:rPr>
      </w:pPr>
    </w:p>
    <w:p w:rsidR="001C39B1" w:rsidRPr="00944DE0" w:rsidRDefault="001C39B1" w:rsidP="00791A06">
      <w:pPr>
        <w:spacing w:line="288" w:lineRule="auto"/>
        <w:jc w:val="both"/>
        <w:rPr>
          <w:sz w:val="24"/>
          <w:szCs w:val="24"/>
          <w:u w:val="single"/>
        </w:rPr>
      </w:pPr>
      <w:r w:rsidRPr="00944DE0">
        <w:rPr>
          <w:sz w:val="24"/>
          <w:szCs w:val="24"/>
          <w:u w:val="single"/>
        </w:rPr>
        <w:t>Rozsah požadovaných prací:</w:t>
      </w:r>
    </w:p>
    <w:p w:rsidR="00791A06" w:rsidRPr="00554493" w:rsidRDefault="00791A06" w:rsidP="00791A06">
      <w:pPr>
        <w:jc w:val="both"/>
        <w:rPr>
          <w:bCs/>
          <w:iCs/>
          <w:sz w:val="24"/>
          <w:szCs w:val="24"/>
        </w:rPr>
      </w:pPr>
      <w:r w:rsidRPr="00554493">
        <w:rPr>
          <w:bCs/>
          <w:iCs/>
          <w:sz w:val="24"/>
          <w:szCs w:val="24"/>
        </w:rPr>
        <w:t xml:space="preserve">Budova VUZ Čáslav – blok </w:t>
      </w:r>
      <w:r>
        <w:rPr>
          <w:bCs/>
          <w:iCs/>
          <w:sz w:val="24"/>
          <w:szCs w:val="24"/>
        </w:rPr>
        <w:t xml:space="preserve">A </w:t>
      </w:r>
      <w:proofErr w:type="spellStart"/>
      <w:r>
        <w:rPr>
          <w:bCs/>
          <w:iCs/>
          <w:sz w:val="24"/>
          <w:szCs w:val="24"/>
        </w:rPr>
        <w:t>a</w:t>
      </w:r>
      <w:proofErr w:type="spellEnd"/>
      <w:r>
        <w:rPr>
          <w:bCs/>
          <w:iCs/>
          <w:sz w:val="24"/>
          <w:szCs w:val="24"/>
        </w:rPr>
        <w:t xml:space="preserve"> B,</w:t>
      </w:r>
      <w:r w:rsidRPr="0055449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1. PP, </w:t>
      </w:r>
      <w:r w:rsidRPr="00554493">
        <w:rPr>
          <w:bCs/>
          <w:iCs/>
          <w:sz w:val="24"/>
          <w:szCs w:val="24"/>
        </w:rPr>
        <w:t xml:space="preserve">1. – 5.NP. Součástí malování bude </w:t>
      </w:r>
      <w:r>
        <w:rPr>
          <w:bCs/>
          <w:iCs/>
          <w:sz w:val="24"/>
          <w:szCs w:val="24"/>
        </w:rPr>
        <w:t xml:space="preserve">sestěhování </w:t>
      </w:r>
      <w:r w:rsidRPr="00FC35D2">
        <w:rPr>
          <w:bCs/>
          <w:iCs/>
          <w:sz w:val="24"/>
          <w:szCs w:val="24"/>
        </w:rPr>
        <w:t>nábytku, oprava omítek, prasklin, speciální nátěr</w:t>
      </w:r>
      <w:r>
        <w:rPr>
          <w:bCs/>
          <w:iCs/>
          <w:sz w:val="24"/>
          <w:szCs w:val="24"/>
        </w:rPr>
        <w:t xml:space="preserve"> na žluté skvrny po vytopení, </w:t>
      </w:r>
      <w:r w:rsidRPr="00554493">
        <w:rPr>
          <w:bCs/>
          <w:iCs/>
          <w:sz w:val="24"/>
          <w:szCs w:val="24"/>
        </w:rPr>
        <w:t xml:space="preserve">vymalování bílou barvou, opětovné nastěhování nábytku a </w:t>
      </w:r>
      <w:r w:rsidRPr="00997B97">
        <w:rPr>
          <w:bCs/>
          <w:iCs/>
          <w:sz w:val="24"/>
          <w:szCs w:val="24"/>
        </w:rPr>
        <w:t xml:space="preserve">úklid. </w:t>
      </w:r>
      <w:r w:rsidRPr="00997B97">
        <w:rPr>
          <w:sz w:val="24"/>
          <w:szCs w:val="24"/>
        </w:rPr>
        <w:t xml:space="preserve">Menší praskliny zasádrovat, ostatní větší opravy popsány </w:t>
      </w:r>
      <w:r>
        <w:rPr>
          <w:sz w:val="24"/>
          <w:szCs w:val="24"/>
        </w:rPr>
        <w:t>v Soupisu stavebních prací a dodávek (Příloha č. 2)</w:t>
      </w:r>
      <w:r w:rsidRPr="00554493">
        <w:rPr>
          <w:bCs/>
          <w:iCs/>
          <w:sz w:val="24"/>
          <w:szCs w:val="24"/>
        </w:rPr>
        <w:t xml:space="preserve">. </w:t>
      </w:r>
    </w:p>
    <w:p w:rsidR="001C39B1" w:rsidRPr="00791A06" w:rsidRDefault="00791A06" w:rsidP="00791A06">
      <w:pPr>
        <w:shd w:val="clear" w:color="00FFFF" w:fill="auto"/>
        <w:spacing w:beforeLines="20" w:before="48"/>
        <w:jc w:val="both"/>
        <w:rPr>
          <w:bCs/>
          <w:iCs/>
          <w:sz w:val="24"/>
          <w:szCs w:val="24"/>
        </w:rPr>
      </w:pPr>
      <w:r w:rsidRPr="00791A06">
        <w:rPr>
          <w:sz w:val="24"/>
          <w:szCs w:val="24"/>
        </w:rPr>
        <w:t>Uvedené práce budou probíhat za běžného provozu ubytovny, veškeré práce je nutno provádět s ohledem na tuto skutečnost.</w:t>
      </w:r>
    </w:p>
    <w:p w:rsidR="00C25D09" w:rsidRDefault="00C25D09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</w:p>
    <w:p w:rsidR="00217D6A" w:rsidRDefault="00217D6A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</w:p>
    <w:p w:rsidR="00AE2642" w:rsidRPr="00CC61F5" w:rsidRDefault="00F866AD" w:rsidP="00DC69D1">
      <w:pPr>
        <w:shd w:val="clear" w:color="00FFFF" w:fill="auto"/>
        <w:spacing w:beforeLines="20" w:before="48" w:after="120"/>
        <w:jc w:val="center"/>
        <w:rPr>
          <w:b/>
          <w:sz w:val="24"/>
        </w:rPr>
      </w:pPr>
      <w:r w:rsidRPr="00CC61F5">
        <w:rPr>
          <w:b/>
          <w:caps/>
          <w:sz w:val="24"/>
          <w:szCs w:val="24"/>
        </w:rPr>
        <w:lastRenderedPageBreak/>
        <w:t xml:space="preserve">II. </w:t>
      </w:r>
      <w:r w:rsidR="00AE2642" w:rsidRPr="00CC61F5">
        <w:rPr>
          <w:b/>
          <w:caps/>
          <w:sz w:val="24"/>
          <w:szCs w:val="24"/>
        </w:rPr>
        <w:t>Termín</w:t>
      </w:r>
      <w:r w:rsidR="00AE2642" w:rsidRPr="00CC61F5">
        <w:rPr>
          <w:b/>
          <w:caps/>
          <w:sz w:val="24"/>
        </w:rPr>
        <w:t xml:space="preserve"> a místo</w:t>
      </w:r>
      <w:r w:rsidR="00AE2642" w:rsidRPr="00CC61F5">
        <w:rPr>
          <w:b/>
          <w:sz w:val="24"/>
        </w:rPr>
        <w:t xml:space="preserve"> PLNĚNÍ</w:t>
      </w:r>
    </w:p>
    <w:p w:rsidR="0024417C" w:rsidRPr="003015EC" w:rsidRDefault="00C828E5" w:rsidP="00217D6A">
      <w:pPr>
        <w:tabs>
          <w:tab w:val="left" w:pos="3686"/>
        </w:tabs>
        <w:spacing w:line="360" w:lineRule="auto"/>
        <w:jc w:val="both"/>
        <w:rPr>
          <w:bCs/>
          <w:sz w:val="24"/>
          <w:szCs w:val="24"/>
        </w:rPr>
      </w:pPr>
      <w:r w:rsidRPr="003015EC">
        <w:rPr>
          <w:bCs/>
          <w:sz w:val="24"/>
          <w:szCs w:val="24"/>
        </w:rPr>
        <w:t>Termín zahájení plnění:</w:t>
      </w:r>
      <w:r w:rsidRPr="003015EC">
        <w:rPr>
          <w:bCs/>
          <w:sz w:val="24"/>
          <w:szCs w:val="24"/>
        </w:rPr>
        <w:tab/>
      </w:r>
      <w:r w:rsidR="00E10DDC">
        <w:rPr>
          <w:bCs/>
          <w:sz w:val="24"/>
          <w:szCs w:val="24"/>
        </w:rPr>
        <w:t>dle čl. X</w:t>
      </w:r>
      <w:r w:rsidR="000B3830">
        <w:rPr>
          <w:bCs/>
          <w:sz w:val="24"/>
          <w:szCs w:val="24"/>
        </w:rPr>
        <w:t>I</w:t>
      </w:r>
      <w:r w:rsidR="00E10DDC">
        <w:rPr>
          <w:bCs/>
          <w:sz w:val="24"/>
          <w:szCs w:val="24"/>
        </w:rPr>
        <w:t>I, odst. 1</w:t>
      </w:r>
      <w:r w:rsidR="000B3830">
        <w:rPr>
          <w:bCs/>
          <w:sz w:val="24"/>
          <w:szCs w:val="24"/>
        </w:rPr>
        <w:t>2</w:t>
      </w:r>
      <w:r w:rsidR="00E10DDC">
        <w:rPr>
          <w:bCs/>
          <w:sz w:val="24"/>
          <w:szCs w:val="24"/>
        </w:rPr>
        <w:t>.2</w:t>
      </w:r>
    </w:p>
    <w:p w:rsidR="00352D92" w:rsidRPr="003015EC" w:rsidRDefault="00D711E4" w:rsidP="00217D6A">
      <w:pPr>
        <w:tabs>
          <w:tab w:val="left" w:pos="3686"/>
        </w:tabs>
        <w:spacing w:line="360" w:lineRule="auto"/>
        <w:rPr>
          <w:bCs/>
          <w:color w:val="000000"/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>Termín ukončení plnění</w:t>
      </w:r>
      <w:r w:rsidR="009A3F58" w:rsidRPr="003015EC">
        <w:rPr>
          <w:bCs/>
          <w:color w:val="000000"/>
          <w:sz w:val="24"/>
          <w:szCs w:val="24"/>
        </w:rPr>
        <w:t>:</w:t>
      </w:r>
      <w:r w:rsidR="00605041" w:rsidRPr="003015EC">
        <w:rPr>
          <w:bCs/>
          <w:color w:val="000000"/>
          <w:sz w:val="24"/>
          <w:szCs w:val="24"/>
        </w:rPr>
        <w:tab/>
      </w:r>
      <w:r w:rsidR="001C4DD3">
        <w:rPr>
          <w:bCs/>
          <w:color w:val="000000"/>
          <w:sz w:val="24"/>
          <w:szCs w:val="24"/>
        </w:rPr>
        <w:t>19</w:t>
      </w:r>
      <w:r w:rsidR="00E34799" w:rsidRPr="003015EC">
        <w:rPr>
          <w:bCs/>
          <w:color w:val="000000"/>
          <w:sz w:val="24"/>
          <w:szCs w:val="24"/>
        </w:rPr>
        <w:t xml:space="preserve">. </w:t>
      </w:r>
      <w:r w:rsidR="0018698E" w:rsidRPr="003015EC">
        <w:rPr>
          <w:bCs/>
          <w:color w:val="000000"/>
          <w:sz w:val="24"/>
          <w:szCs w:val="24"/>
        </w:rPr>
        <w:t>1</w:t>
      </w:r>
      <w:r w:rsidR="00A46A80">
        <w:rPr>
          <w:bCs/>
          <w:color w:val="000000"/>
          <w:sz w:val="24"/>
          <w:szCs w:val="24"/>
        </w:rPr>
        <w:t>2</w:t>
      </w:r>
      <w:r w:rsidR="00E34799" w:rsidRPr="003015EC">
        <w:rPr>
          <w:bCs/>
          <w:color w:val="000000"/>
          <w:sz w:val="24"/>
          <w:szCs w:val="24"/>
        </w:rPr>
        <w:t>. 201</w:t>
      </w:r>
      <w:r w:rsidR="00C56950" w:rsidRPr="003015EC">
        <w:rPr>
          <w:bCs/>
          <w:color w:val="000000"/>
          <w:sz w:val="24"/>
          <w:szCs w:val="24"/>
        </w:rPr>
        <w:t>6</w:t>
      </w:r>
      <w:r w:rsidR="00560BF2" w:rsidRPr="003015EC">
        <w:rPr>
          <w:bCs/>
          <w:color w:val="000000"/>
          <w:sz w:val="24"/>
          <w:szCs w:val="24"/>
        </w:rPr>
        <w:tab/>
      </w:r>
      <w:r w:rsidR="00560BF2"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</w:p>
    <w:p w:rsidR="00EA3BE5" w:rsidRPr="003015EC" w:rsidRDefault="00406998" w:rsidP="000C45D2">
      <w:pPr>
        <w:tabs>
          <w:tab w:val="left" w:pos="3686"/>
        </w:tabs>
        <w:spacing w:line="360" w:lineRule="auto"/>
      </w:pPr>
      <w:r w:rsidRPr="003015EC">
        <w:rPr>
          <w:bCs/>
          <w:color w:val="000000"/>
          <w:sz w:val="24"/>
          <w:szCs w:val="24"/>
        </w:rPr>
        <w:t xml:space="preserve">Místo plnění </w:t>
      </w:r>
      <w:r w:rsidR="00BF2F1E" w:rsidRPr="003015EC">
        <w:rPr>
          <w:bCs/>
          <w:color w:val="000000"/>
          <w:sz w:val="24"/>
          <w:szCs w:val="24"/>
        </w:rPr>
        <w:t xml:space="preserve">díla: </w:t>
      </w:r>
      <w:r w:rsidR="000C45D2">
        <w:rPr>
          <w:bCs/>
          <w:color w:val="000000"/>
          <w:sz w:val="24"/>
          <w:szCs w:val="24"/>
        </w:rPr>
        <w:tab/>
      </w:r>
      <w:r w:rsidR="00AE7849">
        <w:rPr>
          <w:bCs/>
          <w:color w:val="000000"/>
          <w:sz w:val="24"/>
          <w:szCs w:val="24"/>
        </w:rPr>
        <w:t>VUZ Čáslav, Filipovská č. p. 1438</w:t>
      </w:r>
    </w:p>
    <w:p w:rsidR="00E34799" w:rsidRDefault="00E34799" w:rsidP="00DC69D1"/>
    <w:p w:rsidR="00E34799" w:rsidRDefault="00E34799" w:rsidP="00DC69D1"/>
    <w:p w:rsidR="00AE2642" w:rsidRPr="00CC61F5" w:rsidRDefault="00F866AD" w:rsidP="00DC69D1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u w:val="none"/>
        </w:rPr>
      </w:pPr>
      <w:r w:rsidRPr="00CC61F5">
        <w:rPr>
          <w:rFonts w:ascii="Times New Roman" w:hAnsi="Times New Roman"/>
          <w:color w:val="auto"/>
          <w:szCs w:val="24"/>
          <w:u w:val="none"/>
        </w:rPr>
        <w:t xml:space="preserve">III. </w:t>
      </w:r>
      <w:r w:rsidR="00AE2642" w:rsidRPr="00CC61F5">
        <w:rPr>
          <w:rFonts w:ascii="Times New Roman" w:hAnsi="Times New Roman"/>
          <w:color w:val="auto"/>
          <w:szCs w:val="24"/>
          <w:u w:val="none"/>
        </w:rPr>
        <w:t>CENA</w:t>
      </w:r>
      <w:r w:rsidR="00AE2642" w:rsidRPr="00CC61F5">
        <w:rPr>
          <w:rFonts w:ascii="Times New Roman" w:hAnsi="Times New Roman"/>
          <w:color w:val="auto"/>
          <w:u w:val="none"/>
        </w:rPr>
        <w:t xml:space="preserve"> DÍLA</w:t>
      </w:r>
    </w:p>
    <w:p w:rsidR="009A3F58" w:rsidRPr="003015EC" w:rsidRDefault="009A3F58" w:rsidP="00DC69D1">
      <w:pPr>
        <w:jc w:val="both"/>
        <w:rPr>
          <w:sz w:val="24"/>
        </w:rPr>
      </w:pPr>
      <w:r w:rsidRPr="003015EC">
        <w:rPr>
          <w:sz w:val="24"/>
        </w:rPr>
        <w:t>Cena za předmět díla bez DPH je cenou konečnou, nejvýše přípustnou, ve které jsou zahrnuty veškeré náklady dle článku I této smlouvy a činí:</w:t>
      </w:r>
      <w:r w:rsidR="00B90D5E">
        <w:rPr>
          <w:sz w:val="24"/>
        </w:rPr>
        <w:t xml:space="preserve"> </w:t>
      </w:r>
      <w:r w:rsidR="002548E5">
        <w:rPr>
          <w:sz w:val="24"/>
        </w:rPr>
        <w:t>70.407</w:t>
      </w:r>
      <w:r w:rsidR="00A77C83" w:rsidRPr="003015EC">
        <w:rPr>
          <w:sz w:val="24"/>
        </w:rPr>
        <w:t xml:space="preserve">,- </w:t>
      </w:r>
      <w:r w:rsidRPr="003015EC">
        <w:rPr>
          <w:sz w:val="24"/>
        </w:rPr>
        <w:t>Kč</w:t>
      </w:r>
    </w:p>
    <w:p w:rsidR="009A3F58" w:rsidRPr="00756BB0" w:rsidRDefault="009A3F58" w:rsidP="00DC69D1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C349EE">
      <w:pPr>
        <w:tabs>
          <w:tab w:val="left" w:pos="1080"/>
          <w:tab w:val="right" w:pos="7740"/>
        </w:tabs>
        <w:ind w:right="-143"/>
        <w:jc w:val="both"/>
        <w:rPr>
          <w:sz w:val="24"/>
        </w:rPr>
      </w:pPr>
      <w:r w:rsidRPr="00566F27">
        <w:rPr>
          <w:sz w:val="24"/>
        </w:rPr>
        <w:t>slovy:</w:t>
      </w:r>
      <w:r w:rsidRPr="00566F27">
        <w:rPr>
          <w:sz w:val="24"/>
        </w:rPr>
        <w:tab/>
        <w:t>„</w:t>
      </w:r>
      <w:proofErr w:type="spellStart"/>
      <w:r w:rsidR="002548E5">
        <w:rPr>
          <w:sz w:val="24"/>
        </w:rPr>
        <w:t>sedmdesáttisícčtyřistasedm</w:t>
      </w:r>
      <w:r w:rsidR="00B90D5E">
        <w:rPr>
          <w:sz w:val="24"/>
        </w:rPr>
        <w:t>korunčeských</w:t>
      </w:r>
      <w:proofErr w:type="spellEnd"/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944DE0" w:rsidRDefault="009A3F58" w:rsidP="00B46B1D">
      <w:pPr>
        <w:rPr>
          <w:sz w:val="24"/>
          <w:szCs w:val="24"/>
        </w:rPr>
      </w:pPr>
      <w:r w:rsidRPr="00944DE0">
        <w:rPr>
          <w:sz w:val="24"/>
          <w:szCs w:val="24"/>
        </w:rPr>
        <w:t>DPH bude účtováno v sazbě platné ke dni uskutečnění zdanitelného plnění.</w:t>
      </w:r>
    </w:p>
    <w:p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:rsidR="00E929A1" w:rsidRDefault="00E929A1" w:rsidP="00BD13D6">
      <w:pPr>
        <w:spacing w:beforeLines="20" w:before="48" w:after="120"/>
        <w:jc w:val="center"/>
        <w:rPr>
          <w:b/>
          <w:caps/>
          <w:sz w:val="24"/>
          <w:u w:val="single"/>
        </w:rPr>
      </w:pPr>
    </w:p>
    <w:p w:rsidR="00AE2642" w:rsidRPr="00CC61F5" w:rsidRDefault="00F866AD" w:rsidP="00BD13D6">
      <w:pPr>
        <w:spacing w:beforeLines="20" w:before="48" w:after="120"/>
        <w:jc w:val="center"/>
        <w:rPr>
          <w:b/>
          <w:caps/>
          <w:sz w:val="24"/>
        </w:rPr>
      </w:pPr>
      <w:r w:rsidRPr="00CC61F5">
        <w:rPr>
          <w:b/>
          <w:caps/>
          <w:sz w:val="24"/>
        </w:rPr>
        <w:t xml:space="preserve">IV. </w:t>
      </w:r>
      <w:r w:rsidR="00AE2642" w:rsidRPr="00CC61F5">
        <w:rPr>
          <w:b/>
          <w:caps/>
          <w:sz w:val="24"/>
        </w:rPr>
        <w:t>platební a fakturační podmínky</w:t>
      </w:r>
    </w:p>
    <w:p w:rsidR="00095FDB" w:rsidRDefault="00AE2642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</w:rPr>
      </w:pPr>
      <w:r w:rsidRPr="00095FDB">
        <w:rPr>
          <w:sz w:val="24"/>
        </w:rPr>
        <w:t>Objednatel zálohy neposkytuje.</w:t>
      </w:r>
    </w:p>
    <w:p w:rsidR="00B53340" w:rsidRPr="00B53340" w:rsidRDefault="00B53340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  <w:szCs w:val="24"/>
        </w:rPr>
      </w:pPr>
      <w:r w:rsidRPr="00B53340">
        <w:rPr>
          <w:sz w:val="24"/>
          <w:szCs w:val="24"/>
        </w:rPr>
        <w:t>Objednatel se zavazuje hradit cenu díla na základě daňov</w:t>
      </w:r>
      <w:r w:rsidR="00602974">
        <w:rPr>
          <w:sz w:val="24"/>
          <w:szCs w:val="24"/>
        </w:rPr>
        <w:t>é</w:t>
      </w:r>
      <w:r w:rsidR="00165FED">
        <w:rPr>
          <w:sz w:val="24"/>
          <w:szCs w:val="24"/>
        </w:rPr>
        <w:t>h</w:t>
      </w:r>
      <w:r w:rsidR="00602974">
        <w:rPr>
          <w:sz w:val="24"/>
          <w:szCs w:val="24"/>
        </w:rPr>
        <w:t>o</w:t>
      </w:r>
      <w:r w:rsidRPr="00B53340">
        <w:rPr>
          <w:sz w:val="24"/>
          <w:szCs w:val="24"/>
        </w:rPr>
        <w:t xml:space="preserve"> doklad</w:t>
      </w:r>
      <w:r w:rsidR="00602974">
        <w:rPr>
          <w:sz w:val="24"/>
          <w:szCs w:val="24"/>
        </w:rPr>
        <w:t>u</w:t>
      </w:r>
      <w:r w:rsidRPr="00B53340">
        <w:rPr>
          <w:sz w:val="24"/>
          <w:szCs w:val="24"/>
        </w:rPr>
        <w:t>, jež bud</w:t>
      </w:r>
      <w:r w:rsidR="00602974">
        <w:rPr>
          <w:sz w:val="24"/>
          <w:szCs w:val="24"/>
        </w:rPr>
        <w:t>e</w:t>
      </w:r>
      <w:r w:rsidR="003740E5">
        <w:rPr>
          <w:sz w:val="24"/>
          <w:szCs w:val="24"/>
        </w:rPr>
        <w:t xml:space="preserve"> vystaven</w:t>
      </w:r>
      <w:r w:rsidRPr="00B53340">
        <w:rPr>
          <w:sz w:val="24"/>
          <w:szCs w:val="24"/>
        </w:rPr>
        <w:t xml:space="preserve"> v souladu s </w:t>
      </w:r>
      <w:proofErr w:type="spellStart"/>
      <w:r w:rsidRPr="00B53340">
        <w:rPr>
          <w:sz w:val="24"/>
          <w:szCs w:val="24"/>
        </w:rPr>
        <w:t>ust</w:t>
      </w:r>
      <w:proofErr w:type="spellEnd"/>
      <w:r w:rsidRPr="00B53340">
        <w:rPr>
          <w:sz w:val="24"/>
          <w:szCs w:val="24"/>
        </w:rPr>
        <w:t>. § 11 odst.</w:t>
      </w:r>
      <w:r w:rsidRPr="00B53340">
        <w:rPr>
          <w:b/>
          <w:i/>
          <w:sz w:val="24"/>
          <w:szCs w:val="24"/>
        </w:rPr>
        <w:t xml:space="preserve"> </w:t>
      </w:r>
      <w:r w:rsidRPr="00B53340">
        <w:rPr>
          <w:sz w:val="24"/>
          <w:szCs w:val="24"/>
        </w:rPr>
        <w:t xml:space="preserve">1 zák. č. 563/1991 Sb., v platném znění, o účetnictví (náležitosti účetních dokladů).  Daňový doklad (dále jen faktura) musí dále obsahovat údaje podle zákona č. 235/2004 Sb., o dani z přidané hodnoty, v platném znění, včetně uvedení klasifikace CZ-CPA, a dále údaje pro účely stanovení režimu přenesené daňové povinnosti v souladu s </w:t>
      </w:r>
      <w:r w:rsidRPr="00B53340">
        <w:rPr>
          <w:bCs/>
          <w:sz w:val="24"/>
          <w:szCs w:val="24"/>
        </w:rPr>
        <w:t>§ 92a zákona.</w:t>
      </w:r>
    </w:p>
    <w:p w:rsidR="00165FED" w:rsidRPr="00D876A8" w:rsidRDefault="00165FED" w:rsidP="00165FED">
      <w:pPr>
        <w:pStyle w:val="Zkladntext3"/>
        <w:numPr>
          <w:ilvl w:val="0"/>
          <w:numId w:val="2"/>
        </w:numPr>
        <w:jc w:val="left"/>
        <w:rPr>
          <w:bCs/>
          <w:szCs w:val="24"/>
        </w:rPr>
      </w:pPr>
      <w:r w:rsidRPr="00E02268">
        <w:rPr>
          <w:szCs w:val="24"/>
        </w:rPr>
        <w:t xml:space="preserve">Skutečně provedené a oboustranně odsouhlasené práce budou fakturovány </w:t>
      </w:r>
      <w:r w:rsidR="00C5336B">
        <w:rPr>
          <w:szCs w:val="24"/>
        </w:rPr>
        <w:t>jednou</w:t>
      </w:r>
      <w:r w:rsidRPr="00E02268">
        <w:rPr>
          <w:szCs w:val="24"/>
        </w:rPr>
        <w:t xml:space="preserve"> faktur</w:t>
      </w:r>
      <w:r w:rsidR="00C5336B">
        <w:rPr>
          <w:szCs w:val="24"/>
        </w:rPr>
        <w:t>ou</w:t>
      </w:r>
      <w:r>
        <w:rPr>
          <w:szCs w:val="24"/>
        </w:rPr>
        <w:t xml:space="preserve"> n</w:t>
      </w:r>
      <w:r w:rsidRPr="00E02268">
        <w:rPr>
          <w:szCs w:val="24"/>
        </w:rPr>
        <w:t xml:space="preserve">a základě </w:t>
      </w:r>
      <w:r w:rsidR="00C5336B">
        <w:rPr>
          <w:szCs w:val="24"/>
        </w:rPr>
        <w:t>z</w:t>
      </w:r>
      <w:r w:rsidRPr="00E02268">
        <w:rPr>
          <w:szCs w:val="24"/>
        </w:rPr>
        <w:t>ápis</w:t>
      </w:r>
      <w:r w:rsidR="00C5336B">
        <w:rPr>
          <w:szCs w:val="24"/>
        </w:rPr>
        <w:t>u</w:t>
      </w:r>
      <w:r w:rsidRPr="00E02268">
        <w:rPr>
          <w:szCs w:val="24"/>
        </w:rPr>
        <w:t xml:space="preserve"> o předání/převzetí díla.</w:t>
      </w:r>
      <w:r w:rsidRPr="00E02268">
        <w:rPr>
          <w:bCs/>
          <w:szCs w:val="24"/>
        </w:rPr>
        <w:t xml:space="preserve"> </w:t>
      </w:r>
    </w:p>
    <w:p w:rsidR="0075034C" w:rsidRDefault="0075034C" w:rsidP="00BD13D6">
      <w:pPr>
        <w:numPr>
          <w:ilvl w:val="0"/>
          <w:numId w:val="2"/>
        </w:numPr>
        <w:tabs>
          <w:tab w:val="left" w:pos="0"/>
        </w:tabs>
        <w:spacing w:beforeLines="20" w:before="48" w:after="120"/>
        <w:jc w:val="both"/>
        <w:rPr>
          <w:bCs/>
          <w:sz w:val="24"/>
        </w:rPr>
      </w:pPr>
      <w:r w:rsidRPr="00095FDB">
        <w:rPr>
          <w:bCs/>
          <w:sz w:val="24"/>
        </w:rPr>
        <w:t>Zhotovitel je povinen v předmětu fakturace uvést přesný název akce včetně čísla smlouvy. Jinak bude faktura vrácena zhotoviteli k doplnění.</w:t>
      </w:r>
    </w:p>
    <w:p w:rsidR="0075034C" w:rsidRPr="00095FDB" w:rsidRDefault="00095FDB" w:rsidP="00095FDB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Lhůta splatnosti je </w:t>
      </w:r>
      <w:r w:rsidR="00BE3A33" w:rsidRPr="003015EC">
        <w:rPr>
          <w:sz w:val="24"/>
        </w:rPr>
        <w:t>3</w:t>
      </w:r>
      <w:r w:rsidR="00F634A8" w:rsidRPr="003015EC">
        <w:rPr>
          <w:sz w:val="24"/>
        </w:rPr>
        <w:t>0</w:t>
      </w:r>
      <w:r w:rsidRPr="003015EC">
        <w:rPr>
          <w:sz w:val="24"/>
        </w:rPr>
        <w:t xml:space="preserve"> dní</w:t>
      </w:r>
      <w:r w:rsidRPr="00095FDB">
        <w:rPr>
          <w:sz w:val="24"/>
        </w:rPr>
        <w:t xml:space="preserve"> od doručení faktury objednateli (originál faktury + kopie zápisu o předání a převzetí). Adresa pro zaslání faktury: A</w:t>
      </w:r>
      <w:r w:rsidR="00BF2F1E">
        <w:rPr>
          <w:sz w:val="24"/>
        </w:rPr>
        <w:t>rmádní Servisní</w:t>
      </w:r>
      <w:r w:rsidRPr="00095FDB">
        <w:rPr>
          <w:sz w:val="24"/>
        </w:rPr>
        <w:t xml:space="preserve">, příspěvková organizace, </w:t>
      </w:r>
      <w:r w:rsidR="00D876A8">
        <w:rPr>
          <w:sz w:val="24"/>
        </w:rPr>
        <w:t>Teplého 2796</w:t>
      </w:r>
      <w:r w:rsidRPr="00095FDB">
        <w:rPr>
          <w:sz w:val="24"/>
        </w:rPr>
        <w:t xml:space="preserve">, </w:t>
      </w:r>
      <w:r w:rsidR="00D876A8">
        <w:rPr>
          <w:sz w:val="24"/>
        </w:rPr>
        <w:t>530 02 Pardubice</w:t>
      </w:r>
      <w:r w:rsidR="0075034C" w:rsidRPr="00095FDB">
        <w:rPr>
          <w:color w:val="000000"/>
          <w:sz w:val="24"/>
        </w:rPr>
        <w:t>.</w:t>
      </w:r>
      <w:r w:rsidR="0027487F">
        <w:rPr>
          <w:color w:val="000000"/>
          <w:sz w:val="24"/>
        </w:rPr>
        <w:t xml:space="preserve"> Při nesplnění podmínky </w:t>
      </w:r>
      <w:proofErr w:type="gramStart"/>
      <w:r w:rsidR="0027487F">
        <w:rPr>
          <w:color w:val="000000"/>
          <w:sz w:val="24"/>
        </w:rPr>
        <w:t>30ti</w:t>
      </w:r>
      <w:proofErr w:type="gramEnd"/>
      <w:r w:rsidR="0027487F">
        <w:rPr>
          <w:color w:val="000000"/>
          <w:sz w:val="24"/>
        </w:rPr>
        <w:t xml:space="preserve"> denní splatnosti faktury ode dne jejího doručení bude faktura zhotoviteli vrácena k opravě.</w:t>
      </w:r>
    </w:p>
    <w:p w:rsidR="006A4B52" w:rsidRPr="00BE530C" w:rsidRDefault="00AE2642" w:rsidP="00B54D11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BE530C">
        <w:rPr>
          <w:color w:val="000000"/>
          <w:sz w:val="24"/>
          <w:szCs w:val="24"/>
        </w:rPr>
        <w:t xml:space="preserve">Objednatel je oprávněn fakturu vrátit před uplynutím její splatnosti, neobsahuje-li některý údaj nebo doklad uvedený ve smlouvě nebo má jiné závady v obsahu nebo nedostatečný počet vyhotovení. Při vrácení faktury objednatel uvede důvod jejího vrácení a v případě oprávněného vrácení </w:t>
      </w:r>
      <w:r w:rsidR="006B45DB" w:rsidRPr="00BE530C">
        <w:rPr>
          <w:color w:val="000000"/>
          <w:sz w:val="24"/>
          <w:szCs w:val="24"/>
        </w:rPr>
        <w:t>zhotovitel</w:t>
      </w:r>
      <w:r w:rsidRPr="00BE530C">
        <w:rPr>
          <w:color w:val="000000"/>
          <w:sz w:val="24"/>
          <w:szCs w:val="24"/>
        </w:rPr>
        <w:t xml:space="preserve"> vystaví fakturu novou. Oprávněným vrácením faktury přestává běžet původní lhůta splatnosti a běží znovu ode dne doručení nové faktury objednateli.</w:t>
      </w:r>
    </w:p>
    <w:p w:rsidR="00D910BA" w:rsidRPr="002354D1" w:rsidRDefault="00D910BA" w:rsidP="006A4B52">
      <w:pPr>
        <w:tabs>
          <w:tab w:val="left" w:pos="0"/>
        </w:tabs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V. </w:t>
      </w:r>
      <w:r w:rsidR="00AE2642" w:rsidRPr="00CC61F5">
        <w:rPr>
          <w:rFonts w:ascii="Times New Roman" w:hAnsi="Times New Roman"/>
          <w:u w:val="none"/>
        </w:rPr>
        <w:t>SOUČINNOST OBJEDNATELE A ZHOTOVITELE</w:t>
      </w:r>
    </w:p>
    <w:p w:rsidR="0075034C" w:rsidRPr="00095FDB" w:rsidRDefault="0075034C" w:rsidP="007D4A64">
      <w:pPr>
        <w:numPr>
          <w:ilvl w:val="0"/>
          <w:numId w:val="5"/>
        </w:numPr>
        <w:jc w:val="both"/>
        <w:rPr>
          <w:sz w:val="24"/>
        </w:rPr>
      </w:pPr>
      <w:r w:rsidRPr="00095FDB">
        <w:rPr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095FDB">
        <w:rPr>
          <w:sz w:val="24"/>
        </w:rPr>
        <w:t>pečnostní a ekologické předpisy</w:t>
      </w:r>
      <w:r w:rsidRPr="00095FDB">
        <w:rPr>
          <w:sz w:val="24"/>
        </w:rPr>
        <w:t xml:space="preserve"> a závazné normy.</w:t>
      </w:r>
    </w:p>
    <w:p w:rsidR="003C7384" w:rsidRDefault="0075034C" w:rsidP="003C7384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lastRenderedPageBreak/>
        <w:t xml:space="preserve">Objednatel se zavazuje předat zhotoviteli </w:t>
      </w:r>
      <w:r w:rsidR="00705208" w:rsidRPr="00095FDB">
        <w:rPr>
          <w:sz w:val="24"/>
        </w:rPr>
        <w:t xml:space="preserve">a zhotovitel převzít do 7 dnů od podpisu smlouvy </w:t>
      </w:r>
      <w:r w:rsidR="00791998" w:rsidRPr="00095FDB">
        <w:rPr>
          <w:sz w:val="24"/>
        </w:rPr>
        <w:t>staveniště</w:t>
      </w:r>
      <w:r w:rsidRPr="00095FDB">
        <w:rPr>
          <w:sz w:val="24"/>
        </w:rPr>
        <w:t xml:space="preserve"> způsobilé k řádnému a nerušenému plnění předmětu díla ve smyslu této smlouvy. </w:t>
      </w:r>
      <w:r w:rsidR="003C7384">
        <w:rPr>
          <w:sz w:val="24"/>
        </w:rPr>
        <w:t xml:space="preserve"> </w:t>
      </w:r>
    </w:p>
    <w:p w:rsidR="002B65DD" w:rsidRPr="00654A49" w:rsidRDefault="002B65DD" w:rsidP="00654A49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654A49">
        <w:rPr>
          <w:sz w:val="24"/>
        </w:rPr>
        <w:t xml:space="preserve">Zhotovitel zahájí stavební práce </w:t>
      </w:r>
      <w:r w:rsidR="00791998" w:rsidRPr="00654A49">
        <w:rPr>
          <w:sz w:val="24"/>
        </w:rPr>
        <w:t>bez zbytečného odkladu</w:t>
      </w:r>
      <w:r w:rsidRPr="00654A49">
        <w:rPr>
          <w:sz w:val="24"/>
        </w:rPr>
        <w:t xml:space="preserve"> po předání staveniště objednatelem a ukončí stavební práce nejpozději do termínu </w:t>
      </w:r>
      <w:r w:rsidR="002354D1" w:rsidRPr="00654A49">
        <w:rPr>
          <w:sz w:val="24"/>
        </w:rPr>
        <w:t>uvedeného</w:t>
      </w:r>
      <w:r w:rsidRPr="00654A49">
        <w:rPr>
          <w:sz w:val="24"/>
        </w:rPr>
        <w:t xml:space="preserve"> v</w:t>
      </w:r>
      <w:r w:rsidR="00791998" w:rsidRPr="00654A49">
        <w:rPr>
          <w:sz w:val="24"/>
        </w:rPr>
        <w:t> článku</w:t>
      </w:r>
      <w:r w:rsidR="002354D1" w:rsidRPr="00654A49">
        <w:rPr>
          <w:sz w:val="24"/>
        </w:rPr>
        <w:t xml:space="preserve">. </w:t>
      </w:r>
      <w:r w:rsidR="003C7384" w:rsidRPr="00654A49">
        <w:rPr>
          <w:sz w:val="24"/>
        </w:rPr>
        <w:t xml:space="preserve">II. </w:t>
      </w:r>
      <w:r w:rsidR="00791998" w:rsidRPr="00654A49">
        <w:rPr>
          <w:sz w:val="24"/>
        </w:rPr>
        <w:t> </w:t>
      </w:r>
      <w:r w:rsidRPr="00654A49">
        <w:rPr>
          <w:sz w:val="24"/>
        </w:rPr>
        <w:t>této smlouvy.</w:t>
      </w:r>
    </w:p>
    <w:p w:rsidR="0075034C" w:rsidRPr="00095FDB" w:rsidRDefault="0075034C" w:rsidP="0075034C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umožní po dokončení díla zhotoviteli přístup do objektu díla za účelem odstranění případných vad.</w:t>
      </w:r>
    </w:p>
    <w:p w:rsidR="0075034C" w:rsidRPr="00405100" w:rsidRDefault="0075034C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>Objednatel je oprávněn průbě</w:t>
      </w:r>
      <w:r w:rsidR="00053D8D" w:rsidRPr="00095FDB">
        <w:rPr>
          <w:sz w:val="24"/>
        </w:rPr>
        <w:t>žně kontrolovat provádění díla</w:t>
      </w:r>
      <w:r w:rsidR="00455900" w:rsidRPr="00095FDB">
        <w:rPr>
          <w:sz w:val="24"/>
        </w:rPr>
        <w:t xml:space="preserve"> formou kontrolních dnů, kdy 1</w:t>
      </w:r>
      <w:r w:rsidR="003972B8" w:rsidRPr="00A02706">
        <w:rPr>
          <w:sz w:val="24"/>
        </w:rPr>
        <w:t>.</w:t>
      </w:r>
      <w:r w:rsidR="00455900" w:rsidRPr="00095FDB">
        <w:rPr>
          <w:sz w:val="24"/>
        </w:rPr>
        <w:t xml:space="preserve"> kontrolní den stanoví objednatel při předání staveniště. Další kontrolní den bude stanoven po dohodě se zhotovitelem.</w:t>
      </w:r>
    </w:p>
    <w:p w:rsidR="00405100" w:rsidRPr="00405100" w:rsidRDefault="00405100" w:rsidP="00405100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B70BA">
        <w:rPr>
          <w:sz w:val="24"/>
        </w:rPr>
        <w:t>Původcem odpadu</w:t>
      </w:r>
      <w:r>
        <w:rPr>
          <w:sz w:val="24"/>
        </w:rPr>
        <w:t xml:space="preserve"> vzniklého při provádění díla</w:t>
      </w:r>
      <w:r w:rsidRPr="000B70BA">
        <w:rPr>
          <w:sz w:val="24"/>
        </w:rPr>
        <w:t xml:space="preserve"> je zhotovitel.</w:t>
      </w:r>
    </w:p>
    <w:p w:rsidR="00455900" w:rsidRPr="009802FD" w:rsidRDefault="00455900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V případě, že dojde ke změně </w:t>
      </w:r>
      <w:r w:rsidR="007241DF">
        <w:rPr>
          <w:sz w:val="24"/>
        </w:rPr>
        <w:t>pod</w:t>
      </w:r>
      <w:r w:rsidRPr="00095FDB">
        <w:rPr>
          <w:sz w:val="24"/>
        </w:rPr>
        <w:t>dodavatele, prostřednictvím, kterého zhotovitel prokazoval v zadávacím řízení kvalifikaci, je zhotovitel povinen před jeho změnou objednatele písemně informovat a vyžádat si jeho souhlasné stanovisko.</w:t>
      </w:r>
    </w:p>
    <w:p w:rsidR="00BD13D6" w:rsidRDefault="00BD13D6" w:rsidP="00BD13D6"/>
    <w:p w:rsidR="00873233" w:rsidRPr="00BD13D6" w:rsidRDefault="00873233" w:rsidP="00BD13D6"/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VI. </w:t>
      </w:r>
      <w:r w:rsidR="00AE2642" w:rsidRPr="00CC61F5">
        <w:rPr>
          <w:rFonts w:ascii="Times New Roman" w:hAnsi="Times New Roman"/>
          <w:u w:val="none"/>
        </w:rPr>
        <w:t>Odpovědnost za vady – záruka</w:t>
      </w:r>
    </w:p>
    <w:p w:rsidR="00AE2642" w:rsidRPr="0028112E" w:rsidRDefault="00AE2642" w:rsidP="00BD13D6">
      <w:pPr>
        <w:numPr>
          <w:ilvl w:val="0"/>
          <w:numId w:val="6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Záruční doba na provedené dílo </w:t>
      </w:r>
      <w:r w:rsidRPr="0028112E">
        <w:rPr>
          <w:sz w:val="24"/>
        </w:rPr>
        <w:t xml:space="preserve">je </w:t>
      </w:r>
      <w:r w:rsidR="001C4DD3">
        <w:rPr>
          <w:sz w:val="24"/>
        </w:rPr>
        <w:t>48</w:t>
      </w:r>
      <w:r w:rsidR="00D02105" w:rsidRPr="0028112E">
        <w:rPr>
          <w:sz w:val="24"/>
        </w:rPr>
        <w:t xml:space="preserve"> </w:t>
      </w:r>
      <w:r w:rsidR="00783D5E" w:rsidRPr="0028112E">
        <w:rPr>
          <w:sz w:val="24"/>
        </w:rPr>
        <w:t>měsíců.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Záruční doba počíná běžet dnem řádného dokončení díla, po odstranění všech případných vad z úspěšného přejímacího řízení. Zhotovitel zabezpečí odstranění případných skrytých vad díla, zjištěných v záruční době nejpozději do 48 hod. od nahlášení závad.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V záruční době se odstraňují skryté vady zdarma. 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případnou reklamaci vady díla uplatní bez zbytečného odkladu po jejím zjištění, písemně do rukou oprávněného zástupce zhotovitele.</w:t>
      </w:r>
    </w:p>
    <w:p w:rsidR="0075034C" w:rsidRPr="009802FD" w:rsidRDefault="0075034C" w:rsidP="0075034C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095FDB"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A90520" w:rsidRPr="00BE530C" w:rsidRDefault="009802FD" w:rsidP="00BF0C50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BE530C">
        <w:rPr>
          <w:sz w:val="24"/>
        </w:rPr>
        <w:t>Nejpozději 14 dní před vypršením záruční doby proběhne kontrola díla ze strany objednatele.</w:t>
      </w:r>
    </w:p>
    <w:p w:rsidR="009802FD" w:rsidRPr="00ED1D7F" w:rsidRDefault="009802FD" w:rsidP="00A90520">
      <w:pPr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VII. </w:t>
      </w:r>
      <w:r w:rsidR="00AE2642" w:rsidRPr="00CC61F5">
        <w:rPr>
          <w:rFonts w:ascii="Times New Roman" w:hAnsi="Times New Roman"/>
          <w:u w:val="none"/>
        </w:rPr>
        <w:t>ZVLÁŠTNÍ UJEDNÁNÍ</w:t>
      </w:r>
    </w:p>
    <w:p w:rsidR="0075034C" w:rsidRDefault="0075034C" w:rsidP="002354D1">
      <w:pPr>
        <w:numPr>
          <w:ilvl w:val="0"/>
          <w:numId w:val="17"/>
        </w:numPr>
        <w:spacing w:after="120"/>
        <w:jc w:val="both"/>
        <w:rPr>
          <w:sz w:val="24"/>
        </w:rPr>
      </w:pPr>
      <w:r w:rsidRPr="00095FDB">
        <w:rPr>
          <w:sz w:val="24"/>
        </w:rPr>
        <w:t>Zhotovitel je povinen po celou dobu realizace díla dodržovat na převzatém staveništi čistotu a pořádek.</w:t>
      </w:r>
    </w:p>
    <w:p w:rsidR="0075034C" w:rsidRPr="00095FDB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Převzetím staveniště zhotovitel přebírá v plném rozsahu odpovědnost za dodržování </w:t>
      </w:r>
      <w:r w:rsidR="00C12C0B" w:rsidRPr="00095FDB">
        <w:rPr>
          <w:sz w:val="24"/>
        </w:rPr>
        <w:t xml:space="preserve">platných </w:t>
      </w:r>
      <w:r w:rsidRPr="00095FDB">
        <w:rPr>
          <w:sz w:val="24"/>
        </w:rPr>
        <w:t>předpisů zajišťujících bezpečnost a ochranu zdraví, za dodržování příslušných protipožárních opatření a hygienických předpisů</w:t>
      </w:r>
      <w:r w:rsidR="00C12C0B" w:rsidRPr="00095FDB">
        <w:rPr>
          <w:sz w:val="24"/>
        </w:rPr>
        <w:t xml:space="preserve"> a ČSN.</w:t>
      </w:r>
    </w:p>
    <w:p w:rsidR="00197CB7" w:rsidRPr="00095FDB" w:rsidRDefault="00197CB7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Odstranění zařízení staveniště a vyklizení staveniště </w:t>
      </w:r>
      <w:r w:rsidR="0004438B" w:rsidRPr="00095FDB">
        <w:rPr>
          <w:sz w:val="24"/>
        </w:rPr>
        <w:t xml:space="preserve">bude provedeno nejpozději </w:t>
      </w:r>
      <w:r w:rsidR="00F76CCA">
        <w:rPr>
          <w:sz w:val="24"/>
        </w:rPr>
        <w:t>do 7 </w:t>
      </w:r>
      <w:r w:rsidR="00AB62F1" w:rsidRPr="00095FDB">
        <w:rPr>
          <w:sz w:val="24"/>
        </w:rPr>
        <w:t>kalendářních</w:t>
      </w:r>
      <w:r w:rsidR="0004438B" w:rsidRPr="00095FDB">
        <w:rPr>
          <w:sz w:val="24"/>
        </w:rPr>
        <w:t xml:space="preserve"> dnů ode dne</w:t>
      </w:r>
      <w:r w:rsidRPr="00095FDB">
        <w:rPr>
          <w:sz w:val="24"/>
        </w:rPr>
        <w:t xml:space="preserve"> předání a převzetí díla.</w:t>
      </w:r>
    </w:p>
    <w:p w:rsidR="0075034C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Zhotovitel se zavazuje, že všechny materiály a výrobky použité při plnění díla budou mít zákonem stanovené vlastnosti. Použité výrobky budou splňovat technické </w:t>
      </w:r>
      <w:r w:rsidRPr="00095FDB">
        <w:rPr>
          <w:sz w:val="24"/>
        </w:rPr>
        <w:lastRenderedPageBreak/>
        <w:t>požadavky stanovené zákonem č. 22/1997 Sb., v platném znění a předpisy souvisejícími.</w:t>
      </w:r>
    </w:p>
    <w:p w:rsidR="00EA3BE5" w:rsidRPr="009802FD" w:rsidRDefault="00EA3BE5" w:rsidP="00EA3BE5">
      <w:pPr>
        <w:numPr>
          <w:ilvl w:val="0"/>
          <w:numId w:val="17"/>
        </w:numPr>
        <w:spacing w:before="120"/>
        <w:jc w:val="both"/>
        <w:rPr>
          <w:color w:val="000000" w:themeColor="text1"/>
          <w:sz w:val="24"/>
        </w:rPr>
      </w:pPr>
      <w:r w:rsidRPr="00EA3BE5">
        <w:rPr>
          <w:sz w:val="24"/>
        </w:rPr>
        <w:t xml:space="preserve">Všichni pracovníci realizace díla musí být státními příslušníky členských států EU nebo členských zemí NATO - realizace probíhá </w:t>
      </w:r>
      <w:r w:rsidR="00406998">
        <w:rPr>
          <w:rFonts w:eastAsia="Calibri"/>
          <w:sz w:val="24"/>
          <w:szCs w:val="24"/>
        </w:rPr>
        <w:t xml:space="preserve">na zařízení </w:t>
      </w:r>
      <w:r w:rsidR="001A6F2A" w:rsidRPr="00654A49">
        <w:rPr>
          <w:rFonts w:eastAsia="Calibri"/>
          <w:color w:val="000000" w:themeColor="text1"/>
          <w:sz w:val="24"/>
          <w:szCs w:val="24"/>
        </w:rPr>
        <w:t>ministerstva obrany.</w:t>
      </w:r>
    </w:p>
    <w:p w:rsidR="009802FD" w:rsidRPr="009802FD" w:rsidRDefault="009802FD" w:rsidP="009802FD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 xml:space="preserve">včetně její změny a dodatků bude uveřejněna v souladu s § 219 zákona č. 134/2016 Sb., o zadávání veřejných zakázek v platném znění. </w:t>
      </w:r>
    </w:p>
    <w:p w:rsidR="00197CB7" w:rsidRPr="00095FDB" w:rsidRDefault="00197CB7" w:rsidP="00197CB7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souhlasí se zveřejněním smlouvy na </w:t>
      </w:r>
      <w:r w:rsidR="00654A49">
        <w:rPr>
          <w:sz w:val="24"/>
        </w:rPr>
        <w:t xml:space="preserve">e-tržišti </w:t>
      </w:r>
      <w:proofErr w:type="spellStart"/>
      <w:r w:rsidR="00654A49">
        <w:rPr>
          <w:sz w:val="24"/>
        </w:rPr>
        <w:t>Tendermarket</w:t>
      </w:r>
      <w:proofErr w:type="spellEnd"/>
      <w:r w:rsidR="00654A49">
        <w:rPr>
          <w:sz w:val="24"/>
        </w:rPr>
        <w:t xml:space="preserve"> (případně na </w:t>
      </w:r>
      <w:r w:rsidR="009802FD">
        <w:rPr>
          <w:sz w:val="24"/>
        </w:rPr>
        <w:t>webových stránkách objednatele).</w:t>
      </w:r>
    </w:p>
    <w:p w:rsidR="001A6F2A" w:rsidRPr="00BE530C" w:rsidRDefault="00371726" w:rsidP="00AE3B44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34799">
        <w:rPr>
          <w:sz w:val="24"/>
          <w:szCs w:val="24"/>
        </w:rPr>
        <w:t>Zhotovitel</w:t>
      </w:r>
      <w:r w:rsidRPr="00E34799">
        <w:rPr>
          <w:bCs/>
          <w:sz w:val="24"/>
          <w:szCs w:val="24"/>
        </w:rPr>
        <w:t xml:space="preserve"> čestně prohlašuje, že před podpisem smlouvy bude mít uzavřenou jedinou pojistnou smlouvu, jejímž předmětem je pojištění odpovědnosti za škodu způsobenou zhotovitelem třetí osobě ve výši minimálně </w:t>
      </w:r>
      <w:r w:rsidR="000E20F6" w:rsidRPr="0028112E">
        <w:rPr>
          <w:bCs/>
          <w:sz w:val="24"/>
          <w:szCs w:val="24"/>
        </w:rPr>
        <w:t>1</w:t>
      </w:r>
      <w:r w:rsidRPr="0028112E">
        <w:rPr>
          <w:bCs/>
          <w:sz w:val="24"/>
          <w:szCs w:val="24"/>
        </w:rPr>
        <w:t> 000 000,- Kč</w:t>
      </w:r>
      <w:r w:rsidRPr="00E34799">
        <w:rPr>
          <w:bCs/>
          <w:sz w:val="24"/>
          <w:szCs w:val="24"/>
        </w:rPr>
        <w:t>. Tato smlouva bude platná po celou dobu realizace předmětu díla.</w:t>
      </w:r>
    </w:p>
    <w:p w:rsidR="00BE530C" w:rsidRPr="00BE530C" w:rsidRDefault="00BE530C" w:rsidP="00BE530C">
      <w:pPr>
        <w:autoSpaceDE w:val="0"/>
        <w:autoSpaceDN w:val="0"/>
        <w:adjustRightInd w:val="0"/>
        <w:spacing w:after="120"/>
        <w:ind w:left="851"/>
        <w:rPr>
          <w:sz w:val="24"/>
          <w:szCs w:val="24"/>
        </w:rPr>
      </w:pPr>
    </w:p>
    <w:p w:rsidR="00BE530C" w:rsidRPr="00AC76B4" w:rsidRDefault="00BE530C" w:rsidP="00BE530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C76B4">
        <w:rPr>
          <w:rFonts w:ascii="Times New Roman" w:hAnsi="Times New Roman"/>
          <w:u w:val="none"/>
        </w:rPr>
        <w:t xml:space="preserve">VIII. Institut </w:t>
      </w:r>
      <w:r>
        <w:rPr>
          <w:rFonts w:ascii="Times New Roman" w:hAnsi="Times New Roman"/>
          <w:u w:val="none"/>
        </w:rPr>
        <w:t>MéněpracÍ</w:t>
      </w:r>
      <w:r w:rsidRPr="00AC76B4">
        <w:rPr>
          <w:rFonts w:ascii="Times New Roman" w:hAnsi="Times New Roman"/>
          <w:u w:val="none"/>
        </w:rPr>
        <w:t xml:space="preserve"> a v</w:t>
      </w:r>
      <w:r>
        <w:rPr>
          <w:rFonts w:ascii="Times New Roman" w:hAnsi="Times New Roman"/>
          <w:u w:val="none"/>
        </w:rPr>
        <w:t>í</w:t>
      </w:r>
      <w:r w:rsidRPr="00AC76B4">
        <w:rPr>
          <w:rFonts w:ascii="Times New Roman" w:hAnsi="Times New Roman"/>
          <w:u w:val="none"/>
        </w:rPr>
        <w:t>ceprací</w:t>
      </w:r>
    </w:p>
    <w:p w:rsidR="00BE530C" w:rsidRPr="0093306C" w:rsidRDefault="00BE530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</w:t>
      </w:r>
      <w:r w:rsidR="00086B7C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93306C">
        <w:rPr>
          <w:sz w:val="24"/>
          <w:szCs w:val="24"/>
        </w:rPr>
        <w:t xml:space="preserve">Stanovení ceny víceprací a </w:t>
      </w:r>
      <w:proofErr w:type="spellStart"/>
      <w:r w:rsidRPr="0093306C">
        <w:rPr>
          <w:sz w:val="24"/>
          <w:szCs w:val="24"/>
        </w:rPr>
        <w:t>méněprací</w:t>
      </w:r>
      <w:proofErr w:type="spellEnd"/>
      <w:r w:rsidRPr="0093306C">
        <w:rPr>
          <w:sz w:val="24"/>
          <w:szCs w:val="24"/>
        </w:rPr>
        <w:t xml:space="preserve"> </w:t>
      </w:r>
    </w:p>
    <w:p w:rsidR="00BE530C" w:rsidRPr="002368C4" w:rsidRDefault="00BE530C" w:rsidP="000C45D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:rsidR="00BE530C" w:rsidRPr="002368C4" w:rsidRDefault="00BE530C" w:rsidP="000C45D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URS Praha, a. s. nebo RTS, a. s.) pro to období, ve kterém mají být vícepráce realizovány, snížené o 20 %, </w:t>
      </w:r>
    </w:p>
    <w:p w:rsidR="00BE530C" w:rsidRPr="002368C4" w:rsidRDefault="00BE530C" w:rsidP="000C45D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BE530C" w:rsidRPr="002368C4" w:rsidRDefault="00BE530C" w:rsidP="000C45D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BE530C" w:rsidRPr="002368C4" w:rsidRDefault="00BE530C" w:rsidP="000C45D2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BE530C" w:rsidRPr="00FE5E24" w:rsidRDefault="00BE530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</w:t>
      </w:r>
      <w:r w:rsidR="00086B7C">
        <w:rPr>
          <w:b/>
          <w:sz w:val="24"/>
          <w:szCs w:val="24"/>
        </w:rPr>
        <w:t>2</w:t>
      </w:r>
      <w:r>
        <w:rPr>
          <w:sz w:val="24"/>
          <w:szCs w:val="24"/>
        </w:rPr>
        <w:tab/>
      </w:r>
      <w:r w:rsidRPr="00FE5E24">
        <w:rPr>
          <w:sz w:val="24"/>
          <w:szCs w:val="24"/>
        </w:rPr>
        <w:t xml:space="preserve">Provedení změny v realizaci stavby je možné pouze na základě objednatelem schváleného změnového listu. </w:t>
      </w:r>
    </w:p>
    <w:p w:rsidR="00BE530C" w:rsidRPr="00FE5E24" w:rsidRDefault="00086B7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8.3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:rsidR="00BE530C" w:rsidRPr="00FE5E24" w:rsidRDefault="00086B7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8.4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 xml:space="preserve">Fakturace ze strany zhotovitele za uznané vícepráce je možná až po schválení souhrnu víceprací a </w:t>
      </w:r>
      <w:proofErr w:type="spellStart"/>
      <w:r w:rsidR="00BE530C" w:rsidRPr="00FE5E24">
        <w:rPr>
          <w:sz w:val="24"/>
          <w:szCs w:val="24"/>
        </w:rPr>
        <w:t>méněprací</w:t>
      </w:r>
      <w:proofErr w:type="spellEnd"/>
      <w:r w:rsidR="00BE530C" w:rsidRPr="00FE5E24">
        <w:rPr>
          <w:sz w:val="24"/>
          <w:szCs w:val="24"/>
        </w:rPr>
        <w:t xml:space="preserve"> nadřízenými resortními orgány objednatele, na jehož základě je možné provést dodatek o vypořádání víceprací a </w:t>
      </w:r>
      <w:proofErr w:type="spellStart"/>
      <w:r w:rsidR="00BE530C" w:rsidRPr="00FE5E24">
        <w:rPr>
          <w:sz w:val="24"/>
          <w:szCs w:val="24"/>
        </w:rPr>
        <w:t>méněprací</w:t>
      </w:r>
      <w:proofErr w:type="spellEnd"/>
      <w:r w:rsidR="00BE530C" w:rsidRPr="00FE5E24">
        <w:rPr>
          <w:sz w:val="24"/>
          <w:szCs w:val="24"/>
        </w:rPr>
        <w:t xml:space="preserve"> k této smlouvě o dílo.</w:t>
      </w:r>
    </w:p>
    <w:p w:rsidR="00BE530C" w:rsidRDefault="00086B7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8.5</w:t>
      </w:r>
      <w:r w:rsidR="00BE530C" w:rsidRPr="00FE5E24">
        <w:rPr>
          <w:b/>
          <w:sz w:val="24"/>
          <w:szCs w:val="24"/>
        </w:rPr>
        <w:tab/>
      </w:r>
      <w:r w:rsidR="00BE530C" w:rsidRPr="00FE5E24">
        <w:rPr>
          <w:sz w:val="24"/>
          <w:szCs w:val="24"/>
        </w:rPr>
        <w:t xml:space="preserve">Zhotovitel je povinen na základě písemné žádosti pro </w:t>
      </w:r>
      <w:r w:rsidR="001D6F88">
        <w:rPr>
          <w:sz w:val="24"/>
          <w:szCs w:val="24"/>
        </w:rPr>
        <w:t>objednatele</w:t>
      </w:r>
      <w:bookmarkStart w:id="0" w:name="_GoBack"/>
      <w:bookmarkEnd w:id="0"/>
      <w:r w:rsidR="00BE530C" w:rsidRPr="00FE5E24">
        <w:rPr>
          <w:sz w:val="24"/>
          <w:szCs w:val="24"/>
        </w:rPr>
        <w:t xml:space="preserve"> provést případné vícepráce plynoucí z postupu zakázky. Rozsah a cena víceprací musí být před jejich prováděním písemně odsouhlasena odpovědnými zástupci obou smluvních stran. Vícepráce do 10% nabídkové ceny nemají vliv na termín dokončení díla. Při rozsahu </w:t>
      </w:r>
      <w:r w:rsidR="00BE530C" w:rsidRPr="00FE5E24">
        <w:rPr>
          <w:sz w:val="24"/>
          <w:szCs w:val="24"/>
        </w:rPr>
        <w:lastRenderedPageBreak/>
        <w:t>víceprací nad 10% nabídkové ceny se na žádost zhotovitele smluvní doba prodlouží o odpovídající dobu.</w:t>
      </w:r>
    </w:p>
    <w:p w:rsidR="00BE530C" w:rsidRPr="00E34799" w:rsidRDefault="00086B7C" w:rsidP="000C45D2">
      <w:pPr>
        <w:shd w:val="clear" w:color="00FFFF" w:fill="auto"/>
        <w:spacing w:before="120"/>
        <w:ind w:left="851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8.6</w:t>
      </w:r>
      <w:r w:rsidR="00BE530C">
        <w:rPr>
          <w:b/>
          <w:sz w:val="24"/>
          <w:szCs w:val="24"/>
        </w:rPr>
        <w:tab/>
      </w:r>
      <w:r w:rsidR="00BE530C" w:rsidRPr="0093306C">
        <w:rPr>
          <w:sz w:val="24"/>
          <w:szCs w:val="24"/>
        </w:rPr>
        <w:t>Zhotovitel bere na věd</w:t>
      </w:r>
      <w:r w:rsidR="00BE530C">
        <w:rPr>
          <w:sz w:val="24"/>
          <w:szCs w:val="24"/>
        </w:rPr>
        <w:t>omí, že jakékoliv vícepráce mohou být realizovány pouze v souladu s § 222 zákona č. 134/2016 Sb., o zadávání veřejných zakázek v platném znění.</w:t>
      </w:r>
    </w:p>
    <w:p w:rsidR="00703EE5" w:rsidRPr="00EE5368" w:rsidRDefault="00703EE5" w:rsidP="000C45D2">
      <w:pPr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AE2642" w:rsidRPr="00CC61F5" w:rsidRDefault="00BE530C" w:rsidP="000C45D2">
      <w:pPr>
        <w:pStyle w:val="Nadpis6"/>
        <w:keepNext w:val="0"/>
        <w:spacing w:beforeLines="20" w:before="48" w:after="120"/>
        <w:ind w:left="851" w:hanging="85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IX</w:t>
      </w:r>
      <w:r w:rsidR="00F866AD"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PŘEDÁNÍ DÍLA</w:t>
      </w:r>
    </w:p>
    <w:p w:rsidR="00AE2642" w:rsidRDefault="00BE530C" w:rsidP="000C45D2">
      <w:pPr>
        <w:shd w:val="clear" w:color="00FFFF" w:fill="auto"/>
        <w:ind w:left="851" w:hanging="851"/>
        <w:jc w:val="both"/>
        <w:rPr>
          <w:sz w:val="24"/>
        </w:rPr>
      </w:pPr>
      <w:r>
        <w:rPr>
          <w:b/>
          <w:sz w:val="22"/>
          <w:szCs w:val="22"/>
        </w:rPr>
        <w:t>9</w:t>
      </w:r>
      <w:r w:rsidR="00F634A8" w:rsidRPr="00F634A8">
        <w:rPr>
          <w:b/>
          <w:sz w:val="22"/>
          <w:szCs w:val="22"/>
        </w:rPr>
        <w:t>.1</w:t>
      </w:r>
      <w:r w:rsidR="00F634A8">
        <w:rPr>
          <w:sz w:val="24"/>
        </w:rPr>
        <w:tab/>
      </w:r>
      <w:r w:rsidR="0075034C" w:rsidRPr="00095FDB">
        <w:rPr>
          <w:sz w:val="24"/>
        </w:rPr>
        <w:t>Zhotovitel oznámí objednateli 7 dnů předem termín, kdy dílo bude dokončeno a připraveno k předání. O předání díla bude proveden zápis o předání a převzetí dokončeného díla, který podepíší zástupci obou smluvníc</w:t>
      </w:r>
      <w:r w:rsidR="00197CB7" w:rsidRPr="00095FDB">
        <w:rPr>
          <w:sz w:val="24"/>
        </w:rPr>
        <w:t>h stran, a při kterém zhotovitel předá a objednatel pře</w:t>
      </w:r>
      <w:r w:rsidR="002354D1">
        <w:rPr>
          <w:sz w:val="24"/>
        </w:rPr>
        <w:t xml:space="preserve">vezme veškerou dokumentaci dle </w:t>
      </w:r>
      <w:r w:rsidR="00654A49">
        <w:rPr>
          <w:sz w:val="24"/>
        </w:rPr>
        <w:t>č</w:t>
      </w:r>
      <w:r w:rsidR="00197CB7" w:rsidRPr="00095FDB">
        <w:rPr>
          <w:sz w:val="24"/>
        </w:rPr>
        <w:t xml:space="preserve">lánku </w:t>
      </w:r>
      <w:r w:rsidR="002354D1">
        <w:rPr>
          <w:sz w:val="24"/>
        </w:rPr>
        <w:t xml:space="preserve">č. </w:t>
      </w:r>
      <w:r w:rsidR="00197CB7" w:rsidRPr="00095FDB">
        <w:rPr>
          <w:sz w:val="24"/>
        </w:rPr>
        <w:t>1 této smlouvy.</w:t>
      </w:r>
    </w:p>
    <w:p w:rsidR="00BD13D6" w:rsidRPr="00095FDB" w:rsidRDefault="00BD13D6" w:rsidP="00F634A8">
      <w:pPr>
        <w:shd w:val="clear" w:color="00FFFF" w:fill="auto"/>
        <w:ind w:left="720" w:hanging="720"/>
        <w:jc w:val="both"/>
        <w:rPr>
          <w:sz w:val="24"/>
        </w:rPr>
      </w:pPr>
    </w:p>
    <w:p w:rsidR="00197CB7" w:rsidRPr="00095FDB" w:rsidRDefault="00197CB7" w:rsidP="007D4A64">
      <w:pPr>
        <w:shd w:val="clear" w:color="00FFFF" w:fill="auto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X. </w:t>
      </w:r>
      <w:r w:rsidR="00AE2642" w:rsidRPr="00CC61F5">
        <w:rPr>
          <w:rFonts w:ascii="Times New Roman" w:hAnsi="Times New Roman"/>
          <w:u w:val="none"/>
        </w:rPr>
        <w:t>SMLUVNÍ POKUTY</w:t>
      </w:r>
    </w:p>
    <w:p w:rsidR="00AE2642" w:rsidRPr="00095FDB" w:rsidRDefault="00465C84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Objednatel uhradí fakturu</w:t>
      </w:r>
      <w:r w:rsidR="00AE2642" w:rsidRPr="00095FDB">
        <w:rPr>
          <w:sz w:val="24"/>
        </w:rPr>
        <w:t xml:space="preserve"> zhotovitele nejpozději do </w:t>
      </w:r>
      <w:r w:rsidR="00606C15">
        <w:rPr>
          <w:sz w:val="24"/>
        </w:rPr>
        <w:t>30</w:t>
      </w:r>
      <w:r w:rsidR="00AE2642" w:rsidRPr="00095FDB">
        <w:rPr>
          <w:sz w:val="24"/>
        </w:rPr>
        <w:t xml:space="preserve"> dnů po jej</w:t>
      </w:r>
      <w:r w:rsidRPr="00095FDB">
        <w:rPr>
          <w:sz w:val="24"/>
        </w:rPr>
        <w:t>ím</w:t>
      </w:r>
      <w:r w:rsidR="00AE2642" w:rsidRPr="00095FDB">
        <w:rPr>
          <w:sz w:val="24"/>
        </w:rPr>
        <w:t xml:space="preserve"> </w:t>
      </w:r>
      <w:r w:rsidR="00036744" w:rsidRPr="00095FDB">
        <w:rPr>
          <w:sz w:val="24"/>
        </w:rPr>
        <w:t>doručení</w:t>
      </w:r>
      <w:r w:rsidR="00AE2642" w:rsidRPr="00095FDB">
        <w:rPr>
          <w:sz w:val="24"/>
        </w:rPr>
        <w:t>. Za prodlení s úhradou faktur</w:t>
      </w:r>
      <w:r w:rsidRPr="00095FDB">
        <w:rPr>
          <w:sz w:val="24"/>
        </w:rPr>
        <w:t>y</w:t>
      </w:r>
      <w:r w:rsidR="00AE2642" w:rsidRPr="00095FDB">
        <w:rPr>
          <w:sz w:val="24"/>
        </w:rPr>
        <w:t xml:space="preserve"> zaplatí objednatel zhotoviteli smluvní pokutu ve výši 0,</w:t>
      </w:r>
      <w:r w:rsidR="00DB0147" w:rsidRPr="00095FDB">
        <w:rPr>
          <w:sz w:val="24"/>
        </w:rPr>
        <w:t>0</w:t>
      </w:r>
      <w:r w:rsidR="00AE2642" w:rsidRPr="00095FDB">
        <w:rPr>
          <w:sz w:val="24"/>
        </w:rPr>
        <w:t>5 % z fakturované částky za každý den prodlení.</w:t>
      </w:r>
    </w:p>
    <w:p w:rsidR="00AE2642" w:rsidRPr="00095FDB" w:rsidRDefault="00AE2642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bCs/>
          <w:sz w:val="24"/>
        </w:rPr>
      </w:pPr>
      <w:r w:rsidRPr="00095FDB">
        <w:rPr>
          <w:bCs/>
          <w:sz w:val="24"/>
        </w:rPr>
        <w:t>V případě nedodržení termínu dokončení díla a za prodlení s odstraněním vad a nedodělků v termínech stanovených v zápise o předání a převzetí díla uhradí zhotovitel objednateli smluvní pokutu ve výši 0,</w:t>
      </w:r>
      <w:r w:rsidR="00A87620" w:rsidRPr="00095FDB">
        <w:rPr>
          <w:bCs/>
          <w:sz w:val="24"/>
        </w:rPr>
        <w:t>0</w:t>
      </w:r>
      <w:r w:rsidRPr="00095FDB">
        <w:rPr>
          <w:bCs/>
          <w:sz w:val="24"/>
        </w:rPr>
        <w:t>5 % z celkové ceny díla za každý i započatý den prodlení.</w:t>
      </w:r>
    </w:p>
    <w:p w:rsidR="00C85501" w:rsidRDefault="00C85501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Při neplnění podmínek smlouvy</w:t>
      </w:r>
      <w:r w:rsidR="005166B8">
        <w:rPr>
          <w:sz w:val="24"/>
        </w:rPr>
        <w:t xml:space="preserve"> nebo</w:t>
      </w:r>
      <w:r w:rsidRPr="00095FDB">
        <w:rPr>
          <w:sz w:val="24"/>
        </w:rPr>
        <w:t xml:space="preserve"> porušování zákonných povinností</w:t>
      </w:r>
      <w:r w:rsidR="00524874" w:rsidRPr="00095FDB">
        <w:rPr>
          <w:sz w:val="24"/>
        </w:rPr>
        <w:t xml:space="preserve"> (</w:t>
      </w:r>
      <w:r w:rsidRPr="00095FDB">
        <w:rPr>
          <w:sz w:val="24"/>
        </w:rPr>
        <w:t>při zpoždění větším než 10</w:t>
      </w:r>
      <w:r w:rsidR="00524874" w:rsidRPr="00095FDB">
        <w:rPr>
          <w:sz w:val="24"/>
        </w:rPr>
        <w:t xml:space="preserve"> kalendářních</w:t>
      </w:r>
      <w:r w:rsidRPr="00095FDB">
        <w:rPr>
          <w:sz w:val="24"/>
        </w:rPr>
        <w:t xml:space="preserve"> dnů</w:t>
      </w:r>
      <w:r w:rsidR="00524874" w:rsidRPr="00095FDB">
        <w:rPr>
          <w:sz w:val="24"/>
        </w:rPr>
        <w:t>)</w:t>
      </w:r>
      <w:r w:rsidRPr="00095FDB">
        <w:rPr>
          <w:sz w:val="24"/>
        </w:rPr>
        <w:t xml:space="preserve">, má právo objednatel na smluvní pokutu ve výši </w:t>
      </w:r>
      <w:r w:rsidR="001A6F2A">
        <w:rPr>
          <w:sz w:val="24"/>
        </w:rPr>
        <w:t>0,05</w:t>
      </w:r>
      <w:r w:rsidR="006375DA">
        <w:rPr>
          <w:sz w:val="24"/>
        </w:rPr>
        <w:t xml:space="preserve"> % z celkové smluvní ceny díla</w:t>
      </w:r>
      <w:r w:rsidRPr="00095FDB">
        <w:rPr>
          <w:sz w:val="24"/>
        </w:rPr>
        <w:t xml:space="preserve"> za každý započatý den a každé jednotlivé porušení.</w:t>
      </w:r>
    </w:p>
    <w:p w:rsidR="00617B38" w:rsidRDefault="00617B38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>Sankce za nedodržování BOZP, požární ochrany a ochrany životního prostředí se řídí dle sazebníku pokut (</w:t>
      </w:r>
      <w:r w:rsidR="00AE3B44">
        <w:rPr>
          <w:sz w:val="24"/>
          <w:szCs w:val="24"/>
        </w:rPr>
        <w:t>P</w:t>
      </w:r>
      <w:r w:rsidRPr="00617B38">
        <w:rPr>
          <w:sz w:val="24"/>
          <w:szCs w:val="24"/>
        </w:rPr>
        <w:t>říloha č. 1 smlouvy)</w:t>
      </w:r>
      <w:r>
        <w:rPr>
          <w:sz w:val="24"/>
          <w:szCs w:val="24"/>
        </w:rPr>
        <w:t>.</w:t>
      </w:r>
    </w:p>
    <w:p w:rsidR="002354D1" w:rsidRPr="00617B38" w:rsidRDefault="002354D1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 xml:space="preserve">Pokuty vzniklé vlivem stavební činnosti zhotovitele udělené </w:t>
      </w:r>
      <w:r w:rsidR="001A6F2A" w:rsidRPr="00617B38">
        <w:rPr>
          <w:color w:val="000000" w:themeColor="text1"/>
          <w:sz w:val="24"/>
          <w:szCs w:val="24"/>
        </w:rPr>
        <w:t xml:space="preserve">objednateli </w:t>
      </w:r>
      <w:r w:rsidR="001A6F2A" w:rsidRPr="00617B38">
        <w:rPr>
          <w:sz w:val="24"/>
          <w:szCs w:val="24"/>
        </w:rPr>
        <w:t>b</w:t>
      </w:r>
      <w:r w:rsidRPr="00617B38">
        <w:rPr>
          <w:sz w:val="24"/>
          <w:szCs w:val="24"/>
        </w:rPr>
        <w:t>udou převedeny na zhotovitele v plné výši a mohou být započteny proti neuhrazeným fakturám.</w:t>
      </w:r>
    </w:p>
    <w:p w:rsidR="00226B4C" w:rsidRPr="00E34799" w:rsidRDefault="00AE2642" w:rsidP="00EA3BE5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Úhradou smluvní pokuty není dotčeno právo požadovat náhradu škody v plné výši.</w:t>
      </w:r>
    </w:p>
    <w:p w:rsidR="0084259A" w:rsidRDefault="0084259A" w:rsidP="00EA3BE5">
      <w:pPr>
        <w:tabs>
          <w:tab w:val="right" w:pos="9071"/>
        </w:tabs>
        <w:spacing w:after="120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ODSTOUPENÍ OD SMLOUVY</w:t>
      </w:r>
    </w:p>
    <w:p w:rsidR="00AE2642" w:rsidRPr="00095FDB" w:rsidRDefault="00AE2642" w:rsidP="00BD13D6">
      <w:pPr>
        <w:pStyle w:val="Zkladntext3"/>
        <w:numPr>
          <w:ilvl w:val="0"/>
          <w:numId w:val="9"/>
        </w:numPr>
        <w:spacing w:beforeLines="20" w:before="48"/>
        <w:jc w:val="both"/>
      </w:pPr>
      <w:r w:rsidRPr="00095FDB">
        <w:t xml:space="preserve">Odstoupit od této smlouvy lze pro podstatné porušení </w:t>
      </w:r>
      <w:r w:rsidR="00150F3F">
        <w:t>smluvních povinností, kterými jsou</w:t>
      </w:r>
      <w:r w:rsidR="00AE3EFB" w:rsidRPr="00095FDB">
        <w:t xml:space="preserve"> zejména</w:t>
      </w:r>
      <w:r w:rsidRPr="00095FDB">
        <w:t>: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neplnění předmětu díla podle čl. I.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:rsidR="00AE2642" w:rsidRPr="00095FDB" w:rsidRDefault="00AE2642" w:rsidP="002354D1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 w:after="120"/>
        <w:ind w:left="1417" w:hanging="357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</w:p>
    <w:p w:rsidR="006D6F14" w:rsidRDefault="00AE2642" w:rsidP="00BD13D6">
      <w:pPr>
        <w:numPr>
          <w:ilvl w:val="0"/>
          <w:numId w:val="9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</w:t>
      </w:r>
      <w:r w:rsidRPr="00095FDB">
        <w:rPr>
          <w:sz w:val="24"/>
        </w:rPr>
        <w:lastRenderedPageBreak/>
        <w:t>strana, která zapříčinila odstoupení od smlouvy je povinna zaplatit druhé straně veškeré náklady a škody jí prokazatelně vzniklé v souvislosti s odstoupením od této smlouvy.</w:t>
      </w:r>
    </w:p>
    <w:p w:rsidR="00705208" w:rsidRDefault="00705208" w:rsidP="00E34799">
      <w:pPr>
        <w:spacing w:beforeLines="20" w:before="48"/>
        <w:jc w:val="both"/>
        <w:rPr>
          <w:sz w:val="24"/>
        </w:rPr>
      </w:pPr>
    </w:p>
    <w:p w:rsidR="00E929A1" w:rsidRPr="00095FDB" w:rsidRDefault="00E929A1" w:rsidP="00E34799">
      <w:pPr>
        <w:spacing w:beforeLines="20" w:before="48"/>
        <w:jc w:val="both"/>
        <w:rPr>
          <w:sz w:val="24"/>
        </w:rPr>
      </w:pPr>
    </w:p>
    <w:p w:rsidR="00AE2642" w:rsidRPr="00CC61F5" w:rsidRDefault="00F866AD" w:rsidP="00781AC5">
      <w:pPr>
        <w:pStyle w:val="Nadpis6"/>
        <w:keepNext w:val="0"/>
        <w:spacing w:beforeLines="20" w:before="48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XI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ZÁVĚREČNÁ USTANOVENÍ</w:t>
      </w:r>
    </w:p>
    <w:p w:rsidR="00F32B51" w:rsidRPr="00F32B51" w:rsidRDefault="00F32B51" w:rsidP="00781AC5"/>
    <w:p w:rsidR="00806F68" w:rsidRPr="00095FDB" w:rsidRDefault="00806F68" w:rsidP="00781AC5">
      <w:pPr>
        <w:numPr>
          <w:ilvl w:val="0"/>
          <w:numId w:val="10"/>
        </w:numPr>
        <w:tabs>
          <w:tab w:val="left" w:pos="0"/>
          <w:tab w:val="right" w:pos="4253"/>
        </w:tabs>
        <w:spacing w:line="288" w:lineRule="auto"/>
        <w:jc w:val="both"/>
        <w:rPr>
          <w:b/>
          <w:sz w:val="24"/>
          <w:szCs w:val="24"/>
        </w:rPr>
      </w:pPr>
      <w:r w:rsidRPr="00095FDB">
        <w:rPr>
          <w:bCs/>
          <w:sz w:val="24"/>
        </w:rPr>
        <w:t xml:space="preserve">Tato smlouva a práva a povinnosti z ní vzniklé </w:t>
      </w:r>
      <w:r w:rsidR="00BE3A33">
        <w:rPr>
          <w:bCs/>
          <w:sz w:val="24"/>
        </w:rPr>
        <w:t>se řídí</w:t>
      </w:r>
      <w:r w:rsidRPr="00095FDB">
        <w:rPr>
          <w:bCs/>
          <w:sz w:val="24"/>
        </w:rPr>
        <w:t xml:space="preserve"> zákonem č. 89/2012 Sb., občanský zákoník</w:t>
      </w:r>
      <w:r w:rsidR="00524874" w:rsidRPr="00095FDB">
        <w:rPr>
          <w:bCs/>
          <w:sz w:val="24"/>
        </w:rPr>
        <w:t xml:space="preserve"> v platném znění.</w:t>
      </w:r>
    </w:p>
    <w:p w:rsidR="002E7612" w:rsidRPr="001F18DD" w:rsidRDefault="001F18DD" w:rsidP="002E7612">
      <w:pPr>
        <w:numPr>
          <w:ilvl w:val="0"/>
          <w:numId w:val="10"/>
        </w:numPr>
        <w:shd w:val="clear" w:color="00FFFF" w:fill="auto"/>
        <w:spacing w:after="120"/>
        <w:jc w:val="both"/>
        <w:rPr>
          <w:sz w:val="24"/>
          <w:szCs w:val="24"/>
        </w:rPr>
      </w:pPr>
      <w:r w:rsidRPr="001F18DD">
        <w:rPr>
          <w:iCs/>
          <w:sz w:val="24"/>
          <w:szCs w:val="24"/>
        </w:rPr>
        <w:t>S</w:t>
      </w:r>
      <w:r w:rsidRPr="001F18DD">
        <w:rPr>
          <w:bCs/>
          <w:iCs/>
          <w:sz w:val="24"/>
          <w:szCs w:val="24"/>
        </w:rPr>
        <w:t>mlouva nabývá platnosti dnem podpisu oběma smluvními stranami  a účinnosti dnem uveřejnění v registru smluv. Zhotovitel bere na vědomí, že uveřejnění v tomto registru zajistí objednatel.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</w:pPr>
      <w:r w:rsidRPr="00095FDB">
        <w:t xml:space="preserve">Smlouva se vyhotovuje ve </w:t>
      </w:r>
      <w:r w:rsidR="00082C5F">
        <w:t>tř</w:t>
      </w:r>
      <w:r w:rsidRPr="00095FDB">
        <w:t xml:space="preserve">ech stejnopisech, z nichž l </w:t>
      </w:r>
      <w:proofErr w:type="spellStart"/>
      <w:r w:rsidRPr="00095FDB">
        <w:t>paré</w:t>
      </w:r>
      <w:proofErr w:type="spellEnd"/>
      <w:r w:rsidRPr="00095FDB">
        <w:t xml:space="preserve"> obdrží zhotovitel a </w:t>
      </w:r>
      <w:r w:rsidR="00082C5F">
        <w:t>2</w:t>
      </w:r>
      <w:r w:rsidRPr="00095FDB">
        <w:t xml:space="preserve"> </w:t>
      </w:r>
      <w:proofErr w:type="spellStart"/>
      <w:r w:rsidRPr="00095FDB">
        <w:t>paré</w:t>
      </w:r>
      <w:proofErr w:type="spellEnd"/>
      <w:r w:rsidRPr="00095FDB">
        <w:t xml:space="preserve"> objednatel.</w:t>
      </w:r>
    </w:p>
    <w:p w:rsidR="00703EE5" w:rsidRDefault="00B46B1D" w:rsidP="004B5948">
      <w:pPr>
        <w:pStyle w:val="Zkladntext3"/>
        <w:numPr>
          <w:ilvl w:val="0"/>
          <w:numId w:val="10"/>
        </w:numPr>
        <w:spacing w:before="0" w:after="120"/>
        <w:jc w:val="both"/>
      </w:pPr>
      <w:r>
        <w:t>Smluvní strany prohlašují, že smlouvu pře</w:t>
      </w:r>
      <w:r w:rsidR="001A6F2A">
        <w:t>čet</w:t>
      </w:r>
      <w:r>
        <w:t>l</w:t>
      </w:r>
      <w:r w:rsidR="005330E8">
        <w:t>y</w:t>
      </w:r>
      <w:r w:rsidR="00806F68" w:rsidRPr="00095FDB">
        <w:t>, s jejím obsahem souhlasí, což stvrzují svými podpisy.</w:t>
      </w:r>
    </w:p>
    <w:p w:rsidR="005D1CD8" w:rsidRDefault="005D1CD8" w:rsidP="002354D1">
      <w:pPr>
        <w:rPr>
          <w:b/>
          <w:sz w:val="24"/>
          <w:szCs w:val="24"/>
          <w:u w:val="single"/>
        </w:rPr>
      </w:pPr>
    </w:p>
    <w:p w:rsidR="00873233" w:rsidRDefault="00873233" w:rsidP="002354D1">
      <w:pPr>
        <w:rPr>
          <w:b/>
          <w:sz w:val="24"/>
          <w:szCs w:val="24"/>
          <w:u w:val="single"/>
        </w:rPr>
      </w:pPr>
    </w:p>
    <w:p w:rsidR="002354D1" w:rsidRPr="002354D1" w:rsidRDefault="002354D1" w:rsidP="00BE67B6">
      <w:pPr>
        <w:rPr>
          <w:b/>
          <w:sz w:val="24"/>
          <w:szCs w:val="24"/>
          <w:u w:val="single"/>
        </w:rPr>
      </w:pPr>
      <w:r w:rsidRPr="002354D1">
        <w:rPr>
          <w:b/>
          <w:sz w:val="24"/>
          <w:szCs w:val="24"/>
          <w:u w:val="single"/>
        </w:rPr>
        <w:t>Přílohy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Příloha č. 1:</w:t>
      </w:r>
      <w:r>
        <w:rPr>
          <w:szCs w:val="24"/>
        </w:rPr>
        <w:tab/>
        <w:t>Sankce za porušení BOZP, PO a OŽP (1</w:t>
      </w:r>
      <w:r w:rsidR="00E436C3">
        <w:rPr>
          <w:szCs w:val="24"/>
        </w:rPr>
        <w:t xml:space="preserve"> </w:t>
      </w:r>
      <w:r>
        <w:rPr>
          <w:szCs w:val="24"/>
        </w:rPr>
        <w:t>list)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</w:t>
      </w:r>
      <w:r w:rsidR="000C1543">
        <w:rPr>
          <w:szCs w:val="24"/>
        </w:rPr>
        <w:t>ha</w:t>
      </w:r>
      <w:r>
        <w:rPr>
          <w:szCs w:val="24"/>
        </w:rPr>
        <w:t xml:space="preserve"> č. 2: </w:t>
      </w:r>
      <w:r>
        <w:rPr>
          <w:szCs w:val="24"/>
        </w:rPr>
        <w:tab/>
      </w:r>
      <w:r w:rsidR="00BE67B6">
        <w:rPr>
          <w:szCs w:val="24"/>
        </w:rPr>
        <w:t>Soupis stavebních prací a dodávek</w:t>
      </w:r>
      <w:r>
        <w:rPr>
          <w:szCs w:val="24"/>
        </w:rPr>
        <w:t xml:space="preserve"> (</w:t>
      </w:r>
      <w:r w:rsidR="00066A1A">
        <w:rPr>
          <w:szCs w:val="24"/>
        </w:rPr>
        <w:t>1</w:t>
      </w:r>
      <w:r w:rsidR="006348F8">
        <w:rPr>
          <w:szCs w:val="24"/>
        </w:rPr>
        <w:t xml:space="preserve"> </w:t>
      </w:r>
      <w:r>
        <w:rPr>
          <w:szCs w:val="24"/>
        </w:rPr>
        <w:t>list)</w:t>
      </w:r>
    </w:p>
    <w:p w:rsidR="00873233" w:rsidRDefault="00873233" w:rsidP="00EA3BE5">
      <w:pPr>
        <w:rPr>
          <w:sz w:val="24"/>
          <w:szCs w:val="24"/>
        </w:rPr>
      </w:pPr>
    </w:p>
    <w:p w:rsidR="00AE2642" w:rsidRPr="00095FDB" w:rsidRDefault="00F32B51" w:rsidP="00BD13D6">
      <w:pPr>
        <w:tabs>
          <w:tab w:val="left" w:pos="5250"/>
        </w:tabs>
        <w:spacing w:beforeLines="20" w:before="48"/>
        <w:rPr>
          <w:sz w:val="24"/>
        </w:rPr>
      </w:pPr>
      <w:r>
        <w:rPr>
          <w:sz w:val="24"/>
        </w:rPr>
        <w:t xml:space="preserve">V </w:t>
      </w:r>
      <w:r w:rsidR="00AE2642" w:rsidRPr="00095FDB">
        <w:rPr>
          <w:sz w:val="24"/>
        </w:rPr>
        <w:t>Praze dne:</w:t>
      </w:r>
      <w:r w:rsidR="0012112F" w:rsidRPr="00095FDB">
        <w:rPr>
          <w:sz w:val="24"/>
        </w:rPr>
        <w:t xml:space="preserve"> </w:t>
      </w:r>
      <w:r w:rsidR="00AE2642"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V</w:t>
      </w:r>
      <w:r w:rsidR="003E7030">
        <w:rPr>
          <w:sz w:val="24"/>
        </w:rPr>
        <w:t> Jihlavě</w:t>
      </w:r>
      <w:r w:rsidR="006C5A3B">
        <w:rPr>
          <w:sz w:val="24"/>
        </w:rPr>
        <w:t xml:space="preserve"> </w:t>
      </w:r>
      <w:r w:rsidR="00783D5E">
        <w:rPr>
          <w:sz w:val="24"/>
        </w:rPr>
        <w:t>d</w:t>
      </w:r>
      <w:r w:rsidR="006A2A29" w:rsidRPr="00095FDB">
        <w:rPr>
          <w:sz w:val="24"/>
        </w:rPr>
        <w:t>ne</w:t>
      </w:r>
      <w:r w:rsidR="00AE2642"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7B268E" w:rsidRDefault="007B268E" w:rsidP="00BD13D6">
      <w:pPr>
        <w:spacing w:beforeLines="20" w:before="48"/>
        <w:rPr>
          <w:sz w:val="24"/>
        </w:rPr>
      </w:pPr>
    </w:p>
    <w:p w:rsidR="002354D1" w:rsidRDefault="002354D1" w:rsidP="00BD13D6">
      <w:pPr>
        <w:spacing w:beforeLines="20" w:before="48"/>
        <w:rPr>
          <w:sz w:val="24"/>
        </w:rPr>
      </w:pPr>
    </w:p>
    <w:p w:rsidR="001018CF" w:rsidRDefault="001018CF" w:rsidP="00BD13D6">
      <w:pPr>
        <w:spacing w:beforeLines="20" w:before="48"/>
        <w:rPr>
          <w:sz w:val="24"/>
        </w:rPr>
      </w:pPr>
    </w:p>
    <w:p w:rsidR="000C45D2" w:rsidRDefault="000C45D2" w:rsidP="00BD13D6">
      <w:pPr>
        <w:tabs>
          <w:tab w:val="center" w:pos="1843"/>
          <w:tab w:val="center" w:pos="7230"/>
        </w:tabs>
        <w:spacing w:beforeLines="20" w:before="48"/>
        <w:ind w:left="-284" w:right="-568"/>
        <w:rPr>
          <w:sz w:val="24"/>
        </w:rPr>
      </w:pPr>
    </w:p>
    <w:p w:rsidR="00AE2642" w:rsidRPr="00095FDB" w:rsidRDefault="00806F68" w:rsidP="00BD13D6">
      <w:pPr>
        <w:tabs>
          <w:tab w:val="center" w:pos="1843"/>
          <w:tab w:val="center" w:pos="7230"/>
        </w:tabs>
        <w:spacing w:beforeLines="20" w:before="48"/>
        <w:ind w:left="-284" w:right="-568"/>
        <w:rPr>
          <w:sz w:val="24"/>
        </w:rPr>
      </w:pPr>
      <w:r w:rsidRPr="00095FDB">
        <w:rPr>
          <w:sz w:val="24"/>
        </w:rPr>
        <w:t>……..</w:t>
      </w:r>
      <w:r w:rsidR="00AE2642" w:rsidRPr="00095FDB">
        <w:rPr>
          <w:sz w:val="24"/>
        </w:rPr>
        <w:t>......................................................</w:t>
      </w:r>
      <w:r w:rsidR="000A5304">
        <w:rPr>
          <w:sz w:val="24"/>
        </w:rPr>
        <w:t>....</w:t>
      </w:r>
      <w:r w:rsidR="00226B4C">
        <w:rPr>
          <w:sz w:val="24"/>
        </w:rPr>
        <w:t xml:space="preserve">..             </w:t>
      </w:r>
      <w:r w:rsidR="00AE2642" w:rsidRPr="00095FDB">
        <w:rPr>
          <w:sz w:val="24"/>
        </w:rPr>
        <w:t>............................................................</w:t>
      </w:r>
      <w:r w:rsidR="00226B4C">
        <w:rPr>
          <w:sz w:val="24"/>
        </w:rPr>
        <w:t>............</w:t>
      </w:r>
    </w:p>
    <w:p w:rsidR="00226B4C" w:rsidRDefault="000C45D2" w:rsidP="00226B4C">
      <w:pPr>
        <w:pStyle w:val="Odstavecseseznamem"/>
        <w:tabs>
          <w:tab w:val="center" w:pos="1843"/>
          <w:tab w:val="center" w:pos="6804"/>
        </w:tabs>
        <w:spacing w:after="0" w:line="24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Armádní Servisní</w:t>
      </w:r>
      <w:r w:rsidR="00226B4C">
        <w:rPr>
          <w:rFonts w:ascii="Times New Roman" w:hAnsi="Times New Roman"/>
          <w:sz w:val="24"/>
        </w:rPr>
        <w:t>, příspěvková organizace</w:t>
      </w:r>
      <w:r w:rsidR="003027F5">
        <w:rPr>
          <w:rFonts w:ascii="Times New Roman" w:hAnsi="Times New Roman"/>
          <w:sz w:val="24"/>
        </w:rPr>
        <w:tab/>
        <w:t xml:space="preserve">  </w:t>
      </w:r>
      <w:r w:rsidR="003E7030">
        <w:rPr>
          <w:rFonts w:ascii="Times New Roman" w:hAnsi="Times New Roman"/>
          <w:sz w:val="24"/>
        </w:rPr>
        <w:t xml:space="preserve">ECOSAFE </w:t>
      </w:r>
      <w:proofErr w:type="spellStart"/>
      <w:r w:rsidR="003E7030">
        <w:rPr>
          <w:rFonts w:ascii="Times New Roman" w:hAnsi="Times New Roman"/>
          <w:sz w:val="24"/>
        </w:rPr>
        <w:t>Construction</w:t>
      </w:r>
      <w:proofErr w:type="spellEnd"/>
      <w:r w:rsidR="003E7030">
        <w:rPr>
          <w:rFonts w:ascii="Times New Roman" w:hAnsi="Times New Roman"/>
          <w:sz w:val="24"/>
        </w:rPr>
        <w:t xml:space="preserve"> s. r. o.</w:t>
      </w:r>
      <w:r w:rsidR="003027F5" w:rsidRPr="003027F5">
        <w:rPr>
          <w:rFonts w:ascii="Times New Roman" w:hAnsi="Times New Roman"/>
          <w:sz w:val="24"/>
        </w:rPr>
        <w:t xml:space="preserve"> </w:t>
      </w:r>
    </w:p>
    <w:p w:rsidR="00226B4C" w:rsidRDefault="00226B4C" w:rsidP="00E929A1">
      <w:pPr>
        <w:pStyle w:val="Odstavecseseznamem"/>
        <w:tabs>
          <w:tab w:val="center" w:pos="1843"/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Ing. Martin Lehký</w:t>
      </w:r>
      <w:r w:rsidR="00654A49">
        <w:rPr>
          <w:rFonts w:ascii="Times New Roman" w:hAnsi="Times New Roman"/>
          <w:sz w:val="24"/>
        </w:rPr>
        <w:t xml:space="preserve">      </w:t>
      </w:r>
      <w:r w:rsidR="00E929A1">
        <w:rPr>
          <w:rFonts w:ascii="Times New Roman" w:hAnsi="Times New Roman"/>
          <w:sz w:val="24"/>
        </w:rPr>
        <w:tab/>
      </w:r>
      <w:r w:rsidR="006C5A3B">
        <w:rPr>
          <w:rFonts w:ascii="Times New Roman" w:hAnsi="Times New Roman"/>
          <w:sz w:val="24"/>
        </w:rPr>
        <w:t xml:space="preserve"> </w:t>
      </w:r>
      <w:r w:rsidR="003E7030">
        <w:rPr>
          <w:rFonts w:ascii="Times New Roman" w:hAnsi="Times New Roman"/>
          <w:sz w:val="24"/>
        </w:rPr>
        <w:t>Tomáš Černý</w:t>
      </w:r>
    </w:p>
    <w:p w:rsidR="00E929A1" w:rsidRDefault="00226B4C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</w:rPr>
        <w:t>ředitel</w:t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E929A1">
        <w:rPr>
          <w:rFonts w:ascii="Times New Roman" w:hAnsi="Times New Roman"/>
          <w:sz w:val="24"/>
        </w:rPr>
        <w:t xml:space="preserve"> </w:t>
      </w:r>
      <w:r w:rsidR="002B5D75">
        <w:rPr>
          <w:rFonts w:ascii="Times New Roman" w:hAnsi="Times New Roman"/>
          <w:sz w:val="24"/>
        </w:rPr>
        <w:t xml:space="preserve">  </w:t>
      </w:r>
      <w:r w:rsidR="003E7030">
        <w:rPr>
          <w:rFonts w:ascii="Times New Roman" w:hAnsi="Times New Roman"/>
          <w:sz w:val="24"/>
        </w:rPr>
        <w:t>jednatel</w:t>
      </w:r>
      <w:proofErr w:type="gramEnd"/>
    </w:p>
    <w:p w:rsidR="00914D63" w:rsidRDefault="00914D63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14D63" w:rsidRDefault="00914D63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DE2030" w:rsidRPr="0087280E" w:rsidRDefault="00DE2030" w:rsidP="00DE2030">
      <w:pPr>
        <w:pStyle w:val="Nadpis1"/>
        <w:spacing w:afterLines="50" w:after="120"/>
        <w:rPr>
          <w:rFonts w:ascii="Arial Narrow" w:hAnsi="Arial Narrow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Příloha č. 1</w:t>
      </w:r>
    </w:p>
    <w:p w:rsidR="00DE2030" w:rsidRPr="00595E50" w:rsidRDefault="00DE2030" w:rsidP="00DE2030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:rsidR="00DE2030" w:rsidRPr="009C4BA1" w:rsidRDefault="00DE2030" w:rsidP="00DE2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2909"/>
        <w:gridCol w:w="1317"/>
      </w:tblGrid>
      <w:tr w:rsidR="00DE2030" w:rsidRPr="0036336D" w:rsidTr="00C56950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DE2030" w:rsidRPr="0036336D" w:rsidTr="00C56950">
        <w:trPr>
          <w:trHeight w:val="691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 w:rsidRPr="0036336D"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E2030" w:rsidRPr="0036336D" w:rsidTr="00C56950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4 a"/>
              </w:smartTagPr>
              <w:r>
                <w:rPr>
                  <w:rFonts w:ascii="Arial" w:hAnsi="Arial" w:cs="Arial"/>
                  <w:sz w:val="18"/>
                </w:rPr>
                <w:t>4.14 a</w:t>
              </w:r>
            </w:smartTag>
            <w:r>
              <w:rPr>
                <w:rFonts w:ascii="Arial" w:hAnsi="Arial" w:cs="Arial"/>
                <w:sz w:val="18"/>
              </w:rPr>
              <w:t xml:space="preserve">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 xml:space="preserve">, čl. </w:t>
            </w:r>
            <w:smartTag w:uri="urn:schemas-microsoft-com:office:smarttags" w:element="metricconverter">
              <w:smartTagPr>
                <w:attr w:name="ProductID" w:val="4.9 a"/>
              </w:smartTagPr>
              <w:r>
                <w:rPr>
                  <w:rFonts w:ascii="Arial" w:hAnsi="Arial" w:cs="Arial"/>
                  <w:sz w:val="18"/>
                </w:rPr>
                <w:t>4.9 a</w:t>
              </w:r>
            </w:smartTag>
            <w:r>
              <w:rPr>
                <w:rFonts w:ascii="Arial" w:hAnsi="Arial" w:cs="Arial"/>
                <w:sz w:val="18"/>
              </w:rPr>
              <w:t xml:space="preserve">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5 a"/>
              </w:smartTagPr>
              <w:r>
                <w:rPr>
                  <w:rFonts w:ascii="Arial" w:hAnsi="Arial" w:cs="Arial"/>
                  <w:sz w:val="18"/>
                </w:rPr>
                <w:t>4.15 a</w:t>
              </w:r>
            </w:smartTag>
            <w:r>
              <w:rPr>
                <w:rFonts w:ascii="Arial" w:hAnsi="Arial" w:cs="Arial"/>
                <w:sz w:val="18"/>
              </w:rPr>
              <w:t xml:space="preserve"> 4.20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 w:rsidRPr="0036336D">
              <w:rPr>
                <w:rFonts w:ascii="Arial" w:hAnsi="Arial" w:cs="Arial"/>
                <w:sz w:val="18"/>
              </w:rPr>
              <w:t>Vyhl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 xml:space="preserve">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E6553A" w:rsidRDefault="00E6553A" w:rsidP="00595E50">
      <w:pPr>
        <w:autoSpaceDE w:val="0"/>
        <w:autoSpaceDN w:val="0"/>
        <w:adjustRightInd w:val="0"/>
        <w:rPr>
          <w:bCs/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  <w:sectPr w:rsidR="00E6553A" w:rsidSect="00791A06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709" w:right="1418" w:bottom="1560" w:left="1418" w:header="709" w:footer="709" w:gutter="0"/>
          <w:cols w:space="708"/>
        </w:sectPr>
      </w:pPr>
    </w:p>
    <w:p w:rsidR="00263B1D" w:rsidRDefault="00E6553A" w:rsidP="00263B1D">
      <w:pPr>
        <w:tabs>
          <w:tab w:val="left" w:pos="0"/>
        </w:tabs>
        <w:rPr>
          <w:sz w:val="24"/>
        </w:rPr>
      </w:pPr>
      <w:r>
        <w:rPr>
          <w:sz w:val="24"/>
        </w:rPr>
        <w:lastRenderedPageBreak/>
        <w:t>P</w:t>
      </w:r>
      <w:r w:rsidR="00263B1D">
        <w:rPr>
          <w:sz w:val="24"/>
        </w:rPr>
        <w:t>říloha č. 2</w:t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984"/>
        <w:gridCol w:w="5577"/>
        <w:gridCol w:w="739"/>
        <w:gridCol w:w="1008"/>
        <w:gridCol w:w="1132"/>
        <w:gridCol w:w="1246"/>
        <w:gridCol w:w="3006"/>
      </w:tblGrid>
      <w:tr w:rsidR="009813BF" w:rsidRPr="009813BF" w:rsidTr="0093111C">
        <w:trPr>
          <w:trHeight w:val="338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3BF" w:rsidRPr="009813BF" w:rsidRDefault="009813BF" w:rsidP="009813B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813B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Soupis stavebních prací a dodávek</w:t>
            </w:r>
          </w:p>
        </w:tc>
      </w:tr>
      <w:tr w:rsidR="009813BF" w:rsidRPr="009813BF" w:rsidTr="0093111C">
        <w:trPr>
          <w:trHeight w:val="298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813BF">
              <w:rPr>
                <w:b/>
                <w:bCs/>
                <w:i/>
                <w:iCs/>
                <w:color w:val="000000"/>
                <w:sz w:val="24"/>
                <w:szCs w:val="24"/>
              </w:rPr>
              <w:t>Oprava omítek (blok A,B) a vymalování (blok B) ve VUZ Čáslav</w:t>
            </w:r>
          </w:p>
        </w:tc>
      </w:tr>
      <w:tr w:rsidR="004A2B21" w:rsidRPr="009813BF" w:rsidTr="0093111C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3BF" w:rsidRPr="009813BF" w:rsidRDefault="009813BF" w:rsidP="009813BF"/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/>
        </w:tc>
      </w:tr>
      <w:tr w:rsidR="004A2B21" w:rsidRPr="009813BF" w:rsidTr="0093111C">
        <w:trPr>
          <w:trHeight w:val="54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813BF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9813BF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Kč/MJ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Kč celkem bez DPH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4A2B21" w:rsidRPr="009813BF" w:rsidTr="0093111C">
        <w:trPr>
          <w:trHeight w:val="51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Vystěhování/nastěhování nábytku - mimo vestavěných skříní a kuchyňských linek.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0061EC" w:rsidRDefault="009813BF" w:rsidP="009813B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061EC">
              <w:rPr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1.PP           blok B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oprava podkladu malby - praskliny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3BF" w:rsidRPr="009813BF" w:rsidRDefault="009813BF" w:rsidP="009813BF">
            <w:pPr>
              <w:rPr>
                <w:color w:val="000000"/>
              </w:rPr>
            </w:pPr>
            <w:proofErr w:type="spellStart"/>
            <w:r w:rsidRPr="009813BF">
              <w:rPr>
                <w:color w:val="000000"/>
              </w:rPr>
              <w:t>Stížený</w:t>
            </w:r>
            <w:proofErr w:type="spellEnd"/>
            <w:r w:rsidRPr="009813BF">
              <w:rPr>
                <w:color w:val="000000"/>
              </w:rPr>
              <w:t xml:space="preserve"> přístup u stropu ve společných chodbách – vedou trubky, ve společenských místnostech jsou nalepené koberce.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both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oprava malby po vytopení - speciální nátěr na žluté skvrny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</w:rPr>
            </w:pPr>
          </w:p>
        </w:tc>
      </w:tr>
      <w:tr w:rsidR="004A2B21" w:rsidRPr="009813BF" w:rsidTr="0093111C">
        <w:trPr>
          <w:trHeight w:val="31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výmalba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20 596,00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</w:rPr>
            </w:pPr>
          </w:p>
        </w:tc>
      </w:tr>
      <w:tr w:rsidR="004A2B21" w:rsidRPr="009813BF" w:rsidTr="0093111C">
        <w:trPr>
          <w:trHeight w:val="6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1.NP    blok B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výmalba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5 681,00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5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2. - 5. NP blok A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 xml:space="preserve">oprava malby po vytopení - speciální nátěr na žluté skvrny - </w:t>
            </w:r>
            <w:proofErr w:type="spellStart"/>
            <w:r w:rsidRPr="009813BF">
              <w:rPr>
                <w:color w:val="000000"/>
                <w:sz w:val="22"/>
                <w:szCs w:val="22"/>
              </w:rPr>
              <w:t>b.č</w:t>
            </w:r>
            <w:proofErr w:type="spellEnd"/>
            <w:r w:rsidRPr="009813BF">
              <w:rPr>
                <w:color w:val="000000"/>
                <w:sz w:val="22"/>
                <w:szCs w:val="22"/>
              </w:rPr>
              <w:t>. 342, 2. a 3.NP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oprava prasklin v chodbičkách - pokoj 226, 326, 426 a 526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oprava špalety v kuchyni v </w:t>
            </w:r>
            <w:proofErr w:type="spellStart"/>
            <w:r w:rsidRPr="009813BF">
              <w:rPr>
                <w:color w:val="000000"/>
                <w:sz w:val="22"/>
                <w:szCs w:val="22"/>
              </w:rPr>
              <w:t>b.č</w:t>
            </w:r>
            <w:proofErr w:type="spellEnd"/>
            <w:r w:rsidRPr="009813BF">
              <w:rPr>
                <w:color w:val="000000"/>
                <w:sz w:val="22"/>
                <w:szCs w:val="22"/>
              </w:rPr>
              <w:t>. 523 po deštích - nová omítka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5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v koupelnách oškrábat stropy a zatmelit přechody mezi zdí a stropem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56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 xml:space="preserve">oprava malby po vytopení - speciální nátěr na žluté skvrny - prádelny 221,421 a 521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51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2. - 5. NP blok A, B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výmalba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m</w:t>
            </w:r>
            <w:r w:rsidRPr="009813BF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34 371,00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3BF" w:rsidRPr="009813BF" w:rsidRDefault="009813BF" w:rsidP="009813BF">
            <w:pPr>
              <w:rPr>
                <w:color w:val="000000"/>
              </w:rPr>
            </w:pPr>
            <w:r w:rsidRPr="009813BF">
              <w:rPr>
                <w:color w:val="000000"/>
              </w:rPr>
              <w:t>Výška na schodišti od schodu ke stropu v 5. NP je od 2,6 do 5,3 m.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Průběžný a závěrečný úklid.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2B21" w:rsidRPr="009813BF" w:rsidTr="0093111C">
        <w:trPr>
          <w:trHeight w:val="3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center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F" w:rsidRPr="009813BF" w:rsidRDefault="009813BF" w:rsidP="009813BF">
            <w:pPr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Režijní náklady.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soubor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color w:val="000000"/>
                <w:sz w:val="22"/>
                <w:szCs w:val="22"/>
              </w:rPr>
            </w:pPr>
            <w:r w:rsidRPr="009813B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13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13BF" w:rsidRPr="009813BF" w:rsidTr="0093111C">
        <w:trPr>
          <w:trHeight w:val="32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BF" w:rsidRPr="009813BF" w:rsidRDefault="009813BF" w:rsidP="009813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13BF">
              <w:rPr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13BF">
              <w:rPr>
                <w:b/>
                <w:bCs/>
                <w:color w:val="000000"/>
                <w:sz w:val="24"/>
                <w:szCs w:val="24"/>
              </w:rPr>
              <w:t>70 407,00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BF" w:rsidRPr="009813BF" w:rsidRDefault="009813BF" w:rsidP="009813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6553A" w:rsidRDefault="00E6553A" w:rsidP="00263B1D">
      <w:pPr>
        <w:tabs>
          <w:tab w:val="left" w:pos="0"/>
        </w:tabs>
        <w:rPr>
          <w:sz w:val="24"/>
        </w:rPr>
      </w:pPr>
    </w:p>
    <w:p w:rsidR="00C04861" w:rsidRDefault="00C04861" w:rsidP="007824A2">
      <w:pPr>
        <w:autoSpaceDE w:val="0"/>
        <w:autoSpaceDN w:val="0"/>
        <w:adjustRightInd w:val="0"/>
        <w:rPr>
          <w:bCs/>
          <w:sz w:val="24"/>
        </w:rPr>
      </w:pPr>
    </w:p>
    <w:sectPr w:rsidR="00C04861" w:rsidSect="009813BF">
      <w:pgSz w:w="16840" w:h="11907" w:orient="landscape"/>
      <w:pgMar w:top="85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EC" w:rsidRDefault="001D79EC">
      <w:r>
        <w:separator/>
      </w:r>
    </w:p>
  </w:endnote>
  <w:endnote w:type="continuationSeparator" w:id="0">
    <w:p w:rsidR="001D79EC" w:rsidRDefault="001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31E3" w:rsidRDefault="003E31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6F88">
      <w:rPr>
        <w:rStyle w:val="slostrnky"/>
        <w:noProof/>
      </w:rPr>
      <w:t>6</w:t>
    </w:r>
    <w:r>
      <w:rPr>
        <w:rStyle w:val="slostrnky"/>
      </w:rPr>
      <w:fldChar w:fldCharType="end"/>
    </w:r>
  </w:p>
  <w:p w:rsidR="003E31E3" w:rsidRDefault="00BB443C">
    <w:pPr>
      <w:pStyle w:val="Zpat"/>
    </w:pPr>
    <w:r>
      <w:rPr>
        <w:noProof/>
      </w:rPr>
      <w:drawing>
        <wp:inline distT="0" distB="0" distL="0" distR="0" wp14:anchorId="3EC26146">
          <wp:extent cx="426720" cy="506095"/>
          <wp:effectExtent l="0" t="0" r="0" b="825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EC" w:rsidRDefault="001D79EC">
      <w:r>
        <w:separator/>
      </w:r>
    </w:p>
  </w:footnote>
  <w:footnote w:type="continuationSeparator" w:id="0">
    <w:p w:rsidR="001D79EC" w:rsidRDefault="001D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3E31E3" w:rsidRDefault="003E31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E3" w:rsidRDefault="003E31E3" w:rsidP="00345C9C">
    <w:pPr>
      <w:pStyle w:val="Zhlav"/>
      <w:tabs>
        <w:tab w:val="clear" w:pos="9072"/>
        <w:tab w:val="right" w:pos="9071"/>
      </w:tabs>
      <w:jc w:val="right"/>
      <w:rPr>
        <w:sz w:val="24"/>
        <w:szCs w:val="24"/>
      </w:rPr>
    </w:pPr>
    <w:r>
      <w:rPr>
        <w:sz w:val="24"/>
        <w:szCs w:val="24"/>
      </w:rPr>
      <w:tab/>
    </w:r>
    <w:r w:rsidR="00B06AED">
      <w:rPr>
        <w:sz w:val="24"/>
        <w:szCs w:val="24"/>
      </w:rPr>
      <w:tab/>
      <w:t xml:space="preserve">Číslo smlouvy objednatele: </w:t>
    </w:r>
    <w:r w:rsidR="00903C45">
      <w:rPr>
        <w:sz w:val="24"/>
        <w:szCs w:val="24"/>
      </w:rPr>
      <w:t>U</w:t>
    </w:r>
    <w:r w:rsidR="00B06AED">
      <w:rPr>
        <w:sz w:val="24"/>
        <w:szCs w:val="24"/>
      </w:rPr>
      <w:t>-</w:t>
    </w:r>
    <w:r w:rsidR="00040E93">
      <w:rPr>
        <w:sz w:val="24"/>
        <w:szCs w:val="24"/>
      </w:rPr>
      <w:t>561</w:t>
    </w:r>
    <w:r>
      <w:rPr>
        <w:sz w:val="24"/>
        <w:szCs w:val="24"/>
      </w:rPr>
      <w:t>-00/16</w:t>
    </w:r>
  </w:p>
  <w:p w:rsidR="003E31E3" w:rsidRPr="00F76CCA" w:rsidRDefault="003E31E3" w:rsidP="00F76C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FCB"/>
    <w:multiLevelType w:val="multilevel"/>
    <w:tmpl w:val="538C98E0"/>
    <w:lvl w:ilvl="0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86520"/>
    <w:multiLevelType w:val="hybridMultilevel"/>
    <w:tmpl w:val="8F5C5CCC"/>
    <w:lvl w:ilvl="0" w:tplc="52C02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46431D"/>
    <w:multiLevelType w:val="multilevel"/>
    <w:tmpl w:val="D47EA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5">
    <w:nsid w:val="52B95995"/>
    <w:multiLevelType w:val="hybridMultilevel"/>
    <w:tmpl w:val="09D23BF8"/>
    <w:lvl w:ilvl="0" w:tplc="BB1239B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8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FA4842"/>
    <w:multiLevelType w:val="multilevel"/>
    <w:tmpl w:val="ED600636"/>
    <w:lvl w:ilvl="0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7751211"/>
    <w:multiLevelType w:val="multilevel"/>
    <w:tmpl w:val="C5CE0E06"/>
    <w:lvl w:ilvl="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6"/>
  </w:num>
  <w:num w:numId="5">
    <w:abstractNumId w:val="28"/>
  </w:num>
  <w:num w:numId="6">
    <w:abstractNumId w:val="8"/>
  </w:num>
  <w:num w:numId="7">
    <w:abstractNumId w:val="5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9"/>
  </w:num>
  <w:num w:numId="13">
    <w:abstractNumId w:val="0"/>
  </w:num>
  <w:num w:numId="14">
    <w:abstractNumId w:val="21"/>
  </w:num>
  <w:num w:numId="15">
    <w:abstractNumId w:val="10"/>
  </w:num>
  <w:num w:numId="16">
    <w:abstractNumId w:val="19"/>
  </w:num>
  <w:num w:numId="17">
    <w:abstractNumId w:val="25"/>
  </w:num>
  <w:num w:numId="18">
    <w:abstractNumId w:val="18"/>
  </w:num>
  <w:num w:numId="19">
    <w:abstractNumId w:val="27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5"/>
  </w:num>
  <w:num w:numId="27">
    <w:abstractNumId w:val="7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61EC"/>
    <w:rsid w:val="00011CED"/>
    <w:rsid w:val="00013221"/>
    <w:rsid w:val="000132A7"/>
    <w:rsid w:val="00020757"/>
    <w:rsid w:val="00020971"/>
    <w:rsid w:val="000226B9"/>
    <w:rsid w:val="00023EB1"/>
    <w:rsid w:val="000344C5"/>
    <w:rsid w:val="00036744"/>
    <w:rsid w:val="00040516"/>
    <w:rsid w:val="00040E93"/>
    <w:rsid w:val="00042944"/>
    <w:rsid w:val="00043A55"/>
    <w:rsid w:val="00043D30"/>
    <w:rsid w:val="00044372"/>
    <w:rsid w:val="0004438B"/>
    <w:rsid w:val="00046AA3"/>
    <w:rsid w:val="00053D8D"/>
    <w:rsid w:val="00061828"/>
    <w:rsid w:val="00064B1D"/>
    <w:rsid w:val="0006644B"/>
    <w:rsid w:val="00066A1A"/>
    <w:rsid w:val="0007119C"/>
    <w:rsid w:val="00082C5F"/>
    <w:rsid w:val="00082EE7"/>
    <w:rsid w:val="00085ACD"/>
    <w:rsid w:val="00086B7C"/>
    <w:rsid w:val="000940A2"/>
    <w:rsid w:val="00095FDB"/>
    <w:rsid w:val="00097193"/>
    <w:rsid w:val="000A0A64"/>
    <w:rsid w:val="000A171F"/>
    <w:rsid w:val="000A2E21"/>
    <w:rsid w:val="000A3F7C"/>
    <w:rsid w:val="000A5304"/>
    <w:rsid w:val="000A6260"/>
    <w:rsid w:val="000B3830"/>
    <w:rsid w:val="000B4217"/>
    <w:rsid w:val="000C1543"/>
    <w:rsid w:val="000C4430"/>
    <w:rsid w:val="000C45D2"/>
    <w:rsid w:val="000D63FC"/>
    <w:rsid w:val="000E0E9C"/>
    <w:rsid w:val="000E20F6"/>
    <w:rsid w:val="000E3B78"/>
    <w:rsid w:val="000F3DF0"/>
    <w:rsid w:val="000F6E7C"/>
    <w:rsid w:val="001018CF"/>
    <w:rsid w:val="00102CFB"/>
    <w:rsid w:val="0011585E"/>
    <w:rsid w:val="00116285"/>
    <w:rsid w:val="001200FE"/>
    <w:rsid w:val="0012112F"/>
    <w:rsid w:val="00124E54"/>
    <w:rsid w:val="00126A9A"/>
    <w:rsid w:val="001332D9"/>
    <w:rsid w:val="00133CA3"/>
    <w:rsid w:val="00134292"/>
    <w:rsid w:val="00143F3E"/>
    <w:rsid w:val="00150F3F"/>
    <w:rsid w:val="00165FED"/>
    <w:rsid w:val="00166CB6"/>
    <w:rsid w:val="00167E17"/>
    <w:rsid w:val="0017061F"/>
    <w:rsid w:val="00172B03"/>
    <w:rsid w:val="0018698E"/>
    <w:rsid w:val="0018720A"/>
    <w:rsid w:val="00197CB7"/>
    <w:rsid w:val="001A235B"/>
    <w:rsid w:val="001A5AF0"/>
    <w:rsid w:val="001A6F2A"/>
    <w:rsid w:val="001B51E2"/>
    <w:rsid w:val="001C39B1"/>
    <w:rsid w:val="001C4DD3"/>
    <w:rsid w:val="001D6F88"/>
    <w:rsid w:val="001D79EC"/>
    <w:rsid w:val="001F18DD"/>
    <w:rsid w:val="001F1BA2"/>
    <w:rsid w:val="001F5E8C"/>
    <w:rsid w:val="00203EBD"/>
    <w:rsid w:val="002051CA"/>
    <w:rsid w:val="002179A8"/>
    <w:rsid w:val="00217D6A"/>
    <w:rsid w:val="00225A03"/>
    <w:rsid w:val="00226B4C"/>
    <w:rsid w:val="002346C5"/>
    <w:rsid w:val="00234D02"/>
    <w:rsid w:val="002354D1"/>
    <w:rsid w:val="002361C1"/>
    <w:rsid w:val="0023761E"/>
    <w:rsid w:val="0024417C"/>
    <w:rsid w:val="00246940"/>
    <w:rsid w:val="00251A87"/>
    <w:rsid w:val="002548E5"/>
    <w:rsid w:val="00263B1D"/>
    <w:rsid w:val="002658A9"/>
    <w:rsid w:val="00265D44"/>
    <w:rsid w:val="0027487F"/>
    <w:rsid w:val="00276794"/>
    <w:rsid w:val="002771D0"/>
    <w:rsid w:val="00280C3D"/>
    <w:rsid w:val="0028112E"/>
    <w:rsid w:val="002821D9"/>
    <w:rsid w:val="00284972"/>
    <w:rsid w:val="002A5833"/>
    <w:rsid w:val="002A58F6"/>
    <w:rsid w:val="002B0DA1"/>
    <w:rsid w:val="002B3D8E"/>
    <w:rsid w:val="002B5D75"/>
    <w:rsid w:val="002B65DD"/>
    <w:rsid w:val="002C458F"/>
    <w:rsid w:val="002C77EF"/>
    <w:rsid w:val="002D1933"/>
    <w:rsid w:val="002D2786"/>
    <w:rsid w:val="002D52B0"/>
    <w:rsid w:val="002E07F1"/>
    <w:rsid w:val="002E1BC9"/>
    <w:rsid w:val="002E1FE4"/>
    <w:rsid w:val="002E7612"/>
    <w:rsid w:val="002E7917"/>
    <w:rsid w:val="002F761F"/>
    <w:rsid w:val="003015EC"/>
    <w:rsid w:val="003027F5"/>
    <w:rsid w:val="00302F96"/>
    <w:rsid w:val="003066BB"/>
    <w:rsid w:val="00312542"/>
    <w:rsid w:val="00320089"/>
    <w:rsid w:val="0032040C"/>
    <w:rsid w:val="003210FD"/>
    <w:rsid w:val="003212B3"/>
    <w:rsid w:val="003231F1"/>
    <w:rsid w:val="00345C9C"/>
    <w:rsid w:val="00346428"/>
    <w:rsid w:val="00351647"/>
    <w:rsid w:val="00352D92"/>
    <w:rsid w:val="00353802"/>
    <w:rsid w:val="00354F69"/>
    <w:rsid w:val="0036638E"/>
    <w:rsid w:val="003672E9"/>
    <w:rsid w:val="00371726"/>
    <w:rsid w:val="003740E5"/>
    <w:rsid w:val="00396E90"/>
    <w:rsid w:val="0039725D"/>
    <w:rsid w:val="003972B8"/>
    <w:rsid w:val="003B0799"/>
    <w:rsid w:val="003B4566"/>
    <w:rsid w:val="003B4CC3"/>
    <w:rsid w:val="003B70C8"/>
    <w:rsid w:val="003C35A8"/>
    <w:rsid w:val="003C4F1A"/>
    <w:rsid w:val="003C7384"/>
    <w:rsid w:val="003D0288"/>
    <w:rsid w:val="003D09C1"/>
    <w:rsid w:val="003D29D6"/>
    <w:rsid w:val="003D5A9B"/>
    <w:rsid w:val="003E31E3"/>
    <w:rsid w:val="003E47D3"/>
    <w:rsid w:val="003E7030"/>
    <w:rsid w:val="003F4000"/>
    <w:rsid w:val="004023C0"/>
    <w:rsid w:val="0040457F"/>
    <w:rsid w:val="00405100"/>
    <w:rsid w:val="00406998"/>
    <w:rsid w:val="00430F26"/>
    <w:rsid w:val="004331C0"/>
    <w:rsid w:val="004357B7"/>
    <w:rsid w:val="0044280A"/>
    <w:rsid w:val="00442E26"/>
    <w:rsid w:val="0044446E"/>
    <w:rsid w:val="0045068D"/>
    <w:rsid w:val="0045092C"/>
    <w:rsid w:val="00452856"/>
    <w:rsid w:val="004540F1"/>
    <w:rsid w:val="00455900"/>
    <w:rsid w:val="00457DD3"/>
    <w:rsid w:val="0046156D"/>
    <w:rsid w:val="004622E5"/>
    <w:rsid w:val="00465C84"/>
    <w:rsid w:val="00473AE3"/>
    <w:rsid w:val="00474E3F"/>
    <w:rsid w:val="00481EBB"/>
    <w:rsid w:val="00482F7A"/>
    <w:rsid w:val="0048318A"/>
    <w:rsid w:val="00492459"/>
    <w:rsid w:val="004934DE"/>
    <w:rsid w:val="00495DE3"/>
    <w:rsid w:val="004A2AD2"/>
    <w:rsid w:val="004A2B21"/>
    <w:rsid w:val="004B15D8"/>
    <w:rsid w:val="004B3E4F"/>
    <w:rsid w:val="004B5948"/>
    <w:rsid w:val="004D6B30"/>
    <w:rsid w:val="004E0FAE"/>
    <w:rsid w:val="004E72CF"/>
    <w:rsid w:val="004F0908"/>
    <w:rsid w:val="004F49F6"/>
    <w:rsid w:val="004F699B"/>
    <w:rsid w:val="004F6AA0"/>
    <w:rsid w:val="00500AAC"/>
    <w:rsid w:val="00502E1D"/>
    <w:rsid w:val="005138E7"/>
    <w:rsid w:val="00514C5D"/>
    <w:rsid w:val="00515086"/>
    <w:rsid w:val="005166B8"/>
    <w:rsid w:val="00524874"/>
    <w:rsid w:val="005330E8"/>
    <w:rsid w:val="00533B6F"/>
    <w:rsid w:val="00540B55"/>
    <w:rsid w:val="00553A72"/>
    <w:rsid w:val="00557C70"/>
    <w:rsid w:val="00560BF2"/>
    <w:rsid w:val="00561A21"/>
    <w:rsid w:val="005629D6"/>
    <w:rsid w:val="005647EB"/>
    <w:rsid w:val="00566F27"/>
    <w:rsid w:val="0057338B"/>
    <w:rsid w:val="0058150E"/>
    <w:rsid w:val="00592BD8"/>
    <w:rsid w:val="00593E75"/>
    <w:rsid w:val="00595E50"/>
    <w:rsid w:val="005963A8"/>
    <w:rsid w:val="00596B25"/>
    <w:rsid w:val="00597A31"/>
    <w:rsid w:val="005A4411"/>
    <w:rsid w:val="005A5731"/>
    <w:rsid w:val="005A6283"/>
    <w:rsid w:val="005B37F6"/>
    <w:rsid w:val="005B58C5"/>
    <w:rsid w:val="005D1CD8"/>
    <w:rsid w:val="005E3302"/>
    <w:rsid w:val="005E7139"/>
    <w:rsid w:val="005E7D3D"/>
    <w:rsid w:val="005F0FC6"/>
    <w:rsid w:val="005F7EDB"/>
    <w:rsid w:val="00602974"/>
    <w:rsid w:val="00602BDB"/>
    <w:rsid w:val="00605041"/>
    <w:rsid w:val="00606C15"/>
    <w:rsid w:val="00615570"/>
    <w:rsid w:val="00617B38"/>
    <w:rsid w:val="00621E02"/>
    <w:rsid w:val="006344C1"/>
    <w:rsid w:val="006348F8"/>
    <w:rsid w:val="0063584C"/>
    <w:rsid w:val="00636C4C"/>
    <w:rsid w:val="006375DA"/>
    <w:rsid w:val="00654A49"/>
    <w:rsid w:val="00660182"/>
    <w:rsid w:val="00661B75"/>
    <w:rsid w:val="00663602"/>
    <w:rsid w:val="00672836"/>
    <w:rsid w:val="00681A23"/>
    <w:rsid w:val="006853A5"/>
    <w:rsid w:val="006904F9"/>
    <w:rsid w:val="00690BCB"/>
    <w:rsid w:val="006A1AA4"/>
    <w:rsid w:val="006A2A29"/>
    <w:rsid w:val="006A4B52"/>
    <w:rsid w:val="006A5382"/>
    <w:rsid w:val="006B45DB"/>
    <w:rsid w:val="006C5A3B"/>
    <w:rsid w:val="006D2154"/>
    <w:rsid w:val="006D6F14"/>
    <w:rsid w:val="006D7019"/>
    <w:rsid w:val="006E1773"/>
    <w:rsid w:val="006E3756"/>
    <w:rsid w:val="006E4FC5"/>
    <w:rsid w:val="006F3DE9"/>
    <w:rsid w:val="00703DB1"/>
    <w:rsid w:val="00703EE5"/>
    <w:rsid w:val="007047B6"/>
    <w:rsid w:val="00705208"/>
    <w:rsid w:val="007241DF"/>
    <w:rsid w:val="00730A9F"/>
    <w:rsid w:val="00731325"/>
    <w:rsid w:val="00732F72"/>
    <w:rsid w:val="007416C3"/>
    <w:rsid w:val="007450F0"/>
    <w:rsid w:val="0074567D"/>
    <w:rsid w:val="00746F82"/>
    <w:rsid w:val="0074794D"/>
    <w:rsid w:val="0075034C"/>
    <w:rsid w:val="00750A54"/>
    <w:rsid w:val="00753CAB"/>
    <w:rsid w:val="00762DCB"/>
    <w:rsid w:val="00767CA6"/>
    <w:rsid w:val="00773F23"/>
    <w:rsid w:val="007763F5"/>
    <w:rsid w:val="00776A70"/>
    <w:rsid w:val="00781AC5"/>
    <w:rsid w:val="007824A2"/>
    <w:rsid w:val="00783D5E"/>
    <w:rsid w:val="007853A6"/>
    <w:rsid w:val="00791998"/>
    <w:rsid w:val="00791A06"/>
    <w:rsid w:val="00793B5A"/>
    <w:rsid w:val="007947EA"/>
    <w:rsid w:val="007B268E"/>
    <w:rsid w:val="007B6975"/>
    <w:rsid w:val="007C39A0"/>
    <w:rsid w:val="007C4B3B"/>
    <w:rsid w:val="007C4DEA"/>
    <w:rsid w:val="007D362F"/>
    <w:rsid w:val="007D4A64"/>
    <w:rsid w:val="007E1065"/>
    <w:rsid w:val="007E12F6"/>
    <w:rsid w:val="007E1772"/>
    <w:rsid w:val="007E52DD"/>
    <w:rsid w:val="007E7EE1"/>
    <w:rsid w:val="007F2AA2"/>
    <w:rsid w:val="00803355"/>
    <w:rsid w:val="00806F68"/>
    <w:rsid w:val="008249D7"/>
    <w:rsid w:val="00831C13"/>
    <w:rsid w:val="008374CD"/>
    <w:rsid w:val="00842029"/>
    <w:rsid w:val="0084231E"/>
    <w:rsid w:val="0084259A"/>
    <w:rsid w:val="00847843"/>
    <w:rsid w:val="00857513"/>
    <w:rsid w:val="00873233"/>
    <w:rsid w:val="00874BE4"/>
    <w:rsid w:val="00880A54"/>
    <w:rsid w:val="00880B99"/>
    <w:rsid w:val="008A1017"/>
    <w:rsid w:val="008A383B"/>
    <w:rsid w:val="008A3DED"/>
    <w:rsid w:val="008A7577"/>
    <w:rsid w:val="008B6097"/>
    <w:rsid w:val="008C12D8"/>
    <w:rsid w:val="008C410F"/>
    <w:rsid w:val="008C5622"/>
    <w:rsid w:val="008C6AE9"/>
    <w:rsid w:val="008C7C04"/>
    <w:rsid w:val="008D0B28"/>
    <w:rsid w:val="008D185E"/>
    <w:rsid w:val="008E02C8"/>
    <w:rsid w:val="008E069F"/>
    <w:rsid w:val="008E422F"/>
    <w:rsid w:val="008F59AC"/>
    <w:rsid w:val="008F6F60"/>
    <w:rsid w:val="00903C45"/>
    <w:rsid w:val="00911DF0"/>
    <w:rsid w:val="00914D63"/>
    <w:rsid w:val="00914F75"/>
    <w:rsid w:val="0093111C"/>
    <w:rsid w:val="00934FCA"/>
    <w:rsid w:val="009352C2"/>
    <w:rsid w:val="00940389"/>
    <w:rsid w:val="00941F5F"/>
    <w:rsid w:val="00944DE0"/>
    <w:rsid w:val="009460F6"/>
    <w:rsid w:val="00946784"/>
    <w:rsid w:val="00946C23"/>
    <w:rsid w:val="00957072"/>
    <w:rsid w:val="00960C32"/>
    <w:rsid w:val="00963BCA"/>
    <w:rsid w:val="009802FD"/>
    <w:rsid w:val="009813BF"/>
    <w:rsid w:val="00981C2C"/>
    <w:rsid w:val="00985BA2"/>
    <w:rsid w:val="0099006C"/>
    <w:rsid w:val="0099217E"/>
    <w:rsid w:val="0099589C"/>
    <w:rsid w:val="00995FEB"/>
    <w:rsid w:val="009A2CC6"/>
    <w:rsid w:val="009A3F58"/>
    <w:rsid w:val="009A71AC"/>
    <w:rsid w:val="009B71B1"/>
    <w:rsid w:val="009C203A"/>
    <w:rsid w:val="009C3C89"/>
    <w:rsid w:val="009D37F7"/>
    <w:rsid w:val="009E79F6"/>
    <w:rsid w:val="00A02706"/>
    <w:rsid w:val="00A0670E"/>
    <w:rsid w:val="00A06F0C"/>
    <w:rsid w:val="00A12DBD"/>
    <w:rsid w:val="00A15A5F"/>
    <w:rsid w:val="00A256C9"/>
    <w:rsid w:val="00A3017A"/>
    <w:rsid w:val="00A3328A"/>
    <w:rsid w:val="00A333A0"/>
    <w:rsid w:val="00A37116"/>
    <w:rsid w:val="00A37F9B"/>
    <w:rsid w:val="00A4100C"/>
    <w:rsid w:val="00A46A80"/>
    <w:rsid w:val="00A54045"/>
    <w:rsid w:val="00A57703"/>
    <w:rsid w:val="00A647D9"/>
    <w:rsid w:val="00A77B67"/>
    <w:rsid w:val="00A77C83"/>
    <w:rsid w:val="00A82DEA"/>
    <w:rsid w:val="00A8687A"/>
    <w:rsid w:val="00A87620"/>
    <w:rsid w:val="00A87A70"/>
    <w:rsid w:val="00A90406"/>
    <w:rsid w:val="00A90520"/>
    <w:rsid w:val="00AA74B8"/>
    <w:rsid w:val="00AB10C1"/>
    <w:rsid w:val="00AB4D65"/>
    <w:rsid w:val="00AB62F1"/>
    <w:rsid w:val="00AB695B"/>
    <w:rsid w:val="00AC08A6"/>
    <w:rsid w:val="00AC1195"/>
    <w:rsid w:val="00AC384A"/>
    <w:rsid w:val="00AD3584"/>
    <w:rsid w:val="00AD68BA"/>
    <w:rsid w:val="00AD75CA"/>
    <w:rsid w:val="00AE2642"/>
    <w:rsid w:val="00AE3B44"/>
    <w:rsid w:val="00AE3EFB"/>
    <w:rsid w:val="00AE5287"/>
    <w:rsid w:val="00AE745D"/>
    <w:rsid w:val="00AE7849"/>
    <w:rsid w:val="00AF21B8"/>
    <w:rsid w:val="00AF4302"/>
    <w:rsid w:val="00AF49E6"/>
    <w:rsid w:val="00B036F3"/>
    <w:rsid w:val="00B06AED"/>
    <w:rsid w:val="00B412A1"/>
    <w:rsid w:val="00B46B1D"/>
    <w:rsid w:val="00B477C5"/>
    <w:rsid w:val="00B5124B"/>
    <w:rsid w:val="00B53340"/>
    <w:rsid w:val="00B55AFF"/>
    <w:rsid w:val="00B6722D"/>
    <w:rsid w:val="00B753A2"/>
    <w:rsid w:val="00B82357"/>
    <w:rsid w:val="00B864A1"/>
    <w:rsid w:val="00B90640"/>
    <w:rsid w:val="00B90B47"/>
    <w:rsid w:val="00B90D5E"/>
    <w:rsid w:val="00B9228B"/>
    <w:rsid w:val="00B9303C"/>
    <w:rsid w:val="00B93824"/>
    <w:rsid w:val="00BB2180"/>
    <w:rsid w:val="00BB2E19"/>
    <w:rsid w:val="00BB443C"/>
    <w:rsid w:val="00BB7987"/>
    <w:rsid w:val="00BD06F5"/>
    <w:rsid w:val="00BD13D6"/>
    <w:rsid w:val="00BD463F"/>
    <w:rsid w:val="00BE3A33"/>
    <w:rsid w:val="00BE530C"/>
    <w:rsid w:val="00BE67B6"/>
    <w:rsid w:val="00BF2ADD"/>
    <w:rsid w:val="00BF2F1E"/>
    <w:rsid w:val="00BF3255"/>
    <w:rsid w:val="00C04861"/>
    <w:rsid w:val="00C05246"/>
    <w:rsid w:val="00C067BB"/>
    <w:rsid w:val="00C12C0B"/>
    <w:rsid w:val="00C13571"/>
    <w:rsid w:val="00C21BF4"/>
    <w:rsid w:val="00C25D09"/>
    <w:rsid w:val="00C27B95"/>
    <w:rsid w:val="00C321BE"/>
    <w:rsid w:val="00C32D88"/>
    <w:rsid w:val="00C349EE"/>
    <w:rsid w:val="00C36BC9"/>
    <w:rsid w:val="00C45E22"/>
    <w:rsid w:val="00C51BA5"/>
    <w:rsid w:val="00C5336B"/>
    <w:rsid w:val="00C56950"/>
    <w:rsid w:val="00C56DD3"/>
    <w:rsid w:val="00C66E86"/>
    <w:rsid w:val="00C73640"/>
    <w:rsid w:val="00C77854"/>
    <w:rsid w:val="00C828E5"/>
    <w:rsid w:val="00C84727"/>
    <w:rsid w:val="00C84C3A"/>
    <w:rsid w:val="00C85501"/>
    <w:rsid w:val="00C85579"/>
    <w:rsid w:val="00C875C9"/>
    <w:rsid w:val="00C9449D"/>
    <w:rsid w:val="00CA2F02"/>
    <w:rsid w:val="00CA2F9F"/>
    <w:rsid w:val="00CA6AD5"/>
    <w:rsid w:val="00CC61F5"/>
    <w:rsid w:val="00CD15A7"/>
    <w:rsid w:val="00CE1C55"/>
    <w:rsid w:val="00CE5FEE"/>
    <w:rsid w:val="00CF5B5A"/>
    <w:rsid w:val="00D02105"/>
    <w:rsid w:val="00D0464B"/>
    <w:rsid w:val="00D13D50"/>
    <w:rsid w:val="00D1698C"/>
    <w:rsid w:val="00D16F68"/>
    <w:rsid w:val="00D2193D"/>
    <w:rsid w:val="00D30C64"/>
    <w:rsid w:val="00D4436A"/>
    <w:rsid w:val="00D461C5"/>
    <w:rsid w:val="00D5235C"/>
    <w:rsid w:val="00D548C3"/>
    <w:rsid w:val="00D56AEB"/>
    <w:rsid w:val="00D60192"/>
    <w:rsid w:val="00D61C3A"/>
    <w:rsid w:val="00D6364B"/>
    <w:rsid w:val="00D711E4"/>
    <w:rsid w:val="00D73268"/>
    <w:rsid w:val="00D77061"/>
    <w:rsid w:val="00D864CA"/>
    <w:rsid w:val="00D876A8"/>
    <w:rsid w:val="00D910BA"/>
    <w:rsid w:val="00D914BD"/>
    <w:rsid w:val="00D93480"/>
    <w:rsid w:val="00DA05F4"/>
    <w:rsid w:val="00DA3C03"/>
    <w:rsid w:val="00DB0147"/>
    <w:rsid w:val="00DB402C"/>
    <w:rsid w:val="00DC26F4"/>
    <w:rsid w:val="00DC2B7E"/>
    <w:rsid w:val="00DC69D1"/>
    <w:rsid w:val="00DC7D06"/>
    <w:rsid w:val="00DD0E88"/>
    <w:rsid w:val="00DD1FCA"/>
    <w:rsid w:val="00DE2030"/>
    <w:rsid w:val="00DE460D"/>
    <w:rsid w:val="00DE5981"/>
    <w:rsid w:val="00DF1831"/>
    <w:rsid w:val="00DF6DD6"/>
    <w:rsid w:val="00E05155"/>
    <w:rsid w:val="00E10DDC"/>
    <w:rsid w:val="00E152A7"/>
    <w:rsid w:val="00E26D41"/>
    <w:rsid w:val="00E34799"/>
    <w:rsid w:val="00E436C3"/>
    <w:rsid w:val="00E43D89"/>
    <w:rsid w:val="00E4535E"/>
    <w:rsid w:val="00E51409"/>
    <w:rsid w:val="00E5417F"/>
    <w:rsid w:val="00E54994"/>
    <w:rsid w:val="00E6553A"/>
    <w:rsid w:val="00E72798"/>
    <w:rsid w:val="00E75237"/>
    <w:rsid w:val="00E85099"/>
    <w:rsid w:val="00E869EB"/>
    <w:rsid w:val="00E873B3"/>
    <w:rsid w:val="00E929A1"/>
    <w:rsid w:val="00EA3BE5"/>
    <w:rsid w:val="00EB1CB6"/>
    <w:rsid w:val="00EB2847"/>
    <w:rsid w:val="00EB528D"/>
    <w:rsid w:val="00EB536A"/>
    <w:rsid w:val="00EB7238"/>
    <w:rsid w:val="00ED1D7F"/>
    <w:rsid w:val="00EE29A4"/>
    <w:rsid w:val="00EE311E"/>
    <w:rsid w:val="00EE317E"/>
    <w:rsid w:val="00EE4FFD"/>
    <w:rsid w:val="00EE5368"/>
    <w:rsid w:val="00EF3C51"/>
    <w:rsid w:val="00EF5E3C"/>
    <w:rsid w:val="00F001D3"/>
    <w:rsid w:val="00F127FA"/>
    <w:rsid w:val="00F13C08"/>
    <w:rsid w:val="00F150A3"/>
    <w:rsid w:val="00F320D7"/>
    <w:rsid w:val="00F32B51"/>
    <w:rsid w:val="00F36D29"/>
    <w:rsid w:val="00F371C8"/>
    <w:rsid w:val="00F470A5"/>
    <w:rsid w:val="00F50AAE"/>
    <w:rsid w:val="00F60396"/>
    <w:rsid w:val="00F634A8"/>
    <w:rsid w:val="00F7298E"/>
    <w:rsid w:val="00F76CCA"/>
    <w:rsid w:val="00F866AD"/>
    <w:rsid w:val="00F87849"/>
    <w:rsid w:val="00F95D12"/>
    <w:rsid w:val="00FA5036"/>
    <w:rsid w:val="00FA5C88"/>
    <w:rsid w:val="00FA62AA"/>
    <w:rsid w:val="00FB1FB9"/>
    <w:rsid w:val="00FB500D"/>
    <w:rsid w:val="00FB50DF"/>
    <w:rsid w:val="00FC0202"/>
    <w:rsid w:val="00FC4BE0"/>
    <w:rsid w:val="00FD02F3"/>
    <w:rsid w:val="00FD4896"/>
    <w:rsid w:val="00FD788F"/>
    <w:rsid w:val="00FF15B2"/>
    <w:rsid w:val="00FF3A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  <w:style w:type="table" w:styleId="Mkatabulky">
    <w:name w:val="Table Grid"/>
    <w:basedOn w:val="Normlntabulka"/>
    <w:uiPriority w:val="59"/>
    <w:rsid w:val="002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3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  <w:style w:type="table" w:styleId="Mkatabulky">
    <w:name w:val="Table Grid"/>
    <w:basedOn w:val="Normlntabulka"/>
    <w:uiPriority w:val="59"/>
    <w:rsid w:val="002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3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25C3-AF91-420A-A2EC-0724C002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2491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17154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11</cp:revision>
  <cp:lastPrinted>2016-11-18T08:00:00Z</cp:lastPrinted>
  <dcterms:created xsi:type="dcterms:W3CDTF">2016-11-15T14:07:00Z</dcterms:created>
  <dcterms:modified xsi:type="dcterms:W3CDTF">2016-11-21T09:40:00Z</dcterms:modified>
</cp:coreProperties>
</file>