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DD4" w:rsidRPr="00D862CA" w:rsidRDefault="0082244A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Dodatek č. 3</w:t>
      </w:r>
    </w:p>
    <w:p w:rsidR="00220348" w:rsidRPr="00220348" w:rsidRDefault="00220348" w:rsidP="00220348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 xml:space="preserve">ke SMLOUVĚ O SPOLUPRÁCI uzavřené </w:t>
      </w:r>
      <w:r w:rsidR="00C87DD4" w:rsidRPr="00804AC2">
        <w:rPr>
          <w:rFonts w:ascii="Arial" w:hAnsi="Arial" w:cs="Arial"/>
          <w:b/>
          <w:color w:val="auto"/>
          <w:szCs w:val="24"/>
        </w:rPr>
        <w:t xml:space="preserve">dne </w:t>
      </w:r>
      <w:r w:rsidR="00640324">
        <w:rPr>
          <w:rFonts w:ascii="Arial" w:hAnsi="Arial" w:cs="Arial"/>
          <w:b/>
          <w:color w:val="auto"/>
          <w:szCs w:val="24"/>
        </w:rPr>
        <w:t>3. 10. 2016</w:t>
      </w:r>
      <w:r>
        <w:rPr>
          <w:rFonts w:ascii="Arial" w:hAnsi="Arial" w:cs="Arial"/>
          <w:b/>
          <w:color w:val="auto"/>
          <w:szCs w:val="24"/>
        </w:rPr>
        <w:t xml:space="preserve"> ve znění dodatku č. 1 </w:t>
      </w:r>
    </w:p>
    <w:p w:rsidR="00220348" w:rsidRPr="000F67B7" w:rsidRDefault="00220348" w:rsidP="00220348">
      <w:pPr>
        <w:jc w:val="center"/>
        <w:rPr>
          <w:sz w:val="24"/>
          <w:szCs w:val="24"/>
        </w:rPr>
      </w:pPr>
      <w:r w:rsidRPr="000F67B7">
        <w:rPr>
          <w:b/>
          <w:sz w:val="24"/>
          <w:szCs w:val="24"/>
        </w:rPr>
        <w:t xml:space="preserve">ze dne </w:t>
      </w:r>
      <w:r w:rsidR="006E4360">
        <w:rPr>
          <w:b/>
          <w:sz w:val="24"/>
          <w:szCs w:val="24"/>
        </w:rPr>
        <w:t xml:space="preserve">30. 6. </w:t>
      </w:r>
      <w:r w:rsidR="000F67B7" w:rsidRPr="000F67B7">
        <w:rPr>
          <w:b/>
          <w:sz w:val="24"/>
          <w:szCs w:val="24"/>
        </w:rPr>
        <w:t>2017</w:t>
      </w:r>
      <w:r w:rsidRPr="000F67B7">
        <w:rPr>
          <w:sz w:val="24"/>
          <w:szCs w:val="24"/>
        </w:rPr>
        <w:t xml:space="preserve"> </w:t>
      </w:r>
      <w:r w:rsidR="0082244A">
        <w:rPr>
          <w:sz w:val="24"/>
          <w:szCs w:val="24"/>
        </w:rPr>
        <w:t xml:space="preserve">a </w:t>
      </w:r>
      <w:r w:rsidR="00234172">
        <w:rPr>
          <w:b/>
          <w:sz w:val="24"/>
          <w:szCs w:val="24"/>
        </w:rPr>
        <w:t xml:space="preserve">dodatku č. 2 ze dne 11. 4. </w:t>
      </w:r>
      <w:r w:rsidR="0082244A" w:rsidRPr="0082244A">
        <w:rPr>
          <w:b/>
          <w:sz w:val="24"/>
          <w:szCs w:val="24"/>
        </w:rPr>
        <w:t>2018</w:t>
      </w:r>
      <w:r w:rsidR="0082244A">
        <w:rPr>
          <w:sz w:val="24"/>
          <w:szCs w:val="24"/>
        </w:rPr>
        <w:t xml:space="preserve"> </w:t>
      </w:r>
      <w:r w:rsidRPr="000F67B7">
        <w:rPr>
          <w:sz w:val="24"/>
          <w:szCs w:val="24"/>
        </w:rPr>
        <w:t>(dále jen „</w:t>
      </w:r>
      <w:r w:rsidRPr="000F67B7">
        <w:rPr>
          <w:b/>
          <w:i/>
          <w:sz w:val="24"/>
          <w:szCs w:val="24"/>
        </w:rPr>
        <w:t xml:space="preserve">dodatek č. </w:t>
      </w:r>
      <w:r w:rsidR="0082244A">
        <w:rPr>
          <w:b/>
          <w:i/>
          <w:sz w:val="24"/>
          <w:szCs w:val="24"/>
        </w:rPr>
        <w:t>3</w:t>
      </w:r>
      <w:r w:rsidRPr="000F67B7">
        <w:rPr>
          <w:sz w:val="24"/>
          <w:szCs w:val="24"/>
        </w:rPr>
        <w:t>“)</w:t>
      </w:r>
    </w:p>
    <w:p w:rsidR="00220348" w:rsidRPr="00804AC2" w:rsidRDefault="00220348" w:rsidP="00C87DD4">
      <w:pPr>
        <w:pStyle w:val="Zkladntext"/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b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jc w:val="left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Smluvní strany: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b/>
          <w:color w:val="auto"/>
          <w:szCs w:val="24"/>
        </w:rPr>
        <w:t>1.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Pr="00073942">
        <w:rPr>
          <w:rFonts w:ascii="Arial" w:hAnsi="Arial" w:cs="Arial"/>
          <w:b/>
          <w:color w:val="auto"/>
          <w:szCs w:val="24"/>
        </w:rPr>
        <w:t xml:space="preserve">Národní divadlo Brno, příspěvková organizace, </w:t>
      </w:r>
      <w:r w:rsidRPr="00073942">
        <w:rPr>
          <w:rFonts w:ascii="Arial" w:hAnsi="Arial" w:cs="Arial"/>
          <w:color w:val="auto"/>
          <w:szCs w:val="24"/>
        </w:rPr>
        <w:t>Dvořákova 11, 657 70 Brno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IČ</w:t>
      </w:r>
      <w:r w:rsidR="006E4360">
        <w:rPr>
          <w:rFonts w:ascii="Arial" w:hAnsi="Arial" w:cs="Arial"/>
          <w:color w:val="auto"/>
          <w:szCs w:val="24"/>
        </w:rPr>
        <w:t>O</w:t>
      </w:r>
      <w:r w:rsidRPr="00073942">
        <w:rPr>
          <w:rFonts w:ascii="Arial" w:hAnsi="Arial" w:cs="Arial"/>
          <w:color w:val="auto"/>
          <w:szCs w:val="24"/>
        </w:rPr>
        <w:t>: 00094820, DIČ: CZ00094820</w:t>
      </w:r>
    </w:p>
    <w:p w:rsidR="00C87DD4" w:rsidRPr="00073942" w:rsidRDefault="00C87DD4" w:rsidP="00C87DD4">
      <w:pPr>
        <w:pStyle w:val="Zkladntext"/>
        <w:spacing w:before="0" w:after="0"/>
        <w:ind w:left="284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>účet č.</w:t>
      </w:r>
      <w:r w:rsidR="00AF2C4E">
        <w:rPr>
          <w:rFonts w:ascii="Arial" w:hAnsi="Arial" w:cs="Arial"/>
          <w:color w:val="auto"/>
          <w:szCs w:val="24"/>
        </w:rPr>
        <w:t xml:space="preserve">: </w:t>
      </w:r>
      <w:r w:rsidRPr="00073942">
        <w:rPr>
          <w:rFonts w:ascii="Arial" w:hAnsi="Arial" w:cs="Arial"/>
          <w:color w:val="auto"/>
          <w:szCs w:val="24"/>
        </w:rPr>
        <w:t xml:space="preserve"> </w:t>
      </w:r>
      <w:r w:rsidR="005720A5">
        <w:rPr>
          <w:rFonts w:ascii="Arial" w:hAnsi="Arial" w:cs="Arial"/>
          <w:color w:val="auto"/>
          <w:szCs w:val="24"/>
        </w:rPr>
        <w:t>2110126623/2700 Unicreditbank</w:t>
      </w:r>
    </w:p>
    <w:p w:rsidR="00C87DD4" w:rsidRPr="00073942" w:rsidRDefault="00C87DD4" w:rsidP="00C87DD4">
      <w:pPr>
        <w:pStyle w:val="Zkladntext"/>
        <w:spacing w:before="0" w:after="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    Obchodní rejstřík: Krajský soud v Brně, oddíl Pr., vložka 30</w:t>
      </w:r>
    </w:p>
    <w:p w:rsidR="00C87DD4" w:rsidRPr="00073942" w:rsidRDefault="00C87DD4" w:rsidP="00ED59C8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 xml:space="preserve">zastoupené: </w:t>
      </w:r>
      <w:proofErr w:type="spellStart"/>
      <w:r w:rsidR="00ED59C8" w:rsidRPr="00073942">
        <w:rPr>
          <w:rFonts w:ascii="Arial" w:hAnsi="Arial" w:cs="Arial"/>
          <w:szCs w:val="24"/>
        </w:rPr>
        <w:t>MgA</w:t>
      </w:r>
      <w:proofErr w:type="spellEnd"/>
      <w:r w:rsidR="00ED59C8" w:rsidRPr="00073942">
        <w:rPr>
          <w:rFonts w:ascii="Arial" w:hAnsi="Arial" w:cs="Arial"/>
          <w:szCs w:val="24"/>
        </w:rPr>
        <w:t>.</w:t>
      </w:r>
      <w:r w:rsidR="005359C7">
        <w:rPr>
          <w:rFonts w:ascii="Arial" w:hAnsi="Arial" w:cs="Arial"/>
          <w:szCs w:val="24"/>
        </w:rPr>
        <w:t xml:space="preserve"> </w:t>
      </w:r>
      <w:r w:rsidR="008507CF">
        <w:rPr>
          <w:rFonts w:ascii="Arial" w:hAnsi="Arial" w:cs="Arial"/>
          <w:szCs w:val="24"/>
        </w:rPr>
        <w:t xml:space="preserve">Martinem </w:t>
      </w:r>
      <w:proofErr w:type="spellStart"/>
      <w:r w:rsidR="008507CF">
        <w:rPr>
          <w:rFonts w:ascii="Arial" w:hAnsi="Arial" w:cs="Arial"/>
          <w:szCs w:val="24"/>
        </w:rPr>
        <w:t>Glaserem</w:t>
      </w:r>
      <w:proofErr w:type="spellEnd"/>
      <w:r w:rsidR="00ED59C8" w:rsidRPr="00073942">
        <w:rPr>
          <w:rFonts w:ascii="Arial" w:hAnsi="Arial" w:cs="Arial"/>
          <w:szCs w:val="24"/>
        </w:rPr>
        <w:t>, ředitele</w:t>
      </w:r>
      <w:r w:rsidR="009C58D8">
        <w:rPr>
          <w:rFonts w:ascii="Arial" w:hAnsi="Arial" w:cs="Arial"/>
          <w:szCs w:val="24"/>
        </w:rPr>
        <w:t>m</w:t>
      </w:r>
      <w:r w:rsidR="006E4360">
        <w:rPr>
          <w:rFonts w:ascii="Arial" w:hAnsi="Arial" w:cs="Arial"/>
          <w:szCs w:val="24"/>
        </w:rPr>
        <w:t xml:space="preserve"> </w:t>
      </w:r>
      <w:proofErr w:type="spellStart"/>
      <w:r w:rsidR="006E4360">
        <w:rPr>
          <w:rFonts w:ascii="Arial" w:hAnsi="Arial" w:cs="Arial"/>
          <w:szCs w:val="24"/>
        </w:rPr>
        <w:t>Nd</w:t>
      </w:r>
      <w:r w:rsidR="00ED59C8" w:rsidRPr="00073942">
        <w:rPr>
          <w:rFonts w:ascii="Arial" w:hAnsi="Arial" w:cs="Arial"/>
          <w:szCs w:val="24"/>
        </w:rPr>
        <w:t>B</w:t>
      </w:r>
      <w:proofErr w:type="spellEnd"/>
    </w:p>
    <w:p w:rsidR="00C87DD4" w:rsidRPr="00073942" w:rsidRDefault="00C87DD4" w:rsidP="00ED59C8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073942">
        <w:rPr>
          <w:rFonts w:ascii="Arial" w:hAnsi="Arial" w:cs="Arial"/>
          <w:color w:val="auto"/>
          <w:szCs w:val="24"/>
        </w:rPr>
        <w:tab/>
        <w:t>zástupce oprávněný k technickému jednání:</w:t>
      </w:r>
      <w:r w:rsidR="0005044A">
        <w:rPr>
          <w:rFonts w:ascii="Arial" w:hAnsi="Arial" w:cs="Arial"/>
          <w:color w:val="auto"/>
          <w:szCs w:val="24"/>
        </w:rPr>
        <w:t xml:space="preserve"> </w:t>
      </w:r>
      <w:r w:rsidR="006E4360">
        <w:rPr>
          <w:rFonts w:ascii="Arial" w:hAnsi="Arial" w:cs="Arial"/>
          <w:color w:val="auto"/>
        </w:rPr>
        <w:t xml:space="preserve">Dagmar Vallová, </w:t>
      </w:r>
      <w:proofErr w:type="spellStart"/>
      <w:r w:rsidR="006E4360">
        <w:rPr>
          <w:rFonts w:ascii="Arial" w:hAnsi="Arial" w:cs="Arial"/>
          <w:color w:val="auto"/>
        </w:rPr>
        <w:t>fundraising</w:t>
      </w:r>
      <w:proofErr w:type="spellEnd"/>
      <w:r w:rsidR="006E4360">
        <w:rPr>
          <w:rFonts w:ascii="Arial" w:hAnsi="Arial" w:cs="Arial"/>
          <w:color w:val="auto"/>
        </w:rPr>
        <w:t xml:space="preserve"> </w:t>
      </w:r>
      <w:proofErr w:type="spellStart"/>
      <w:r w:rsidR="006E4360">
        <w:rPr>
          <w:rFonts w:ascii="Arial" w:hAnsi="Arial" w:cs="Arial"/>
          <w:color w:val="auto"/>
        </w:rPr>
        <w:t>NdB</w:t>
      </w:r>
      <w:proofErr w:type="spellEnd"/>
    </w:p>
    <w:p w:rsidR="00C87DD4" w:rsidRPr="00073942" w:rsidRDefault="006E4360" w:rsidP="00C87DD4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 xml:space="preserve">(dále jen </w:t>
      </w:r>
      <w:proofErr w:type="spellStart"/>
      <w:r>
        <w:rPr>
          <w:rFonts w:ascii="Arial" w:hAnsi="Arial" w:cs="Arial"/>
          <w:i/>
          <w:color w:val="auto"/>
          <w:szCs w:val="24"/>
        </w:rPr>
        <w:t>Nd</w:t>
      </w:r>
      <w:r w:rsidR="00C87DD4" w:rsidRPr="00073942">
        <w:rPr>
          <w:rFonts w:ascii="Arial" w:hAnsi="Arial" w:cs="Arial"/>
          <w:i/>
          <w:color w:val="auto"/>
          <w:szCs w:val="24"/>
        </w:rPr>
        <w:t>B</w:t>
      </w:r>
      <w:proofErr w:type="spellEnd"/>
      <w:r w:rsidR="00C87DD4" w:rsidRPr="00073942">
        <w:rPr>
          <w:rFonts w:ascii="Arial" w:hAnsi="Arial" w:cs="Arial"/>
          <w:i/>
          <w:color w:val="auto"/>
          <w:szCs w:val="24"/>
        </w:rPr>
        <w:t xml:space="preserve"> )</w:t>
      </w: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A7D67" w:rsidRPr="00B72BA6" w:rsidRDefault="00A9594A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outlineLvl w:val="0"/>
        <w:rPr>
          <w:rFonts w:ascii="Arial" w:hAnsi="Arial" w:cs="Arial"/>
          <w:b/>
          <w:color w:val="auto"/>
        </w:rPr>
      </w:pPr>
      <w:r w:rsidRPr="00073942">
        <w:rPr>
          <w:rFonts w:ascii="Arial" w:hAnsi="Arial" w:cs="Arial"/>
          <w:szCs w:val="24"/>
        </w:rPr>
        <w:t xml:space="preserve">2. </w:t>
      </w:r>
      <w:r w:rsidR="00EA7D67" w:rsidRPr="00B72BA6">
        <w:rPr>
          <w:rFonts w:ascii="Arial" w:hAnsi="Arial" w:cs="Arial"/>
          <w:b/>
          <w:color w:val="auto"/>
        </w:rPr>
        <w:t xml:space="preserve">PROGIO a.s. </w:t>
      </w:r>
      <w:r w:rsidR="00EA7D67" w:rsidRPr="00351157">
        <w:rPr>
          <w:rFonts w:ascii="Arial" w:hAnsi="Arial" w:cs="Arial"/>
          <w:b/>
          <w:color w:val="auto"/>
        </w:rPr>
        <w:t>Slovákova 279/11</w:t>
      </w:r>
      <w:r w:rsidR="00EA7D67">
        <w:rPr>
          <w:rFonts w:ascii="Arial" w:hAnsi="Arial" w:cs="Arial"/>
          <w:b/>
          <w:color w:val="auto"/>
        </w:rPr>
        <w:t xml:space="preserve">, </w:t>
      </w:r>
      <w:r w:rsidR="00EA7D67">
        <w:rPr>
          <w:rFonts w:ascii="Arial" w:hAnsi="Arial" w:cs="Arial"/>
          <w:b/>
        </w:rPr>
        <w:t>602 00 Brno</w:t>
      </w:r>
    </w:p>
    <w:p w:rsidR="006E4360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IČO: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25599542, DIČ:</w:t>
      </w:r>
      <w:r w:rsidR="006E4360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>CZ25</w:t>
      </w:r>
      <w:r>
        <w:rPr>
          <w:rFonts w:ascii="Arial" w:hAnsi="Arial" w:cs="Arial"/>
          <w:color w:val="auto"/>
        </w:rPr>
        <w:t xml:space="preserve">599542 </w:t>
      </w:r>
    </w:p>
    <w:p w:rsidR="00EA7D67" w:rsidRDefault="006E4360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>
        <w:rPr>
          <w:rFonts w:ascii="Arial" w:hAnsi="Arial" w:cs="Arial"/>
          <w:color w:val="auto"/>
        </w:rPr>
        <w:t>účet č.: 193146515/0300 </w:t>
      </w:r>
    </w:p>
    <w:p w:rsidR="00EA7D67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Obc</w:t>
      </w:r>
      <w:r w:rsidR="00294FE4">
        <w:rPr>
          <w:rFonts w:ascii="Arial" w:hAnsi="Arial" w:cs="Arial"/>
          <w:color w:val="auto"/>
        </w:rPr>
        <w:t>hodní rejstřík: Krajský soud v Brně, oddíl</w:t>
      </w:r>
      <w:r w:rsidR="00C3101E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B</w:t>
      </w:r>
      <w:r w:rsidR="00AF2C4E">
        <w:rPr>
          <w:rFonts w:ascii="Arial" w:hAnsi="Arial" w:cs="Arial"/>
          <w:color w:val="auto"/>
        </w:rPr>
        <w:t>,</w:t>
      </w:r>
      <w:r>
        <w:rPr>
          <w:rFonts w:ascii="Arial" w:hAnsi="Arial" w:cs="Arial"/>
          <w:color w:val="auto"/>
        </w:rPr>
        <w:t xml:space="preserve"> vložka 3323</w:t>
      </w:r>
    </w:p>
    <w:p w:rsidR="00EA7D67" w:rsidRPr="00B72BA6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Pr="00B72BA6">
        <w:rPr>
          <w:rFonts w:ascii="Arial" w:hAnsi="Arial" w:cs="Arial"/>
          <w:color w:val="auto"/>
        </w:rPr>
        <w:t>zastoupena: Ing. Ladislav</w:t>
      </w:r>
      <w:r w:rsidR="00294FE4">
        <w:rPr>
          <w:rFonts w:ascii="Arial" w:hAnsi="Arial" w:cs="Arial"/>
          <w:color w:val="auto"/>
        </w:rPr>
        <w:t>em Doš</w:t>
      </w:r>
      <w:r w:rsidRPr="00B72BA6">
        <w:rPr>
          <w:rFonts w:ascii="Arial" w:hAnsi="Arial" w:cs="Arial"/>
          <w:color w:val="auto"/>
        </w:rPr>
        <w:t>k</w:t>
      </w:r>
      <w:r w:rsidR="00294FE4">
        <w:rPr>
          <w:rFonts w:ascii="Arial" w:hAnsi="Arial" w:cs="Arial"/>
          <w:color w:val="auto"/>
        </w:rPr>
        <w:t>em, předsedou</w:t>
      </w:r>
      <w:r w:rsidRPr="00B72BA6">
        <w:rPr>
          <w:rFonts w:ascii="Arial" w:hAnsi="Arial" w:cs="Arial"/>
          <w:color w:val="auto"/>
        </w:rPr>
        <w:t xml:space="preserve"> představenstva</w:t>
      </w:r>
    </w:p>
    <w:p w:rsidR="0005044A" w:rsidRDefault="00EA7D67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 w:rsidRPr="00B72BA6">
        <w:rPr>
          <w:rFonts w:ascii="Arial" w:hAnsi="Arial" w:cs="Arial"/>
          <w:color w:val="auto"/>
        </w:rPr>
        <w:t xml:space="preserve">    K</w:t>
      </w:r>
      <w:r w:rsidR="005A1363">
        <w:rPr>
          <w:rFonts w:ascii="Arial" w:hAnsi="Arial" w:cs="Arial"/>
          <w:color w:val="auto"/>
        </w:rPr>
        <w:t>omunikovat za PROGIO a.s. bude I</w:t>
      </w:r>
      <w:r w:rsidRPr="00B72BA6">
        <w:rPr>
          <w:rFonts w:ascii="Arial" w:hAnsi="Arial" w:cs="Arial"/>
          <w:color w:val="auto"/>
        </w:rPr>
        <w:t>ng.</w:t>
      </w:r>
      <w:r w:rsidR="00C3101E">
        <w:rPr>
          <w:rFonts w:ascii="Arial" w:hAnsi="Arial" w:cs="Arial"/>
          <w:color w:val="auto"/>
        </w:rPr>
        <w:t xml:space="preserve"> </w:t>
      </w:r>
      <w:r w:rsidRPr="00B72BA6">
        <w:rPr>
          <w:rFonts w:ascii="Arial" w:hAnsi="Arial" w:cs="Arial"/>
          <w:color w:val="auto"/>
        </w:rPr>
        <w:t xml:space="preserve">Roman Petřík, </w:t>
      </w:r>
      <w:r w:rsidR="0005044A">
        <w:rPr>
          <w:rFonts w:ascii="Arial" w:hAnsi="Arial" w:cs="Arial"/>
          <w:color w:val="auto"/>
        </w:rPr>
        <w:t>ředitel HOTELU</w:t>
      </w:r>
    </w:p>
    <w:p w:rsidR="00EA7D67" w:rsidRDefault="0005044A" w:rsidP="000E0BE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</w:t>
      </w:r>
      <w:r w:rsidR="00EA7D67" w:rsidRPr="00B72BA6">
        <w:rPr>
          <w:rFonts w:ascii="Arial" w:hAnsi="Arial" w:cs="Arial"/>
          <w:color w:val="auto"/>
        </w:rPr>
        <w:t>AVANTI***</w:t>
      </w:r>
      <w:r w:rsidR="00CB4928">
        <w:rPr>
          <w:rFonts w:ascii="Arial" w:hAnsi="Arial" w:cs="Arial"/>
          <w:color w:val="auto"/>
        </w:rPr>
        <w:t>*</w:t>
      </w:r>
      <w:r w:rsidR="000E0BE7">
        <w:rPr>
          <w:rFonts w:ascii="Arial" w:hAnsi="Arial" w:cs="Arial"/>
          <w:color w:val="auto"/>
        </w:rPr>
        <w:t xml:space="preserve"> </w:t>
      </w:r>
      <w:r w:rsidR="00EA7D67">
        <w:rPr>
          <w:rFonts w:ascii="Arial" w:hAnsi="Arial" w:cs="Arial"/>
          <w:color w:val="auto"/>
        </w:rPr>
        <w:t>GSM: 721427682</w:t>
      </w:r>
    </w:p>
    <w:p w:rsidR="00EA7D67" w:rsidRPr="000E0BE7" w:rsidRDefault="00AF2C4E" w:rsidP="00EA7D67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i/>
          <w:color w:val="auto"/>
        </w:rPr>
      </w:pPr>
      <w:r w:rsidRPr="000E0BE7">
        <w:rPr>
          <w:rFonts w:ascii="Arial" w:hAnsi="Arial" w:cs="Arial"/>
          <w:i/>
          <w:color w:val="auto"/>
        </w:rPr>
        <w:t xml:space="preserve">    </w:t>
      </w:r>
      <w:r w:rsidR="00EA7D67" w:rsidRPr="000E0BE7">
        <w:rPr>
          <w:rFonts w:ascii="Arial" w:hAnsi="Arial" w:cs="Arial"/>
          <w:i/>
          <w:color w:val="auto"/>
        </w:rPr>
        <w:t>(dále jen AVANTI)</w:t>
      </w:r>
    </w:p>
    <w:p w:rsidR="00A9594A" w:rsidRDefault="00EA7D67" w:rsidP="00EA7D67">
      <w:pPr>
        <w:pStyle w:val="Nadpis2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    </w:t>
      </w:r>
      <w:r w:rsidR="00A9594A" w:rsidRPr="00073942">
        <w:rPr>
          <w:rFonts w:ascii="Arial" w:hAnsi="Arial" w:cs="Arial"/>
          <w:szCs w:val="24"/>
        </w:rPr>
        <w:t xml:space="preserve">  </w:t>
      </w:r>
    </w:p>
    <w:p w:rsidR="00370752" w:rsidRDefault="00370752" w:rsidP="00A9594A">
      <w:pPr>
        <w:pStyle w:val="Zkladntext"/>
        <w:tabs>
          <w:tab w:val="left" w:pos="284"/>
          <w:tab w:val="left" w:pos="4678"/>
        </w:tabs>
        <w:spacing w:before="0" w:after="0"/>
        <w:ind w:left="360" w:hanging="360"/>
        <w:jc w:val="left"/>
        <w:rPr>
          <w:rFonts w:ascii="Arial" w:hAnsi="Arial" w:cs="Arial"/>
          <w:color w:val="auto"/>
          <w:szCs w:val="24"/>
        </w:rPr>
      </w:pPr>
    </w:p>
    <w:p w:rsidR="00C87DD4" w:rsidRPr="00073942" w:rsidRDefault="00C87DD4" w:rsidP="00C87DD4">
      <w:pPr>
        <w:rPr>
          <w:rFonts w:cs="Arial"/>
          <w:sz w:val="24"/>
          <w:szCs w:val="24"/>
        </w:rPr>
      </w:pPr>
    </w:p>
    <w:p w:rsidR="00E657E6" w:rsidRPr="00C71AD5" w:rsidRDefault="00E657E6" w:rsidP="00E657E6">
      <w:pPr>
        <w:rPr>
          <w:rFonts w:cs="Arial"/>
          <w:sz w:val="24"/>
          <w:szCs w:val="24"/>
        </w:rPr>
      </w:pPr>
    </w:p>
    <w:p w:rsidR="00E657E6" w:rsidRDefault="00E657E6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 w:rsidRPr="001055CC">
        <w:rPr>
          <w:rFonts w:ascii="Arial" w:hAnsi="Arial" w:cs="Arial"/>
          <w:b/>
          <w:color w:val="auto"/>
        </w:rPr>
        <w:t xml:space="preserve">Smluvní strany </w:t>
      </w:r>
      <w:r w:rsidR="001A75FC">
        <w:rPr>
          <w:rFonts w:ascii="Arial" w:hAnsi="Arial" w:cs="Arial"/>
          <w:b/>
          <w:color w:val="auto"/>
        </w:rPr>
        <w:t>se dohodly na níže uvedené změně</w:t>
      </w:r>
      <w:r w:rsidRPr="001055CC">
        <w:rPr>
          <w:rFonts w:ascii="Arial" w:hAnsi="Arial" w:cs="Arial"/>
          <w:b/>
          <w:color w:val="auto"/>
        </w:rPr>
        <w:t xml:space="preserve"> </w:t>
      </w:r>
      <w:r w:rsidRPr="001055CC">
        <w:rPr>
          <w:rFonts w:ascii="Arial" w:hAnsi="Arial" w:cs="Arial"/>
          <w:b/>
          <w:color w:val="auto"/>
          <w:szCs w:val="24"/>
        </w:rPr>
        <w:t xml:space="preserve">Smlouvy o </w:t>
      </w:r>
      <w:r>
        <w:rPr>
          <w:rFonts w:ascii="Arial" w:hAnsi="Arial" w:cs="Arial"/>
          <w:b/>
          <w:color w:val="auto"/>
          <w:szCs w:val="24"/>
        </w:rPr>
        <w:t xml:space="preserve">vzájemné spolupráci </w:t>
      </w:r>
      <w:r w:rsidR="00EA080B">
        <w:rPr>
          <w:rFonts w:ascii="Arial" w:hAnsi="Arial" w:cs="Arial"/>
          <w:b/>
          <w:color w:val="auto"/>
          <w:szCs w:val="24"/>
        </w:rPr>
        <w:t>ze dne 3. 10. 2016</w:t>
      </w:r>
      <w:r w:rsidR="00DD68E8">
        <w:rPr>
          <w:rFonts w:ascii="Arial" w:hAnsi="Arial" w:cs="Arial"/>
          <w:b/>
          <w:color w:val="auto"/>
          <w:szCs w:val="24"/>
        </w:rPr>
        <w:t xml:space="preserve"> ve znění </w:t>
      </w:r>
      <w:r w:rsidR="005359C7">
        <w:rPr>
          <w:rFonts w:ascii="Arial" w:hAnsi="Arial" w:cs="Arial"/>
          <w:b/>
          <w:color w:val="auto"/>
          <w:szCs w:val="24"/>
        </w:rPr>
        <w:t>dodatku č. 1 ze dne 30. 6. 2017</w:t>
      </w:r>
    </w:p>
    <w:p w:rsidR="0082244A" w:rsidRDefault="00C779C7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a dodatku č. 2 ze dne 11. 4. 2018</w:t>
      </w:r>
    </w:p>
    <w:p w:rsidR="005359C7" w:rsidRDefault="005359C7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05044A" w:rsidP="00E657E6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</w:p>
    <w:p w:rsidR="0005044A" w:rsidRDefault="001A75FC" w:rsidP="0005044A">
      <w:pPr>
        <w:pStyle w:val="Zkladntext"/>
        <w:tabs>
          <w:tab w:val="left" w:pos="284"/>
        </w:tabs>
        <w:spacing w:before="0" w:after="0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I.</w:t>
      </w:r>
    </w:p>
    <w:p w:rsidR="00831F25" w:rsidRDefault="008F4477" w:rsidP="00AE1677">
      <w:pPr>
        <w:pStyle w:val="Zkladntext"/>
        <w:ind w:left="708"/>
        <w:rPr>
          <w:rFonts w:ascii="Arial" w:hAnsi="Arial"/>
        </w:rPr>
      </w:pPr>
      <w:r>
        <w:rPr>
          <w:rFonts w:ascii="Arial" w:hAnsi="Arial"/>
          <w:b/>
        </w:rPr>
        <w:t>Ve čl. I</w:t>
      </w:r>
      <w:r w:rsidR="00E65772">
        <w:rPr>
          <w:rFonts w:ascii="Arial" w:hAnsi="Arial"/>
          <w:b/>
        </w:rPr>
        <w:t>I</w:t>
      </w:r>
      <w:r w:rsidR="00C46794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</w:t>
      </w:r>
      <w:r w:rsidR="001A75FC">
        <w:rPr>
          <w:rFonts w:ascii="Arial" w:hAnsi="Arial"/>
          <w:b/>
        </w:rPr>
        <w:t>Plnění AVANTI</w:t>
      </w:r>
      <w:r w:rsidR="00831F25">
        <w:rPr>
          <w:rFonts w:ascii="Arial" w:hAnsi="Arial"/>
          <w:b/>
        </w:rPr>
        <w:t xml:space="preserve"> </w:t>
      </w:r>
      <w:r w:rsidR="00831F25">
        <w:rPr>
          <w:rFonts w:ascii="Arial" w:hAnsi="Arial"/>
        </w:rPr>
        <w:t xml:space="preserve"> </w:t>
      </w:r>
    </w:p>
    <w:p w:rsidR="00153A74" w:rsidRDefault="00153A74" w:rsidP="00153A74">
      <w:pPr>
        <w:pStyle w:val="Zkladntext"/>
        <w:spacing w:after="0"/>
        <w:ind w:left="708"/>
        <w:rPr>
          <w:rFonts w:ascii="Arial" w:hAnsi="Arial" w:cs="Arial"/>
          <w:szCs w:val="24"/>
        </w:rPr>
      </w:pPr>
      <w:r>
        <w:rPr>
          <w:rFonts w:ascii="Arial" w:hAnsi="Arial"/>
        </w:rPr>
        <w:t xml:space="preserve">AVANTI poskytlo navýšení </w:t>
      </w:r>
      <w:r w:rsidRPr="00AE1677">
        <w:rPr>
          <w:rFonts w:ascii="Arial" w:hAnsi="Arial" w:cs="Arial"/>
          <w:szCs w:val="24"/>
        </w:rPr>
        <w:t>ubytovací</w:t>
      </w:r>
      <w:r>
        <w:rPr>
          <w:rFonts w:ascii="Arial" w:hAnsi="Arial" w:cs="Arial"/>
          <w:szCs w:val="24"/>
        </w:rPr>
        <w:t>ch</w:t>
      </w:r>
      <w:r w:rsidRPr="00AE1677">
        <w:rPr>
          <w:rFonts w:ascii="Arial" w:hAnsi="Arial" w:cs="Arial"/>
          <w:szCs w:val="24"/>
        </w:rPr>
        <w:t xml:space="preserve"> a stravovací</w:t>
      </w:r>
      <w:r>
        <w:rPr>
          <w:rFonts w:ascii="Arial" w:hAnsi="Arial" w:cs="Arial"/>
          <w:szCs w:val="24"/>
        </w:rPr>
        <w:t xml:space="preserve">ch služeb v sezoně 2017/18 pro </w:t>
      </w:r>
      <w:proofErr w:type="spellStart"/>
      <w:r>
        <w:rPr>
          <w:rFonts w:ascii="Arial" w:hAnsi="Arial" w:cs="Arial"/>
          <w:szCs w:val="24"/>
        </w:rPr>
        <w:t>NdB</w:t>
      </w:r>
      <w:proofErr w:type="spellEnd"/>
      <w:r>
        <w:rPr>
          <w:rFonts w:ascii="Arial" w:hAnsi="Arial" w:cs="Arial"/>
          <w:szCs w:val="24"/>
        </w:rPr>
        <w:t xml:space="preserve"> o částku Kč 62 761,- </w:t>
      </w:r>
      <w:r w:rsidR="00240086">
        <w:rPr>
          <w:rFonts w:ascii="Arial" w:hAnsi="Arial" w:cs="Arial"/>
          <w:szCs w:val="24"/>
        </w:rPr>
        <w:t>včetně DPH</w:t>
      </w:r>
      <w:r>
        <w:rPr>
          <w:rFonts w:ascii="Arial" w:hAnsi="Arial" w:cs="Arial"/>
          <w:szCs w:val="24"/>
        </w:rPr>
        <w:t xml:space="preserve">, oproti dodatku č. 2, </w:t>
      </w:r>
    </w:p>
    <w:p w:rsidR="00153A74" w:rsidRDefault="00153A74" w:rsidP="00153A74">
      <w:pPr>
        <w:pStyle w:val="Zkladntext"/>
        <w:spacing w:before="0" w:after="0"/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Celkové plnění je ve výši </w:t>
      </w:r>
      <w:r>
        <w:rPr>
          <w:rFonts w:ascii="Arial" w:hAnsi="Arial" w:cs="Arial"/>
          <w:szCs w:val="24"/>
        </w:rPr>
        <w:t>Kč 245 171,- vč. DPH</w:t>
      </w:r>
    </w:p>
    <w:p w:rsidR="005A1363" w:rsidRPr="006A37A7" w:rsidRDefault="005A1363" w:rsidP="00153A74">
      <w:pPr>
        <w:pStyle w:val="Zkladntext"/>
        <w:spacing w:before="0" w:after="0"/>
        <w:ind w:left="708"/>
        <w:rPr>
          <w:rFonts w:ascii="Arial" w:hAnsi="Arial"/>
          <w:b/>
        </w:rPr>
      </w:pPr>
    </w:p>
    <w:p w:rsidR="00C119D1" w:rsidRPr="006A37A7" w:rsidRDefault="006A37A7" w:rsidP="006A37A7">
      <w:pPr>
        <w:pStyle w:val="Zkladntext"/>
        <w:ind w:left="4248"/>
        <w:rPr>
          <w:rFonts w:ascii="Arial" w:hAnsi="Arial"/>
          <w:b/>
        </w:rPr>
      </w:pPr>
      <w:r>
        <w:rPr>
          <w:rFonts w:ascii="Arial" w:hAnsi="Arial"/>
          <w:b/>
        </w:rPr>
        <w:t xml:space="preserve">   II.</w:t>
      </w:r>
    </w:p>
    <w:p w:rsidR="000569F0" w:rsidRDefault="000569F0" w:rsidP="000569F0">
      <w:pPr>
        <w:pStyle w:val="Zkladntextodsazen"/>
        <w:spacing w:after="0"/>
        <w:ind w:left="705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Ve čl. </w:t>
      </w:r>
      <w:r>
        <w:rPr>
          <w:rFonts w:cs="Arial"/>
          <w:b/>
          <w:sz w:val="24"/>
          <w:szCs w:val="24"/>
        </w:rPr>
        <w:t>IV. Platební podmínky se mění takto:</w:t>
      </w:r>
    </w:p>
    <w:p w:rsidR="000569F0" w:rsidRPr="003E37FB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577224">
        <w:rPr>
          <w:rFonts w:cs="Arial"/>
          <w:sz w:val="24"/>
          <w:szCs w:val="24"/>
        </w:rPr>
        <w:t xml:space="preserve">Celková cena za plnění dle článku </w:t>
      </w:r>
      <w:r>
        <w:rPr>
          <w:rFonts w:cs="Arial"/>
          <w:sz w:val="24"/>
          <w:szCs w:val="24"/>
        </w:rPr>
        <w:t xml:space="preserve">II. </w:t>
      </w:r>
      <w:r w:rsidRPr="003E37FB">
        <w:rPr>
          <w:rFonts w:cs="Arial"/>
          <w:sz w:val="24"/>
          <w:szCs w:val="24"/>
        </w:rPr>
        <w:t xml:space="preserve">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245 171,-</w:t>
      </w:r>
      <w:r w:rsidRPr="003E37FB">
        <w:rPr>
          <w:rFonts w:cs="Arial"/>
          <w:b/>
          <w:sz w:val="24"/>
          <w:szCs w:val="24"/>
        </w:rPr>
        <w:t xml:space="preserve"> vč. DPH</w:t>
      </w:r>
      <w:r w:rsidRPr="003E37FB">
        <w:rPr>
          <w:rFonts w:cs="Arial"/>
          <w:sz w:val="24"/>
          <w:szCs w:val="24"/>
        </w:rPr>
        <w:t xml:space="preserve">. </w:t>
      </w:r>
    </w:p>
    <w:p w:rsidR="000569F0" w:rsidRPr="003E37FB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r w:rsidRPr="003E37FB">
        <w:rPr>
          <w:rFonts w:cs="Arial"/>
          <w:sz w:val="24"/>
          <w:szCs w:val="24"/>
        </w:rPr>
        <w:t xml:space="preserve">Celková cena za plnění dle článku III. je stanovena ve výši </w:t>
      </w:r>
      <w:r w:rsidRPr="003E37FB">
        <w:rPr>
          <w:rFonts w:cs="Arial"/>
          <w:sz w:val="24"/>
          <w:szCs w:val="24"/>
        </w:rPr>
        <w:br/>
        <w:t xml:space="preserve">Kč </w:t>
      </w:r>
      <w:r>
        <w:rPr>
          <w:rFonts w:cs="Arial"/>
          <w:b/>
          <w:sz w:val="24"/>
          <w:szCs w:val="24"/>
        </w:rPr>
        <w:t>182 410,-</w:t>
      </w:r>
      <w:r w:rsidRPr="003E37FB">
        <w:rPr>
          <w:rFonts w:cs="Arial"/>
          <w:b/>
          <w:sz w:val="24"/>
          <w:szCs w:val="24"/>
        </w:rPr>
        <w:t xml:space="preserve"> vč. DPH. </w:t>
      </w:r>
    </w:p>
    <w:p w:rsidR="000569F0" w:rsidRPr="007E1BD9" w:rsidRDefault="000569F0" w:rsidP="000569F0">
      <w:pPr>
        <w:numPr>
          <w:ilvl w:val="1"/>
          <w:numId w:val="6"/>
        </w:numPr>
        <w:ind w:right="554"/>
        <w:jc w:val="both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Nd</w:t>
      </w:r>
      <w:r w:rsidRPr="007E1BD9">
        <w:rPr>
          <w:rFonts w:cs="Arial"/>
          <w:sz w:val="24"/>
          <w:szCs w:val="24"/>
        </w:rPr>
        <w:t>B</w:t>
      </w:r>
      <w:proofErr w:type="spellEnd"/>
      <w:r w:rsidRPr="007E1BD9">
        <w:rPr>
          <w:rFonts w:cs="Arial"/>
          <w:sz w:val="24"/>
          <w:szCs w:val="24"/>
        </w:rPr>
        <w:t xml:space="preserve"> se s</w:t>
      </w:r>
      <w:r w:rsidR="00464F8E">
        <w:rPr>
          <w:rStyle w:val="Siln"/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>AVANTI</w:t>
      </w:r>
      <w:r w:rsidR="00464F8E">
        <w:rPr>
          <w:rFonts w:cs="Arial"/>
          <w:sz w:val="24"/>
          <w:szCs w:val="24"/>
        </w:rPr>
        <w:t xml:space="preserve"> </w:t>
      </w:r>
      <w:r w:rsidRPr="007E1BD9">
        <w:rPr>
          <w:rFonts w:cs="Arial"/>
          <w:sz w:val="24"/>
          <w:szCs w:val="24"/>
        </w:rPr>
        <w:t>dohodli na tom, že si faktury</w:t>
      </w:r>
      <w:r>
        <w:rPr>
          <w:rFonts w:cs="Arial"/>
          <w:sz w:val="24"/>
          <w:szCs w:val="24"/>
        </w:rPr>
        <w:t xml:space="preserve"> ve výši Kč 182 410,- vč. DPH</w:t>
      </w:r>
      <w:r w:rsidRPr="007E1BD9">
        <w:rPr>
          <w:rFonts w:cs="Arial"/>
          <w:sz w:val="24"/>
          <w:szCs w:val="24"/>
        </w:rPr>
        <w:t xml:space="preserve"> vzáj</w:t>
      </w:r>
      <w:r>
        <w:rPr>
          <w:rFonts w:cs="Arial"/>
          <w:sz w:val="24"/>
          <w:szCs w:val="24"/>
        </w:rPr>
        <w:t>emně započtou ke dni 30. 6. 2018</w:t>
      </w:r>
      <w:r w:rsidRPr="007E1BD9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Zbývající část  - navýšené plnění ze strany Avanti ve výši Kč 62 761,- vč. DPH bude započítáno na plnění ze strany </w:t>
      </w:r>
      <w:proofErr w:type="spellStart"/>
      <w:r>
        <w:rPr>
          <w:rFonts w:cs="Arial"/>
          <w:sz w:val="24"/>
          <w:szCs w:val="24"/>
        </w:rPr>
        <w:t>NdB</w:t>
      </w:r>
      <w:proofErr w:type="spellEnd"/>
      <w:r>
        <w:rPr>
          <w:rFonts w:cs="Arial"/>
          <w:sz w:val="24"/>
          <w:szCs w:val="24"/>
        </w:rPr>
        <w:t xml:space="preserve"> podle původní smlouvy a to</w:t>
      </w:r>
      <w:r>
        <w:rPr>
          <w:rFonts w:cs="Arial"/>
          <w:sz w:val="24"/>
          <w:szCs w:val="24"/>
        </w:rPr>
        <w:t xml:space="preserve"> k 30.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6.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2019</w:t>
      </w:r>
      <w:r w:rsidRPr="007E1BD9">
        <w:rPr>
          <w:rFonts w:cs="Arial"/>
          <w:sz w:val="24"/>
          <w:szCs w:val="24"/>
        </w:rPr>
        <w:t>.</w:t>
      </w:r>
    </w:p>
    <w:p w:rsidR="001A75FC" w:rsidRPr="0005044A" w:rsidRDefault="001A75FC" w:rsidP="000569F0">
      <w:pPr>
        <w:pStyle w:val="Zkladntext"/>
        <w:tabs>
          <w:tab w:val="left" w:pos="284"/>
        </w:tabs>
        <w:spacing w:before="0" w:after="0"/>
        <w:rPr>
          <w:rFonts w:ascii="Arial" w:hAnsi="Arial" w:cs="Arial"/>
          <w:b/>
          <w:color w:val="auto"/>
          <w:szCs w:val="24"/>
        </w:rPr>
      </w:pPr>
    </w:p>
    <w:p w:rsidR="00956BCC" w:rsidRDefault="00956BCC" w:rsidP="00AE1677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DD22D5" w:rsidRPr="005B04FB" w:rsidRDefault="00DD22D5" w:rsidP="005B04FB">
      <w:pPr>
        <w:pStyle w:val="Zkladntext"/>
        <w:spacing w:before="0" w:after="0"/>
        <w:ind w:left="705"/>
        <w:rPr>
          <w:rFonts w:ascii="Arial" w:hAnsi="Arial" w:cs="Arial"/>
          <w:szCs w:val="24"/>
        </w:rPr>
      </w:pPr>
    </w:p>
    <w:p w:rsidR="000F1E4D" w:rsidRPr="00A84AD6" w:rsidRDefault="00433AC8" w:rsidP="00A84AD6">
      <w:pPr>
        <w:pStyle w:val="Zkladntextodsazen"/>
        <w:spacing w:after="0"/>
        <w:ind w:left="4248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III</w:t>
      </w:r>
      <w:r w:rsidR="00A84AD6" w:rsidRPr="00A84AD6">
        <w:rPr>
          <w:rFonts w:cs="Arial"/>
          <w:b/>
          <w:sz w:val="24"/>
          <w:szCs w:val="24"/>
        </w:rPr>
        <w:t>.</w:t>
      </w:r>
    </w:p>
    <w:p w:rsidR="008C6C4A" w:rsidRPr="00847B74" w:rsidRDefault="00BF6EB0" w:rsidP="00847B74">
      <w:pPr>
        <w:pStyle w:val="Zkladntext"/>
        <w:snapToGrid w:val="0"/>
        <w:ind w:firstLine="283"/>
        <w:rPr>
          <w:rFonts w:ascii="Arial" w:hAnsi="Arial"/>
        </w:rPr>
      </w:pPr>
      <w:r>
        <w:rPr>
          <w:rFonts w:ascii="Arial" w:hAnsi="Arial"/>
          <w:b/>
        </w:rPr>
        <w:t>V</w:t>
      </w:r>
      <w:r w:rsidR="003D30E3">
        <w:rPr>
          <w:rFonts w:ascii="Arial" w:hAnsi="Arial"/>
          <w:b/>
        </w:rPr>
        <w:t>e</w:t>
      </w:r>
      <w:r>
        <w:rPr>
          <w:rFonts w:ascii="Arial" w:hAnsi="Arial"/>
          <w:b/>
        </w:rPr>
        <w:t> čl. VIII</w:t>
      </w:r>
      <w:r w:rsidR="003D30E3">
        <w:rPr>
          <w:rFonts w:ascii="Arial" w:hAnsi="Arial"/>
          <w:b/>
        </w:rPr>
        <w:t>.</w:t>
      </w:r>
      <w:r>
        <w:rPr>
          <w:rFonts w:ascii="Arial" w:hAnsi="Arial"/>
          <w:b/>
        </w:rPr>
        <w:t xml:space="preserve"> Závěrečná ustanovení se prodlužuje </w:t>
      </w:r>
      <w:r w:rsidR="00217B5C">
        <w:rPr>
          <w:rFonts w:ascii="Arial" w:hAnsi="Arial"/>
          <w:b/>
        </w:rPr>
        <w:t>plnění do 30. 6. 2019</w:t>
      </w:r>
      <w:r w:rsidR="00531CC4">
        <w:rPr>
          <w:rFonts w:ascii="Arial" w:hAnsi="Arial"/>
          <w:b/>
        </w:rPr>
        <w:t>.</w:t>
      </w:r>
    </w:p>
    <w:p w:rsidR="007A4557" w:rsidRPr="00D862CA" w:rsidRDefault="007A4557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C87DD4" w:rsidRPr="00D862CA" w:rsidRDefault="00A71F5C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V</w:t>
      </w:r>
      <w:r w:rsidR="00C87DD4" w:rsidRPr="00D862CA">
        <w:rPr>
          <w:rFonts w:ascii="Arial" w:hAnsi="Arial" w:cs="Arial"/>
          <w:i w:val="0"/>
          <w:sz w:val="24"/>
          <w:szCs w:val="24"/>
        </w:rPr>
        <w:t xml:space="preserve">. </w:t>
      </w:r>
    </w:p>
    <w:p w:rsidR="00C87DD4" w:rsidRPr="00D862CA" w:rsidRDefault="00C87DD4" w:rsidP="00C87DD4">
      <w:pPr>
        <w:pStyle w:val="Nadpis5"/>
        <w:keepNext/>
        <w:numPr>
          <w:ilvl w:val="4"/>
          <w:numId w:val="0"/>
        </w:numPr>
        <w:tabs>
          <w:tab w:val="left" w:pos="0"/>
        </w:tabs>
        <w:suppressAutoHyphens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D862CA">
        <w:rPr>
          <w:rFonts w:ascii="Arial" w:hAnsi="Arial" w:cs="Arial"/>
          <w:i w:val="0"/>
          <w:sz w:val="24"/>
          <w:szCs w:val="24"/>
        </w:rPr>
        <w:t>Závěrečná ustanovení dodatku</w:t>
      </w:r>
    </w:p>
    <w:p w:rsidR="00C87DD4" w:rsidRPr="00D862CA" w:rsidRDefault="00C87DD4" w:rsidP="00C87DD4">
      <w:pPr>
        <w:rPr>
          <w:rFonts w:cs="Arial"/>
          <w:sz w:val="24"/>
          <w:szCs w:val="24"/>
        </w:rPr>
      </w:pPr>
    </w:p>
    <w:p w:rsidR="00C87DD4" w:rsidRPr="00D862CA" w:rsidRDefault="00C87DD4" w:rsidP="00C87DD4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Dodate</w:t>
      </w:r>
      <w:r w:rsidR="00FF325B">
        <w:rPr>
          <w:rFonts w:cs="Arial"/>
          <w:sz w:val="24"/>
          <w:szCs w:val="24"/>
        </w:rPr>
        <w:t xml:space="preserve">k vstupuje v platnost </w:t>
      </w:r>
      <w:r w:rsidRPr="00D862CA">
        <w:rPr>
          <w:rFonts w:cs="Arial"/>
          <w:sz w:val="24"/>
          <w:szCs w:val="24"/>
        </w:rPr>
        <w:t xml:space="preserve">dnem jejího podpisu oprávněnými zástupci obou smluvních stran. </w:t>
      </w:r>
    </w:p>
    <w:p w:rsidR="00C87DD4" w:rsidRPr="00D862CA" w:rsidRDefault="00C87DD4" w:rsidP="00C87DD4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Ostatní ujednání uvedená ve smlouvě zůstávají v platnosti.</w:t>
      </w:r>
    </w:p>
    <w:p w:rsidR="00827841" w:rsidRPr="00D862CA" w:rsidRDefault="00827841" w:rsidP="00827841">
      <w:pPr>
        <w:numPr>
          <w:ilvl w:val="0"/>
          <w:numId w:val="1"/>
        </w:numPr>
        <w:jc w:val="both"/>
        <w:rPr>
          <w:sz w:val="24"/>
          <w:szCs w:val="24"/>
        </w:rPr>
      </w:pPr>
      <w:r w:rsidRPr="00D862CA">
        <w:rPr>
          <w:sz w:val="24"/>
          <w:szCs w:val="24"/>
        </w:rPr>
        <w:t>Tento dodatek je nedílnou součástí předmětné smlouvy.</w:t>
      </w:r>
    </w:p>
    <w:p w:rsidR="00A07B15" w:rsidRDefault="00C87DD4" w:rsidP="00073942">
      <w:pPr>
        <w:numPr>
          <w:ilvl w:val="0"/>
          <w:numId w:val="1"/>
        </w:numPr>
        <w:tabs>
          <w:tab w:val="left" w:pos="360"/>
        </w:tabs>
        <w:suppressAutoHyphens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 xml:space="preserve">Dodatek se vyhotovuje ve dvou stejnopisech, z nichž každá smluvní strana obdrží </w:t>
      </w:r>
    </w:p>
    <w:p w:rsidR="00C87DD4" w:rsidRDefault="00C87DD4" w:rsidP="00A07B15">
      <w:pPr>
        <w:suppressAutoHyphens/>
        <w:ind w:left="360"/>
        <w:jc w:val="both"/>
        <w:rPr>
          <w:rFonts w:cs="Arial"/>
          <w:sz w:val="24"/>
          <w:szCs w:val="24"/>
        </w:rPr>
      </w:pPr>
      <w:r w:rsidRPr="00D862CA">
        <w:rPr>
          <w:rFonts w:cs="Arial"/>
          <w:sz w:val="24"/>
          <w:szCs w:val="24"/>
        </w:rPr>
        <w:t>jedno vyhotovení.</w:t>
      </w:r>
    </w:p>
    <w:p w:rsidR="00EA080B" w:rsidRPr="00EA080B" w:rsidRDefault="00EA080B" w:rsidP="00EA080B">
      <w:pPr>
        <w:pStyle w:val="Odstavecseseznamem"/>
        <w:numPr>
          <w:ilvl w:val="0"/>
          <w:numId w:val="1"/>
        </w:numPr>
        <w:suppressAutoHyphens/>
        <w:jc w:val="both"/>
        <w:rPr>
          <w:rFonts w:cs="Arial"/>
          <w:sz w:val="24"/>
          <w:szCs w:val="24"/>
        </w:rPr>
      </w:pPr>
      <w:r w:rsidRPr="00EA080B">
        <w:rPr>
          <w:sz w:val="24"/>
          <w:szCs w:val="24"/>
        </w:rPr>
        <w:t xml:space="preserve">Obě smluvní strany berou na vědomí, že dodatek nabývá účinnosti teprve jeho uveřejněním v registru smluv podle zákona č. 340/2015 Sb. (zákon o registru smluv) a souhlasí s </w:t>
      </w:r>
      <w:r w:rsidR="00953113">
        <w:rPr>
          <w:sz w:val="24"/>
          <w:szCs w:val="24"/>
        </w:rPr>
        <w:t xml:space="preserve">uveřejněním tohoto  dodatku č. 3 </w:t>
      </w:r>
      <w:r w:rsidRPr="00EA080B">
        <w:rPr>
          <w:sz w:val="24"/>
          <w:szCs w:val="24"/>
        </w:rPr>
        <w:t>v úplném znění v registru smluv podle zákona č. 340/2015 Sb. (zákon o registru smluv).</w:t>
      </w:r>
    </w:p>
    <w:p w:rsidR="00073942" w:rsidRPr="00D862CA" w:rsidRDefault="00073942" w:rsidP="002E6B12">
      <w:pPr>
        <w:pStyle w:val="Zkladntext"/>
        <w:ind w:firstLine="280"/>
        <w:rPr>
          <w:rFonts w:ascii="Arial" w:hAnsi="Arial" w:cs="Arial"/>
          <w:szCs w:val="24"/>
        </w:rPr>
      </w:pPr>
    </w:p>
    <w:p w:rsidR="00073942" w:rsidRPr="00D862CA" w:rsidRDefault="00804AC2" w:rsidP="00073942">
      <w:pPr>
        <w:pStyle w:val="Zkladntext"/>
        <w:ind w:firstLine="2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 Brně dne</w:t>
      </w:r>
      <w:r w:rsidR="009B3ED4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 xml:space="preserve">   </w:t>
      </w:r>
      <w:r w:rsidR="009B3ED4">
        <w:rPr>
          <w:rFonts w:ascii="Arial" w:hAnsi="Arial" w:cs="Arial"/>
          <w:szCs w:val="24"/>
        </w:rPr>
        <w:tab/>
      </w:r>
      <w:r w:rsidR="00073942" w:rsidRPr="00D862CA">
        <w:rPr>
          <w:rFonts w:ascii="Arial" w:hAnsi="Arial" w:cs="Arial"/>
          <w:szCs w:val="24"/>
        </w:rPr>
        <w:t xml:space="preserve">                                        </w:t>
      </w:r>
      <w:r w:rsidR="003940DC">
        <w:rPr>
          <w:rFonts w:ascii="Arial" w:hAnsi="Arial" w:cs="Arial"/>
          <w:szCs w:val="24"/>
        </w:rPr>
        <w:t xml:space="preserve">    </w:t>
      </w:r>
      <w:r w:rsidR="00FD2539">
        <w:rPr>
          <w:rFonts w:ascii="Arial" w:hAnsi="Arial" w:cs="Arial"/>
          <w:szCs w:val="24"/>
        </w:rPr>
        <w:t xml:space="preserve"> </w:t>
      </w:r>
      <w:r w:rsidR="00073942" w:rsidRPr="00D862CA">
        <w:rPr>
          <w:rFonts w:ascii="Arial" w:hAnsi="Arial" w:cs="Arial"/>
          <w:szCs w:val="24"/>
        </w:rPr>
        <w:t>V Brně dne</w:t>
      </w:r>
      <w:r w:rsidR="009B3ED4">
        <w:rPr>
          <w:rFonts w:ascii="Arial" w:hAnsi="Arial" w:cs="Arial"/>
          <w:szCs w:val="24"/>
        </w:rPr>
        <w:t xml:space="preserve"> </w:t>
      </w: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847B74" w:rsidRDefault="00847B74" w:rsidP="00073942">
      <w:pPr>
        <w:pStyle w:val="Zkladntext"/>
        <w:rPr>
          <w:rFonts w:ascii="Arial" w:hAnsi="Arial" w:cs="Arial"/>
          <w:szCs w:val="24"/>
        </w:rPr>
      </w:pPr>
    </w:p>
    <w:p w:rsidR="002E6B12" w:rsidRPr="00D862CA" w:rsidRDefault="00073942" w:rsidP="00073942">
      <w:pPr>
        <w:pStyle w:val="Zkladntext"/>
        <w:rPr>
          <w:rFonts w:ascii="Arial" w:hAnsi="Arial" w:cs="Arial"/>
          <w:szCs w:val="24"/>
        </w:rPr>
      </w:pPr>
      <w:r w:rsidRPr="00D862CA">
        <w:rPr>
          <w:rFonts w:ascii="Arial" w:hAnsi="Arial" w:cs="Arial"/>
          <w:szCs w:val="24"/>
        </w:rPr>
        <w:t xml:space="preserve"> </w:t>
      </w:r>
      <w:r w:rsidR="002E6B12" w:rsidRPr="00D862CA">
        <w:rPr>
          <w:rFonts w:ascii="Arial" w:hAnsi="Arial" w:cs="Arial"/>
          <w:szCs w:val="24"/>
        </w:rPr>
        <w:t xml:space="preserve">  …………………………………………..</w:t>
      </w:r>
      <w:r w:rsidRPr="00D862CA">
        <w:rPr>
          <w:rFonts w:ascii="Arial" w:hAnsi="Arial" w:cs="Arial"/>
          <w:szCs w:val="24"/>
        </w:rPr>
        <w:t xml:space="preserve">        …………………………………………..</w:t>
      </w:r>
    </w:p>
    <w:p w:rsidR="003A4F81" w:rsidRPr="00847B74" w:rsidRDefault="009B3ED4" w:rsidP="00847B74">
      <w:pPr>
        <w:pStyle w:val="Nadpis2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</w:t>
      </w:r>
      <w:proofErr w:type="spellStart"/>
      <w:r>
        <w:rPr>
          <w:rFonts w:ascii="Arial" w:hAnsi="Arial" w:cs="Arial"/>
          <w:b w:val="0"/>
          <w:i w:val="0"/>
          <w:color w:val="000000"/>
          <w:sz w:val="24"/>
          <w:szCs w:val="24"/>
        </w:rPr>
        <w:t>Nd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>B</w:t>
      </w:r>
      <w:proofErr w:type="spellEnd"/>
      <w:r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b w:val="0"/>
          <w:i w:val="0"/>
          <w:color w:val="000000"/>
          <w:sz w:val="24"/>
          <w:szCs w:val="24"/>
        </w:rPr>
        <w:t>p.o</w:t>
      </w:r>
      <w:proofErr w:type="spellEnd"/>
      <w:r>
        <w:rPr>
          <w:rFonts w:ascii="Arial" w:hAnsi="Arial" w:cs="Arial"/>
          <w:b w:val="0"/>
          <w:i w:val="0"/>
          <w:color w:val="000000"/>
          <w:sz w:val="24"/>
          <w:szCs w:val="24"/>
        </w:rPr>
        <w:t>.</w:t>
      </w:r>
      <w:proofErr w:type="gramEnd"/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ab/>
        <w:t xml:space="preserve">                   </w:t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>
        <w:rPr>
          <w:rFonts w:ascii="Arial" w:hAnsi="Arial" w:cs="Arial"/>
          <w:b w:val="0"/>
          <w:i w:val="0"/>
          <w:color w:val="000000"/>
          <w:sz w:val="24"/>
          <w:szCs w:val="24"/>
        </w:rPr>
        <w:tab/>
      </w:r>
      <w:r w:rsidR="007034AC" w:rsidRPr="007034AC">
        <w:rPr>
          <w:rFonts w:ascii="Arial" w:hAnsi="Arial" w:cs="Arial"/>
          <w:b w:val="0"/>
          <w:i w:val="0"/>
          <w:sz w:val="24"/>
          <w:szCs w:val="24"/>
        </w:rPr>
        <w:t>PROGIO a.s.</w:t>
      </w:r>
      <w:r w:rsidR="007034AC" w:rsidRPr="00B72BA6">
        <w:rPr>
          <w:rFonts w:ascii="Arial" w:hAnsi="Arial" w:cs="Arial"/>
        </w:rPr>
        <w:t xml:space="preserve"> </w:t>
      </w:r>
      <w:r w:rsidR="002E6B12" w:rsidRPr="00D862CA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                       </w:t>
      </w:r>
    </w:p>
    <w:sectPr w:rsidR="003A4F81" w:rsidRPr="00847B74" w:rsidSect="00847B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2" w:right="1418" w:bottom="851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5EE8F9" w15:done="0"/>
  <w15:commentEx w15:paraId="7C1C6E06" w15:done="0"/>
  <w15:commentEx w15:paraId="69B5C6A7" w15:done="0"/>
  <w15:commentEx w15:paraId="7D92D2D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612" w:rsidRDefault="00723612" w:rsidP="0051132E">
      <w:r>
        <w:separator/>
      </w:r>
    </w:p>
  </w:endnote>
  <w:endnote w:type="continuationSeparator" w:id="0">
    <w:p w:rsidR="00723612" w:rsidRDefault="00723612" w:rsidP="005113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C857B8">
    <w:pPr>
      <w:pStyle w:val="Zpat"/>
      <w:jc w:val="center"/>
    </w:pPr>
    <w:fldSimple w:instr=" PAGE   \* MERGEFORMAT ">
      <w:r w:rsidR="00953113">
        <w:rPr>
          <w:noProof/>
        </w:rPr>
        <w:t>2</w:t>
      </w:r>
    </w:fldSimple>
  </w:p>
  <w:p w:rsidR="00381783" w:rsidRDefault="00381783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612" w:rsidRDefault="00723612" w:rsidP="0051132E">
      <w:r>
        <w:separator/>
      </w:r>
    </w:p>
  </w:footnote>
  <w:footnote w:type="continuationSeparator" w:id="0">
    <w:p w:rsidR="00723612" w:rsidRDefault="00723612" w:rsidP="005113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752" w:rsidRDefault="0037075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E218D0"/>
    <w:multiLevelType w:val="hybridMultilevel"/>
    <w:tmpl w:val="8B9086AC"/>
    <w:lvl w:ilvl="0" w:tplc="D5C471FA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56693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4">
    <w:nsid w:val="33D94FC5"/>
    <w:multiLevelType w:val="hybridMultilevel"/>
    <w:tmpl w:val="106A1A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C4B8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822BEA"/>
    <w:multiLevelType w:val="hybridMultilevel"/>
    <w:tmpl w:val="46DAAA4C"/>
    <w:lvl w:ilvl="0" w:tplc="98CA243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C071EF4"/>
    <w:multiLevelType w:val="hybridMultilevel"/>
    <w:tmpl w:val="E71815DA"/>
    <w:lvl w:ilvl="0" w:tplc="CB2E35F8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4F8032C8"/>
    <w:multiLevelType w:val="hybridMultilevel"/>
    <w:tmpl w:val="58D2CD62"/>
    <w:lvl w:ilvl="0" w:tplc="ABE2AA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6A0328"/>
    <w:multiLevelType w:val="multilevel"/>
    <w:tmpl w:val="7A28DA0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561D5B6F"/>
    <w:multiLevelType w:val="hybridMultilevel"/>
    <w:tmpl w:val="5C6611CA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AE5876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2">
    <w:nsid w:val="6B0C6D06"/>
    <w:multiLevelType w:val="hybridMultilevel"/>
    <w:tmpl w:val="B164CB6C"/>
    <w:lvl w:ilvl="0" w:tplc="04050017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35463C5E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2" w:tplc="727C5976"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eastAsia="Arial" w:hAnsi="Symbol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3">
    <w:nsid w:val="6BA31D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5D25431"/>
    <w:multiLevelType w:val="multilevel"/>
    <w:tmpl w:val="0C3E23BC"/>
    <w:lvl w:ilvl="0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</w:lvl>
    <w:lvl w:ilvl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3"/>
  </w:num>
  <w:num w:numId="5">
    <w:abstractNumId w:val="4"/>
  </w:num>
  <w:num w:numId="6">
    <w:abstractNumId w:val="0"/>
  </w:num>
  <w:num w:numId="7">
    <w:abstractNumId w:val="12"/>
  </w:num>
  <w:num w:numId="8">
    <w:abstractNumId w:val="10"/>
  </w:num>
  <w:num w:numId="9">
    <w:abstractNumId w:val="11"/>
  </w:num>
  <w:num w:numId="10">
    <w:abstractNumId w:val="3"/>
  </w:num>
  <w:num w:numId="11">
    <w:abstractNumId w:val="1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5"/>
  </w:num>
  <w:num w:numId="15">
    <w:abstractNumId w:val="7"/>
  </w:num>
  <w:num w:numId="16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 Gerych">
    <w15:presenceInfo w15:providerId="Windows Live" w15:userId="ddfc4b582efe31c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DD4"/>
    <w:rsid w:val="00003340"/>
    <w:rsid w:val="00003DF0"/>
    <w:rsid w:val="00023AE1"/>
    <w:rsid w:val="0005044A"/>
    <w:rsid w:val="000569F0"/>
    <w:rsid w:val="0005730B"/>
    <w:rsid w:val="00060D7E"/>
    <w:rsid w:val="00073942"/>
    <w:rsid w:val="00097748"/>
    <w:rsid w:val="000A1DCE"/>
    <w:rsid w:val="000B5157"/>
    <w:rsid w:val="000B55F7"/>
    <w:rsid w:val="000C1C72"/>
    <w:rsid w:val="000C2F81"/>
    <w:rsid w:val="000D0EBA"/>
    <w:rsid w:val="000D226C"/>
    <w:rsid w:val="000E0BE7"/>
    <w:rsid w:val="000E5CAB"/>
    <w:rsid w:val="000E685C"/>
    <w:rsid w:val="000F0E18"/>
    <w:rsid w:val="000F1E4D"/>
    <w:rsid w:val="000F67B7"/>
    <w:rsid w:val="00101A3D"/>
    <w:rsid w:val="00131FED"/>
    <w:rsid w:val="00137C7A"/>
    <w:rsid w:val="00153A74"/>
    <w:rsid w:val="00154C5B"/>
    <w:rsid w:val="00167B49"/>
    <w:rsid w:val="001A75FC"/>
    <w:rsid w:val="001B0044"/>
    <w:rsid w:val="001B0A65"/>
    <w:rsid w:val="001C2C77"/>
    <w:rsid w:val="001C4626"/>
    <w:rsid w:val="001C53AD"/>
    <w:rsid w:val="001C6FC1"/>
    <w:rsid w:val="001F5DDB"/>
    <w:rsid w:val="00201C04"/>
    <w:rsid w:val="0020323F"/>
    <w:rsid w:val="00217B5C"/>
    <w:rsid w:val="00220348"/>
    <w:rsid w:val="00230FDC"/>
    <w:rsid w:val="00234172"/>
    <w:rsid w:val="002364BF"/>
    <w:rsid w:val="00240086"/>
    <w:rsid w:val="00293150"/>
    <w:rsid w:val="00294FE4"/>
    <w:rsid w:val="002B55CA"/>
    <w:rsid w:val="002B7399"/>
    <w:rsid w:val="002E1CCC"/>
    <w:rsid w:val="002E6B12"/>
    <w:rsid w:val="002E70C3"/>
    <w:rsid w:val="00317A77"/>
    <w:rsid w:val="00327427"/>
    <w:rsid w:val="00364709"/>
    <w:rsid w:val="00370752"/>
    <w:rsid w:val="00381783"/>
    <w:rsid w:val="003940DC"/>
    <w:rsid w:val="003A4F81"/>
    <w:rsid w:val="003C761B"/>
    <w:rsid w:val="003D0111"/>
    <w:rsid w:val="003D30E3"/>
    <w:rsid w:val="003E68AF"/>
    <w:rsid w:val="00433AC8"/>
    <w:rsid w:val="00464F8E"/>
    <w:rsid w:val="0047366B"/>
    <w:rsid w:val="00486CF7"/>
    <w:rsid w:val="004B14A5"/>
    <w:rsid w:val="004B6104"/>
    <w:rsid w:val="004D2AD8"/>
    <w:rsid w:val="004E28EB"/>
    <w:rsid w:val="0051132E"/>
    <w:rsid w:val="00530CE7"/>
    <w:rsid w:val="00531CC4"/>
    <w:rsid w:val="005359C7"/>
    <w:rsid w:val="005441A9"/>
    <w:rsid w:val="00566278"/>
    <w:rsid w:val="005720A5"/>
    <w:rsid w:val="00592049"/>
    <w:rsid w:val="005A1363"/>
    <w:rsid w:val="005B04FB"/>
    <w:rsid w:val="005D4195"/>
    <w:rsid w:val="005E2CB6"/>
    <w:rsid w:val="00601962"/>
    <w:rsid w:val="00610236"/>
    <w:rsid w:val="006232F9"/>
    <w:rsid w:val="00631A0F"/>
    <w:rsid w:val="00632B8C"/>
    <w:rsid w:val="00640324"/>
    <w:rsid w:val="00642FC6"/>
    <w:rsid w:val="0064625B"/>
    <w:rsid w:val="00685593"/>
    <w:rsid w:val="00696919"/>
    <w:rsid w:val="006A0398"/>
    <w:rsid w:val="006A37A7"/>
    <w:rsid w:val="006E18C9"/>
    <w:rsid w:val="006E4360"/>
    <w:rsid w:val="007034AC"/>
    <w:rsid w:val="00705F2A"/>
    <w:rsid w:val="00723612"/>
    <w:rsid w:val="00743EA4"/>
    <w:rsid w:val="00767B94"/>
    <w:rsid w:val="00793500"/>
    <w:rsid w:val="007A4557"/>
    <w:rsid w:val="007B02B1"/>
    <w:rsid w:val="007B3BA8"/>
    <w:rsid w:val="007C2DA6"/>
    <w:rsid w:val="007D4908"/>
    <w:rsid w:val="007F4276"/>
    <w:rsid w:val="007F7BEC"/>
    <w:rsid w:val="008012F7"/>
    <w:rsid w:val="00804AC2"/>
    <w:rsid w:val="0082244A"/>
    <w:rsid w:val="00823FD1"/>
    <w:rsid w:val="00826562"/>
    <w:rsid w:val="00827841"/>
    <w:rsid w:val="00831F25"/>
    <w:rsid w:val="00843E8D"/>
    <w:rsid w:val="00847B74"/>
    <w:rsid w:val="008507CF"/>
    <w:rsid w:val="008627C6"/>
    <w:rsid w:val="00871652"/>
    <w:rsid w:val="008850EA"/>
    <w:rsid w:val="008A0285"/>
    <w:rsid w:val="008C6C4A"/>
    <w:rsid w:val="008D10D6"/>
    <w:rsid w:val="008D5CE9"/>
    <w:rsid w:val="008E1824"/>
    <w:rsid w:val="008F4477"/>
    <w:rsid w:val="0092072C"/>
    <w:rsid w:val="00930414"/>
    <w:rsid w:val="00953113"/>
    <w:rsid w:val="00956BCC"/>
    <w:rsid w:val="0096073F"/>
    <w:rsid w:val="009863AD"/>
    <w:rsid w:val="009B3ED4"/>
    <w:rsid w:val="009C58D8"/>
    <w:rsid w:val="009D2346"/>
    <w:rsid w:val="00A07B15"/>
    <w:rsid w:val="00A149F7"/>
    <w:rsid w:val="00A41EEF"/>
    <w:rsid w:val="00A4520B"/>
    <w:rsid w:val="00A47D47"/>
    <w:rsid w:val="00A51FC1"/>
    <w:rsid w:val="00A57F6B"/>
    <w:rsid w:val="00A645A0"/>
    <w:rsid w:val="00A71F5C"/>
    <w:rsid w:val="00A811C8"/>
    <w:rsid w:val="00A84AD6"/>
    <w:rsid w:val="00A84DD8"/>
    <w:rsid w:val="00A874BA"/>
    <w:rsid w:val="00A9594A"/>
    <w:rsid w:val="00AB125A"/>
    <w:rsid w:val="00AE1677"/>
    <w:rsid w:val="00AF2280"/>
    <w:rsid w:val="00AF2C4E"/>
    <w:rsid w:val="00B03A9A"/>
    <w:rsid w:val="00B24B4A"/>
    <w:rsid w:val="00B275D7"/>
    <w:rsid w:val="00B578C9"/>
    <w:rsid w:val="00B805E8"/>
    <w:rsid w:val="00B85E5C"/>
    <w:rsid w:val="00B90D53"/>
    <w:rsid w:val="00B973DB"/>
    <w:rsid w:val="00B97C41"/>
    <w:rsid w:val="00BB3418"/>
    <w:rsid w:val="00BF3AE5"/>
    <w:rsid w:val="00BF6EB0"/>
    <w:rsid w:val="00C119D1"/>
    <w:rsid w:val="00C22018"/>
    <w:rsid w:val="00C3101E"/>
    <w:rsid w:val="00C423D0"/>
    <w:rsid w:val="00C46794"/>
    <w:rsid w:val="00C56621"/>
    <w:rsid w:val="00C6390B"/>
    <w:rsid w:val="00C67B89"/>
    <w:rsid w:val="00C779C7"/>
    <w:rsid w:val="00C857B8"/>
    <w:rsid w:val="00C87DD4"/>
    <w:rsid w:val="00CB4928"/>
    <w:rsid w:val="00CC004C"/>
    <w:rsid w:val="00CF7F42"/>
    <w:rsid w:val="00D120CB"/>
    <w:rsid w:val="00D13680"/>
    <w:rsid w:val="00D24235"/>
    <w:rsid w:val="00D30BF4"/>
    <w:rsid w:val="00D53ED5"/>
    <w:rsid w:val="00D72E8E"/>
    <w:rsid w:val="00D746A9"/>
    <w:rsid w:val="00D76C01"/>
    <w:rsid w:val="00D862CA"/>
    <w:rsid w:val="00DC464B"/>
    <w:rsid w:val="00DC7E43"/>
    <w:rsid w:val="00DD22D5"/>
    <w:rsid w:val="00DD68E8"/>
    <w:rsid w:val="00DD7865"/>
    <w:rsid w:val="00E052EC"/>
    <w:rsid w:val="00E114A3"/>
    <w:rsid w:val="00E219F0"/>
    <w:rsid w:val="00E34F5F"/>
    <w:rsid w:val="00E35BEB"/>
    <w:rsid w:val="00E55F35"/>
    <w:rsid w:val="00E65772"/>
    <w:rsid w:val="00E657E6"/>
    <w:rsid w:val="00E74124"/>
    <w:rsid w:val="00EA080B"/>
    <w:rsid w:val="00EA7D67"/>
    <w:rsid w:val="00EC14A4"/>
    <w:rsid w:val="00EC6734"/>
    <w:rsid w:val="00EC6DF2"/>
    <w:rsid w:val="00ED59C8"/>
    <w:rsid w:val="00EF0993"/>
    <w:rsid w:val="00F00BF0"/>
    <w:rsid w:val="00F12E00"/>
    <w:rsid w:val="00F31F61"/>
    <w:rsid w:val="00F5209E"/>
    <w:rsid w:val="00F728D8"/>
    <w:rsid w:val="00F77A26"/>
    <w:rsid w:val="00F81226"/>
    <w:rsid w:val="00F91513"/>
    <w:rsid w:val="00FC3DB7"/>
    <w:rsid w:val="00FD2539"/>
    <w:rsid w:val="00FD2F08"/>
    <w:rsid w:val="00FF325B"/>
    <w:rsid w:val="00FF3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87DD4"/>
    <w:rPr>
      <w:rFonts w:ascii="Arial" w:eastAsia="Arial" w:hAnsi="Arial"/>
    </w:rPr>
  </w:style>
  <w:style w:type="paragraph" w:styleId="Nadpis1">
    <w:name w:val="heading 1"/>
    <w:basedOn w:val="Normln"/>
    <w:next w:val="Normln"/>
    <w:qFormat/>
    <w:rsid w:val="00C87DD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9594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87D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C87DD4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87DD4"/>
    <w:pPr>
      <w:spacing w:before="120" w:after="120"/>
      <w:jc w:val="both"/>
    </w:pPr>
    <w:rPr>
      <w:rFonts w:ascii="Times New Roman" w:hAnsi="Times New Roman"/>
      <w:snapToGrid w:val="0"/>
      <w:color w:val="000000"/>
      <w:sz w:val="24"/>
    </w:rPr>
  </w:style>
  <w:style w:type="character" w:customStyle="1" w:styleId="ZkladntextChar">
    <w:name w:val="Základní text Char"/>
    <w:link w:val="Zkladntext"/>
    <w:semiHidden/>
    <w:rsid w:val="00C87DD4"/>
    <w:rPr>
      <w:rFonts w:eastAsia="Arial"/>
      <w:snapToGrid w:val="0"/>
      <w:color w:val="000000"/>
      <w:sz w:val="24"/>
      <w:lang w:val="cs-CZ" w:eastAsia="cs-CZ" w:bidi="ar-SA"/>
    </w:rPr>
  </w:style>
  <w:style w:type="paragraph" w:styleId="Zkladntextodsazen">
    <w:name w:val="Body Text Indent"/>
    <w:basedOn w:val="Normln"/>
    <w:rsid w:val="00C87DD4"/>
    <w:pPr>
      <w:spacing w:after="120"/>
      <w:ind w:left="283"/>
    </w:pPr>
  </w:style>
  <w:style w:type="character" w:customStyle="1" w:styleId="Nadpis2Char">
    <w:name w:val="Nadpis 2 Char"/>
    <w:link w:val="Nadpis2"/>
    <w:semiHidden/>
    <w:rsid w:val="00A959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rsid w:val="00FC3DB7"/>
    <w:rPr>
      <w:color w:val="0000FF"/>
      <w:u w:val="single"/>
    </w:rPr>
  </w:style>
  <w:style w:type="character" w:styleId="Odkaznakoment">
    <w:name w:val="annotation reference"/>
    <w:rsid w:val="00B973DB"/>
    <w:rPr>
      <w:sz w:val="16"/>
      <w:szCs w:val="16"/>
    </w:rPr>
  </w:style>
  <w:style w:type="paragraph" w:styleId="Textkomente">
    <w:name w:val="annotation text"/>
    <w:basedOn w:val="Normln"/>
    <w:link w:val="TextkomenteChar"/>
    <w:rsid w:val="00B973DB"/>
  </w:style>
  <w:style w:type="character" w:customStyle="1" w:styleId="TextkomenteChar">
    <w:name w:val="Text komentáře Char"/>
    <w:link w:val="Textkomente"/>
    <w:rsid w:val="00B973DB"/>
    <w:rPr>
      <w:rFonts w:ascii="Arial" w:eastAsia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B973DB"/>
    <w:rPr>
      <w:b/>
      <w:bCs/>
    </w:rPr>
  </w:style>
  <w:style w:type="character" w:customStyle="1" w:styleId="PedmtkomenteChar">
    <w:name w:val="Předmět komentáře Char"/>
    <w:link w:val="Pedmtkomente"/>
    <w:rsid w:val="00B973DB"/>
    <w:rPr>
      <w:rFonts w:ascii="Arial" w:eastAsia="Arial" w:hAnsi="Arial"/>
      <w:b/>
      <w:bCs/>
    </w:rPr>
  </w:style>
  <w:style w:type="paragraph" w:styleId="Textbubliny">
    <w:name w:val="Balloon Text"/>
    <w:basedOn w:val="Normln"/>
    <w:link w:val="TextbublinyChar"/>
    <w:rsid w:val="00B973DB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973DB"/>
    <w:rPr>
      <w:rFonts w:ascii="Tahoma" w:eastAsia="Arial" w:hAnsi="Tahoma" w:cs="Tahoma"/>
      <w:sz w:val="16"/>
      <w:szCs w:val="16"/>
    </w:rPr>
  </w:style>
  <w:style w:type="paragraph" w:styleId="Zhlav">
    <w:name w:val="header"/>
    <w:basedOn w:val="Normln"/>
    <w:link w:val="ZhlavChar"/>
    <w:rsid w:val="005113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1132E"/>
    <w:rPr>
      <w:rFonts w:ascii="Arial" w:eastAsia="Arial" w:hAnsi="Arial"/>
    </w:rPr>
  </w:style>
  <w:style w:type="paragraph" w:styleId="Zpat">
    <w:name w:val="footer"/>
    <w:basedOn w:val="Normln"/>
    <w:link w:val="ZpatChar"/>
    <w:uiPriority w:val="99"/>
    <w:rsid w:val="005113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132E"/>
    <w:rPr>
      <w:rFonts w:ascii="Arial" w:eastAsia="Arial" w:hAnsi="Arial"/>
    </w:rPr>
  </w:style>
  <w:style w:type="paragraph" w:styleId="Rozvrendokumentu">
    <w:name w:val="Document Map"/>
    <w:basedOn w:val="Normln"/>
    <w:semiHidden/>
    <w:rsid w:val="00D862CA"/>
    <w:pPr>
      <w:shd w:val="clear" w:color="auto" w:fill="000080"/>
    </w:pPr>
    <w:rPr>
      <w:rFonts w:ascii="Tahoma" w:hAnsi="Tahoma" w:cs="Tahoma"/>
    </w:rPr>
  </w:style>
  <w:style w:type="character" w:styleId="Siln">
    <w:name w:val="Strong"/>
    <w:basedOn w:val="Standardnpsmoodstavce"/>
    <w:uiPriority w:val="99"/>
    <w:qFormat/>
    <w:rsid w:val="006232F9"/>
    <w:rPr>
      <w:b/>
      <w:bCs/>
    </w:rPr>
  </w:style>
  <w:style w:type="paragraph" w:styleId="Odstavecseseznamem">
    <w:name w:val="List Paragraph"/>
    <w:basedOn w:val="Normln"/>
    <w:uiPriority w:val="34"/>
    <w:qFormat/>
    <w:rsid w:val="00A07B15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0E685C"/>
    <w:rPr>
      <w:b/>
      <w:bCs/>
      <w:i/>
      <w:iCs/>
      <w:sz w:val="26"/>
      <w:szCs w:val="26"/>
    </w:rPr>
  </w:style>
  <w:style w:type="character" w:customStyle="1" w:styleId="SmlouvatextChar">
    <w:name w:val="Smlouva text Char"/>
    <w:link w:val="Smlouvatext"/>
    <w:locked/>
    <w:rsid w:val="000E685C"/>
    <w:rPr>
      <w:spacing w:val="4"/>
      <w:sz w:val="26"/>
      <w:lang w:eastAsia="ar-SA"/>
    </w:rPr>
  </w:style>
  <w:style w:type="paragraph" w:customStyle="1" w:styleId="Smlouvatext">
    <w:name w:val="Smlouva text"/>
    <w:basedOn w:val="Normln"/>
    <w:link w:val="SmlouvatextChar"/>
    <w:rsid w:val="000E685C"/>
    <w:pPr>
      <w:ind w:firstLine="709"/>
      <w:jc w:val="both"/>
    </w:pPr>
    <w:rPr>
      <w:rFonts w:ascii="Times New Roman" w:eastAsia="Times New Roman" w:hAnsi="Times New Roman"/>
      <w:spacing w:val="4"/>
      <w:sz w:val="26"/>
      <w:lang w:eastAsia="ar-SA"/>
    </w:rPr>
  </w:style>
  <w:style w:type="paragraph" w:styleId="Prosttext">
    <w:name w:val="Plain Text"/>
    <w:basedOn w:val="Normln"/>
    <w:link w:val="ProsttextChar"/>
    <w:uiPriority w:val="99"/>
    <w:rsid w:val="003A4F81"/>
    <w:rPr>
      <w:rFonts w:ascii="Consolas" w:eastAsia="Times New Roman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A4F8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084BA-D3F0-4408-A1B8-F59B464B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391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ND Brno</Company>
  <LinksUpToDate>false</LinksUpToDate>
  <CharactersWithSpaces>2698</CharactersWithSpaces>
  <SharedDoc>false</SharedDoc>
  <HLinks>
    <vt:vector size="6" baseType="variant">
      <vt:variant>
        <vt:i4>5636207</vt:i4>
      </vt:variant>
      <vt:variant>
        <vt:i4>0</vt:i4>
      </vt:variant>
      <vt:variant>
        <vt:i4>0</vt:i4>
      </vt:variant>
      <vt:variant>
        <vt:i4>5</vt:i4>
      </vt:variant>
      <vt:variant>
        <vt:lpwstr>mailto:cvetlerova@ndbrno.cz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vyplasilova</dc:creator>
  <cp:lastModifiedBy>vallova</cp:lastModifiedBy>
  <cp:revision>18</cp:revision>
  <cp:lastPrinted>2017-08-24T07:44:00Z</cp:lastPrinted>
  <dcterms:created xsi:type="dcterms:W3CDTF">2018-06-28T12:11:00Z</dcterms:created>
  <dcterms:modified xsi:type="dcterms:W3CDTF">2018-07-06T09:11:00Z</dcterms:modified>
</cp:coreProperties>
</file>