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B2" w:rsidRDefault="000D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K</w:t>
      </w:r>
      <w:r w:rsidR="00746B7A">
        <w:rPr>
          <w:rFonts w:ascii="Times New Roman" w:eastAsia="Times New Roman" w:hAnsi="Times New Roman" w:cs="Times New Roman"/>
          <w:b/>
          <w:sz w:val="32"/>
        </w:rPr>
        <w:t>upní smlouva</w:t>
      </w:r>
    </w:p>
    <w:p w:rsidR="007F7DB2" w:rsidRDefault="00746B7A">
      <w:pPr>
        <w:spacing w:before="60" w:after="6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uzavřená v souladu s ustanoveními zákona č. 89/2012 Sb., občanský zákoník v platném znění (dále jen „smlouva“)</w:t>
      </w:r>
    </w:p>
    <w:p w:rsidR="007F7DB2" w:rsidRDefault="007F7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F7DB2" w:rsidRDefault="00746B7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Prodávající: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5F10D8">
        <w:rPr>
          <w:rFonts w:ascii="Times New Roman" w:eastAsia="Times New Roman" w:hAnsi="Times New Roman" w:cs="Times New Roman"/>
          <w:b/>
          <w:sz w:val="24"/>
        </w:rPr>
        <w:t>Daniel Mikš</w:t>
      </w:r>
    </w:p>
    <w:p w:rsidR="007F7DB2" w:rsidRDefault="005F10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Sídlo: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Jičina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58, 741 01 </w:t>
      </w:r>
      <w:r w:rsidR="006E0B62">
        <w:rPr>
          <w:rFonts w:ascii="Times New Roman" w:eastAsia="Times New Roman" w:hAnsi="Times New Roman" w:cs="Times New Roman"/>
          <w:sz w:val="24"/>
        </w:rPr>
        <w:t>Starý</w:t>
      </w:r>
      <w:r>
        <w:rPr>
          <w:rFonts w:ascii="Times New Roman" w:eastAsia="Times New Roman" w:hAnsi="Times New Roman" w:cs="Times New Roman"/>
          <w:sz w:val="24"/>
        </w:rPr>
        <w:t xml:space="preserve"> Jičín</w:t>
      </w:r>
      <w:r w:rsidR="00746B7A">
        <w:rPr>
          <w:rFonts w:ascii="Times New Roman" w:eastAsia="Times New Roman" w:hAnsi="Times New Roman" w:cs="Times New Roman"/>
          <w:sz w:val="24"/>
        </w:rPr>
        <w:tab/>
      </w:r>
    </w:p>
    <w:p w:rsidR="007F7DB2" w:rsidRDefault="0074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Zápis v OR: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ŽÚ/6824/2015-Opa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7F7DB2" w:rsidRDefault="007F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F7DB2" w:rsidRDefault="0074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Oprávněný zástupce: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5F10D8">
        <w:rPr>
          <w:rFonts w:ascii="Times New Roman" w:eastAsia="Times New Roman" w:hAnsi="Times New Roman" w:cs="Times New Roman"/>
          <w:sz w:val="24"/>
        </w:rPr>
        <w:t>Daniel Mikš</w:t>
      </w:r>
    </w:p>
    <w:p w:rsidR="007F7DB2" w:rsidRDefault="005F1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IČ: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43626807</w:t>
      </w:r>
    </w:p>
    <w:p w:rsidR="007F7DB2" w:rsidRDefault="0074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DIČ: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5F10D8">
        <w:rPr>
          <w:rFonts w:ascii="Times New Roman" w:eastAsia="Times New Roman" w:hAnsi="Times New Roman" w:cs="Times New Roman"/>
          <w:sz w:val="24"/>
        </w:rPr>
        <w:t>CZ7306065261</w:t>
      </w:r>
    </w:p>
    <w:p w:rsidR="007F7DB2" w:rsidRDefault="005F1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Bankovní spojení: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MONETA Money bank, a.s.</w:t>
      </w:r>
    </w:p>
    <w:p w:rsidR="007F7DB2" w:rsidRDefault="005F1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Číslo účtu: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bookmarkStart w:id="0" w:name="_GoBack"/>
      <w:bookmarkEnd w:id="0"/>
    </w:p>
    <w:p w:rsidR="007F7DB2" w:rsidRDefault="00746B7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Kontaktní osoba ve věci zakázky: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 w:rsidR="005F10D8">
        <w:rPr>
          <w:rFonts w:ascii="Times New Roman" w:eastAsia="Times New Roman" w:hAnsi="Times New Roman" w:cs="Times New Roman"/>
          <w:sz w:val="24"/>
        </w:rPr>
        <w:t>Bc.Daniel</w:t>
      </w:r>
      <w:proofErr w:type="spellEnd"/>
      <w:r w:rsidR="005F10D8">
        <w:rPr>
          <w:rFonts w:ascii="Times New Roman" w:eastAsia="Times New Roman" w:hAnsi="Times New Roman" w:cs="Times New Roman"/>
          <w:sz w:val="24"/>
        </w:rPr>
        <w:t xml:space="preserve"> Mikš</w:t>
      </w:r>
    </w:p>
    <w:p w:rsidR="007F7DB2" w:rsidRDefault="007F7DB2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7DB2" w:rsidRDefault="007F7DB2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86B9E" w:rsidRDefault="00746B7A" w:rsidP="00386B9E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Kupující 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86B9E">
        <w:rPr>
          <w:rFonts w:ascii="Times New Roman" w:eastAsia="Times New Roman" w:hAnsi="Times New Roman" w:cs="Times New Roman"/>
          <w:sz w:val="24"/>
        </w:rPr>
        <w:t xml:space="preserve"> </w:t>
      </w:r>
      <w:r w:rsidR="00386B9E">
        <w:rPr>
          <w:rFonts w:ascii="Times New Roman" w:eastAsia="Times New Roman" w:hAnsi="Times New Roman" w:cs="Times New Roman"/>
          <w:sz w:val="24"/>
        </w:rPr>
        <w:tab/>
      </w:r>
      <w:r w:rsidR="00386B9E" w:rsidRPr="00386B9E">
        <w:rPr>
          <w:rFonts w:ascii="Times New Roman" w:eastAsia="Times New Roman" w:hAnsi="Times New Roman" w:cs="Times New Roman"/>
          <w:sz w:val="24"/>
        </w:rPr>
        <w:t>Základní</w:t>
      </w:r>
      <w:proofErr w:type="gramEnd"/>
      <w:r w:rsidR="00386B9E" w:rsidRPr="00386B9E">
        <w:rPr>
          <w:rFonts w:ascii="Times New Roman" w:eastAsia="Times New Roman" w:hAnsi="Times New Roman" w:cs="Times New Roman"/>
          <w:sz w:val="24"/>
        </w:rPr>
        <w:t xml:space="preserve"> škola Bučovice 710, příspěvková organizac</w:t>
      </w:r>
      <w:r w:rsidR="004A1A70">
        <w:rPr>
          <w:rFonts w:ascii="Times New Roman" w:eastAsia="Times New Roman" w:hAnsi="Times New Roman" w:cs="Times New Roman"/>
          <w:sz w:val="24"/>
        </w:rPr>
        <w:t>e</w:t>
      </w:r>
    </w:p>
    <w:p w:rsidR="007F7DB2" w:rsidRDefault="00746B7A" w:rsidP="00386B9E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Sídlo:</w:t>
      </w:r>
      <w:r>
        <w:rPr>
          <w:rFonts w:ascii="Times New Roman" w:eastAsia="Times New Roman" w:hAnsi="Times New Roman" w:cs="Times New Roman"/>
          <w:sz w:val="24"/>
        </w:rPr>
        <w:tab/>
      </w:r>
      <w:r w:rsidR="00386B9E" w:rsidRPr="00386B9E">
        <w:rPr>
          <w:rFonts w:ascii="Times New Roman" w:eastAsia="Times New Roman" w:hAnsi="Times New Roman" w:cs="Times New Roman"/>
          <w:sz w:val="24"/>
        </w:rPr>
        <w:t>Školní 710</w:t>
      </w:r>
      <w:r w:rsidR="00386B9E">
        <w:rPr>
          <w:rFonts w:ascii="Times New Roman" w:eastAsia="Times New Roman" w:hAnsi="Times New Roman" w:cs="Times New Roman"/>
          <w:sz w:val="24"/>
        </w:rPr>
        <w:t xml:space="preserve">, 685 01 </w:t>
      </w:r>
      <w:r w:rsidR="004A1A70">
        <w:rPr>
          <w:rFonts w:ascii="Times New Roman" w:eastAsia="Times New Roman" w:hAnsi="Times New Roman" w:cs="Times New Roman"/>
          <w:sz w:val="24"/>
        </w:rPr>
        <w:t>Bučovice</w:t>
      </w:r>
    </w:p>
    <w:p w:rsidR="007F7DB2" w:rsidRDefault="007F7DB2" w:rsidP="00386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F7DB2" w:rsidRDefault="0074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Osoba oprávněná jednat      </w:t>
      </w:r>
      <w:r>
        <w:rPr>
          <w:rFonts w:ascii="Times New Roman" w:eastAsia="Times New Roman" w:hAnsi="Times New Roman" w:cs="Times New Roman"/>
          <w:sz w:val="24"/>
        </w:rPr>
        <w:tab/>
      </w:r>
      <w:r w:rsidR="00386B9E">
        <w:rPr>
          <w:rFonts w:ascii="Times New Roman" w:eastAsia="Times New Roman" w:hAnsi="Times New Roman" w:cs="Times New Roman"/>
          <w:sz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Mgr.</w:t>
      </w:r>
      <w:r w:rsidR="00386B9E">
        <w:rPr>
          <w:rFonts w:ascii="Times New Roman" w:eastAsia="Times New Roman" w:hAnsi="Times New Roman" w:cs="Times New Roman"/>
          <w:sz w:val="24"/>
        </w:rPr>
        <w:t>Aleš</w:t>
      </w:r>
      <w:proofErr w:type="spellEnd"/>
      <w:proofErr w:type="gramEnd"/>
      <w:r w:rsidR="00386B9E">
        <w:rPr>
          <w:rFonts w:ascii="Times New Roman" w:eastAsia="Times New Roman" w:hAnsi="Times New Roman" w:cs="Times New Roman"/>
          <w:sz w:val="24"/>
        </w:rPr>
        <w:t xml:space="preserve"> Navrátil</w:t>
      </w:r>
    </w:p>
    <w:p w:rsidR="007F7DB2" w:rsidRDefault="00746B7A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jménem zadavatele: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7F7DB2" w:rsidRDefault="00746B7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IČ: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5F7BB7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5F7BB7" w:rsidRPr="005F7BB7">
        <w:rPr>
          <w:rFonts w:ascii="Times New Roman" w:eastAsia="Times New Roman" w:hAnsi="Times New Roman" w:cs="Times New Roman"/>
          <w:sz w:val="24"/>
        </w:rPr>
        <w:t>46271104</w:t>
      </w:r>
    </w:p>
    <w:p w:rsidR="007F7DB2" w:rsidRDefault="00746B7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DIČ: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5F7BB7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CZ</w:t>
      </w:r>
      <w:r w:rsidR="005F7BB7" w:rsidRPr="005F7BB7">
        <w:t xml:space="preserve"> </w:t>
      </w:r>
      <w:r w:rsidR="005F7BB7" w:rsidRPr="005F7BB7">
        <w:rPr>
          <w:rFonts w:ascii="Times New Roman" w:eastAsia="Times New Roman" w:hAnsi="Times New Roman" w:cs="Times New Roman"/>
          <w:sz w:val="24"/>
        </w:rPr>
        <w:t>46271104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7F7DB2" w:rsidRDefault="00746B7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Bankovní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spojení : </w:t>
      </w:r>
      <w:r>
        <w:rPr>
          <w:rFonts w:ascii="Times New Roman" w:eastAsia="Times New Roman" w:hAnsi="Times New Roman" w:cs="Times New Roman"/>
          <w:sz w:val="24"/>
        </w:rPr>
        <w:tab/>
      </w:r>
      <w:r w:rsidR="005F7BB7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E157B1">
        <w:rPr>
          <w:rFonts w:ascii="Times New Roman" w:eastAsia="Times New Roman" w:hAnsi="Times New Roman" w:cs="Times New Roman"/>
          <w:sz w:val="24"/>
        </w:rPr>
        <w:t>KB</w:t>
      </w:r>
      <w:proofErr w:type="gramEnd"/>
    </w:p>
    <w:p w:rsidR="007F7DB2" w:rsidRDefault="0074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Číslo účtu: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5F7BB7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7F7DB2" w:rsidRDefault="00746B7A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Kontaktní osoba ve věci zakázky: </w:t>
      </w:r>
      <w:r w:rsidR="005F7BB7">
        <w:rPr>
          <w:rFonts w:ascii="Times New Roman" w:eastAsia="Times New Roman" w:hAnsi="Times New Roman" w:cs="Times New Roman"/>
          <w:sz w:val="24"/>
        </w:rPr>
        <w:tab/>
      </w:r>
      <w:proofErr w:type="spellStart"/>
      <w:proofErr w:type="gramStart"/>
      <w:r w:rsidR="005F7BB7">
        <w:rPr>
          <w:rFonts w:ascii="Times New Roman" w:eastAsia="Times New Roman" w:hAnsi="Times New Roman" w:cs="Times New Roman"/>
          <w:sz w:val="24"/>
        </w:rPr>
        <w:t>Mgr.Aleš</w:t>
      </w:r>
      <w:proofErr w:type="spellEnd"/>
      <w:proofErr w:type="gramEnd"/>
      <w:r w:rsidR="005F7BB7">
        <w:rPr>
          <w:rFonts w:ascii="Times New Roman" w:eastAsia="Times New Roman" w:hAnsi="Times New Roman" w:cs="Times New Roman"/>
          <w:sz w:val="24"/>
        </w:rPr>
        <w:t xml:space="preserve"> Navrátil</w:t>
      </w:r>
    </w:p>
    <w:p w:rsidR="007F7DB2" w:rsidRDefault="007F7D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7DB2" w:rsidRDefault="007F7D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7DB2" w:rsidRDefault="0074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I.</w:t>
      </w:r>
    </w:p>
    <w:p w:rsidR="007F7DB2" w:rsidRDefault="0074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Předmět smlouvy</w:t>
      </w:r>
    </w:p>
    <w:p w:rsidR="007F7DB2" w:rsidRDefault="007F7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F7DB2" w:rsidRPr="00A11FFA" w:rsidRDefault="00746B7A">
      <w:pPr>
        <w:numPr>
          <w:ilvl w:val="0"/>
          <w:numId w:val="1"/>
        </w:numPr>
        <w:tabs>
          <w:tab w:val="left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Předmětem smlouvy je v souladu se zadávací dokumentací </w:t>
      </w:r>
      <w:r w:rsidRPr="00A11FFA">
        <w:rPr>
          <w:rFonts w:ascii="Times New Roman" w:eastAsia="Times New Roman" w:hAnsi="Times New Roman" w:cs="Times New Roman"/>
          <w:sz w:val="24"/>
        </w:rPr>
        <w:t>průběhová myčka</w:t>
      </w:r>
      <w:r w:rsidR="00A11FFA" w:rsidRPr="00A11FFA">
        <w:rPr>
          <w:rFonts w:ascii="Times New Roman" w:eastAsia="Times New Roman" w:hAnsi="Times New Roman" w:cs="Times New Roman"/>
          <w:sz w:val="24"/>
        </w:rPr>
        <w:t xml:space="preserve"> Winterhalter PT-L vč</w:t>
      </w:r>
      <w:r w:rsidR="00D520B1">
        <w:rPr>
          <w:rFonts w:ascii="Times New Roman" w:eastAsia="Times New Roman" w:hAnsi="Times New Roman" w:cs="Times New Roman"/>
          <w:sz w:val="24"/>
        </w:rPr>
        <w:t>.</w:t>
      </w:r>
      <w:r w:rsidR="00A11FFA" w:rsidRPr="00A11FFA">
        <w:rPr>
          <w:rFonts w:ascii="Times New Roman" w:eastAsia="Times New Roman" w:hAnsi="Times New Roman" w:cs="Times New Roman"/>
          <w:sz w:val="24"/>
        </w:rPr>
        <w:t xml:space="preserve"> příslušenství</w:t>
      </w:r>
      <w:r w:rsidRPr="00A11FFA">
        <w:rPr>
          <w:rFonts w:ascii="Times New Roman" w:eastAsia="Times New Roman" w:hAnsi="Times New Roman" w:cs="Times New Roman"/>
          <w:sz w:val="24"/>
        </w:rPr>
        <w:t>.</w:t>
      </w:r>
    </w:p>
    <w:p w:rsidR="007F7DB2" w:rsidRDefault="00746B7A">
      <w:pPr>
        <w:numPr>
          <w:ilvl w:val="0"/>
          <w:numId w:val="1"/>
        </w:numPr>
        <w:tabs>
          <w:tab w:val="left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Prodávající se zavazuje odevzdat kupujícímu zboží řádně a včas, dle podmínek stanovených touto smlouvou.</w:t>
      </w:r>
    </w:p>
    <w:p w:rsidR="007F7DB2" w:rsidRDefault="00746B7A">
      <w:pPr>
        <w:numPr>
          <w:ilvl w:val="0"/>
          <w:numId w:val="1"/>
        </w:numPr>
        <w:tabs>
          <w:tab w:val="left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Kupující se zavazuje řádně a včas dodané zboží převzít a zaplatit prodávajícímu sjednanou kupní cenu.</w:t>
      </w:r>
    </w:p>
    <w:p w:rsidR="005F10D8" w:rsidRDefault="005F10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7DB2" w:rsidRDefault="0074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II.</w:t>
      </w:r>
    </w:p>
    <w:p w:rsidR="007F7DB2" w:rsidRDefault="00746B7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Kupní cena</w:t>
      </w:r>
    </w:p>
    <w:p w:rsidR="007F7DB2" w:rsidRDefault="007F7D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7DB2" w:rsidRDefault="00746B7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 kupní ceně jsou zahrnuty veškeré náklady prodávajícího související s plněním předmětu smlouvy, náklady na dopravu a instalaci spojené s dodáním zboží na místo určené ve smlouvě. </w:t>
      </w:r>
    </w:p>
    <w:p w:rsidR="007F7DB2" w:rsidRDefault="00746B7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Celková cena zakázky bez DPH, DPH a včetně DPH je stanovena takto:</w:t>
      </w:r>
    </w:p>
    <w:p w:rsidR="0049690F" w:rsidRDefault="0049690F" w:rsidP="0049690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9690F" w:rsidRDefault="0049690F" w:rsidP="0049690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9690F" w:rsidRDefault="0049690F" w:rsidP="0049690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9690F" w:rsidRDefault="0049690F" w:rsidP="0049690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89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3827"/>
        <w:gridCol w:w="438"/>
        <w:gridCol w:w="413"/>
        <w:gridCol w:w="850"/>
        <w:gridCol w:w="992"/>
        <w:gridCol w:w="1520"/>
      </w:tblGrid>
      <w:tr w:rsidR="0049690F" w:rsidRPr="0049690F" w:rsidTr="004A1A70">
        <w:trPr>
          <w:trHeight w:val="43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lastRenderedPageBreak/>
              <w:t>MAT ID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NAZEV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MN.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MJ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CENA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CENA CELKEM</w:t>
            </w:r>
          </w:p>
        </w:tc>
      </w:tr>
      <w:tr w:rsidR="0049690F" w:rsidRPr="0049690F" w:rsidTr="004A1A70">
        <w:trPr>
          <w:trHeight w:val="435"/>
        </w:trPr>
        <w:tc>
          <w:tcPr>
            <w:tcW w:w="100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WI-PT-L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Myčka průchozí PT-L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DA0D0B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K</w:t>
            </w:r>
            <w:r w:rsidR="0049690F"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267 500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267 500,00 Kč</w:t>
            </w:r>
          </w:p>
        </w:tc>
      </w:tr>
      <w:tr w:rsidR="0049690F" w:rsidRPr="0049690F" w:rsidTr="004A1A70">
        <w:trPr>
          <w:trHeight w:val="435"/>
        </w:trPr>
        <w:tc>
          <w:tcPr>
            <w:tcW w:w="100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N-2012-21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Vstupní stůl 1200x700x850mm s policí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DA0D0B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K</w:t>
            </w:r>
            <w:r w:rsidR="0049690F"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17 360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17 360,00 Kč</w:t>
            </w:r>
          </w:p>
        </w:tc>
      </w:tr>
      <w:tr w:rsidR="0049690F" w:rsidRPr="0049690F" w:rsidTr="004A1A70">
        <w:trPr>
          <w:trHeight w:val="435"/>
        </w:trPr>
        <w:tc>
          <w:tcPr>
            <w:tcW w:w="100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N-2012-22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Výstupní stůl 700x700x850mm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DA0D0B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K</w:t>
            </w:r>
            <w:r w:rsidR="0049690F"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13 200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13 200,00 Kč</w:t>
            </w:r>
          </w:p>
        </w:tc>
      </w:tr>
      <w:tr w:rsidR="0049690F" w:rsidRPr="0049690F" w:rsidTr="004A1A70">
        <w:trPr>
          <w:trHeight w:val="435"/>
        </w:trPr>
        <w:tc>
          <w:tcPr>
            <w:tcW w:w="100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WI-75200182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Pohyblivá sprcha kompletní s baterií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DA0D0B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K</w:t>
            </w:r>
            <w:r w:rsidR="0049690F"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17 679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17 679,00 Kč</w:t>
            </w:r>
          </w:p>
        </w:tc>
      </w:tr>
      <w:tr w:rsidR="0049690F" w:rsidRPr="0049690F" w:rsidTr="004A1A70">
        <w:trPr>
          <w:trHeight w:val="435"/>
        </w:trPr>
        <w:tc>
          <w:tcPr>
            <w:tcW w:w="100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WI-</w:t>
            </w:r>
            <w:proofErr w:type="spellStart"/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Monomatik</w:t>
            </w:r>
            <w:proofErr w:type="spellEnd"/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 xml:space="preserve">Změkčovač vody </w:t>
            </w:r>
            <w:proofErr w:type="spellStart"/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Monomatik</w:t>
            </w:r>
            <w:proofErr w:type="spellEnd"/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DA0D0B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K</w:t>
            </w:r>
            <w:r w:rsidR="0049690F"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26 000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26 000,00 Kč</w:t>
            </w:r>
          </w:p>
        </w:tc>
      </w:tr>
      <w:tr w:rsidR="0049690F" w:rsidRPr="0049690F" w:rsidTr="004A1A70">
        <w:trPr>
          <w:trHeight w:val="435"/>
        </w:trPr>
        <w:tc>
          <w:tcPr>
            <w:tcW w:w="100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N-2004-30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proofErr w:type="spellStart"/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Dvoudřez</w:t>
            </w:r>
            <w:proofErr w:type="spellEnd"/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 xml:space="preserve"> 1310x700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DA0D0B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K</w:t>
            </w:r>
            <w:r w:rsidR="0049690F"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16 002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16 002,00 Kč</w:t>
            </w:r>
          </w:p>
        </w:tc>
      </w:tr>
      <w:tr w:rsidR="0049690F" w:rsidRPr="0049690F" w:rsidTr="004A1A70">
        <w:trPr>
          <w:trHeight w:val="435"/>
        </w:trPr>
        <w:tc>
          <w:tcPr>
            <w:tcW w:w="100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N-2004-31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Dřez 700x700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DA0D0B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K</w:t>
            </w:r>
            <w:r w:rsidR="0049690F"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10 024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10 024,00 Kč</w:t>
            </w:r>
          </w:p>
        </w:tc>
      </w:tr>
      <w:tr w:rsidR="0049690F" w:rsidRPr="0049690F" w:rsidTr="004A1A70">
        <w:trPr>
          <w:trHeight w:val="435"/>
        </w:trPr>
        <w:tc>
          <w:tcPr>
            <w:tcW w:w="100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WI-30000771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 xml:space="preserve">Koš na příbory a malé </w:t>
            </w:r>
            <w:proofErr w:type="gramStart"/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části , velikost</w:t>
            </w:r>
            <w:proofErr w:type="gramEnd"/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 xml:space="preserve"> XL, 600x500mm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DA0D0B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K</w:t>
            </w:r>
            <w:r w:rsidR="0049690F"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2 600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2 600,00 Kč</w:t>
            </w:r>
          </w:p>
        </w:tc>
      </w:tr>
      <w:tr w:rsidR="0049690F" w:rsidRPr="0049690F" w:rsidTr="004A1A70">
        <w:trPr>
          <w:trHeight w:val="435"/>
        </w:trPr>
        <w:tc>
          <w:tcPr>
            <w:tcW w:w="100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WI-30000772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koš na talíře 11 řad, velikost XL</w:t>
            </w: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br/>
              <w:t>600x500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DA0D0B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K</w:t>
            </w:r>
            <w:r w:rsidR="0049690F"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2 600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7 800,00 Kč</w:t>
            </w:r>
          </w:p>
        </w:tc>
      </w:tr>
      <w:tr w:rsidR="0049690F" w:rsidRPr="0049690F" w:rsidTr="004A1A70">
        <w:trPr>
          <w:trHeight w:val="435"/>
        </w:trPr>
        <w:tc>
          <w:tcPr>
            <w:tcW w:w="100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Montáž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DA0D0B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3 000,00 Kč</w:t>
            </w:r>
          </w:p>
        </w:tc>
      </w:tr>
      <w:tr w:rsidR="0049690F" w:rsidRPr="0049690F" w:rsidTr="004A1A70">
        <w:trPr>
          <w:trHeight w:val="435"/>
        </w:trPr>
        <w:tc>
          <w:tcPr>
            <w:tcW w:w="100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S-00002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Doprava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DA0D0B" w:rsidP="0049690F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00000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1 800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right"/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</w:pPr>
            <w:r w:rsidRPr="0049690F">
              <w:rPr>
                <w:rFonts w:ascii="MS Sans Serif" w:eastAsia="Times New Roman" w:hAnsi="MS Sans Serif" w:cs="Calibri"/>
                <w:color w:val="000000"/>
                <w:sz w:val="16"/>
                <w:szCs w:val="16"/>
              </w:rPr>
              <w:t>1 800,00 Kč</w:t>
            </w:r>
          </w:p>
        </w:tc>
      </w:tr>
      <w:tr w:rsidR="0049690F" w:rsidRPr="0049690F" w:rsidTr="004A1A70">
        <w:trPr>
          <w:trHeight w:val="435"/>
        </w:trPr>
        <w:tc>
          <w:tcPr>
            <w:tcW w:w="7386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90F">
              <w:rPr>
                <w:rFonts w:ascii="Calibri" w:eastAsia="Times New Roman" w:hAnsi="Calibri" w:cs="Calibri"/>
                <w:color w:val="000000"/>
              </w:rPr>
              <w:t>Cena celkem</w:t>
            </w:r>
          </w:p>
        </w:tc>
        <w:tc>
          <w:tcPr>
            <w:tcW w:w="152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90F">
              <w:rPr>
                <w:rFonts w:ascii="Calibri" w:eastAsia="Times New Roman" w:hAnsi="Calibri" w:cs="Calibri"/>
                <w:color w:val="000000"/>
              </w:rPr>
              <w:t>382 965,00 Kč</w:t>
            </w:r>
          </w:p>
        </w:tc>
      </w:tr>
      <w:tr w:rsidR="0049690F" w:rsidRPr="0049690F" w:rsidTr="004A1A70">
        <w:trPr>
          <w:trHeight w:val="435"/>
        </w:trPr>
        <w:tc>
          <w:tcPr>
            <w:tcW w:w="7386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90F">
              <w:rPr>
                <w:rFonts w:ascii="Calibri" w:eastAsia="Times New Roman" w:hAnsi="Calibri" w:cs="Calibri"/>
                <w:color w:val="000000"/>
              </w:rPr>
              <w:t>DPH (21%)</w:t>
            </w:r>
          </w:p>
        </w:tc>
        <w:tc>
          <w:tcPr>
            <w:tcW w:w="152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90F">
              <w:rPr>
                <w:rFonts w:ascii="Calibri" w:eastAsia="Times New Roman" w:hAnsi="Calibri" w:cs="Calibri"/>
                <w:color w:val="000000"/>
              </w:rPr>
              <w:t>80 422,65 Kč</w:t>
            </w:r>
          </w:p>
        </w:tc>
      </w:tr>
      <w:tr w:rsidR="0049690F" w:rsidRPr="0049690F" w:rsidTr="004A1A70">
        <w:trPr>
          <w:trHeight w:val="435"/>
        </w:trPr>
        <w:tc>
          <w:tcPr>
            <w:tcW w:w="7386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90F">
              <w:rPr>
                <w:rFonts w:ascii="Calibri" w:eastAsia="Times New Roman" w:hAnsi="Calibri" w:cs="Calibri"/>
                <w:color w:val="000000"/>
              </w:rPr>
              <w:t>Cena s</w:t>
            </w:r>
            <w:r w:rsidR="00DA0D0B">
              <w:rPr>
                <w:rFonts w:ascii="Calibri" w:eastAsia="Times New Roman" w:hAnsi="Calibri" w:cs="Calibri"/>
                <w:color w:val="000000"/>
              </w:rPr>
              <w:t> </w:t>
            </w:r>
            <w:r w:rsidRPr="0049690F">
              <w:rPr>
                <w:rFonts w:ascii="Calibri" w:eastAsia="Times New Roman" w:hAnsi="Calibri" w:cs="Calibri"/>
                <w:color w:val="000000"/>
              </w:rPr>
              <w:t>DPH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90F" w:rsidRPr="0049690F" w:rsidRDefault="0049690F" w:rsidP="00496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49690F">
              <w:rPr>
                <w:rFonts w:ascii="Calibri" w:eastAsia="Times New Roman" w:hAnsi="Calibri" w:cs="Calibri"/>
                <w:b/>
                <w:color w:val="000000"/>
              </w:rPr>
              <w:t>463 387,65 Kč</w:t>
            </w:r>
          </w:p>
        </w:tc>
      </w:tr>
    </w:tbl>
    <w:p w:rsidR="0049690F" w:rsidRDefault="0049690F" w:rsidP="004A1A70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7F7DB2" w:rsidRDefault="007F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F7DB2" w:rsidRDefault="00746B7A" w:rsidP="004A1A70">
      <w:pPr>
        <w:tabs>
          <w:tab w:val="righ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Celková cena bez DPH: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813930">
        <w:rPr>
          <w:rFonts w:ascii="Times New Roman" w:eastAsia="Times New Roman" w:hAnsi="Times New Roman" w:cs="Times New Roman"/>
          <w:b/>
          <w:sz w:val="24"/>
        </w:rPr>
        <w:t>382</w:t>
      </w:r>
      <w:r w:rsidR="005F10D8">
        <w:rPr>
          <w:rFonts w:ascii="Times New Roman" w:eastAsia="Times New Roman" w:hAnsi="Times New Roman" w:cs="Times New Roman"/>
          <w:b/>
          <w:sz w:val="24"/>
        </w:rPr>
        <w:t>.</w:t>
      </w:r>
      <w:r w:rsidR="00813930">
        <w:rPr>
          <w:rFonts w:ascii="Times New Roman" w:eastAsia="Times New Roman" w:hAnsi="Times New Roman" w:cs="Times New Roman"/>
          <w:b/>
          <w:sz w:val="24"/>
        </w:rPr>
        <w:t>965</w:t>
      </w:r>
      <w:r w:rsidR="005F10D8">
        <w:rPr>
          <w:rFonts w:ascii="Times New Roman" w:eastAsia="Times New Roman" w:hAnsi="Times New Roman" w:cs="Times New Roman"/>
          <w:b/>
          <w:sz w:val="24"/>
        </w:rPr>
        <w:t>,00</w:t>
      </w:r>
      <w:r>
        <w:rPr>
          <w:rFonts w:ascii="Times New Roman" w:eastAsia="Times New Roman" w:hAnsi="Times New Roman" w:cs="Times New Roman"/>
          <w:b/>
          <w:sz w:val="24"/>
        </w:rPr>
        <w:t xml:space="preserve"> Kč</w:t>
      </w:r>
    </w:p>
    <w:p w:rsidR="007F7DB2" w:rsidRDefault="00813930" w:rsidP="004A1A70">
      <w:pPr>
        <w:tabs>
          <w:tab w:val="righ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DPH 21%: </w:t>
      </w:r>
      <w:r>
        <w:rPr>
          <w:rFonts w:ascii="Times New Roman" w:eastAsia="Times New Roman" w:hAnsi="Times New Roman" w:cs="Times New Roman"/>
          <w:b/>
          <w:sz w:val="24"/>
        </w:rPr>
        <w:tab/>
        <w:t>8</w:t>
      </w:r>
      <w:r w:rsidR="00641A63">
        <w:rPr>
          <w:rFonts w:ascii="Times New Roman" w:eastAsia="Times New Roman" w:hAnsi="Times New Roman" w:cs="Times New Roman"/>
          <w:b/>
          <w:sz w:val="24"/>
        </w:rPr>
        <w:t>0.</w:t>
      </w:r>
      <w:r>
        <w:rPr>
          <w:rFonts w:ascii="Times New Roman" w:eastAsia="Times New Roman" w:hAnsi="Times New Roman" w:cs="Times New Roman"/>
          <w:b/>
          <w:sz w:val="24"/>
        </w:rPr>
        <w:t>422</w:t>
      </w:r>
      <w:r w:rsidR="005F10D8">
        <w:rPr>
          <w:rFonts w:ascii="Times New Roman" w:eastAsia="Times New Roman" w:hAnsi="Times New Roman" w:cs="Times New Roman"/>
          <w:b/>
          <w:sz w:val="24"/>
        </w:rPr>
        <w:t>,</w:t>
      </w:r>
      <w:r>
        <w:rPr>
          <w:rFonts w:ascii="Times New Roman" w:eastAsia="Times New Roman" w:hAnsi="Times New Roman" w:cs="Times New Roman"/>
          <w:b/>
          <w:sz w:val="24"/>
        </w:rPr>
        <w:t>7</w:t>
      </w:r>
      <w:r w:rsidR="005F10D8">
        <w:rPr>
          <w:rFonts w:ascii="Times New Roman" w:eastAsia="Times New Roman" w:hAnsi="Times New Roman" w:cs="Times New Roman"/>
          <w:b/>
          <w:sz w:val="24"/>
        </w:rPr>
        <w:t>0</w:t>
      </w:r>
      <w:r w:rsidR="00746B7A">
        <w:rPr>
          <w:rFonts w:ascii="Times New Roman" w:eastAsia="Times New Roman" w:hAnsi="Times New Roman" w:cs="Times New Roman"/>
          <w:b/>
          <w:sz w:val="24"/>
        </w:rPr>
        <w:t xml:space="preserve"> Kč</w:t>
      </w:r>
    </w:p>
    <w:p w:rsidR="007F7DB2" w:rsidRDefault="00746B7A" w:rsidP="004A1A70">
      <w:pPr>
        <w:tabs>
          <w:tab w:val="righ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Celková</w:t>
      </w:r>
      <w:r w:rsidR="005F10D8">
        <w:rPr>
          <w:rFonts w:ascii="Times New Roman" w:eastAsia="Times New Roman" w:hAnsi="Times New Roman" w:cs="Times New Roman"/>
          <w:b/>
          <w:sz w:val="24"/>
        </w:rPr>
        <w:t xml:space="preserve"> cena včetně DPH:</w:t>
      </w:r>
      <w:r w:rsidR="004A1A70">
        <w:rPr>
          <w:rFonts w:ascii="Times New Roman" w:eastAsia="Times New Roman" w:hAnsi="Times New Roman" w:cs="Times New Roman"/>
          <w:b/>
          <w:sz w:val="24"/>
        </w:rPr>
        <w:t xml:space="preserve">                 </w:t>
      </w:r>
      <w:r w:rsidR="005F10D8"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="005F10D8">
        <w:rPr>
          <w:rFonts w:ascii="Times New Roman" w:eastAsia="Times New Roman" w:hAnsi="Times New Roman" w:cs="Times New Roman"/>
          <w:b/>
          <w:sz w:val="24"/>
        </w:rPr>
        <w:tab/>
      </w:r>
      <w:r w:rsidR="00813930">
        <w:rPr>
          <w:rFonts w:ascii="Times New Roman" w:eastAsia="Times New Roman" w:hAnsi="Times New Roman" w:cs="Times New Roman"/>
          <w:b/>
          <w:sz w:val="24"/>
        </w:rPr>
        <w:t>463</w:t>
      </w:r>
      <w:r w:rsidR="005F10D8">
        <w:rPr>
          <w:rFonts w:ascii="Times New Roman" w:eastAsia="Times New Roman" w:hAnsi="Times New Roman" w:cs="Times New Roman"/>
          <w:b/>
          <w:sz w:val="24"/>
        </w:rPr>
        <w:t>.</w:t>
      </w:r>
      <w:r w:rsidR="00813930">
        <w:rPr>
          <w:rFonts w:ascii="Times New Roman" w:eastAsia="Times New Roman" w:hAnsi="Times New Roman" w:cs="Times New Roman"/>
          <w:b/>
          <w:sz w:val="24"/>
        </w:rPr>
        <w:t>388</w:t>
      </w:r>
      <w:r w:rsidR="005F10D8">
        <w:rPr>
          <w:rFonts w:ascii="Times New Roman" w:eastAsia="Times New Roman" w:hAnsi="Times New Roman" w:cs="Times New Roman"/>
          <w:b/>
          <w:sz w:val="24"/>
        </w:rPr>
        <w:t>,00</w:t>
      </w:r>
      <w:r>
        <w:rPr>
          <w:rFonts w:ascii="Times New Roman" w:eastAsia="Times New Roman" w:hAnsi="Times New Roman" w:cs="Times New Roman"/>
          <w:b/>
          <w:sz w:val="24"/>
        </w:rPr>
        <w:t xml:space="preserve"> Kč</w:t>
      </w:r>
      <w:r w:rsidR="004A1A7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A1A70">
        <w:rPr>
          <w:rFonts w:ascii="Times New Roman" w:eastAsia="Times New Roman" w:hAnsi="Times New Roman" w:cs="Times New Roman"/>
          <w:b/>
          <w:sz w:val="24"/>
        </w:rPr>
        <w:tab/>
        <w:t>(po zaokrouhlení)</w:t>
      </w:r>
    </w:p>
    <w:p w:rsidR="007F7DB2" w:rsidRDefault="007F7DB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F7DB2" w:rsidRDefault="0074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III.</w:t>
      </w:r>
    </w:p>
    <w:p w:rsidR="007F7DB2" w:rsidRDefault="0074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Platební podmínky</w:t>
      </w:r>
    </w:p>
    <w:p w:rsidR="007F7DB2" w:rsidRDefault="007F7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F7DB2" w:rsidRDefault="00746B7A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Kupující je povinen uhradit prodávajícímu kupní cenu za dodání zboží na základě řádně vystaveného daňového dokladu – faktury. </w:t>
      </w:r>
    </w:p>
    <w:p w:rsidR="007F7DB2" w:rsidRDefault="00746B7A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Faktura musí obsahovat veškeré náležitosti daňového dokladu podle obecně závazných předpisů. </w:t>
      </w:r>
    </w:p>
    <w:p w:rsidR="007F7DB2" w:rsidRDefault="00746B7A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Prodávající je povinen vystavit fakturu do 10. kalendářních dnů ode dne dodání zboží.</w:t>
      </w:r>
    </w:p>
    <w:p w:rsidR="007F7DB2" w:rsidRDefault="00746B7A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Doba splatnosti daňového dokladu je stanovena na </w:t>
      </w:r>
      <w:r>
        <w:rPr>
          <w:rFonts w:ascii="Times New Roman" w:eastAsia="Times New Roman" w:hAnsi="Times New Roman" w:cs="Times New Roman"/>
          <w:b/>
          <w:sz w:val="24"/>
        </w:rPr>
        <w:t>21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kalendářních dnů ode dne jeho doručení kupujícímu.</w:t>
      </w:r>
    </w:p>
    <w:p w:rsidR="007F7DB2" w:rsidRDefault="00746B7A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Veškeré cenové údaje budou vždy uváděny v korunách českých (Kč) a rovněž veškeré platby budou probíhat výhradně v korunách českých (Kč).</w:t>
      </w:r>
    </w:p>
    <w:p w:rsidR="007F7DB2" w:rsidRDefault="00746B7A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Faktura se považuje za uhrazenou okamžikem odepsání fakturované částky z účtu kupujícího. Námitky proti údajům uvedeným ve faktuře může kupující uplatnit do konce lhůty splatnosti s tím, že ji odešle zpět prodávajícímu s uvedením výhrad. Tímto okamžikem se ruší původní lhůta splatnosti. Od okamžiku doručení opravené faktury kupujícímu běží nová lhůta splatnosti.</w:t>
      </w:r>
    </w:p>
    <w:p w:rsidR="007F7DB2" w:rsidRDefault="00746B7A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Zálohové platby nejsou přípustné.</w:t>
      </w:r>
    </w:p>
    <w:p w:rsidR="007F7DB2" w:rsidRDefault="00746B7A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Cena za zboží je stanovena v souladu s nabídkou prodávajícího</w:t>
      </w:r>
      <w:r w:rsidR="00813930">
        <w:rPr>
          <w:rFonts w:ascii="Times New Roman" w:eastAsia="Times New Roman" w:hAnsi="Times New Roman" w:cs="Times New Roman"/>
          <w:sz w:val="24"/>
        </w:rPr>
        <w:t>.</w:t>
      </w:r>
    </w:p>
    <w:p w:rsidR="007F7DB2" w:rsidRDefault="00746B7A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Takto stanovená celková nabídková cena za zboží (uvedená v korunách českých) je konečná a pevná a její překročení je možné pouze v případě změny (zvýšení) sazby DPH, a to o částku odpovídající této legislativní změně.</w:t>
      </w:r>
    </w:p>
    <w:p w:rsidR="007F7DB2" w:rsidRDefault="007F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F7DB2" w:rsidRDefault="0074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IV.</w:t>
      </w:r>
    </w:p>
    <w:p w:rsidR="007F7DB2" w:rsidRDefault="0074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Dodací podmínky</w:t>
      </w:r>
    </w:p>
    <w:p w:rsidR="007F7DB2" w:rsidRDefault="007F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F7DB2" w:rsidRDefault="00746B7A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Prodávající je povinen dodat kupujícímu veškeré zboží </w:t>
      </w:r>
      <w:r w:rsidR="004A1A70">
        <w:rPr>
          <w:rFonts w:ascii="Times New Roman" w:eastAsia="Times New Roman" w:hAnsi="Times New Roman" w:cs="Times New Roman"/>
          <w:sz w:val="24"/>
        </w:rPr>
        <w:t xml:space="preserve">nejpozději do </w:t>
      </w:r>
      <w:proofErr w:type="gramStart"/>
      <w:r w:rsidR="004A1A70">
        <w:rPr>
          <w:rFonts w:ascii="Times New Roman" w:eastAsia="Times New Roman" w:hAnsi="Times New Roman" w:cs="Times New Roman"/>
          <w:sz w:val="24"/>
        </w:rPr>
        <w:t>25.8.2018</w:t>
      </w:r>
      <w:proofErr w:type="gramEnd"/>
      <w:r w:rsidR="004A1A70">
        <w:rPr>
          <w:rFonts w:ascii="Times New Roman" w:eastAsia="Times New Roman" w:hAnsi="Times New Roman" w:cs="Times New Roman"/>
          <w:sz w:val="24"/>
        </w:rPr>
        <w:t xml:space="preserve"> a to již včetně montáže a zaškolení obsluhy</w:t>
      </w:r>
      <w:r w:rsidR="00D520B1">
        <w:rPr>
          <w:rFonts w:ascii="Times New Roman" w:eastAsia="Times New Roman" w:hAnsi="Times New Roman" w:cs="Times New Roman"/>
          <w:sz w:val="24"/>
        </w:rPr>
        <w:t>.</w:t>
      </w:r>
    </w:p>
    <w:p w:rsidR="00A11FFA" w:rsidRDefault="00746B7A" w:rsidP="00A11FFA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A11FFA">
        <w:rPr>
          <w:rFonts w:ascii="Times New Roman" w:eastAsia="Times New Roman" w:hAnsi="Times New Roman" w:cs="Times New Roman"/>
          <w:sz w:val="24"/>
        </w:rPr>
        <w:t xml:space="preserve">Dodávka výše uvedeného zboží bude provedena do sídla kupujícího tj. </w:t>
      </w:r>
      <w:r w:rsidR="00A11FFA" w:rsidRPr="00A11FFA">
        <w:rPr>
          <w:rFonts w:ascii="Times New Roman" w:eastAsia="Times New Roman" w:hAnsi="Times New Roman" w:cs="Times New Roman"/>
          <w:sz w:val="24"/>
        </w:rPr>
        <w:t>Základní škola Bučovice 710, příspěvková organizace</w:t>
      </w:r>
      <w:r w:rsidR="00A11FFA">
        <w:rPr>
          <w:rFonts w:ascii="Times New Roman" w:eastAsia="Times New Roman" w:hAnsi="Times New Roman" w:cs="Times New Roman"/>
          <w:sz w:val="24"/>
        </w:rPr>
        <w:t>, Školní 710, 685 01 Bučovice</w:t>
      </w:r>
    </w:p>
    <w:p w:rsidR="007F7DB2" w:rsidRPr="00A11FFA" w:rsidRDefault="00746B7A" w:rsidP="00A11FFA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A11FFA">
        <w:rPr>
          <w:rFonts w:ascii="Times New Roman" w:eastAsia="Times New Roman" w:hAnsi="Times New Roman" w:cs="Times New Roman"/>
          <w:sz w:val="24"/>
        </w:rPr>
        <w:t>Prodávající je povinen dodat kupujícímu zboží, předat doklady a umožnit kupujícímu nabýt vlastnické právo ke zboží.</w:t>
      </w:r>
    </w:p>
    <w:p w:rsidR="007F7DB2" w:rsidRDefault="00746B7A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Prodávající prohlašuje, že dodávané zboží není zatíženo právy třetích osob.</w:t>
      </w:r>
    </w:p>
    <w:p w:rsidR="007F7DB2" w:rsidRDefault="00746B7A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Nebezpečí škody na věci přechází na kupujícího předáním zboží v souladu s touto smlouvou.</w:t>
      </w:r>
    </w:p>
    <w:p w:rsidR="007F7DB2" w:rsidRDefault="007F7D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7DB2" w:rsidRDefault="0074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V.</w:t>
      </w:r>
    </w:p>
    <w:p w:rsidR="007F7DB2" w:rsidRDefault="0074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Vady a záruka na zboží</w:t>
      </w:r>
    </w:p>
    <w:p w:rsidR="007F7DB2" w:rsidRDefault="007F7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F7DB2" w:rsidRDefault="00746B7A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Prodávající poskytuje kupujícímu záruku na dodané zboží v délce 24 měsíců.</w:t>
      </w:r>
    </w:p>
    <w:p w:rsidR="007F7DB2" w:rsidRDefault="00746B7A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Záruka </w:t>
      </w:r>
      <w:r>
        <w:rPr>
          <w:rFonts w:ascii="Times New Roman" w:eastAsia="Times New Roman" w:hAnsi="Times New Roman" w:cs="Times New Roman"/>
          <w:color w:val="000000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jakost se nevztahuje na vady způsobené:</w:t>
      </w:r>
    </w:p>
    <w:p w:rsidR="007F7DB2" w:rsidRDefault="00746B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neodborným nebo neoprávněným zásahem do zařízení</w:t>
      </w:r>
    </w:p>
    <w:p w:rsidR="007F7DB2" w:rsidRDefault="00746B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nedodržením stanovených provozních podmínek</w:t>
      </w:r>
    </w:p>
    <w:p w:rsidR="007F7DB2" w:rsidRDefault="00746B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mechanickým poškozením</w:t>
      </w:r>
    </w:p>
    <w:p w:rsidR="007F7DB2" w:rsidRDefault="00746B7A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Záruční doba počíná plynout dnem převzetí zboží kupujícím.</w:t>
      </w:r>
    </w:p>
    <w:p w:rsidR="00A11FFA" w:rsidRDefault="00A11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F7DB2" w:rsidRDefault="0074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VI.</w:t>
      </w:r>
    </w:p>
    <w:p w:rsidR="007F7DB2" w:rsidRDefault="0074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Nabytí vlastnického práva</w:t>
      </w:r>
    </w:p>
    <w:p w:rsidR="007F7DB2" w:rsidRDefault="007F7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F7DB2" w:rsidRDefault="00746B7A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Kupující nabývá vlastnické právo ke zboží, jakmile je mu zboží předáno.</w:t>
      </w:r>
    </w:p>
    <w:p w:rsidR="007F7DB2" w:rsidRDefault="007F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F7DB2" w:rsidRDefault="0074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VII.</w:t>
      </w:r>
    </w:p>
    <w:p w:rsidR="007F7DB2" w:rsidRDefault="00746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Servisní podmínky</w:t>
      </w:r>
    </w:p>
    <w:p w:rsidR="007F7DB2" w:rsidRDefault="007F7D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7DB2" w:rsidRDefault="00746B7A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Prodávající se zavazuje provádět bezplatný záruční servis dle délky záruk poskytovaných výrobcem.</w:t>
      </w:r>
    </w:p>
    <w:p w:rsidR="007F7DB2" w:rsidRDefault="00746B7A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Závada bude ohlášena na </w:t>
      </w:r>
      <w:r>
        <w:rPr>
          <w:rFonts w:ascii="Times New Roman" w:eastAsia="Times New Roman" w:hAnsi="Times New Roman" w:cs="Times New Roman"/>
          <w:sz w:val="24"/>
        </w:rPr>
        <w:t xml:space="preserve">telefonním čísle </w:t>
      </w:r>
      <w:r w:rsidR="005F10D8">
        <w:rPr>
          <w:rFonts w:ascii="Times New Roman" w:eastAsia="Times New Roman" w:hAnsi="Times New Roman" w:cs="Times New Roman"/>
          <w:sz w:val="24"/>
        </w:rPr>
        <w:t>606 709 790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případně faxem na číslo </w:t>
      </w:r>
      <w:r w:rsidR="005F10D8">
        <w:rPr>
          <w:rFonts w:ascii="Times New Roman" w:eastAsia="Times New Roman" w:hAnsi="Times New Roman" w:cs="Times New Roman"/>
          <w:sz w:val="24"/>
        </w:rPr>
        <w:t>556 752 015</w:t>
      </w:r>
      <w:r>
        <w:rPr>
          <w:rFonts w:ascii="Times New Roman" w:eastAsia="Times New Roman" w:hAnsi="Times New Roman" w:cs="Times New Roman"/>
          <w:sz w:val="24"/>
        </w:rPr>
        <w:t xml:space="preserve"> nebo e-mailem na adresu </w:t>
      </w:r>
      <w:r w:rsidR="005F10D8">
        <w:rPr>
          <w:rFonts w:ascii="Times New Roman" w:eastAsia="Times New Roman" w:hAnsi="Times New Roman" w:cs="Times New Roman"/>
          <w:sz w:val="24"/>
        </w:rPr>
        <w:t>servis@gastrotech.net</w:t>
      </w:r>
      <w:r>
        <w:rPr>
          <w:rFonts w:ascii="Times New Roman" w:eastAsia="Times New Roman" w:hAnsi="Times New Roman" w:cs="Times New Roman"/>
          <w:sz w:val="24"/>
        </w:rPr>
        <w:t xml:space="preserve"> v pracovních dnech od </w:t>
      </w:r>
      <w:r w:rsidR="005F10D8">
        <w:rPr>
          <w:rFonts w:ascii="Times New Roman" w:eastAsia="Times New Roman" w:hAnsi="Times New Roman" w:cs="Times New Roman"/>
          <w:sz w:val="24"/>
        </w:rPr>
        <w:t>07</w:t>
      </w:r>
      <w:r>
        <w:rPr>
          <w:rFonts w:ascii="Times New Roman" w:eastAsia="Times New Roman" w:hAnsi="Times New Roman" w:cs="Times New Roman"/>
          <w:sz w:val="24"/>
        </w:rPr>
        <w:t>:</w:t>
      </w:r>
      <w:r w:rsidR="005F10D8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 do </w:t>
      </w:r>
      <w:r w:rsidR="005F10D8">
        <w:rPr>
          <w:rFonts w:ascii="Times New Roman" w:eastAsia="Times New Roman" w:hAnsi="Times New Roman" w:cs="Times New Roman"/>
          <w:sz w:val="24"/>
        </w:rPr>
        <w:t>18</w:t>
      </w:r>
      <w:r>
        <w:rPr>
          <w:rFonts w:ascii="Times New Roman" w:eastAsia="Times New Roman" w:hAnsi="Times New Roman" w:cs="Times New Roman"/>
          <w:sz w:val="24"/>
        </w:rPr>
        <w:t>:</w:t>
      </w:r>
      <w:r w:rsidR="005F10D8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 hodin.</w:t>
      </w:r>
    </w:p>
    <w:p w:rsidR="007F7DB2" w:rsidRDefault="000D5236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Nástup technika na opravu do 24</w:t>
      </w:r>
      <w:r w:rsidR="00746B7A">
        <w:rPr>
          <w:rFonts w:ascii="Times New Roman" w:eastAsia="Times New Roman" w:hAnsi="Times New Roman" w:cs="Times New Roman"/>
          <w:sz w:val="24"/>
        </w:rPr>
        <w:t xml:space="preserve"> hodin od nahlášení závady. Dodání náhradního dílu pro opravu do 48 hod. Oprava bude provedena na místě instalace.</w:t>
      </w:r>
    </w:p>
    <w:p w:rsidR="007F7DB2" w:rsidRDefault="007F7D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7DB2" w:rsidRDefault="0074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>VIII.</w:t>
      </w:r>
    </w:p>
    <w:p w:rsidR="007F7DB2" w:rsidRDefault="0074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Smluvní pokuty (sankce)</w:t>
      </w:r>
    </w:p>
    <w:p w:rsidR="007F7DB2" w:rsidRDefault="007F7DB2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7DB2" w:rsidRDefault="00746B7A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Prodávající se zavazuje uhradit kupujícímu smluvní pokutu ve výši 0,1 % z ceny zboží za každý i započatý den prodlení s dodáním plnění (zboží) oproti dodací lhůtě stanovené ve smlouvě. </w:t>
      </w:r>
    </w:p>
    <w:p w:rsidR="007F7DB2" w:rsidRDefault="00746B7A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Zaplacením smluvní pokuty není dotčeno právo na náhradu škody převyšující i výši smluvní pokuty.</w:t>
      </w:r>
    </w:p>
    <w:p w:rsidR="007F7DB2" w:rsidRDefault="00746B7A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Smluvní pokutu stejně jako případnou škodu vzniklou kupujícímu vlivem činnosti prodávajícího se prodávající zavazuje zaplatit kupujícímu nejpozději do 30 dnů ode dne, kdy bude kupujícím o nároku na úhradu smluvní pokuty a její výši resp. vzniklé škody a její výši prokazatelně písemně informován.</w:t>
      </w:r>
    </w:p>
    <w:p w:rsidR="007F7DB2" w:rsidRDefault="007F7DB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F10D8" w:rsidRDefault="005F10D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7DB2" w:rsidRDefault="00746B7A">
      <w:pPr>
        <w:spacing w:after="0" w:line="240" w:lineRule="auto"/>
        <w:ind w:left="4696" w:firstLine="13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IX.</w:t>
      </w:r>
    </w:p>
    <w:p w:rsidR="007F7DB2" w:rsidRDefault="0074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Závěrečná ustanoveni</w:t>
      </w:r>
    </w:p>
    <w:p w:rsidR="007F7DB2" w:rsidRDefault="007F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F7DB2" w:rsidRDefault="00746B7A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Změnit nebo doplnit tuto smlouvu lze pouze formou písemného dodatku.</w:t>
      </w:r>
    </w:p>
    <w:p w:rsidR="007F7DB2" w:rsidRDefault="00746B7A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Odstoupení od smlouvy se řídí příslušnými ustanoveními občanského zákoníku.</w:t>
      </w:r>
    </w:p>
    <w:p w:rsidR="007F7DB2" w:rsidRDefault="00746B7A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Kterákoliv ze smluvních stran je oprávněná smlouvu vypovědět. Výpovědní lhůta činí 14 dnů a začíná běžet dnem následujícím po dni, v němž bylo písemné vyhotovení výpovědi prokazatelně doručeno druhé smluvní straně.</w:t>
      </w:r>
    </w:p>
    <w:p w:rsidR="007F7DB2" w:rsidRDefault="00746B7A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Všechny vztahy touto smlouvou neupravené se řídí platným právním řádem České republiky, zejména zákonem 89/2012 Sb., občanským zákoníkem, v platném znění.</w:t>
      </w:r>
    </w:p>
    <w:p w:rsidR="007F7DB2" w:rsidRDefault="00746B7A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Smluvní strany shodně prohlašují, že si tuto smlouvu před jejím podpisem přečetly, že byla uzavřena po vzájemném projednání, podle jejich pravé a svobodné vůle, určitě, vážně a srozumitelně.</w:t>
      </w:r>
    </w:p>
    <w:p w:rsidR="007F7DB2" w:rsidRDefault="00746B7A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Veškeré přílohy k této smlouvě jsou její nedílnou součástí.</w:t>
      </w:r>
    </w:p>
    <w:p w:rsidR="007F7DB2" w:rsidRDefault="00746B7A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Tato smlouva je vyhotovena v 2 stejnopisech, z nichž každá smluvní strana obdrží 1 vyhotovení, které má platnost originálu.</w:t>
      </w:r>
    </w:p>
    <w:p w:rsidR="007F7DB2" w:rsidRDefault="00746B7A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Prodávající se zavazuje k zachovávání mlčenlivosti o všech skutečnostech, o kterých se dozví při plnění veřejné zakázky.</w:t>
      </w:r>
    </w:p>
    <w:p w:rsidR="007F7DB2" w:rsidRDefault="00746B7A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Prodávající se zavazuje při plnění veřejné zakázky dodržet veškeré aktuálně platné právní předpisy.</w:t>
      </w:r>
    </w:p>
    <w:p w:rsidR="007F7DB2" w:rsidRDefault="00746B7A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Prodávající prohlašuje, že souhlasí se zveřejněním smlouvy, po jejím podpisu oběma stranami, na internetových stránkách kupujícího, případně na jiném místě, bude-li k tomu kupující povinován.</w:t>
      </w:r>
    </w:p>
    <w:p w:rsidR="007F7DB2" w:rsidRDefault="00746B7A">
      <w:pPr>
        <w:numPr>
          <w:ilvl w:val="0"/>
          <w:numId w:val="11"/>
        </w:numPr>
        <w:tabs>
          <w:tab w:val="left" w:pos="360"/>
        </w:tabs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 podpisu smlouvy za kupujícího je zmocněn </w:t>
      </w:r>
      <w:r w:rsidR="00D520B1">
        <w:rPr>
          <w:rFonts w:ascii="Times New Roman" w:eastAsia="Times New Roman" w:hAnsi="Times New Roman" w:cs="Times New Roman"/>
          <w:sz w:val="24"/>
        </w:rPr>
        <w:t>Mgr</w:t>
      </w:r>
      <w:r w:rsidR="00DA0D0B">
        <w:rPr>
          <w:rFonts w:ascii="Times New Roman" w:eastAsia="Times New Roman" w:hAnsi="Times New Roman" w:cs="Times New Roman"/>
          <w:sz w:val="24"/>
        </w:rPr>
        <w:t>. A</w:t>
      </w:r>
      <w:r w:rsidR="00D520B1">
        <w:rPr>
          <w:rFonts w:ascii="Times New Roman" w:eastAsia="Times New Roman" w:hAnsi="Times New Roman" w:cs="Times New Roman"/>
          <w:sz w:val="24"/>
        </w:rPr>
        <w:t>leš Navrátil</w:t>
      </w:r>
    </w:p>
    <w:p w:rsidR="007F7DB2" w:rsidRDefault="007F7D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7DB2" w:rsidRDefault="007F7D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7DB2" w:rsidRDefault="00746B7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</w:t>
      </w:r>
      <w:r w:rsidR="005F10D8">
        <w:rPr>
          <w:rFonts w:ascii="Times New Roman" w:eastAsia="Times New Roman" w:hAnsi="Times New Roman" w:cs="Times New Roman"/>
          <w:sz w:val="24"/>
        </w:rPr>
        <w:t> Novém Jičíně</w:t>
      </w:r>
      <w:r>
        <w:rPr>
          <w:rFonts w:ascii="Times New Roman" w:eastAsia="Times New Roman" w:hAnsi="Times New Roman" w:cs="Times New Roman"/>
          <w:sz w:val="24"/>
        </w:rPr>
        <w:t xml:space="preserve"> dne </w:t>
      </w:r>
      <w:proofErr w:type="gramStart"/>
      <w:r w:rsidR="006E0B62">
        <w:rPr>
          <w:rFonts w:ascii="Times New Roman" w:eastAsia="Times New Roman" w:hAnsi="Times New Roman" w:cs="Times New Roman"/>
          <w:sz w:val="24"/>
        </w:rPr>
        <w:t>6</w:t>
      </w:r>
      <w:r w:rsidR="005F10D8">
        <w:rPr>
          <w:rFonts w:ascii="Times New Roman" w:eastAsia="Times New Roman" w:hAnsi="Times New Roman" w:cs="Times New Roman"/>
          <w:sz w:val="24"/>
        </w:rPr>
        <w:t>.</w:t>
      </w:r>
      <w:r w:rsidR="00A11FFA">
        <w:rPr>
          <w:rFonts w:ascii="Times New Roman" w:eastAsia="Times New Roman" w:hAnsi="Times New Roman" w:cs="Times New Roman"/>
          <w:sz w:val="24"/>
        </w:rPr>
        <w:t>8</w:t>
      </w:r>
      <w:r w:rsidR="005F10D8">
        <w:rPr>
          <w:rFonts w:ascii="Times New Roman" w:eastAsia="Times New Roman" w:hAnsi="Times New Roman" w:cs="Times New Roman"/>
          <w:sz w:val="24"/>
        </w:rPr>
        <w:t>.201</w:t>
      </w:r>
      <w:r w:rsidR="00A11FFA">
        <w:rPr>
          <w:rFonts w:ascii="Times New Roman" w:eastAsia="Times New Roman" w:hAnsi="Times New Roman" w:cs="Times New Roman"/>
          <w:sz w:val="24"/>
        </w:rPr>
        <w:t>8</w:t>
      </w:r>
      <w:proofErr w:type="gramEnd"/>
      <w:r w:rsidR="00DA7498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V</w:t>
      </w:r>
      <w:r w:rsidR="00A11FFA">
        <w:rPr>
          <w:rFonts w:ascii="Times New Roman" w:eastAsia="Times New Roman" w:hAnsi="Times New Roman" w:cs="Times New Roman"/>
          <w:sz w:val="24"/>
        </w:rPr>
        <w:t xml:space="preserve"> Bučovicích </w:t>
      </w:r>
      <w:r>
        <w:rPr>
          <w:rFonts w:ascii="Times New Roman" w:eastAsia="Times New Roman" w:hAnsi="Times New Roman" w:cs="Times New Roman"/>
          <w:sz w:val="24"/>
        </w:rPr>
        <w:t xml:space="preserve">dne  </w:t>
      </w:r>
      <w:r w:rsidR="006E0B62">
        <w:rPr>
          <w:rFonts w:ascii="Times New Roman" w:eastAsia="Times New Roman" w:hAnsi="Times New Roman" w:cs="Times New Roman"/>
          <w:sz w:val="24"/>
        </w:rPr>
        <w:t>6</w:t>
      </w:r>
      <w:r w:rsidR="002E646B">
        <w:rPr>
          <w:rFonts w:ascii="Times New Roman" w:eastAsia="Times New Roman" w:hAnsi="Times New Roman" w:cs="Times New Roman"/>
          <w:sz w:val="24"/>
        </w:rPr>
        <w:t>.</w:t>
      </w:r>
      <w:r w:rsidR="00A11FFA">
        <w:rPr>
          <w:rFonts w:ascii="Times New Roman" w:eastAsia="Times New Roman" w:hAnsi="Times New Roman" w:cs="Times New Roman"/>
          <w:sz w:val="24"/>
        </w:rPr>
        <w:t>8.</w:t>
      </w:r>
      <w:r w:rsidR="002E646B">
        <w:rPr>
          <w:rFonts w:ascii="Times New Roman" w:eastAsia="Times New Roman" w:hAnsi="Times New Roman" w:cs="Times New Roman"/>
          <w:sz w:val="24"/>
        </w:rPr>
        <w:t>201</w:t>
      </w:r>
      <w:r w:rsidR="00A11FFA">
        <w:rPr>
          <w:rFonts w:ascii="Times New Roman" w:eastAsia="Times New Roman" w:hAnsi="Times New Roman" w:cs="Times New Roman"/>
          <w:sz w:val="24"/>
        </w:rPr>
        <w:t>8</w:t>
      </w:r>
    </w:p>
    <w:p w:rsidR="007F7DB2" w:rsidRDefault="007F7D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7DB2" w:rsidRDefault="007F7D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7DB2" w:rsidRDefault="007F7D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7DB2" w:rsidRDefault="007F7D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7DB2" w:rsidRDefault="007F7D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7DB2" w:rsidRDefault="007F7D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46417" w:rsidRDefault="00746B7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....................................................</w:t>
      </w:r>
      <w:r w:rsidR="00B46417">
        <w:rPr>
          <w:rFonts w:ascii="Times New Roman" w:eastAsia="Times New Roman" w:hAnsi="Times New Roman" w:cs="Times New Roman"/>
          <w:sz w:val="24"/>
        </w:rPr>
        <w:tab/>
      </w:r>
    </w:p>
    <w:p w:rsidR="00B46417" w:rsidRDefault="00B464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11FFA" w:rsidRDefault="00B46417" w:rsidP="00A11FFA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Bc. Daniel Mikš</w:t>
      </w:r>
      <w:r w:rsidR="00746B7A">
        <w:rPr>
          <w:rFonts w:ascii="Times New Roman" w:eastAsia="Times New Roman" w:hAnsi="Times New Roman" w:cs="Times New Roman"/>
          <w:sz w:val="24"/>
        </w:rPr>
        <w:tab/>
      </w:r>
      <w:r w:rsidR="000D5236">
        <w:rPr>
          <w:rFonts w:ascii="Times New Roman" w:eastAsia="Times New Roman" w:hAnsi="Times New Roman" w:cs="Times New Roman"/>
          <w:sz w:val="24"/>
        </w:rPr>
        <w:tab/>
      </w:r>
      <w:r w:rsidR="000D5236">
        <w:rPr>
          <w:rFonts w:ascii="Times New Roman" w:eastAsia="Times New Roman" w:hAnsi="Times New Roman" w:cs="Times New Roman"/>
          <w:sz w:val="24"/>
        </w:rPr>
        <w:tab/>
      </w:r>
      <w:r w:rsidR="000D5236">
        <w:rPr>
          <w:rFonts w:ascii="Times New Roman" w:eastAsia="Times New Roman" w:hAnsi="Times New Roman" w:cs="Times New Roman"/>
          <w:sz w:val="24"/>
        </w:rPr>
        <w:tab/>
      </w:r>
      <w:r w:rsidR="000D5236">
        <w:rPr>
          <w:rFonts w:ascii="Times New Roman" w:eastAsia="Times New Roman" w:hAnsi="Times New Roman" w:cs="Times New Roman"/>
          <w:sz w:val="24"/>
        </w:rPr>
        <w:tab/>
      </w:r>
      <w:r w:rsidR="000D5236">
        <w:rPr>
          <w:rFonts w:ascii="Times New Roman" w:eastAsia="Times New Roman" w:hAnsi="Times New Roman" w:cs="Times New Roman"/>
          <w:sz w:val="24"/>
        </w:rPr>
        <w:tab/>
      </w:r>
      <w:r w:rsidR="00A11FFA">
        <w:rPr>
          <w:rFonts w:ascii="Times New Roman" w:eastAsia="Times New Roman" w:hAnsi="Times New Roman" w:cs="Times New Roman"/>
          <w:sz w:val="24"/>
        </w:rPr>
        <w:t>Mgr.</w:t>
      </w:r>
      <w:r w:rsidR="006E0B62">
        <w:rPr>
          <w:rFonts w:ascii="Times New Roman" w:eastAsia="Times New Roman" w:hAnsi="Times New Roman" w:cs="Times New Roman"/>
          <w:sz w:val="24"/>
        </w:rPr>
        <w:t xml:space="preserve"> </w:t>
      </w:r>
      <w:r w:rsidR="00A11FFA">
        <w:rPr>
          <w:rFonts w:ascii="Times New Roman" w:eastAsia="Times New Roman" w:hAnsi="Times New Roman" w:cs="Times New Roman"/>
          <w:sz w:val="24"/>
        </w:rPr>
        <w:t>Aleš Navrátil</w:t>
      </w:r>
    </w:p>
    <w:p w:rsidR="007F7DB2" w:rsidRDefault="00A11FFA" w:rsidP="00A11F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746B7A">
        <w:rPr>
          <w:rFonts w:ascii="Times New Roman" w:eastAsia="Times New Roman" w:hAnsi="Times New Roman" w:cs="Times New Roman"/>
          <w:sz w:val="24"/>
        </w:rPr>
        <w:t>za prodávajícího</w:t>
      </w:r>
      <w:r w:rsidR="00746B7A">
        <w:rPr>
          <w:rFonts w:ascii="Times New Roman" w:eastAsia="Times New Roman" w:hAnsi="Times New Roman" w:cs="Times New Roman"/>
          <w:sz w:val="24"/>
        </w:rPr>
        <w:tab/>
      </w:r>
      <w:r w:rsidR="00746B7A">
        <w:rPr>
          <w:rFonts w:ascii="Times New Roman" w:eastAsia="Times New Roman" w:hAnsi="Times New Roman" w:cs="Times New Roman"/>
          <w:sz w:val="24"/>
        </w:rPr>
        <w:tab/>
      </w:r>
      <w:r w:rsidR="00746B7A">
        <w:rPr>
          <w:rFonts w:ascii="Times New Roman" w:eastAsia="Times New Roman" w:hAnsi="Times New Roman" w:cs="Times New Roman"/>
          <w:sz w:val="24"/>
        </w:rPr>
        <w:tab/>
      </w:r>
      <w:r w:rsidR="00746B7A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746B7A">
        <w:rPr>
          <w:rFonts w:ascii="Times New Roman" w:eastAsia="Times New Roman" w:hAnsi="Times New Roman" w:cs="Times New Roman"/>
          <w:sz w:val="24"/>
        </w:rPr>
        <w:t xml:space="preserve">          za kupujícího</w:t>
      </w:r>
    </w:p>
    <w:p w:rsidR="007F7DB2" w:rsidRDefault="007F7D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7DB2" w:rsidRDefault="007F7D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7DB2" w:rsidRDefault="007F7D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7DB2" w:rsidRDefault="007F7D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7DB2" w:rsidRDefault="007F7D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7F7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5D1D"/>
    <w:multiLevelType w:val="multilevel"/>
    <w:tmpl w:val="EA1E06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C9444E"/>
    <w:multiLevelType w:val="multilevel"/>
    <w:tmpl w:val="49E8DC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1E6DA1"/>
    <w:multiLevelType w:val="multilevel"/>
    <w:tmpl w:val="FE300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7665F9"/>
    <w:multiLevelType w:val="multilevel"/>
    <w:tmpl w:val="B99ABD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402916"/>
    <w:multiLevelType w:val="multilevel"/>
    <w:tmpl w:val="F4F4B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76085B"/>
    <w:multiLevelType w:val="multilevel"/>
    <w:tmpl w:val="71EE21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EB1334"/>
    <w:multiLevelType w:val="multilevel"/>
    <w:tmpl w:val="C15A52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EA15D6"/>
    <w:multiLevelType w:val="multilevel"/>
    <w:tmpl w:val="D564E1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BF1A3F"/>
    <w:multiLevelType w:val="multilevel"/>
    <w:tmpl w:val="2A14AD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8F0B41"/>
    <w:multiLevelType w:val="multilevel"/>
    <w:tmpl w:val="D29C26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B037AA"/>
    <w:multiLevelType w:val="multilevel"/>
    <w:tmpl w:val="5D82DF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B2"/>
    <w:rsid w:val="00026714"/>
    <w:rsid w:val="000D5236"/>
    <w:rsid w:val="001A5DBD"/>
    <w:rsid w:val="002E646B"/>
    <w:rsid w:val="00386B9E"/>
    <w:rsid w:val="0049690F"/>
    <w:rsid w:val="004A1A70"/>
    <w:rsid w:val="00546377"/>
    <w:rsid w:val="00577A82"/>
    <w:rsid w:val="00581AD6"/>
    <w:rsid w:val="005F10D8"/>
    <w:rsid w:val="005F7BB7"/>
    <w:rsid w:val="00641A63"/>
    <w:rsid w:val="006E0B62"/>
    <w:rsid w:val="007258F6"/>
    <w:rsid w:val="00746B7A"/>
    <w:rsid w:val="007A5613"/>
    <w:rsid w:val="007F7DB2"/>
    <w:rsid w:val="00813930"/>
    <w:rsid w:val="008A2D97"/>
    <w:rsid w:val="00A11FFA"/>
    <w:rsid w:val="00B46417"/>
    <w:rsid w:val="00D520B1"/>
    <w:rsid w:val="00DA0D0B"/>
    <w:rsid w:val="00DA7498"/>
    <w:rsid w:val="00E1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99BE0-9DB7-4AA0-9286-ECF7EC1A4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1056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GASTROTECH</Company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Mikš</dc:creator>
  <cp:lastModifiedBy>user</cp:lastModifiedBy>
  <cp:revision>3</cp:revision>
  <cp:lastPrinted>2018-09-05T12:15:00Z</cp:lastPrinted>
  <dcterms:created xsi:type="dcterms:W3CDTF">2018-09-05T12:16:00Z</dcterms:created>
  <dcterms:modified xsi:type="dcterms:W3CDTF">2018-09-05T12:17:00Z</dcterms:modified>
</cp:coreProperties>
</file>