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32" w:rsidRDefault="00373E50" w:rsidP="00802D87">
      <w:bookmarkStart w:id="0" w:name="_GoBack"/>
      <w:bookmarkEnd w:id="0"/>
      <w:r>
        <w:t xml:space="preserve">Na základě smlouvy č. SML/0034/2016 ze dne </w:t>
      </w:r>
      <w:proofErr w:type="gramStart"/>
      <w:r>
        <w:t>14.03.2016</w:t>
      </w:r>
      <w:proofErr w:type="gramEnd"/>
      <w:r>
        <w:t xml:space="preserve"> objednáváme u Vás opravu komunikací </w:t>
      </w:r>
      <w:proofErr w:type="spellStart"/>
      <w:r>
        <w:t>turbomechanizací</w:t>
      </w:r>
      <w:proofErr w:type="spellEnd"/>
      <w:r>
        <w:t xml:space="preserve"> v rozsahu 44t</w:t>
      </w:r>
    </w:p>
    <w:p w:rsidR="00373E50" w:rsidRDefault="00373E50" w:rsidP="00373E50"/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15"/>
        <w:gridCol w:w="905"/>
        <w:gridCol w:w="992"/>
        <w:gridCol w:w="1134"/>
        <w:gridCol w:w="1276"/>
      </w:tblGrid>
      <w:tr w:rsidR="00373E50" w:rsidTr="00E23BB5">
        <w:tc>
          <w:tcPr>
            <w:tcW w:w="50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rPr>
                <w:b/>
                <w:caps/>
              </w:rPr>
            </w:pPr>
            <w:r w:rsidRPr="007D7E6C">
              <w:rPr>
                <w:b/>
                <w:caps/>
              </w:rPr>
              <w:t>Popis</w:t>
            </w:r>
          </w:p>
        </w:tc>
        <w:tc>
          <w:tcPr>
            <w:tcW w:w="9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Počet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Jedn.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Cena/j.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CELKEM</w:t>
            </w:r>
          </w:p>
        </w:tc>
      </w:tr>
      <w:tr w:rsidR="00373E50" w:rsidTr="00E23BB5">
        <w:tc>
          <w:tcPr>
            <w:tcW w:w="5015" w:type="dxa"/>
            <w:tcBorders>
              <w:bottom w:val="nil"/>
            </w:tcBorders>
            <w:shd w:val="clear" w:color="auto" w:fill="auto"/>
          </w:tcPr>
          <w:p w:rsidR="00373E50" w:rsidRDefault="00373E50" w:rsidP="00E23BB5">
            <w:r>
              <w:t xml:space="preserve">Opravy komunikací </w:t>
            </w:r>
            <w:proofErr w:type="spellStart"/>
            <w:r>
              <w:t>turbomechanizací</w:t>
            </w:r>
            <w:proofErr w:type="spellEnd"/>
            <w:r>
              <w:t xml:space="preserve"> v SV oblasti Újezdu nad Lesy tj. ul. Hrádkova, Holšická, Kynická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auto"/>
          </w:tcPr>
          <w:p w:rsidR="00373E50" w:rsidRDefault="00373E50" w:rsidP="00373E50">
            <w:r>
              <w:t>44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73E50" w:rsidRDefault="00373E50" w:rsidP="00E23BB5">
            <w:r>
              <w:t>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73E50" w:rsidRDefault="00373E50" w:rsidP="00E23BB5">
            <w:r>
              <w:t>2880,-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73E50" w:rsidRDefault="00460566" w:rsidP="00E23BB5">
            <w:pPr>
              <w:jc w:val="right"/>
            </w:pPr>
            <w:r>
              <w:t>126.720</w:t>
            </w:r>
            <w:r w:rsidR="00373E50">
              <w:t>,-</w:t>
            </w:r>
          </w:p>
        </w:tc>
      </w:tr>
      <w:tr w:rsidR="00373E50" w:rsidTr="00E23BB5">
        <w:tc>
          <w:tcPr>
            <w:tcW w:w="50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3E50" w:rsidRDefault="00373E50" w:rsidP="00E23BB5"/>
        </w:tc>
        <w:tc>
          <w:tcPr>
            <w:tcW w:w="90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73E50" w:rsidRDefault="00373E50" w:rsidP="00E23BB5"/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E50" w:rsidRPr="007D7E6C" w:rsidRDefault="00373E50" w:rsidP="00E23BB5">
            <w:pPr>
              <w:rPr>
                <w:b/>
              </w:rPr>
            </w:pPr>
            <w:r w:rsidRPr="007D7E6C">
              <w:rPr>
                <w:b/>
              </w:rPr>
              <w:t>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50" w:rsidRDefault="00460566" w:rsidP="00E23BB5">
            <w:pPr>
              <w:jc w:val="right"/>
            </w:pPr>
            <w:r>
              <w:t>126.720</w:t>
            </w:r>
            <w:r w:rsidR="00373E50">
              <w:t>,-</w:t>
            </w:r>
          </w:p>
        </w:tc>
      </w:tr>
      <w:tr w:rsidR="00373E50" w:rsidTr="00E23BB5"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221" w:rsidRDefault="007D2221" w:rsidP="007D2221">
            <w:r>
              <w:t>Potvrzuji přijetí této objednávky a akceptuji její znění.</w:t>
            </w:r>
          </w:p>
          <w:p w:rsidR="00373E50" w:rsidRDefault="00373E50" w:rsidP="00E23BB5"/>
        </w:tc>
        <w:tc>
          <w:tcPr>
            <w:tcW w:w="9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73E50" w:rsidRDefault="00373E50" w:rsidP="00E23BB5"/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E50" w:rsidRPr="007D7E6C" w:rsidRDefault="00373E50" w:rsidP="00E23BB5">
            <w:pPr>
              <w:rPr>
                <w:b/>
              </w:rPr>
            </w:pPr>
            <w:r w:rsidRPr="007D7E6C">
              <w:rPr>
                <w:b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50" w:rsidRDefault="00460566" w:rsidP="00E23BB5">
            <w:pPr>
              <w:jc w:val="right"/>
            </w:pPr>
            <w:r>
              <w:t>26.611,20</w:t>
            </w:r>
            <w:r w:rsidR="00373E50">
              <w:t>,-</w:t>
            </w:r>
          </w:p>
        </w:tc>
      </w:tr>
      <w:tr w:rsidR="00373E50" w:rsidTr="00E23BB5"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50" w:rsidRDefault="00373E50" w:rsidP="00E23BB5"/>
        </w:tc>
        <w:tc>
          <w:tcPr>
            <w:tcW w:w="9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73E50" w:rsidRDefault="00373E50" w:rsidP="00E23BB5"/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E50" w:rsidRPr="007D7E6C" w:rsidRDefault="00373E50" w:rsidP="00E23BB5">
            <w:pPr>
              <w:rPr>
                <w:b/>
              </w:rPr>
            </w:pPr>
            <w:r w:rsidRPr="007D7E6C">
              <w:rPr>
                <w:b/>
              </w:rPr>
              <w:t>Celkem 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50" w:rsidRDefault="00460566" w:rsidP="00E23BB5">
            <w:pPr>
              <w:jc w:val="right"/>
            </w:pPr>
            <w:r>
              <w:t>153.331,20</w:t>
            </w:r>
            <w:r w:rsidR="00373E50">
              <w:t>,-</w:t>
            </w:r>
          </w:p>
        </w:tc>
      </w:tr>
    </w:tbl>
    <w:p w:rsidR="00373E50" w:rsidRDefault="00373E50" w:rsidP="00373E50"/>
    <w:p w:rsidR="00373E50" w:rsidRDefault="00373E50" w:rsidP="00373E50"/>
    <w:p w:rsidR="00373E50" w:rsidRPr="00823622" w:rsidRDefault="00373E50" w:rsidP="00373E50">
      <w:pPr>
        <w:overflowPunct/>
        <w:autoSpaceDE/>
        <w:autoSpaceDN/>
        <w:adjustRightInd/>
        <w:rPr>
          <w:sz w:val="24"/>
          <w:szCs w:val="24"/>
        </w:rPr>
      </w:pPr>
      <w:r w:rsidRPr="00934608">
        <w:rPr>
          <w:b/>
        </w:rPr>
        <w:t>Toto plnění nepodléhá režimu přenesené daňové povinnosti dle §92 zákona č. 235/2004 Sb., o DPH, ve znění pozdějších předpisů.</w:t>
      </w:r>
    </w:p>
    <w:tbl>
      <w:tblPr>
        <w:tblpPr w:leftFromText="141" w:rightFromText="141" w:vertAnchor="text" w:horzAnchor="margin" w:tblpY="60"/>
        <w:tblW w:w="5000" w:type="pct"/>
        <w:tblLook w:val="01E0" w:firstRow="1" w:lastRow="1" w:firstColumn="1" w:lastColumn="1" w:noHBand="0" w:noVBand="0"/>
      </w:tblPr>
      <w:tblGrid>
        <w:gridCol w:w="1813"/>
        <w:gridCol w:w="3103"/>
        <w:gridCol w:w="2056"/>
        <w:gridCol w:w="2314"/>
      </w:tblGrid>
      <w:tr w:rsidR="00373E50" w:rsidRPr="00A64659" w:rsidTr="00E23BB5">
        <w:trPr>
          <w:trHeight w:val="227"/>
        </w:trPr>
        <w:tc>
          <w:tcPr>
            <w:tcW w:w="97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rPr>
                <w:rFonts w:ascii="Arial" w:hAnsi="Arial" w:cs="Arial"/>
                <w:sz w:val="16"/>
                <w:szCs w:val="16"/>
              </w:rPr>
            </w:pPr>
            <w:r w:rsidRPr="007D7E6C">
              <w:rPr>
                <w:rFonts w:ascii="Arial" w:hAnsi="Arial" w:cs="Arial"/>
                <w:sz w:val="16"/>
                <w:szCs w:val="16"/>
              </w:rPr>
              <w:t>ZPŮSOB PLATBY:</w:t>
            </w:r>
          </w:p>
        </w:tc>
        <w:tc>
          <w:tcPr>
            <w:tcW w:w="16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rPr>
                <w:sz w:val="24"/>
                <w:szCs w:val="24"/>
              </w:rPr>
            </w:pPr>
            <w:r w:rsidRPr="007D7E6C">
              <w:rPr>
                <w:sz w:val="24"/>
                <w:szCs w:val="24"/>
              </w:rPr>
              <w:t>Na účet</w:t>
            </w:r>
          </w:p>
        </w:tc>
        <w:tc>
          <w:tcPr>
            <w:tcW w:w="11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3E50" w:rsidRPr="007D7E6C" w:rsidRDefault="00373E50" w:rsidP="00E23BB5">
            <w:pPr>
              <w:rPr>
                <w:sz w:val="24"/>
                <w:szCs w:val="24"/>
              </w:rPr>
            </w:pPr>
            <w:r w:rsidRPr="007D7E6C">
              <w:rPr>
                <w:rFonts w:ascii="Arial" w:hAnsi="Arial" w:cs="Arial"/>
                <w:sz w:val="16"/>
                <w:szCs w:val="16"/>
              </w:rPr>
              <w:t>SCHVÁLIL:</w:t>
            </w:r>
          </w:p>
        </w:tc>
        <w:tc>
          <w:tcPr>
            <w:tcW w:w="124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3E50" w:rsidRDefault="00373E50" w:rsidP="00E23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Karla Jakob Čechová</w:t>
            </w:r>
          </w:p>
          <w:p w:rsidR="00373E50" w:rsidRPr="007D7E6C" w:rsidRDefault="00373E50" w:rsidP="00E23BB5">
            <w:pPr>
              <w:jc w:val="center"/>
              <w:rPr>
                <w:sz w:val="24"/>
                <w:szCs w:val="24"/>
              </w:rPr>
            </w:pPr>
            <w:r>
              <w:t>s</w:t>
            </w:r>
            <w:r w:rsidRPr="00112501">
              <w:t>tarostka MČ Praha 21</w:t>
            </w:r>
          </w:p>
        </w:tc>
      </w:tr>
      <w:tr w:rsidR="00373E50" w:rsidRPr="00A64659" w:rsidTr="00E23BB5">
        <w:trPr>
          <w:trHeight w:val="227"/>
        </w:trPr>
        <w:tc>
          <w:tcPr>
            <w:tcW w:w="976" w:type="pct"/>
            <w:shd w:val="clear" w:color="auto" w:fill="auto"/>
          </w:tcPr>
          <w:p w:rsidR="00373E50" w:rsidRPr="007D7E6C" w:rsidRDefault="00373E50" w:rsidP="00E23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pct"/>
            <w:shd w:val="clear" w:color="auto" w:fill="auto"/>
            <w:vAlign w:val="bottom"/>
          </w:tcPr>
          <w:p w:rsidR="00373E50" w:rsidRPr="007D7E6C" w:rsidRDefault="00373E50" w:rsidP="00E23BB5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373E50" w:rsidRPr="007D7E6C" w:rsidRDefault="00373E50" w:rsidP="00E23BB5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</w:tcPr>
          <w:p w:rsidR="00373E50" w:rsidRPr="007D7E6C" w:rsidRDefault="00373E50" w:rsidP="00E23BB5">
            <w:pPr>
              <w:rPr>
                <w:sz w:val="24"/>
                <w:szCs w:val="24"/>
              </w:rPr>
            </w:pPr>
          </w:p>
        </w:tc>
      </w:tr>
      <w:tr w:rsidR="00373E50" w:rsidRPr="00A64659" w:rsidTr="00E23BB5">
        <w:trPr>
          <w:trHeight w:val="460"/>
        </w:trPr>
        <w:tc>
          <w:tcPr>
            <w:tcW w:w="976" w:type="pct"/>
            <w:shd w:val="clear" w:color="auto" w:fill="auto"/>
          </w:tcPr>
          <w:p w:rsidR="00373E50" w:rsidRPr="007D7E6C" w:rsidRDefault="00373E50" w:rsidP="00E23BB5">
            <w:pPr>
              <w:rPr>
                <w:rFonts w:ascii="Arial" w:hAnsi="Arial" w:cs="Arial"/>
                <w:sz w:val="16"/>
                <w:szCs w:val="16"/>
              </w:rPr>
            </w:pPr>
            <w:r w:rsidRPr="007D7E6C">
              <w:rPr>
                <w:rFonts w:ascii="Arial" w:hAnsi="Arial" w:cs="Arial"/>
                <w:sz w:val="16"/>
                <w:szCs w:val="16"/>
              </w:rPr>
              <w:t>POZNÁMKY:</w:t>
            </w:r>
          </w:p>
        </w:tc>
        <w:tc>
          <w:tcPr>
            <w:tcW w:w="4024" w:type="pct"/>
            <w:gridSpan w:val="3"/>
            <w:shd w:val="clear" w:color="auto" w:fill="auto"/>
          </w:tcPr>
          <w:p w:rsidR="00373E50" w:rsidRPr="007D7E6C" w:rsidRDefault="00373E50" w:rsidP="00E23BB5">
            <w:pPr>
              <w:rPr>
                <w:sz w:val="24"/>
                <w:szCs w:val="24"/>
              </w:rPr>
            </w:pPr>
          </w:p>
        </w:tc>
      </w:tr>
    </w:tbl>
    <w:p w:rsidR="00373E50" w:rsidRPr="00030E32" w:rsidRDefault="00373E50" w:rsidP="00373E50">
      <w:pPr>
        <w:tabs>
          <w:tab w:val="left" w:pos="5484"/>
        </w:tabs>
      </w:pPr>
    </w:p>
    <w:p w:rsidR="00373E50" w:rsidRPr="00030E32" w:rsidRDefault="00373E50" w:rsidP="00373E50"/>
    <w:p w:rsidR="00592AB7" w:rsidRPr="00030E32" w:rsidRDefault="00592AB7" w:rsidP="00030E32">
      <w:pPr>
        <w:tabs>
          <w:tab w:val="left" w:pos="5484"/>
        </w:tabs>
      </w:pPr>
    </w:p>
    <w:sectPr w:rsidR="00592AB7" w:rsidRPr="00030E32" w:rsidSect="00483453">
      <w:footerReference w:type="default" r:id="rId7"/>
      <w:headerReference w:type="first" r:id="rId8"/>
      <w:type w:val="continuous"/>
      <w:pgSz w:w="11906" w:h="16838" w:code="9"/>
      <w:pgMar w:top="1389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FE" w:rsidRDefault="00222CFE">
      <w:r>
        <w:separator/>
      </w:r>
    </w:p>
  </w:endnote>
  <w:endnote w:type="continuationSeparator" w:id="0">
    <w:p w:rsidR="00222CFE" w:rsidRDefault="0022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84" w:rsidRDefault="00741061" w:rsidP="002C0FCD">
    <w:pPr>
      <w:pStyle w:val="Zpat"/>
      <w:spacing w:before="120"/>
      <w:jc w:val="center"/>
    </w:pPr>
    <w:r>
      <w:rPr>
        <w:rStyle w:val="slostrnky"/>
      </w:rPr>
      <w:fldChar w:fldCharType="begin"/>
    </w:r>
    <w:r w:rsidR="0061448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D5287">
      <w:rPr>
        <w:rStyle w:val="slostrnky"/>
        <w:noProof/>
      </w:rPr>
      <w:t>2</w:t>
    </w:r>
    <w:r>
      <w:rPr>
        <w:rStyle w:val="slostrnky"/>
      </w:rPr>
      <w:fldChar w:fldCharType="end"/>
    </w:r>
    <w:r w:rsidR="00614484">
      <w:rPr>
        <w:rStyle w:val="slostrnky"/>
      </w:rPr>
      <w:t>/</w:t>
    </w:r>
    <w:r>
      <w:rPr>
        <w:rStyle w:val="slostrnky"/>
      </w:rPr>
      <w:fldChar w:fldCharType="begin"/>
    </w:r>
    <w:r w:rsidR="0061448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743A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FE" w:rsidRDefault="00222CFE">
      <w:r>
        <w:separator/>
      </w:r>
    </w:p>
  </w:footnote>
  <w:footnote w:type="continuationSeparator" w:id="0">
    <w:p w:rsidR="00222CFE" w:rsidRDefault="0022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84" w:rsidRPr="004B027C" w:rsidRDefault="00F52797" w:rsidP="003F7E0C">
    <w:pPr>
      <w:pStyle w:val="Zhlav"/>
      <w:tabs>
        <w:tab w:val="clear" w:pos="9072"/>
        <w:tab w:val="left" w:pos="6525"/>
      </w:tabs>
      <w:ind w:firstLine="1416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6985</wp:posOffset>
          </wp:positionV>
          <wp:extent cx="667385" cy="802640"/>
          <wp:effectExtent l="0" t="0" r="0" b="0"/>
          <wp:wrapSquare wrapText="bothSides"/>
          <wp:docPr id="13" name="obrázek 13" descr="znak-velky-v2---výška-84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k-velky-v2---výška-84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4523105</wp:posOffset>
          </wp:positionH>
          <wp:positionV relativeFrom="paragraph">
            <wp:posOffset>47625</wp:posOffset>
          </wp:positionV>
          <wp:extent cx="1190625" cy="361950"/>
          <wp:effectExtent l="0" t="0" r="9525" b="0"/>
          <wp:wrapNone/>
          <wp:docPr id="9" name="obrázek 9" descr="barcode">
            <a:hlinkClick xmlns:a="http://schemas.openxmlformats.org/drawingml/2006/main" r:id="rId2" tooltip="espis_barcod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rcode">
                    <a:hlinkClick r:id="rId2" tooltip="espis_barcode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484" w:rsidRPr="004B027C">
      <w:rPr>
        <w:sz w:val="32"/>
        <w:szCs w:val="32"/>
      </w:rPr>
      <w:t>MĚSTSKÁ ČÁST PRAHA 21</w:t>
    </w:r>
  </w:p>
  <w:p w:rsidR="00614484" w:rsidRDefault="00614484" w:rsidP="001B1931">
    <w:pPr>
      <w:pStyle w:val="Zhlav"/>
      <w:tabs>
        <w:tab w:val="clear" w:pos="9072"/>
        <w:tab w:val="left" w:pos="6525"/>
      </w:tabs>
      <w:ind w:firstLine="1418"/>
      <w:rPr>
        <w:sz w:val="32"/>
        <w:szCs w:val="32"/>
      </w:rPr>
    </w:pPr>
    <w:r>
      <w:rPr>
        <w:sz w:val="32"/>
        <w:szCs w:val="32"/>
      </w:rPr>
      <w:t>ÚŘAD MĚSTSKÉ ČÁSTI</w:t>
    </w:r>
  </w:p>
  <w:p w:rsidR="00614484" w:rsidRDefault="00741061" w:rsidP="001B1931">
    <w:pPr>
      <w:pStyle w:val="Zhlav"/>
      <w:tabs>
        <w:tab w:val="clear" w:pos="9072"/>
        <w:tab w:val="left" w:pos="6525"/>
      </w:tabs>
      <w:ind w:firstLine="1418"/>
    </w:pPr>
    <w:hyperlink r:id="rId4" w:tooltip="espis_objektsps/drzitel_oj_nazev" w:history="1">
      <w:r w:rsidR="00614484" w:rsidRPr="003A3580">
        <w:rPr>
          <w:rStyle w:val="Hypertextovodkaz"/>
          <w:caps/>
          <w:sz w:val="32"/>
          <w:szCs w:val="32"/>
        </w:rPr>
        <w:t>Odbor majetku a investic</w:t>
      </w:r>
    </w:hyperlink>
  </w:p>
  <w:p w:rsidR="00614484" w:rsidRPr="00EC5A5B" w:rsidRDefault="00EC5A5B" w:rsidP="00EC5A5B">
    <w:pPr>
      <w:pStyle w:val="Zhlav"/>
      <w:tabs>
        <w:tab w:val="clear" w:pos="9072"/>
        <w:tab w:val="left" w:pos="6525"/>
      </w:tabs>
      <w:spacing w:before="120"/>
      <w:jc w:val="right"/>
      <w:rPr>
        <w:b/>
        <w:i/>
        <w:sz w:val="36"/>
        <w:szCs w:val="36"/>
      </w:rPr>
    </w:pPr>
    <w:r w:rsidRPr="00EC5A5B">
      <w:rPr>
        <w:b/>
        <w:i/>
        <w:sz w:val="36"/>
        <w:szCs w:val="36"/>
      </w:rPr>
      <w:t>OBJEDNÁVKA Č</w:t>
    </w:r>
    <w:r w:rsidR="00614484" w:rsidRPr="00EC5A5B">
      <w:rPr>
        <w:b/>
        <w:i/>
        <w:sz w:val="36"/>
        <w:szCs w:val="36"/>
      </w:rPr>
      <w:t>.</w:t>
    </w:r>
    <w:r w:rsidRPr="00EC5A5B">
      <w:rPr>
        <w:b/>
        <w:i/>
        <w:sz w:val="36"/>
        <w:szCs w:val="36"/>
      </w:rPr>
      <w:t>:</w:t>
    </w:r>
    <w:r w:rsidR="00614484" w:rsidRPr="00EC5A5B">
      <w:rPr>
        <w:b/>
        <w:i/>
        <w:sz w:val="36"/>
        <w:szCs w:val="36"/>
      </w:rPr>
      <w:t xml:space="preserve"> </w:t>
    </w:r>
    <w:hyperlink r:id="rId5" w:tooltip="espis_objektsps/evidencni_cislo" w:history="1">
      <w:r w:rsidR="00614484" w:rsidRPr="00EC5A5B">
        <w:rPr>
          <w:rStyle w:val="Hypertextovodkaz"/>
          <w:b/>
          <w:sz w:val="36"/>
          <w:szCs w:val="36"/>
        </w:rPr>
        <w:t>OBJ/206/16/OMI/</w:t>
      </w:r>
      <w:proofErr w:type="spellStart"/>
      <w:r w:rsidR="00614484" w:rsidRPr="00EC5A5B">
        <w:rPr>
          <w:rStyle w:val="Hypertextovodkaz"/>
          <w:b/>
          <w:sz w:val="36"/>
          <w:szCs w:val="36"/>
        </w:rPr>
        <w:t>Sln</w:t>
      </w:r>
      <w:proofErr w:type="spellEnd"/>
    </w:hyperlink>
  </w:p>
  <w:tbl>
    <w:tblPr>
      <w:tblW w:w="5000" w:type="pct"/>
      <w:tblLook w:val="01E0" w:firstRow="1" w:lastRow="1" w:firstColumn="1" w:lastColumn="1" w:noHBand="0" w:noVBand="0"/>
    </w:tblPr>
    <w:tblGrid>
      <w:gridCol w:w="1815"/>
      <w:gridCol w:w="2830"/>
      <w:gridCol w:w="1699"/>
      <w:gridCol w:w="2942"/>
    </w:tblGrid>
    <w:tr w:rsidR="007D7E6C" w:rsidRPr="00A64659" w:rsidTr="007D7E6C">
      <w:trPr>
        <w:trHeight w:val="283"/>
      </w:trPr>
      <w:tc>
        <w:tcPr>
          <w:tcW w:w="977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O</w:t>
          </w:r>
          <w:r w:rsidR="00270497" w:rsidRPr="007D7E6C">
            <w:rPr>
              <w:rFonts w:ascii="Arial" w:hAnsi="Arial" w:cs="Arial"/>
              <w:sz w:val="16"/>
              <w:szCs w:val="16"/>
            </w:rPr>
            <w:t>DBĚRATEL</w:t>
          </w:r>
          <w:r w:rsidRPr="007D7E6C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524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ÚMČ Praha 21</w:t>
          </w:r>
        </w:p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Staroklánovická 260</w:t>
          </w:r>
        </w:p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190 16 Praha 9</w:t>
          </w:r>
        </w:p>
      </w:tc>
      <w:tc>
        <w:tcPr>
          <w:tcW w:w="915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</w:t>
          </w:r>
          <w:r w:rsidR="00270497" w:rsidRPr="007D7E6C">
            <w:rPr>
              <w:rFonts w:ascii="Arial" w:hAnsi="Arial" w:cs="Arial"/>
              <w:sz w:val="16"/>
              <w:szCs w:val="16"/>
            </w:rPr>
            <w:t>ODAVATEL</w:t>
          </w:r>
          <w:r w:rsidRPr="007D7E6C">
            <w:rPr>
              <w:rFonts w:ascii="Arial" w:hAnsi="Arial" w:cs="Arial"/>
              <w:sz w:val="16"/>
              <w:szCs w:val="16"/>
            </w:rPr>
            <w:t>:</w:t>
          </w:r>
        </w:p>
        <w:p w:rsidR="00614484" w:rsidRPr="007D7E6C" w:rsidRDefault="00614484" w:rsidP="00121BBF">
          <w:pPr>
            <w:rPr>
              <w:rFonts w:ascii="Arial" w:hAnsi="Arial" w:cs="Arial"/>
              <w:sz w:val="16"/>
              <w:szCs w:val="16"/>
            </w:rPr>
          </w:pPr>
        </w:p>
        <w:p w:rsidR="00614484" w:rsidRPr="007D7E6C" w:rsidRDefault="00614484" w:rsidP="00121BBF">
          <w:pPr>
            <w:rPr>
              <w:rFonts w:ascii="Arial" w:hAnsi="Arial" w:cs="Arial"/>
              <w:sz w:val="16"/>
              <w:szCs w:val="16"/>
            </w:rPr>
          </w:pPr>
        </w:p>
        <w:p w:rsidR="00614484" w:rsidRPr="007D7E6C" w:rsidRDefault="00614484" w:rsidP="00121BB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CB1A76" w:rsidRPr="007D7E6C" w:rsidRDefault="00741061" w:rsidP="007D7E6C">
          <w:pPr>
            <w:spacing w:line="264" w:lineRule="auto"/>
            <w:rPr>
              <w:sz w:val="24"/>
              <w:szCs w:val="24"/>
            </w:rPr>
          </w:pPr>
          <w:hyperlink r:id="rId6" w:tooltip="espis_dsb/adresa/obchodni_nazev" w:history="1">
            <w:r w:rsidR="00CB1A76" w:rsidRPr="007D7E6C">
              <w:rPr>
                <w:rStyle w:val="Hypertextovodkaz"/>
                <w:szCs w:val="24"/>
              </w:rPr>
              <w:t>Oprava komunikací Zoubek, s.r.o.</w:t>
            </w:r>
          </w:hyperlink>
        </w:p>
        <w:p w:rsidR="00CB1A76" w:rsidRPr="007D7E6C" w:rsidRDefault="00741061" w:rsidP="007D7E6C">
          <w:pPr>
            <w:spacing w:line="264" w:lineRule="auto"/>
            <w:rPr>
              <w:sz w:val="24"/>
              <w:szCs w:val="24"/>
            </w:rPr>
          </w:pPr>
          <w:hyperlink r:id="rId7" w:tooltip="espis_dsb/adresa/full_ulice" w:history="1">
            <w:r w:rsidR="00CB1A76" w:rsidRPr="007D7E6C">
              <w:rPr>
                <w:rStyle w:val="Hypertextovodkaz"/>
                <w:szCs w:val="24"/>
              </w:rPr>
              <w:t>Na Valech 1031</w:t>
            </w:r>
          </w:hyperlink>
        </w:p>
        <w:p w:rsidR="00614484" w:rsidRPr="007D7E6C" w:rsidRDefault="00741061" w:rsidP="00CB1A76">
          <w:pPr>
            <w:rPr>
              <w:rStyle w:val="Hypertextovodkaz"/>
              <w:rFonts w:ascii="Arial" w:hAnsi="Arial" w:cs="Arial"/>
              <w:szCs w:val="24"/>
            </w:rPr>
          </w:pPr>
          <w:hyperlink r:id="rId8" w:tooltip="espis_dsb/adresa/full_mesto" w:history="1">
            <w:r w:rsidR="00CB1A76" w:rsidRPr="007D7E6C">
              <w:rPr>
                <w:rStyle w:val="Hypertextovodkaz"/>
                <w:szCs w:val="24"/>
              </w:rPr>
              <w:t>289 12  Sadská</w:t>
            </w:r>
          </w:hyperlink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tcMar>
            <w:top w:w="227" w:type="dxa"/>
          </w:tcMar>
          <w:vAlign w:val="bottom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 xml:space="preserve">IČO: </w:t>
          </w:r>
        </w:p>
      </w:tc>
      <w:tc>
        <w:tcPr>
          <w:tcW w:w="1524" w:type="pct"/>
          <w:shd w:val="clear" w:color="auto" w:fill="auto"/>
          <w:tcMar>
            <w:top w:w="227" w:type="dxa"/>
          </w:tcMar>
          <w:vAlign w:val="bottom"/>
        </w:tcPr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00240923</w:t>
          </w:r>
        </w:p>
      </w:tc>
      <w:tc>
        <w:tcPr>
          <w:tcW w:w="915" w:type="pct"/>
          <w:shd w:val="clear" w:color="auto" w:fill="auto"/>
          <w:tcMar>
            <w:top w:w="227" w:type="dxa"/>
          </w:tcMar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 xml:space="preserve">IČO: </w:t>
          </w:r>
        </w:p>
      </w:tc>
      <w:tc>
        <w:tcPr>
          <w:tcW w:w="1584" w:type="pct"/>
          <w:shd w:val="clear" w:color="auto" w:fill="auto"/>
          <w:tcMar>
            <w:top w:w="227" w:type="dxa"/>
          </w:tcMar>
        </w:tcPr>
        <w:p w:rsidR="00614484" w:rsidRPr="007D7E6C" w:rsidRDefault="00373E50" w:rsidP="003045B4">
          <w:pPr>
            <w:rPr>
              <w:rStyle w:val="Hypertextovodkaz"/>
              <w:szCs w:val="24"/>
            </w:rPr>
          </w:pPr>
          <w:r>
            <w:t>24838861</w:t>
          </w: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DIČ: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CZ 00240923</w:t>
          </w:r>
        </w:p>
      </w:tc>
      <w:tc>
        <w:tcPr>
          <w:tcW w:w="915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DIČ:</w:t>
          </w:r>
        </w:p>
      </w:tc>
      <w:tc>
        <w:tcPr>
          <w:tcW w:w="1584" w:type="pct"/>
          <w:shd w:val="clear" w:color="auto" w:fill="auto"/>
        </w:tcPr>
        <w:p w:rsidR="00614484" w:rsidRPr="007D7E6C" w:rsidRDefault="00373E50" w:rsidP="003045B4">
          <w:pPr>
            <w:rPr>
              <w:rStyle w:val="Hypertextovodkaz"/>
              <w:szCs w:val="24"/>
            </w:rPr>
          </w:pPr>
          <w:r>
            <w:t>CZ24838861</w:t>
          </w: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Style w:val="Hypertextovodkaz"/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rStyle w:val="Hypertextovodkaz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OBJEDNÁVKA Č.: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741061" w:rsidP="00DF2BEB">
          <w:pPr>
            <w:rPr>
              <w:sz w:val="24"/>
              <w:szCs w:val="24"/>
            </w:rPr>
          </w:pPr>
          <w:hyperlink r:id="rId9" w:tooltip="espis_objektsps/evidencni_cislo" w:history="1">
            <w:r w:rsidR="00614484" w:rsidRPr="007D7E6C">
              <w:rPr>
                <w:rStyle w:val="Hypertextovodkaz"/>
                <w:szCs w:val="24"/>
              </w:rPr>
              <w:t>OBJ/206/16/OMI/</w:t>
            </w:r>
            <w:proofErr w:type="spellStart"/>
            <w:r w:rsidR="00614484" w:rsidRPr="007D7E6C">
              <w:rPr>
                <w:rStyle w:val="Hypertextovodkaz"/>
                <w:szCs w:val="24"/>
              </w:rPr>
              <w:t>Sln</w:t>
            </w:r>
            <w:proofErr w:type="spellEnd"/>
          </w:hyperlink>
        </w:p>
      </w:tc>
      <w:tc>
        <w:tcPr>
          <w:tcW w:w="915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VAŠE NABÍDKA Č.:</w:t>
          </w:r>
        </w:p>
      </w:tc>
      <w:tc>
        <w:tcPr>
          <w:tcW w:w="1584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741061" w:rsidP="00DF2BEB">
          <w:pPr>
            <w:rPr>
              <w:sz w:val="24"/>
              <w:szCs w:val="24"/>
            </w:rPr>
          </w:pPr>
          <w:hyperlink r:id="rId10" w:tooltip="espis_zpracovatel/pracovnik/full_name" w:history="1">
            <w:r w:rsidR="00614484" w:rsidRPr="007D7E6C">
              <w:rPr>
                <w:rStyle w:val="Hypertextovodkaz"/>
                <w:szCs w:val="24"/>
              </w:rPr>
              <w:t>Jakub Slánský</w:t>
            </w:r>
          </w:hyperlink>
        </w:p>
      </w:tc>
      <w:tc>
        <w:tcPr>
          <w:tcW w:w="915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1584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TEL.: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741061" w:rsidP="00256F65">
          <w:pPr>
            <w:rPr>
              <w:sz w:val="24"/>
              <w:szCs w:val="24"/>
            </w:rPr>
          </w:pPr>
          <w:hyperlink r:id="rId11" w:tooltip="espis_objektsps/zalozeno_datum/datum" w:history="1">
            <w:proofErr w:type="gramStart"/>
            <w:r w:rsidR="00256F65">
              <w:rPr>
                <w:rStyle w:val="Hypertextovodkaz"/>
                <w:szCs w:val="24"/>
              </w:rPr>
              <w:t>29.09</w:t>
            </w:r>
            <w:r w:rsidR="00614484" w:rsidRPr="007D7E6C">
              <w:rPr>
                <w:rStyle w:val="Hypertextovodkaz"/>
                <w:szCs w:val="24"/>
              </w:rPr>
              <w:t>.2016</w:t>
            </w:r>
            <w:proofErr w:type="gramEnd"/>
          </w:hyperlink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ČÍSLO ÚČTU: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KÓD BANKY: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</w:tbl>
  <w:p w:rsidR="00614484" w:rsidRPr="00442B71" w:rsidRDefault="00614484" w:rsidP="00442B71">
    <w:pPr>
      <w:ind w:left="1416"/>
      <w:rPr>
        <w:caps/>
        <w:spacing w:val="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2D"/>
    <w:rsid w:val="0000016F"/>
    <w:rsid w:val="00002E80"/>
    <w:rsid w:val="00005748"/>
    <w:rsid w:val="000064C6"/>
    <w:rsid w:val="000120C2"/>
    <w:rsid w:val="00030E32"/>
    <w:rsid w:val="00030F2D"/>
    <w:rsid w:val="00040BFF"/>
    <w:rsid w:val="000438A7"/>
    <w:rsid w:val="000442B1"/>
    <w:rsid w:val="00047B8D"/>
    <w:rsid w:val="00066FB5"/>
    <w:rsid w:val="00075B8B"/>
    <w:rsid w:val="000830CE"/>
    <w:rsid w:val="000868F4"/>
    <w:rsid w:val="000B1097"/>
    <w:rsid w:val="000B3537"/>
    <w:rsid w:val="000B6664"/>
    <w:rsid w:val="000C528E"/>
    <w:rsid w:val="000D0041"/>
    <w:rsid w:val="000D0682"/>
    <w:rsid w:val="000D1321"/>
    <w:rsid w:val="000F269C"/>
    <w:rsid w:val="000F4A69"/>
    <w:rsid w:val="00101D11"/>
    <w:rsid w:val="001122A0"/>
    <w:rsid w:val="00112E31"/>
    <w:rsid w:val="00113404"/>
    <w:rsid w:val="00121BBF"/>
    <w:rsid w:val="001254F0"/>
    <w:rsid w:val="00136AC6"/>
    <w:rsid w:val="00140BD8"/>
    <w:rsid w:val="00142DF6"/>
    <w:rsid w:val="00143CF0"/>
    <w:rsid w:val="00156D4C"/>
    <w:rsid w:val="0016276A"/>
    <w:rsid w:val="00166916"/>
    <w:rsid w:val="0016795D"/>
    <w:rsid w:val="00172EFC"/>
    <w:rsid w:val="001959A5"/>
    <w:rsid w:val="001A201B"/>
    <w:rsid w:val="001A56C4"/>
    <w:rsid w:val="001B1931"/>
    <w:rsid w:val="001D2635"/>
    <w:rsid w:val="001E1915"/>
    <w:rsid w:val="001E74D0"/>
    <w:rsid w:val="001F67AC"/>
    <w:rsid w:val="00203AD3"/>
    <w:rsid w:val="002076F0"/>
    <w:rsid w:val="00211BC3"/>
    <w:rsid w:val="00212A9A"/>
    <w:rsid w:val="0022258A"/>
    <w:rsid w:val="00222CFE"/>
    <w:rsid w:val="00224CCF"/>
    <w:rsid w:val="00230CF0"/>
    <w:rsid w:val="002412D1"/>
    <w:rsid w:val="00245031"/>
    <w:rsid w:val="00246B24"/>
    <w:rsid w:val="00252E48"/>
    <w:rsid w:val="00256F65"/>
    <w:rsid w:val="00257D6E"/>
    <w:rsid w:val="00263D1F"/>
    <w:rsid w:val="00270497"/>
    <w:rsid w:val="0028591C"/>
    <w:rsid w:val="00290BC4"/>
    <w:rsid w:val="002A31F7"/>
    <w:rsid w:val="002B2AD6"/>
    <w:rsid w:val="002B3017"/>
    <w:rsid w:val="002B5A3F"/>
    <w:rsid w:val="002C0FCD"/>
    <w:rsid w:val="002D021E"/>
    <w:rsid w:val="002D0B15"/>
    <w:rsid w:val="002D139B"/>
    <w:rsid w:val="002D34CA"/>
    <w:rsid w:val="002D594A"/>
    <w:rsid w:val="002E34AC"/>
    <w:rsid w:val="002E383C"/>
    <w:rsid w:val="002E5870"/>
    <w:rsid w:val="002E699F"/>
    <w:rsid w:val="002F7537"/>
    <w:rsid w:val="003045B4"/>
    <w:rsid w:val="00311DB0"/>
    <w:rsid w:val="003209C2"/>
    <w:rsid w:val="003230D2"/>
    <w:rsid w:val="00323852"/>
    <w:rsid w:val="00324DB5"/>
    <w:rsid w:val="00330B63"/>
    <w:rsid w:val="00330C41"/>
    <w:rsid w:val="00331D1E"/>
    <w:rsid w:val="00337243"/>
    <w:rsid w:val="00340C06"/>
    <w:rsid w:val="00346085"/>
    <w:rsid w:val="003513A0"/>
    <w:rsid w:val="0035530F"/>
    <w:rsid w:val="003620D6"/>
    <w:rsid w:val="003660F3"/>
    <w:rsid w:val="00373E50"/>
    <w:rsid w:val="003863F3"/>
    <w:rsid w:val="003A3580"/>
    <w:rsid w:val="003A712B"/>
    <w:rsid w:val="003B1B0A"/>
    <w:rsid w:val="003B3576"/>
    <w:rsid w:val="003B3ED2"/>
    <w:rsid w:val="003B4488"/>
    <w:rsid w:val="003C1912"/>
    <w:rsid w:val="003C38DA"/>
    <w:rsid w:val="003E06EF"/>
    <w:rsid w:val="003E5D36"/>
    <w:rsid w:val="003F52AD"/>
    <w:rsid w:val="003F53AC"/>
    <w:rsid w:val="003F7E0C"/>
    <w:rsid w:val="00411502"/>
    <w:rsid w:val="004220FE"/>
    <w:rsid w:val="00422755"/>
    <w:rsid w:val="00433FD5"/>
    <w:rsid w:val="00440F87"/>
    <w:rsid w:val="00442B71"/>
    <w:rsid w:val="004521CC"/>
    <w:rsid w:val="00460566"/>
    <w:rsid w:val="00460FC8"/>
    <w:rsid w:val="0046404A"/>
    <w:rsid w:val="00483453"/>
    <w:rsid w:val="00484335"/>
    <w:rsid w:val="00487903"/>
    <w:rsid w:val="004902E6"/>
    <w:rsid w:val="004B027C"/>
    <w:rsid w:val="004B71BA"/>
    <w:rsid w:val="004C396C"/>
    <w:rsid w:val="004C4A5D"/>
    <w:rsid w:val="004D1898"/>
    <w:rsid w:val="004D190B"/>
    <w:rsid w:val="004D25E9"/>
    <w:rsid w:val="004E1E91"/>
    <w:rsid w:val="004E3D1B"/>
    <w:rsid w:val="004E5087"/>
    <w:rsid w:val="004F00FC"/>
    <w:rsid w:val="004F0E3F"/>
    <w:rsid w:val="00502875"/>
    <w:rsid w:val="00505452"/>
    <w:rsid w:val="005146BA"/>
    <w:rsid w:val="00515BE2"/>
    <w:rsid w:val="00522F6B"/>
    <w:rsid w:val="00541548"/>
    <w:rsid w:val="0054193B"/>
    <w:rsid w:val="005454F0"/>
    <w:rsid w:val="005463E9"/>
    <w:rsid w:val="005466D3"/>
    <w:rsid w:val="00592AB7"/>
    <w:rsid w:val="005C7989"/>
    <w:rsid w:val="005D7982"/>
    <w:rsid w:val="005E30E5"/>
    <w:rsid w:val="005F6322"/>
    <w:rsid w:val="0060332A"/>
    <w:rsid w:val="00604825"/>
    <w:rsid w:val="00606B0B"/>
    <w:rsid w:val="00614484"/>
    <w:rsid w:val="00624B3E"/>
    <w:rsid w:val="00626645"/>
    <w:rsid w:val="006332FE"/>
    <w:rsid w:val="0063551C"/>
    <w:rsid w:val="00635532"/>
    <w:rsid w:val="00642195"/>
    <w:rsid w:val="00657143"/>
    <w:rsid w:val="00680C4C"/>
    <w:rsid w:val="006904FA"/>
    <w:rsid w:val="006952E8"/>
    <w:rsid w:val="006A2F92"/>
    <w:rsid w:val="006A4FFD"/>
    <w:rsid w:val="006A51AD"/>
    <w:rsid w:val="006B1B48"/>
    <w:rsid w:val="006B7998"/>
    <w:rsid w:val="006C303C"/>
    <w:rsid w:val="006C4238"/>
    <w:rsid w:val="006E3E7E"/>
    <w:rsid w:val="006E4303"/>
    <w:rsid w:val="006E712F"/>
    <w:rsid w:val="00701BE5"/>
    <w:rsid w:val="00704B8B"/>
    <w:rsid w:val="0072022B"/>
    <w:rsid w:val="0072788B"/>
    <w:rsid w:val="00727F09"/>
    <w:rsid w:val="00741061"/>
    <w:rsid w:val="007454EF"/>
    <w:rsid w:val="007476EB"/>
    <w:rsid w:val="00750D1D"/>
    <w:rsid w:val="00756178"/>
    <w:rsid w:val="007610A8"/>
    <w:rsid w:val="00761929"/>
    <w:rsid w:val="007805D6"/>
    <w:rsid w:val="007806DF"/>
    <w:rsid w:val="00785D81"/>
    <w:rsid w:val="00792441"/>
    <w:rsid w:val="007C2C70"/>
    <w:rsid w:val="007C6646"/>
    <w:rsid w:val="007D2221"/>
    <w:rsid w:val="007D7017"/>
    <w:rsid w:val="007D7E6C"/>
    <w:rsid w:val="007E2522"/>
    <w:rsid w:val="007E4941"/>
    <w:rsid w:val="007F7C61"/>
    <w:rsid w:val="00802D87"/>
    <w:rsid w:val="00805D02"/>
    <w:rsid w:val="00823622"/>
    <w:rsid w:val="0082408C"/>
    <w:rsid w:val="00836827"/>
    <w:rsid w:val="0084276D"/>
    <w:rsid w:val="00866AE4"/>
    <w:rsid w:val="00867364"/>
    <w:rsid w:val="008741E0"/>
    <w:rsid w:val="00875D5B"/>
    <w:rsid w:val="008805DC"/>
    <w:rsid w:val="0088316F"/>
    <w:rsid w:val="008952A3"/>
    <w:rsid w:val="008A0530"/>
    <w:rsid w:val="008A62F7"/>
    <w:rsid w:val="008C5E54"/>
    <w:rsid w:val="008F0494"/>
    <w:rsid w:val="008F08CE"/>
    <w:rsid w:val="008F0C2A"/>
    <w:rsid w:val="00901DDF"/>
    <w:rsid w:val="009145B7"/>
    <w:rsid w:val="0091552D"/>
    <w:rsid w:val="00917E25"/>
    <w:rsid w:val="0092006C"/>
    <w:rsid w:val="009237C9"/>
    <w:rsid w:val="0092471C"/>
    <w:rsid w:val="0092773D"/>
    <w:rsid w:val="00934608"/>
    <w:rsid w:val="009346F7"/>
    <w:rsid w:val="009347D3"/>
    <w:rsid w:val="009454AB"/>
    <w:rsid w:val="00947962"/>
    <w:rsid w:val="00947E0B"/>
    <w:rsid w:val="00954E6D"/>
    <w:rsid w:val="00961FE5"/>
    <w:rsid w:val="00966E7B"/>
    <w:rsid w:val="009740E0"/>
    <w:rsid w:val="00974549"/>
    <w:rsid w:val="00990E02"/>
    <w:rsid w:val="00991E90"/>
    <w:rsid w:val="009A6E1B"/>
    <w:rsid w:val="009A7851"/>
    <w:rsid w:val="009B75AE"/>
    <w:rsid w:val="009E08C3"/>
    <w:rsid w:val="009E2076"/>
    <w:rsid w:val="00A116C4"/>
    <w:rsid w:val="00A165A5"/>
    <w:rsid w:val="00A16F69"/>
    <w:rsid w:val="00A32EEC"/>
    <w:rsid w:val="00A33500"/>
    <w:rsid w:val="00A40F1B"/>
    <w:rsid w:val="00A510FF"/>
    <w:rsid w:val="00A53E07"/>
    <w:rsid w:val="00A5527A"/>
    <w:rsid w:val="00A64659"/>
    <w:rsid w:val="00A83E30"/>
    <w:rsid w:val="00A85024"/>
    <w:rsid w:val="00A86A7B"/>
    <w:rsid w:val="00A95F50"/>
    <w:rsid w:val="00A978AB"/>
    <w:rsid w:val="00AB4467"/>
    <w:rsid w:val="00AB4D9F"/>
    <w:rsid w:val="00AB6421"/>
    <w:rsid w:val="00AC15AF"/>
    <w:rsid w:val="00AC3B9B"/>
    <w:rsid w:val="00AC4025"/>
    <w:rsid w:val="00AE414A"/>
    <w:rsid w:val="00AE4805"/>
    <w:rsid w:val="00AE4E6B"/>
    <w:rsid w:val="00AF102D"/>
    <w:rsid w:val="00AF6AD0"/>
    <w:rsid w:val="00B07856"/>
    <w:rsid w:val="00B10FCA"/>
    <w:rsid w:val="00B15574"/>
    <w:rsid w:val="00B23482"/>
    <w:rsid w:val="00B33EDA"/>
    <w:rsid w:val="00B44150"/>
    <w:rsid w:val="00B44B17"/>
    <w:rsid w:val="00B4792F"/>
    <w:rsid w:val="00B47C45"/>
    <w:rsid w:val="00B47CAD"/>
    <w:rsid w:val="00B66875"/>
    <w:rsid w:val="00B673E6"/>
    <w:rsid w:val="00B740F8"/>
    <w:rsid w:val="00B776E0"/>
    <w:rsid w:val="00B84FDB"/>
    <w:rsid w:val="00B9152A"/>
    <w:rsid w:val="00B91970"/>
    <w:rsid w:val="00B923CC"/>
    <w:rsid w:val="00B979B4"/>
    <w:rsid w:val="00BA0297"/>
    <w:rsid w:val="00BB59EA"/>
    <w:rsid w:val="00BB7326"/>
    <w:rsid w:val="00BC7738"/>
    <w:rsid w:val="00BD0904"/>
    <w:rsid w:val="00BD50E0"/>
    <w:rsid w:val="00BD641E"/>
    <w:rsid w:val="00BD6520"/>
    <w:rsid w:val="00BE33E1"/>
    <w:rsid w:val="00BF4133"/>
    <w:rsid w:val="00C23A5D"/>
    <w:rsid w:val="00C24B97"/>
    <w:rsid w:val="00C278C3"/>
    <w:rsid w:val="00C35937"/>
    <w:rsid w:val="00C4157B"/>
    <w:rsid w:val="00C46CA6"/>
    <w:rsid w:val="00C522FD"/>
    <w:rsid w:val="00C5580C"/>
    <w:rsid w:val="00C65CA5"/>
    <w:rsid w:val="00C701B1"/>
    <w:rsid w:val="00C76D2B"/>
    <w:rsid w:val="00C77525"/>
    <w:rsid w:val="00C80613"/>
    <w:rsid w:val="00C82D07"/>
    <w:rsid w:val="00CA0123"/>
    <w:rsid w:val="00CA392C"/>
    <w:rsid w:val="00CB1A76"/>
    <w:rsid w:val="00CB39F8"/>
    <w:rsid w:val="00CB768D"/>
    <w:rsid w:val="00CC35D9"/>
    <w:rsid w:val="00CC54EA"/>
    <w:rsid w:val="00CC7611"/>
    <w:rsid w:val="00CD5EDD"/>
    <w:rsid w:val="00CE2424"/>
    <w:rsid w:val="00CE4D05"/>
    <w:rsid w:val="00CE54AC"/>
    <w:rsid w:val="00CF077F"/>
    <w:rsid w:val="00CF2D07"/>
    <w:rsid w:val="00D27D6B"/>
    <w:rsid w:val="00D60C5A"/>
    <w:rsid w:val="00D623AA"/>
    <w:rsid w:val="00D67738"/>
    <w:rsid w:val="00D73861"/>
    <w:rsid w:val="00D743A8"/>
    <w:rsid w:val="00D74886"/>
    <w:rsid w:val="00D8441D"/>
    <w:rsid w:val="00D861E1"/>
    <w:rsid w:val="00D92012"/>
    <w:rsid w:val="00DA1EB6"/>
    <w:rsid w:val="00DB1B6B"/>
    <w:rsid w:val="00DC5EA1"/>
    <w:rsid w:val="00DE1437"/>
    <w:rsid w:val="00DE4CB0"/>
    <w:rsid w:val="00DE6010"/>
    <w:rsid w:val="00DF2BEB"/>
    <w:rsid w:val="00DF6839"/>
    <w:rsid w:val="00E15A25"/>
    <w:rsid w:val="00E2572E"/>
    <w:rsid w:val="00E25920"/>
    <w:rsid w:val="00E36FBE"/>
    <w:rsid w:val="00E4216F"/>
    <w:rsid w:val="00E42EBA"/>
    <w:rsid w:val="00E5154D"/>
    <w:rsid w:val="00E55412"/>
    <w:rsid w:val="00E622BB"/>
    <w:rsid w:val="00E631B9"/>
    <w:rsid w:val="00E74373"/>
    <w:rsid w:val="00E84255"/>
    <w:rsid w:val="00EA1D45"/>
    <w:rsid w:val="00EA2B6E"/>
    <w:rsid w:val="00EC5A5B"/>
    <w:rsid w:val="00EC5B59"/>
    <w:rsid w:val="00ED7D90"/>
    <w:rsid w:val="00EF72DF"/>
    <w:rsid w:val="00F06AD8"/>
    <w:rsid w:val="00F1059C"/>
    <w:rsid w:val="00F11800"/>
    <w:rsid w:val="00F26F22"/>
    <w:rsid w:val="00F31563"/>
    <w:rsid w:val="00F45FAC"/>
    <w:rsid w:val="00F47356"/>
    <w:rsid w:val="00F504E4"/>
    <w:rsid w:val="00F51F97"/>
    <w:rsid w:val="00F52797"/>
    <w:rsid w:val="00F54B37"/>
    <w:rsid w:val="00F55F93"/>
    <w:rsid w:val="00F64AE6"/>
    <w:rsid w:val="00F675EA"/>
    <w:rsid w:val="00F765F2"/>
    <w:rsid w:val="00F815D1"/>
    <w:rsid w:val="00F85502"/>
    <w:rsid w:val="00F9128D"/>
    <w:rsid w:val="00F97ABB"/>
    <w:rsid w:val="00FA42D3"/>
    <w:rsid w:val="00FB1AD3"/>
    <w:rsid w:val="00FB22D8"/>
    <w:rsid w:val="00FB22FA"/>
    <w:rsid w:val="00FC3C18"/>
    <w:rsid w:val="00FD10F7"/>
    <w:rsid w:val="00FD1CEE"/>
    <w:rsid w:val="00FD5287"/>
    <w:rsid w:val="00FD5825"/>
    <w:rsid w:val="00FD7911"/>
    <w:rsid w:val="00FF095B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7E494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E4941"/>
    <w:pPr>
      <w:keepNext/>
      <w:outlineLvl w:val="0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49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494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rsid w:val="007E494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B47C45"/>
    <w:rPr>
      <w:rFonts w:ascii="Times New Roman" w:hAnsi="Times New Roman"/>
      <w:color w:val="auto"/>
      <w:sz w:val="24"/>
      <w:u w:val="none"/>
    </w:rPr>
  </w:style>
  <w:style w:type="character" w:styleId="Siln">
    <w:name w:val="Strong"/>
    <w:qFormat/>
    <w:rsid w:val="00B91970"/>
    <w:rPr>
      <w:b/>
      <w:bCs/>
    </w:rPr>
  </w:style>
  <w:style w:type="paragraph" w:customStyle="1" w:styleId="ed">
    <w:name w:val="šedá"/>
    <w:basedOn w:val="Normln"/>
    <w:rsid w:val="00F26F22"/>
    <w:pPr>
      <w:overflowPunct/>
      <w:autoSpaceDE/>
      <w:autoSpaceDN/>
      <w:adjustRightInd/>
      <w:jc w:val="both"/>
      <w:textAlignment w:val="auto"/>
    </w:pPr>
    <w:rPr>
      <w:color w:val="999999"/>
      <w:sz w:val="24"/>
      <w:szCs w:val="24"/>
    </w:rPr>
  </w:style>
  <w:style w:type="paragraph" w:customStyle="1" w:styleId="zhlav-znaka-text">
    <w:name w:val="záhlaví-značka-text"/>
    <w:basedOn w:val="Normln"/>
    <w:rsid w:val="001254F0"/>
    <w:pPr>
      <w:tabs>
        <w:tab w:val="left" w:pos="1440"/>
      </w:tabs>
      <w:overflowPunct/>
      <w:autoSpaceDE/>
      <w:autoSpaceDN/>
      <w:adjustRightInd/>
      <w:spacing w:line="204" w:lineRule="auto"/>
      <w:jc w:val="both"/>
      <w:textAlignment w:val="auto"/>
    </w:pPr>
    <w:rPr>
      <w:sz w:val="24"/>
      <w:szCs w:val="24"/>
    </w:rPr>
  </w:style>
  <w:style w:type="paragraph" w:customStyle="1" w:styleId="Vc">
    <w:name w:val="Věc"/>
    <w:basedOn w:val="Zhlav"/>
    <w:rsid w:val="001254F0"/>
    <w:pPr>
      <w:tabs>
        <w:tab w:val="clear" w:pos="4536"/>
        <w:tab w:val="clear" w:pos="9072"/>
      </w:tabs>
      <w:overflowPunct/>
      <w:autoSpaceDE/>
      <w:autoSpaceDN/>
      <w:adjustRightInd/>
      <w:jc w:val="both"/>
      <w:textAlignment w:val="auto"/>
    </w:pPr>
    <w:rPr>
      <w:sz w:val="24"/>
      <w:szCs w:val="24"/>
      <w:u w:val="single"/>
    </w:rPr>
  </w:style>
  <w:style w:type="paragraph" w:customStyle="1" w:styleId="zhlav-znaka">
    <w:name w:val="záhlaví-značka"/>
    <w:basedOn w:val="Zhlav"/>
    <w:rsid w:val="003209C2"/>
    <w:pPr>
      <w:tabs>
        <w:tab w:val="clear" w:pos="4536"/>
        <w:tab w:val="clear" w:pos="9072"/>
        <w:tab w:val="left" w:pos="1620"/>
      </w:tabs>
      <w:overflowPunct/>
      <w:autoSpaceDE/>
      <w:autoSpaceDN/>
      <w:adjustRightInd/>
      <w:spacing w:before="50"/>
      <w:jc w:val="both"/>
      <w:textAlignment w:val="auto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FB1A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11800"/>
  </w:style>
  <w:style w:type="paragraph" w:styleId="Textbubliny">
    <w:name w:val="Balloon Text"/>
    <w:basedOn w:val="Normln"/>
    <w:rsid w:val="007F7C61"/>
    <w:rPr>
      <w:rFonts w:ascii="Tahoma" w:hAnsi="Tahoma" w:cs="Tahoma"/>
      <w:sz w:val="16"/>
      <w:szCs w:val="16"/>
    </w:rPr>
  </w:style>
  <w:style w:type="character" w:styleId="Sledovanodkaz">
    <w:name w:val="FollowedHyperlink"/>
    <w:rsid w:val="003E06EF"/>
    <w:rPr>
      <w:color w:val="800080"/>
      <w:u w:val="single"/>
    </w:rPr>
  </w:style>
  <w:style w:type="paragraph" w:styleId="Textkomente">
    <w:name w:val="annotation text"/>
    <w:basedOn w:val="Normln"/>
    <w:link w:val="TextkomenteChar"/>
    <w:rsid w:val="00823622"/>
    <w:pPr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823622"/>
  </w:style>
  <w:style w:type="character" w:styleId="Odkaznakoment">
    <w:name w:val="annotation reference"/>
    <w:rsid w:val="0082362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7E494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E4941"/>
    <w:pPr>
      <w:keepNext/>
      <w:outlineLvl w:val="0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49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494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rsid w:val="007E494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B47C45"/>
    <w:rPr>
      <w:rFonts w:ascii="Times New Roman" w:hAnsi="Times New Roman"/>
      <w:color w:val="auto"/>
      <w:sz w:val="24"/>
      <w:u w:val="none"/>
    </w:rPr>
  </w:style>
  <w:style w:type="character" w:styleId="Siln">
    <w:name w:val="Strong"/>
    <w:qFormat/>
    <w:rsid w:val="00B91970"/>
    <w:rPr>
      <w:b/>
      <w:bCs/>
    </w:rPr>
  </w:style>
  <w:style w:type="paragraph" w:customStyle="1" w:styleId="ed">
    <w:name w:val="šedá"/>
    <w:basedOn w:val="Normln"/>
    <w:rsid w:val="00F26F22"/>
    <w:pPr>
      <w:overflowPunct/>
      <w:autoSpaceDE/>
      <w:autoSpaceDN/>
      <w:adjustRightInd/>
      <w:jc w:val="both"/>
      <w:textAlignment w:val="auto"/>
    </w:pPr>
    <w:rPr>
      <w:color w:val="999999"/>
      <w:sz w:val="24"/>
      <w:szCs w:val="24"/>
    </w:rPr>
  </w:style>
  <w:style w:type="paragraph" w:customStyle="1" w:styleId="zhlav-znaka-text">
    <w:name w:val="záhlaví-značka-text"/>
    <w:basedOn w:val="Normln"/>
    <w:rsid w:val="001254F0"/>
    <w:pPr>
      <w:tabs>
        <w:tab w:val="left" w:pos="1440"/>
      </w:tabs>
      <w:overflowPunct/>
      <w:autoSpaceDE/>
      <w:autoSpaceDN/>
      <w:adjustRightInd/>
      <w:spacing w:line="204" w:lineRule="auto"/>
      <w:jc w:val="both"/>
      <w:textAlignment w:val="auto"/>
    </w:pPr>
    <w:rPr>
      <w:sz w:val="24"/>
      <w:szCs w:val="24"/>
    </w:rPr>
  </w:style>
  <w:style w:type="paragraph" w:customStyle="1" w:styleId="Vc">
    <w:name w:val="Věc"/>
    <w:basedOn w:val="Zhlav"/>
    <w:rsid w:val="001254F0"/>
    <w:pPr>
      <w:tabs>
        <w:tab w:val="clear" w:pos="4536"/>
        <w:tab w:val="clear" w:pos="9072"/>
      </w:tabs>
      <w:overflowPunct/>
      <w:autoSpaceDE/>
      <w:autoSpaceDN/>
      <w:adjustRightInd/>
      <w:jc w:val="both"/>
      <w:textAlignment w:val="auto"/>
    </w:pPr>
    <w:rPr>
      <w:sz w:val="24"/>
      <w:szCs w:val="24"/>
      <w:u w:val="single"/>
    </w:rPr>
  </w:style>
  <w:style w:type="paragraph" w:customStyle="1" w:styleId="zhlav-znaka">
    <w:name w:val="záhlaví-značka"/>
    <w:basedOn w:val="Zhlav"/>
    <w:rsid w:val="003209C2"/>
    <w:pPr>
      <w:tabs>
        <w:tab w:val="clear" w:pos="4536"/>
        <w:tab w:val="clear" w:pos="9072"/>
        <w:tab w:val="left" w:pos="1620"/>
      </w:tabs>
      <w:overflowPunct/>
      <w:autoSpaceDE/>
      <w:autoSpaceDN/>
      <w:adjustRightInd/>
      <w:spacing w:before="50"/>
      <w:jc w:val="both"/>
      <w:textAlignment w:val="auto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FB1A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11800"/>
  </w:style>
  <w:style w:type="paragraph" w:styleId="Textbubliny">
    <w:name w:val="Balloon Text"/>
    <w:basedOn w:val="Normln"/>
    <w:rsid w:val="007F7C61"/>
    <w:rPr>
      <w:rFonts w:ascii="Tahoma" w:hAnsi="Tahoma" w:cs="Tahoma"/>
      <w:sz w:val="16"/>
      <w:szCs w:val="16"/>
    </w:rPr>
  </w:style>
  <w:style w:type="character" w:styleId="Sledovanodkaz">
    <w:name w:val="FollowedHyperlink"/>
    <w:rsid w:val="003E06EF"/>
    <w:rPr>
      <w:color w:val="800080"/>
      <w:u w:val="single"/>
    </w:rPr>
  </w:style>
  <w:style w:type="paragraph" w:styleId="Textkomente">
    <w:name w:val="annotation text"/>
    <w:basedOn w:val="Normln"/>
    <w:link w:val="TextkomenteChar"/>
    <w:rsid w:val="00823622"/>
    <w:pPr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823622"/>
  </w:style>
  <w:style w:type="character" w:styleId="Odkaznakoment">
    <w:name w:val="annotation reference"/>
    <w:rsid w:val="008236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file:///\\UJEZDNL.mepnet.cz\SW\ICZ\eSpis\Konfigurace%20a%20dokumentace\&#352;ablony\Aktu&#225;ln&#237;\" TargetMode="External"/><Relationship Id="rId3" Type="http://schemas.openxmlformats.org/officeDocument/2006/relationships/image" Target="media/image2.png"/><Relationship Id="rId7" Type="http://schemas.openxmlformats.org/officeDocument/2006/relationships/hyperlink" Target="file:///\\UJEZDNL.mepnet.cz\SW\ICZ\eSpis\Konfigurace%20a%20dokumentace\&#352;ablony\Aktu&#225;ln&#237;\" TargetMode="External"/><Relationship Id="rId2" Type="http://schemas.openxmlformats.org/officeDocument/2006/relationships/hyperlink" Target="file:///\\MS-PRAHA21\DATA\R&#367;zn&#233;\E-SPIS\&#352;ablony\" TargetMode="External"/><Relationship Id="rId1" Type="http://schemas.openxmlformats.org/officeDocument/2006/relationships/image" Target="media/image1.gif"/><Relationship Id="rId6" Type="http://schemas.openxmlformats.org/officeDocument/2006/relationships/hyperlink" Target="file:///\\UJEZDNL.mepnet.cz\SW\ICZ\eSpis\Konfigurace%20a%20dokumentace\&#352;ablony\Aktu&#225;ln&#237;\" TargetMode="External"/><Relationship Id="rId11" Type="http://schemas.openxmlformats.org/officeDocument/2006/relationships/hyperlink" Target="file:///C:\Users\jakub.slansky\Documents\2016\Objedn&#225;vky%202016\" TargetMode="External"/><Relationship Id="rId5" Type="http://schemas.openxmlformats.org/officeDocument/2006/relationships/hyperlink" Target="file:///C:\Users\jakub.slansky\Documents\2016\Liberec\" TargetMode="External"/><Relationship Id="rId10" Type="http://schemas.openxmlformats.org/officeDocument/2006/relationships/hyperlink" Target="file:///C:\Users\jakub.slansky\Documents\2016\" TargetMode="External"/><Relationship Id="rId4" Type="http://schemas.openxmlformats.org/officeDocument/2006/relationships/hyperlink" Target="file:///C:\Users\jakub.slansky\Documents\2016\" TargetMode="External"/><Relationship Id="rId9" Type="http://schemas.openxmlformats.org/officeDocument/2006/relationships/hyperlink" Target="file:///C:\Users\jakub.slansky\Documents\2016\Liberec\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dileny\DOC\TEMPLATE\HLAVPA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HLAVPAP.dot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ICZ a.s.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e-spis</dc:creator>
  <cp:lastModifiedBy>Slánský Jakub (ÚMČ Praha 21)</cp:lastModifiedBy>
  <cp:revision>3</cp:revision>
  <cp:lastPrinted>2016-10-10T15:55:00Z</cp:lastPrinted>
  <dcterms:created xsi:type="dcterms:W3CDTF">2016-10-11T11:46:00Z</dcterms:created>
  <dcterms:modified xsi:type="dcterms:W3CDTF">2016-10-11T11:46:00Z</dcterms:modified>
</cp:coreProperties>
</file>