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Borders>
          <w:top w:val="single" w:sz="4" w:space="0" w:color="A8A8A8"/>
          <w:left w:val="single" w:sz="4" w:space="0" w:color="A8A8A8"/>
          <w:bottom w:val="single" w:sz="4" w:space="0" w:color="A8A8A8"/>
          <w:right w:val="single" w:sz="4" w:space="0" w:color="A8A8A8"/>
          <w:insideH w:val="single" w:sz="4" w:space="0" w:color="A8A8A8"/>
          <w:insideV w:val="single" w:sz="4" w:space="0" w:color="A8A8A8"/>
        </w:tblBorders>
        <w:tblLook w:val="01E0" w:firstRow="1" w:lastRow="1" w:firstColumn="1" w:lastColumn="1" w:noHBand="0" w:noVBand="0"/>
      </w:tblPr>
      <w:tblGrid>
        <w:gridCol w:w="4957"/>
        <w:gridCol w:w="2551"/>
        <w:gridCol w:w="2552"/>
      </w:tblGrid>
      <w:tr w:rsidR="00FA43F9" w:rsidRPr="00FA43F9" w:rsidTr="00DB7F9C">
        <w:trPr>
          <w:trHeight w:val="254"/>
        </w:trPr>
        <w:tc>
          <w:tcPr>
            <w:tcW w:w="4957" w:type="dxa"/>
            <w:shd w:val="clear" w:color="auto" w:fill="auto"/>
            <w:vAlign w:val="center"/>
          </w:tcPr>
          <w:p w:rsidR="00FA43F9" w:rsidRPr="00FA43F9" w:rsidRDefault="00FA43F9" w:rsidP="00FA43F9">
            <w:pPr>
              <w:outlineLvl w:val="0"/>
              <w:rPr>
                <w:rFonts w:ascii="Arial" w:hAnsi="Arial" w:cs="Arial"/>
                <w:bCs/>
                <w:kern w:val="32"/>
                <w:sz w:val="14"/>
                <w:szCs w:val="14"/>
              </w:rPr>
            </w:pPr>
            <w:bookmarkStart w:id="0" w:name="_GoBack"/>
            <w:bookmarkEnd w:id="0"/>
            <w:r>
              <w:rPr>
                <w:rFonts w:ascii="Arial" w:hAnsi="Arial" w:cs="Arial"/>
                <w:sz w:val="14"/>
                <w:szCs w:val="13"/>
              </w:rPr>
              <w:t>Ke smlouvě</w:t>
            </w:r>
            <w:r w:rsidRPr="00FA43F9">
              <w:rPr>
                <w:rFonts w:ascii="Arial" w:hAnsi="Arial" w:cs="Arial"/>
                <w:sz w:val="14"/>
                <w:szCs w:val="13"/>
              </w:rPr>
              <w:t xml:space="preserve"> č.:</w:t>
            </w:r>
            <w:r w:rsidRPr="00FA43F9">
              <w:rPr>
                <w:rFonts w:ascii="Arial" w:hAnsi="Arial" w:cs="Arial"/>
                <w:sz w:val="14"/>
                <w:szCs w:val="13"/>
                <w:lang w:bidi="en-US"/>
              </w:rPr>
              <w:t xml:space="preserve"> </w:t>
            </w:r>
            <w:r w:rsidR="00271A4B" w:rsidRPr="00271A4B">
              <w:rPr>
                <w:rFonts w:ascii="Arial" w:hAnsi="Arial"/>
                <w:b/>
                <w:sz w:val="14"/>
                <w:lang w:bidi="en-US"/>
              </w:rPr>
              <w:t>40029822361</w:t>
            </w:r>
            <w:r w:rsidRPr="00FA43F9">
              <w:rPr>
                <w:rFonts w:ascii="Arial" w:hAnsi="Arial" w:cs="Arial"/>
                <w:sz w:val="14"/>
                <w:szCs w:val="13"/>
                <w:lang w:bidi="en-US"/>
              </w:rPr>
              <w:t xml:space="preserve"> </w:t>
            </w:r>
            <w:r w:rsidRPr="00FA43F9">
              <w:rPr>
                <w:rFonts w:ascii="Arial" w:hAnsi="Arial" w:cs="Arial"/>
                <w:sz w:val="14"/>
                <w:szCs w:val="13"/>
              </w:rPr>
              <w:t>(dále jen „smlouva“)</w:t>
            </w:r>
          </w:p>
        </w:tc>
        <w:tc>
          <w:tcPr>
            <w:tcW w:w="2551" w:type="dxa"/>
            <w:shd w:val="clear" w:color="auto" w:fill="auto"/>
            <w:vAlign w:val="center"/>
          </w:tcPr>
          <w:p w:rsidR="00FA43F9" w:rsidRPr="00FA43F9" w:rsidRDefault="00FA43F9" w:rsidP="00271A4B">
            <w:pPr>
              <w:outlineLvl w:val="0"/>
              <w:rPr>
                <w:rFonts w:ascii="Arial" w:hAnsi="Arial" w:cs="Arial"/>
                <w:bCs/>
                <w:kern w:val="32"/>
                <w:sz w:val="14"/>
                <w:szCs w:val="14"/>
              </w:rPr>
            </w:pPr>
            <w:r w:rsidRPr="00FA43F9">
              <w:rPr>
                <w:rFonts w:ascii="Arial" w:hAnsi="Arial" w:cs="Arial"/>
                <w:kern w:val="32"/>
                <w:sz w:val="14"/>
                <w:szCs w:val="14"/>
                <w:lang w:bidi="en-US"/>
              </w:rPr>
              <w:t xml:space="preserve">Revize: </w:t>
            </w:r>
            <w:r w:rsidR="00271A4B">
              <w:rPr>
                <w:rFonts w:ascii="Arial" w:hAnsi="Arial" w:cs="Arial"/>
                <w:b/>
                <w:bCs/>
                <w:kern w:val="32"/>
                <w:sz w:val="14"/>
                <w:szCs w:val="14"/>
              </w:rPr>
              <w:t>3</w:t>
            </w:r>
            <w:r w:rsidRPr="00FA43F9">
              <w:rPr>
                <w:rFonts w:ascii="Arial" w:hAnsi="Arial" w:cs="Arial"/>
                <w:kern w:val="32"/>
                <w:sz w:val="14"/>
                <w:szCs w:val="14"/>
                <w:lang w:bidi="en-US"/>
              </w:rPr>
              <w:t xml:space="preserve">, verze: </w:t>
            </w:r>
            <w:r w:rsidR="00271A4B">
              <w:rPr>
                <w:rFonts w:ascii="Arial" w:hAnsi="Arial" w:cs="Arial"/>
                <w:b/>
                <w:bCs/>
                <w:kern w:val="32"/>
                <w:sz w:val="14"/>
                <w:szCs w:val="14"/>
              </w:rPr>
              <w:t>1</w:t>
            </w:r>
          </w:p>
        </w:tc>
        <w:tc>
          <w:tcPr>
            <w:tcW w:w="2552" w:type="dxa"/>
            <w:shd w:val="clear" w:color="auto" w:fill="auto"/>
            <w:vAlign w:val="center"/>
          </w:tcPr>
          <w:p w:rsidR="00FA43F9" w:rsidRPr="00FA43F9" w:rsidRDefault="00FA43F9" w:rsidP="00FA43F9">
            <w:pPr>
              <w:outlineLvl w:val="0"/>
              <w:rPr>
                <w:rFonts w:ascii="Arial" w:hAnsi="Arial" w:cs="Arial"/>
                <w:bCs/>
                <w:kern w:val="32"/>
                <w:sz w:val="14"/>
                <w:szCs w:val="14"/>
              </w:rPr>
            </w:pPr>
            <w:r w:rsidRPr="00FA43F9">
              <w:rPr>
                <w:rFonts w:ascii="Arial" w:hAnsi="Arial"/>
                <w:sz w:val="14"/>
              </w:rPr>
              <w:t xml:space="preserve">Zákazník č.: </w:t>
            </w:r>
            <w:r w:rsidR="00271A4B" w:rsidRPr="00271A4B">
              <w:rPr>
                <w:rFonts w:ascii="Arial" w:hAnsi="Arial"/>
                <w:sz w:val="14"/>
                <w:lang w:bidi="en-US"/>
              </w:rPr>
              <w:t>60214644</w:t>
            </w:r>
          </w:p>
        </w:tc>
      </w:tr>
      <w:tr w:rsidR="00FA43F9" w:rsidRPr="00FA43F9" w:rsidTr="00DB7F9C">
        <w:trPr>
          <w:trHeight w:val="254"/>
        </w:trPr>
        <w:tc>
          <w:tcPr>
            <w:tcW w:w="4957" w:type="dxa"/>
            <w:shd w:val="clear" w:color="auto" w:fill="auto"/>
            <w:vAlign w:val="center"/>
          </w:tcPr>
          <w:p w:rsidR="00FA43F9" w:rsidRPr="00FA43F9" w:rsidRDefault="00FA43F9" w:rsidP="00FA43F9">
            <w:pPr>
              <w:outlineLvl w:val="0"/>
              <w:rPr>
                <w:rFonts w:ascii="Arial" w:hAnsi="Arial" w:cs="Arial"/>
                <w:bCs/>
                <w:kern w:val="32"/>
                <w:sz w:val="14"/>
                <w:szCs w:val="14"/>
              </w:rPr>
            </w:pPr>
            <w:r>
              <w:rPr>
                <w:rFonts w:ascii="Arial" w:hAnsi="Arial" w:cs="Arial"/>
                <w:sz w:val="14"/>
                <w:szCs w:val="13"/>
              </w:rPr>
              <w:t>Číslo dodatku</w:t>
            </w:r>
            <w:r w:rsidRPr="00FA43F9">
              <w:rPr>
                <w:rFonts w:ascii="Arial" w:hAnsi="Arial" w:cs="Arial"/>
                <w:sz w:val="14"/>
                <w:szCs w:val="13"/>
                <w:lang w:bidi="en-US"/>
              </w:rPr>
              <w:t xml:space="preserve">: </w:t>
            </w:r>
            <w:r>
              <w:rPr>
                <w:rFonts w:ascii="Arial" w:hAnsi="Arial"/>
                <w:b/>
                <w:sz w:val="14"/>
                <w:lang w:bidi="en-US"/>
              </w:rPr>
              <w:t>1</w:t>
            </w:r>
          </w:p>
        </w:tc>
        <w:tc>
          <w:tcPr>
            <w:tcW w:w="2551" w:type="dxa"/>
            <w:shd w:val="clear" w:color="auto" w:fill="auto"/>
            <w:vAlign w:val="center"/>
          </w:tcPr>
          <w:p w:rsidR="00FA43F9" w:rsidRPr="00FA43F9" w:rsidRDefault="00FA43F9" w:rsidP="00FA43F9">
            <w:pPr>
              <w:outlineLvl w:val="0"/>
              <w:rPr>
                <w:rFonts w:ascii="Arial" w:hAnsi="Arial" w:cs="Arial"/>
                <w:bCs/>
                <w:kern w:val="32"/>
                <w:sz w:val="14"/>
                <w:szCs w:val="14"/>
              </w:rPr>
            </w:pPr>
            <w:r w:rsidRPr="00FA43F9">
              <w:rPr>
                <w:rFonts w:ascii="Arial" w:hAnsi="Arial" w:cs="Arial"/>
                <w:sz w:val="14"/>
                <w:szCs w:val="13"/>
              </w:rPr>
              <w:t>Specifikace služby č.</w:t>
            </w:r>
            <w:r w:rsidRPr="00FA43F9">
              <w:rPr>
                <w:rFonts w:ascii="Arial" w:hAnsi="Arial" w:cs="Arial"/>
                <w:sz w:val="14"/>
                <w:szCs w:val="13"/>
                <w:lang w:bidi="en-US"/>
              </w:rPr>
              <w:t xml:space="preserve">: </w:t>
            </w:r>
            <w:r w:rsidR="00271A4B" w:rsidRPr="00271A4B">
              <w:rPr>
                <w:rFonts w:ascii="Arial" w:hAnsi="Arial"/>
                <w:b/>
                <w:sz w:val="14"/>
                <w:lang w:bidi="en-US"/>
              </w:rPr>
              <w:t>40029822406</w:t>
            </w:r>
          </w:p>
        </w:tc>
        <w:tc>
          <w:tcPr>
            <w:tcW w:w="2552" w:type="dxa"/>
            <w:vAlign w:val="center"/>
          </w:tcPr>
          <w:p w:rsidR="00FA43F9" w:rsidRPr="00FA43F9" w:rsidRDefault="00FA43F9" w:rsidP="00FA43F9">
            <w:pPr>
              <w:rPr>
                <w:rFonts w:ascii="Arial" w:hAnsi="Arial"/>
                <w:sz w:val="14"/>
              </w:rPr>
            </w:pPr>
            <w:r w:rsidRPr="00FA43F9">
              <w:rPr>
                <w:rFonts w:ascii="Arial" w:hAnsi="Arial" w:cs="Arial"/>
                <w:kern w:val="32"/>
                <w:sz w:val="14"/>
                <w:szCs w:val="14"/>
                <w:lang w:bidi="en-US"/>
              </w:rPr>
              <w:t xml:space="preserve">Revize: </w:t>
            </w:r>
            <w:r w:rsidRPr="00FA43F9">
              <w:rPr>
                <w:rFonts w:ascii="Arial" w:hAnsi="Arial" w:cs="Arial"/>
                <w:b/>
                <w:bCs/>
                <w:kern w:val="32"/>
                <w:sz w:val="14"/>
                <w:szCs w:val="14"/>
              </w:rPr>
              <w:t>3</w:t>
            </w:r>
            <w:r w:rsidRPr="00FA43F9">
              <w:rPr>
                <w:rFonts w:ascii="Arial" w:hAnsi="Arial" w:cs="Arial"/>
                <w:kern w:val="32"/>
                <w:sz w:val="14"/>
                <w:szCs w:val="14"/>
                <w:lang w:bidi="en-US"/>
              </w:rPr>
              <w:t xml:space="preserve">, verze: </w:t>
            </w:r>
            <w:r w:rsidRPr="00FA43F9">
              <w:rPr>
                <w:rFonts w:ascii="Arial" w:hAnsi="Arial" w:cs="Arial"/>
                <w:b/>
                <w:bCs/>
                <w:kern w:val="32"/>
                <w:sz w:val="14"/>
                <w:szCs w:val="14"/>
              </w:rPr>
              <w:t>1</w:t>
            </w:r>
          </w:p>
        </w:tc>
      </w:tr>
      <w:tr w:rsidR="00DC20F9" w:rsidRPr="00FA43F9" w:rsidTr="00DB7F9C">
        <w:trPr>
          <w:trHeight w:val="254"/>
        </w:trPr>
        <w:tc>
          <w:tcPr>
            <w:tcW w:w="4957" w:type="dxa"/>
            <w:shd w:val="clear" w:color="auto" w:fill="auto"/>
            <w:vAlign w:val="center"/>
          </w:tcPr>
          <w:p w:rsidR="00DC20F9" w:rsidRDefault="00DC20F9" w:rsidP="00FA43F9">
            <w:pPr>
              <w:outlineLvl w:val="0"/>
              <w:rPr>
                <w:rFonts w:ascii="Arial" w:hAnsi="Arial" w:cs="Arial"/>
                <w:sz w:val="14"/>
                <w:szCs w:val="13"/>
              </w:rPr>
            </w:pPr>
            <w:r>
              <w:rPr>
                <w:rFonts w:ascii="Arial" w:hAnsi="Arial" w:cs="Arial"/>
                <w:sz w:val="14"/>
                <w:szCs w:val="13"/>
              </w:rPr>
              <w:t>Povinný subjekt:</w:t>
            </w:r>
          </w:p>
        </w:tc>
        <w:tc>
          <w:tcPr>
            <w:tcW w:w="2551" w:type="dxa"/>
            <w:shd w:val="clear" w:color="auto" w:fill="auto"/>
            <w:vAlign w:val="center"/>
          </w:tcPr>
          <w:p w:rsidR="00DC20F9" w:rsidRPr="00DC20F9" w:rsidRDefault="00DC20F9" w:rsidP="00FA43F9">
            <w:pPr>
              <w:outlineLvl w:val="0"/>
              <w:rPr>
                <w:rFonts w:ascii="Arial" w:hAnsi="Arial" w:cs="Arial"/>
                <w:b/>
                <w:sz w:val="14"/>
                <w:szCs w:val="13"/>
              </w:rPr>
            </w:pPr>
            <w:r w:rsidRPr="00DC20F9">
              <w:rPr>
                <w:rFonts w:ascii="Arial" w:hAnsi="Arial" w:cs="Arial"/>
                <w:b/>
                <w:sz w:val="14"/>
                <w:szCs w:val="13"/>
              </w:rPr>
              <w:t>ANO</w:t>
            </w:r>
          </w:p>
        </w:tc>
        <w:tc>
          <w:tcPr>
            <w:tcW w:w="2552" w:type="dxa"/>
            <w:vAlign w:val="center"/>
          </w:tcPr>
          <w:p w:rsidR="00DC20F9" w:rsidRPr="00FA43F9" w:rsidRDefault="00DC20F9" w:rsidP="00FA43F9">
            <w:pPr>
              <w:rPr>
                <w:rFonts w:ascii="Arial" w:hAnsi="Arial" w:cs="Arial"/>
                <w:kern w:val="32"/>
                <w:sz w:val="14"/>
                <w:szCs w:val="14"/>
                <w:lang w:bidi="en-US"/>
              </w:rPr>
            </w:pPr>
          </w:p>
        </w:tc>
      </w:tr>
    </w:tbl>
    <w:p w:rsidR="00FA43F9" w:rsidRPr="00FA43F9" w:rsidRDefault="00FA43F9" w:rsidP="00FA43F9"/>
    <w:p w:rsidR="00757E3B" w:rsidRDefault="00F60006" w:rsidP="00F60006">
      <w:pPr>
        <w:tabs>
          <w:tab w:val="left" w:pos="6323"/>
        </w:tabs>
        <w:spacing w:afterLines="20" w:after="48"/>
        <w:rPr>
          <w:rFonts w:ascii="Arial" w:hAnsi="Arial" w:cs="Arial"/>
          <w:b/>
          <w:color w:val="E20074"/>
          <w:sz w:val="18"/>
          <w:szCs w:val="18"/>
        </w:rPr>
      </w:pPr>
      <w:r>
        <w:rPr>
          <w:noProof/>
        </w:rPr>
        <w:pict>
          <v:shapetype id="_x0000_t202" coordsize="21600,21600" o:spt="202" path="m,l,21600r21600,l21600,xe">
            <v:stroke joinstyle="miter"/>
            <v:path gradientshapeok="t" o:connecttype="rect"/>
          </v:shapetype>
          <v:shape id="Text Box 2" o:spid="_x0000_s1026" type="#_x0000_t202" style="position:absolute;margin-left:-85.1pt;margin-top:160.25pt;width:113.95pt;height:19.8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" stroked="f">
            <v:textbox>
              <w:txbxContent>
                <w:p w:rsidR="00FA43F9" w:rsidRPr="00971CB5" w:rsidRDefault="00FA43F9" w:rsidP="00470D6A">
                  <w:pPr>
                    <w:rPr>
                      <w:color w:val="A6A6A6" w:themeColor="background1" w:themeShade="A6"/>
                      <w:sz w:val="12"/>
                    </w:rPr>
                  </w:pPr>
                  <w:r w:rsidRPr="00971CB5">
                    <w:rPr>
                      <w:color w:val="A6A6A6" w:themeColor="background1" w:themeShade="A6"/>
                      <w:sz w:val="12"/>
                    </w:rPr>
                    <w:t>One Contract / GREEN</w:t>
                  </w:r>
                </w:p>
              </w:txbxContent>
            </v:textbox>
            <w10:wrap anchory="page"/>
          </v:shape>
        </w:pict>
      </w:r>
      <w:r w:rsidR="00EA7062" w:rsidRPr="00D34036">
        <w:rPr>
          <w:rFonts w:ascii="Arial" w:hAnsi="Arial" w:cs="Arial"/>
          <w:b/>
          <w:color w:val="E20074"/>
          <w:sz w:val="18"/>
          <w:szCs w:val="18"/>
        </w:rPr>
        <w:t>Poskytovatel</w:t>
      </w:r>
      <w:r w:rsidR="00EA7062">
        <w:rPr>
          <w:rFonts w:ascii="Arial" w:hAnsi="Arial" w:cs="Arial"/>
          <w:b/>
          <w:color w:val="E20074"/>
          <w:sz w:val="18"/>
          <w:szCs w:val="18"/>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119"/>
        <w:gridCol w:w="3803"/>
      </w:tblGrid>
      <w:tr w:rsidR="00EA7062" w:rsidRPr="00960074" w:rsidTr="00EA7062">
        <w:trPr>
          <w:trHeight w:val="227"/>
        </w:trPr>
        <w:tc>
          <w:tcPr>
            <w:tcW w:w="9894" w:type="dxa"/>
            <w:gridSpan w:val="3"/>
            <w:tcMar>
              <w:top w:w="0" w:type="dxa"/>
              <w:left w:w="108" w:type="dxa"/>
              <w:bottom w:w="0" w:type="dxa"/>
              <w:right w:w="108" w:type="dxa"/>
            </w:tcMar>
            <w:vAlign w:val="center"/>
            <w:hideMark/>
          </w:tcPr>
          <w:p w:rsidR="00EA7062" w:rsidRPr="00960074" w:rsidRDefault="00EA7062" w:rsidP="00FA43F9">
            <w:pPr>
              <w:pStyle w:val="Podtitul"/>
              <w:rPr>
                <w:rFonts w:eastAsiaTheme="minorHAnsi"/>
                <w:sz w:val="20"/>
              </w:rPr>
            </w:pPr>
            <w:r w:rsidRPr="00960074">
              <w:rPr>
                <w:b/>
                <w:bCs/>
              </w:rPr>
              <w:t>T-Mobile Czech Republic a.s.</w:t>
            </w:r>
            <w:r w:rsidRPr="00960074">
              <w:t xml:space="preserve"> se sídlem Tomíčkova 2144/1, 148 00 Praha 4, IČ 649 49 681, spisová značka B 3787 vedená Městským soudem v Praze</w:t>
            </w:r>
          </w:p>
        </w:tc>
      </w:tr>
      <w:tr w:rsidR="00EA7062" w:rsidTr="00EA7062">
        <w:trPr>
          <w:trHeight w:val="227"/>
        </w:trPr>
        <w:tc>
          <w:tcPr>
            <w:tcW w:w="2972" w:type="dxa"/>
            <w:shd w:val="clear" w:color="auto" w:fill="auto"/>
            <w:tcMar>
              <w:top w:w="0" w:type="dxa"/>
              <w:left w:w="108" w:type="dxa"/>
              <w:bottom w:w="0" w:type="dxa"/>
              <w:right w:w="108" w:type="dxa"/>
            </w:tcMar>
            <w:vAlign w:val="center"/>
            <w:hideMark/>
          </w:tcPr>
          <w:p w:rsidR="00EA7062" w:rsidRPr="00960074" w:rsidRDefault="00EA7062" w:rsidP="00FA43F9">
            <w:pPr>
              <w:pStyle w:val="Podtitul"/>
            </w:pPr>
            <w:r>
              <w:t xml:space="preserve">Prodejce: </w:t>
            </w:r>
            <w:r w:rsidR="00271A4B" w:rsidRPr="00271A4B">
              <w:rPr>
                <w:rFonts w:cs="Arial"/>
                <w:szCs w:val="14"/>
              </w:rPr>
              <w:t>Jiří Michl</w:t>
            </w:r>
          </w:p>
        </w:tc>
        <w:tc>
          <w:tcPr>
            <w:tcW w:w="3119" w:type="dxa"/>
            <w:shd w:val="clear" w:color="auto" w:fill="auto"/>
            <w:tcMar>
              <w:top w:w="0" w:type="dxa"/>
              <w:left w:w="108" w:type="dxa"/>
              <w:bottom w:w="0" w:type="dxa"/>
              <w:right w:w="108" w:type="dxa"/>
            </w:tcMar>
            <w:vAlign w:val="center"/>
            <w:hideMark/>
          </w:tcPr>
          <w:p w:rsidR="00EA7062" w:rsidRPr="00960074" w:rsidRDefault="00EA7062" w:rsidP="00FA43F9">
            <w:pPr>
              <w:pStyle w:val="Podtitul"/>
            </w:pPr>
            <w:r>
              <w:t>Obchodní případ ID:</w:t>
            </w:r>
            <w:r w:rsidRPr="00960074">
              <w:t> </w:t>
            </w:r>
            <w:r w:rsidR="00271A4B" w:rsidRPr="00271A4B">
              <w:rPr>
                <w:rFonts w:cs="Arial"/>
                <w:szCs w:val="14"/>
              </w:rPr>
              <w:t>O320755</w:t>
            </w:r>
          </w:p>
        </w:tc>
        <w:tc>
          <w:tcPr>
            <w:tcW w:w="3803" w:type="dxa"/>
            <w:shd w:val="clear" w:color="auto" w:fill="auto"/>
            <w:tcMar>
              <w:top w:w="0" w:type="dxa"/>
              <w:left w:w="108" w:type="dxa"/>
              <w:bottom w:w="0" w:type="dxa"/>
              <w:right w:w="108" w:type="dxa"/>
            </w:tcMar>
            <w:vAlign w:val="center"/>
            <w:hideMark/>
          </w:tcPr>
          <w:p w:rsidR="00EA7062" w:rsidRDefault="00EA7062" w:rsidP="00FA43F9">
            <w:pPr>
              <w:pStyle w:val="Podtitul"/>
            </w:pPr>
            <w:r>
              <w:t xml:space="preserve">Partnerská smlouva: </w:t>
            </w:r>
            <w:r w:rsidR="00757E3B"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00757E3B" w:rsidRPr="00551CF9">
              <w:rPr>
                <w:rFonts w:cs="Arial"/>
                <w:b/>
                <w:szCs w:val="14"/>
              </w:rPr>
            </w:r>
            <w:r w:rsidR="00757E3B"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00757E3B" w:rsidRPr="00551CF9">
              <w:rPr>
                <w:rFonts w:cs="Arial"/>
                <w:b/>
                <w:szCs w:val="14"/>
              </w:rPr>
              <w:fldChar w:fldCharType="end"/>
            </w:r>
            <w:r w:rsidRPr="00960074">
              <w:t>/</w:t>
            </w:r>
            <w:r w:rsidR="00757E3B"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00757E3B" w:rsidRPr="00551CF9">
              <w:rPr>
                <w:rFonts w:cs="Arial"/>
                <w:b/>
                <w:szCs w:val="14"/>
              </w:rPr>
            </w:r>
            <w:r w:rsidR="00757E3B"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00757E3B" w:rsidRPr="00551CF9">
              <w:rPr>
                <w:rFonts w:cs="Arial"/>
                <w:b/>
                <w:szCs w:val="14"/>
              </w:rPr>
              <w:fldChar w:fldCharType="end"/>
            </w:r>
            <w:r w:rsidRPr="00960074">
              <w:t>/</w:t>
            </w:r>
            <w:r w:rsidR="00757E3B" w:rsidRPr="00551CF9">
              <w:rPr>
                <w:rFonts w:cs="Arial"/>
                <w:b/>
                <w:szCs w:val="14"/>
              </w:rPr>
              <w:fldChar w:fldCharType="begin">
                <w:ffData>
                  <w:name w:val="Text5"/>
                  <w:enabled/>
                  <w:calcOnExit w:val="0"/>
                  <w:textInput/>
                </w:ffData>
              </w:fldChar>
            </w:r>
            <w:r w:rsidRPr="00551CF9">
              <w:rPr>
                <w:rFonts w:cs="Arial"/>
                <w:b/>
                <w:szCs w:val="14"/>
              </w:rPr>
              <w:instrText xml:space="preserve"> FORMTEXT </w:instrText>
            </w:r>
            <w:r w:rsidR="00757E3B" w:rsidRPr="00551CF9">
              <w:rPr>
                <w:rFonts w:cs="Arial"/>
                <w:b/>
                <w:szCs w:val="14"/>
              </w:rPr>
            </w:r>
            <w:r w:rsidR="00757E3B" w:rsidRPr="00551CF9">
              <w:rPr>
                <w:rFonts w:cs="Arial"/>
                <w:b/>
                <w:szCs w:val="14"/>
              </w:rPr>
              <w:fldChar w:fldCharType="separate"/>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Pr="00551CF9">
              <w:rPr>
                <w:rFonts w:cs="Arial"/>
                <w:b/>
                <w:noProof/>
                <w:szCs w:val="14"/>
              </w:rPr>
              <w:t> </w:t>
            </w:r>
            <w:r w:rsidR="00757E3B" w:rsidRPr="00551CF9">
              <w:rPr>
                <w:rFonts w:cs="Arial"/>
                <w:b/>
                <w:szCs w:val="14"/>
              </w:rPr>
              <w:fldChar w:fldCharType="end"/>
            </w:r>
          </w:p>
        </w:tc>
      </w:tr>
    </w:tbl>
    <w:p w:rsidR="00757E3B" w:rsidRDefault="00757E3B" w:rsidP="00F60006">
      <w:pPr>
        <w:spacing w:afterLines="20" w:after="48"/>
        <w:ind w:left="142"/>
        <w:rPr>
          <w:rFonts w:ascii="Arial" w:hAnsi="Arial" w:cs="Arial"/>
          <w:b/>
          <w:bCs/>
          <w:color w:val="E20074"/>
          <w:sz w:val="4"/>
          <w:szCs w:val="4"/>
        </w:rPr>
      </w:pPr>
    </w:p>
    <w:p w:rsidR="00757E3B" w:rsidRDefault="00EA7062" w:rsidP="00F60006">
      <w:pPr>
        <w:spacing w:afterLines="20" w:after="48"/>
        <w:rPr>
          <w:rFonts w:ascii="Arial" w:hAnsi="Arial" w:cs="Arial"/>
          <w:b/>
          <w:color w:val="E20074"/>
          <w:sz w:val="18"/>
          <w:szCs w:val="18"/>
        </w:rPr>
      </w:pPr>
      <w:r w:rsidRPr="00EB7774">
        <w:rPr>
          <w:rFonts w:ascii="Arial" w:hAnsi="Arial" w:cs="Arial"/>
          <w:b/>
          <w:bCs/>
          <w:color w:val="E20074"/>
          <w:sz w:val="18"/>
          <w:szCs w:val="18"/>
        </w:rPr>
        <w:t>Smluvní partner / Oprávněná osoba</w:t>
      </w:r>
      <w:r w:rsidRPr="00B31D72">
        <w:rPr>
          <w:rFonts w:ascii="Arial" w:hAnsi="Arial" w:cs="Arial"/>
          <w:b/>
          <w:bCs/>
          <w:color w:val="E20074"/>
          <w:sz w:val="18"/>
          <w:szCs w:val="18"/>
          <w:vertAlign w:val="superscript"/>
        </w:rPr>
        <w:t xml:space="preserve"> 1)</w:t>
      </w:r>
    </w:p>
    <w:tbl>
      <w:tblPr>
        <w:tblW w:w="9923"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991"/>
        <w:gridCol w:w="4932"/>
      </w:tblGrid>
      <w:tr w:rsidR="00EA7062" w:rsidRPr="00551CF9" w:rsidTr="00DB7F9C">
        <w:trPr>
          <w:trHeight w:val="227"/>
        </w:trPr>
        <w:tc>
          <w:tcPr>
            <w:tcW w:w="4991" w:type="dxa"/>
            <w:vAlign w:val="center"/>
          </w:tcPr>
          <w:p w:rsidR="00EA7062" w:rsidRPr="00551CF9" w:rsidRDefault="00DB7F9C" w:rsidP="00FA43F9">
            <w:pPr>
              <w:rPr>
                <w:rFonts w:ascii="Arial" w:hAnsi="Arial" w:cs="Arial"/>
                <w:sz w:val="14"/>
                <w:szCs w:val="14"/>
              </w:rPr>
            </w:pPr>
            <w:r>
              <w:rPr>
                <w:rFonts w:ascii="Arial" w:hAnsi="Arial" w:cs="Arial"/>
                <w:b/>
                <w:sz w:val="14"/>
                <w:szCs w:val="14"/>
              </w:rPr>
              <w:t>Ob</w:t>
            </w:r>
            <w:r w:rsidR="00EA7062" w:rsidRPr="00551CF9">
              <w:rPr>
                <w:rFonts w:ascii="Arial" w:hAnsi="Arial" w:cs="Arial"/>
                <w:b/>
                <w:sz w:val="14"/>
                <w:szCs w:val="14"/>
              </w:rPr>
              <w:t>chodní firma/Jméno:</w:t>
            </w:r>
            <w:r w:rsidR="00EA7062" w:rsidRPr="00551CF9">
              <w:rPr>
                <w:rFonts w:ascii="Arial" w:hAnsi="Arial" w:cs="Arial"/>
                <w:sz w:val="14"/>
                <w:szCs w:val="14"/>
              </w:rPr>
              <w:t xml:space="preserve"> </w:t>
            </w:r>
            <w:r w:rsidR="00271A4B" w:rsidRPr="00271A4B">
              <w:rPr>
                <w:rFonts w:ascii="Arial" w:hAnsi="Arial" w:cs="Arial"/>
                <w:b/>
                <w:sz w:val="14"/>
                <w:szCs w:val="14"/>
              </w:rPr>
              <w:t>Státní fond dopravní infrastruktury</w:t>
            </w:r>
          </w:p>
        </w:tc>
        <w:tc>
          <w:tcPr>
            <w:tcW w:w="4932" w:type="dxa"/>
            <w:vAlign w:val="center"/>
          </w:tcPr>
          <w:p w:rsidR="00EA7062" w:rsidRPr="00551CF9" w:rsidRDefault="00EA7062" w:rsidP="00FA43F9">
            <w:pPr>
              <w:rPr>
                <w:rFonts w:ascii="Arial" w:hAnsi="Arial" w:cs="Arial"/>
                <w:sz w:val="14"/>
                <w:szCs w:val="14"/>
              </w:rPr>
            </w:pPr>
            <w:r w:rsidRPr="00551CF9">
              <w:rPr>
                <w:rFonts w:ascii="Arial" w:hAnsi="Arial" w:cs="Arial"/>
                <w:sz w:val="14"/>
                <w:szCs w:val="14"/>
              </w:rPr>
              <w:t>IČ/rodné číslo:</w:t>
            </w:r>
            <w:r w:rsidRPr="00551CF9">
              <w:rPr>
                <w:rFonts w:ascii="Arial" w:hAnsi="Arial" w:cs="Arial"/>
                <w:b/>
                <w:sz w:val="14"/>
                <w:szCs w:val="14"/>
              </w:rPr>
              <w:t xml:space="preserve"> </w:t>
            </w:r>
            <w:r w:rsidR="00271A4B" w:rsidRPr="00271A4B">
              <w:rPr>
                <w:rFonts w:ascii="Arial" w:hAnsi="Arial" w:cs="Arial"/>
                <w:b/>
                <w:sz w:val="14"/>
                <w:szCs w:val="14"/>
              </w:rPr>
              <w:t>70856508</w:t>
            </w:r>
          </w:p>
        </w:tc>
      </w:tr>
      <w:tr w:rsidR="00EA7062" w:rsidRPr="00551CF9" w:rsidTr="00DB7F9C">
        <w:trPr>
          <w:trHeight w:val="227"/>
        </w:trPr>
        <w:tc>
          <w:tcPr>
            <w:tcW w:w="4991" w:type="dxa"/>
            <w:vAlign w:val="center"/>
          </w:tcPr>
          <w:p w:rsidR="00EA7062" w:rsidRPr="00551CF9" w:rsidRDefault="00EA7062" w:rsidP="00FA43F9">
            <w:pPr>
              <w:rPr>
                <w:rFonts w:ascii="Arial" w:hAnsi="Arial" w:cs="Arial"/>
                <w:sz w:val="14"/>
                <w:szCs w:val="14"/>
              </w:rPr>
            </w:pPr>
            <w:r w:rsidRPr="00551CF9">
              <w:rPr>
                <w:rFonts w:ascii="Arial" w:hAnsi="Arial" w:cs="Arial"/>
                <w:sz w:val="14"/>
                <w:szCs w:val="14"/>
              </w:rPr>
              <w:t>Oprávněný zástupce:</w:t>
            </w:r>
            <w:r w:rsidRPr="00551CF9">
              <w:rPr>
                <w:rFonts w:ascii="Arial" w:hAnsi="Arial" w:cs="Arial"/>
                <w:b/>
                <w:sz w:val="14"/>
                <w:szCs w:val="14"/>
              </w:rPr>
              <w:t xml:space="preserve"> </w:t>
            </w:r>
            <w:r w:rsidR="009E3CC7" w:rsidRPr="009E3CC7">
              <w:rPr>
                <w:rFonts w:ascii="Arial" w:hAnsi="Arial" w:cs="Arial"/>
                <w:b/>
                <w:sz w:val="14"/>
                <w:szCs w:val="14"/>
              </w:rPr>
              <w:t>Ing. Zbyněk Hořelica</w:t>
            </w:r>
          </w:p>
        </w:tc>
        <w:tc>
          <w:tcPr>
            <w:tcW w:w="4932" w:type="dxa"/>
            <w:vAlign w:val="center"/>
          </w:tcPr>
          <w:p w:rsidR="00EA7062" w:rsidRPr="00551CF9" w:rsidRDefault="00EA7062" w:rsidP="009E3CC7">
            <w:pPr>
              <w:rPr>
                <w:rFonts w:ascii="Arial" w:hAnsi="Arial" w:cs="Arial"/>
                <w:sz w:val="14"/>
                <w:szCs w:val="14"/>
              </w:rPr>
            </w:pPr>
            <w:r w:rsidRPr="00551CF9">
              <w:rPr>
                <w:rFonts w:ascii="Arial" w:hAnsi="Arial" w:cs="Arial"/>
                <w:sz w:val="14"/>
                <w:szCs w:val="14"/>
              </w:rPr>
              <w:t>Funkce:</w:t>
            </w:r>
            <w:r w:rsidRPr="00551CF9">
              <w:rPr>
                <w:rFonts w:ascii="Arial" w:hAnsi="Arial" w:cs="Arial"/>
                <w:b/>
                <w:sz w:val="14"/>
                <w:szCs w:val="14"/>
              </w:rPr>
              <w:t xml:space="preserve"> </w:t>
            </w:r>
            <w:r w:rsidR="00271A4B" w:rsidRPr="00271A4B">
              <w:rPr>
                <w:rFonts w:ascii="Arial" w:hAnsi="Arial" w:cs="Arial"/>
                <w:b/>
                <w:sz w:val="14"/>
                <w:szCs w:val="14"/>
              </w:rPr>
              <w:t>Ředitel S</w:t>
            </w:r>
            <w:r w:rsidR="009E3CC7">
              <w:rPr>
                <w:rFonts w:ascii="Arial" w:hAnsi="Arial" w:cs="Arial"/>
                <w:b/>
                <w:sz w:val="14"/>
                <w:szCs w:val="14"/>
              </w:rPr>
              <w:t>FDI</w:t>
            </w:r>
          </w:p>
        </w:tc>
      </w:tr>
      <w:tr w:rsidR="00EA7062" w:rsidRPr="00551CF9" w:rsidTr="00DB7F9C">
        <w:trPr>
          <w:trHeight w:val="227"/>
        </w:trPr>
        <w:tc>
          <w:tcPr>
            <w:tcW w:w="4991" w:type="dxa"/>
            <w:vAlign w:val="center"/>
          </w:tcPr>
          <w:p w:rsidR="00EA7062" w:rsidRPr="00551CF9" w:rsidRDefault="00EA7062" w:rsidP="00FA43F9">
            <w:pPr>
              <w:rPr>
                <w:rFonts w:ascii="Arial" w:hAnsi="Arial" w:cs="Arial"/>
                <w:sz w:val="14"/>
                <w:szCs w:val="14"/>
              </w:rPr>
            </w:pPr>
            <w:r w:rsidRPr="00551CF9">
              <w:rPr>
                <w:rFonts w:ascii="Arial" w:hAnsi="Arial" w:cs="Arial"/>
                <w:sz w:val="14"/>
                <w:szCs w:val="14"/>
              </w:rPr>
              <w:t>Telefon:</w:t>
            </w:r>
            <w:r w:rsidRPr="00551CF9">
              <w:rPr>
                <w:rFonts w:ascii="Arial" w:hAnsi="Arial" w:cs="Arial"/>
                <w:b/>
                <w:sz w:val="14"/>
                <w:szCs w:val="14"/>
              </w:rPr>
              <w:t xml:space="preserve"> </w:t>
            </w:r>
            <w:r w:rsidR="00271A4B" w:rsidRPr="00271A4B">
              <w:rPr>
                <w:rFonts w:ascii="Arial" w:hAnsi="Arial" w:cs="Arial"/>
                <w:b/>
                <w:sz w:val="14"/>
                <w:szCs w:val="14"/>
              </w:rPr>
              <w:t>266 097 110</w:t>
            </w:r>
          </w:p>
        </w:tc>
        <w:tc>
          <w:tcPr>
            <w:tcW w:w="4932" w:type="dxa"/>
            <w:vAlign w:val="center"/>
          </w:tcPr>
          <w:p w:rsidR="00EA7062" w:rsidRPr="00551CF9" w:rsidRDefault="00EA7062" w:rsidP="00FA43F9">
            <w:pPr>
              <w:rPr>
                <w:rFonts w:ascii="Arial" w:hAnsi="Arial" w:cs="Arial"/>
                <w:sz w:val="14"/>
                <w:szCs w:val="14"/>
              </w:rPr>
            </w:pPr>
            <w:r w:rsidRPr="00551CF9">
              <w:rPr>
                <w:rFonts w:ascii="Arial" w:hAnsi="Arial" w:cs="Arial"/>
                <w:sz w:val="14"/>
                <w:szCs w:val="14"/>
              </w:rPr>
              <w:t>E-mail:</w:t>
            </w:r>
            <w:r w:rsidRPr="00551CF9">
              <w:rPr>
                <w:rFonts w:ascii="Arial" w:hAnsi="Arial" w:cs="Arial"/>
                <w:b/>
                <w:sz w:val="14"/>
                <w:szCs w:val="14"/>
              </w:rPr>
              <w:t xml:space="preserve"> </w:t>
            </w:r>
            <w:r w:rsidR="009E3CC7" w:rsidRPr="009E3CC7">
              <w:rPr>
                <w:rFonts w:ascii="Arial" w:hAnsi="Arial" w:cs="Arial"/>
                <w:b/>
                <w:sz w:val="14"/>
                <w:szCs w:val="14"/>
              </w:rPr>
              <w:t>zbynek.horelica@sfdi.cz</w:t>
            </w:r>
          </w:p>
        </w:tc>
      </w:tr>
    </w:tbl>
    <w:p w:rsidR="00EA7062" w:rsidRPr="00FD347F" w:rsidRDefault="00EA7062" w:rsidP="00EA7062">
      <w:pPr>
        <w:rPr>
          <w:sz w:val="4"/>
          <w:szCs w:val="4"/>
        </w:rPr>
      </w:pPr>
    </w:p>
    <w:p w:rsidR="00EA7062" w:rsidRDefault="00EA7062" w:rsidP="00EA7062">
      <w:pPr>
        <w:pStyle w:val="TextPoznmky"/>
        <w:numPr>
          <w:ilvl w:val="0"/>
          <w:numId w:val="3"/>
        </w:numPr>
        <w:ind w:left="142" w:hanging="142"/>
        <w:rPr>
          <w:rFonts w:eastAsia="Times"/>
        </w:rPr>
      </w:pPr>
      <w:r w:rsidRPr="00BD1E76">
        <w:rPr>
          <w:rFonts w:eastAsia="Times"/>
        </w:rPr>
        <w:t>Podrobné identifikační údaje – viz výše uvedená smlouva/příloha Seznam Oprávněných osob</w:t>
      </w:r>
    </w:p>
    <w:p w:rsidR="00757E3B" w:rsidRDefault="00757E3B" w:rsidP="00F60006">
      <w:pPr>
        <w:tabs>
          <w:tab w:val="left" w:pos="142"/>
        </w:tabs>
        <w:spacing w:afterLines="20" w:after="48"/>
        <w:rPr>
          <w:rFonts w:ascii="Arial" w:hAnsi="Arial" w:cs="Arial"/>
          <w:b/>
          <w:bCs/>
          <w:color w:val="E20074"/>
          <w:sz w:val="4"/>
          <w:szCs w:val="4"/>
        </w:rPr>
      </w:pPr>
    </w:p>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bookmarkStart w:id="1" w:name="_Ref10277700"/>
      <w:r w:rsidRPr="00904534">
        <w:rPr>
          <w:rFonts w:ascii="Arial" w:hAnsi="Arial"/>
          <w:color w:val="E20074"/>
        </w:rPr>
        <w:t>Úvodní ustanovení</w:t>
      </w:r>
      <w:bookmarkEnd w:id="1"/>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Tento dodatek, uzavřený mezi poskytovatelem a </w:t>
      </w:r>
      <w:r w:rsidR="00671EE5">
        <w:rPr>
          <w:rFonts w:ascii="Arial" w:hAnsi="Arial" w:cs="Arial"/>
          <w:b w:val="0"/>
        </w:rPr>
        <w:t>smluvním partnerem</w:t>
      </w:r>
      <w:r w:rsidRPr="00904534">
        <w:rPr>
          <w:rFonts w:ascii="Arial" w:hAnsi="Arial" w:cs="Arial"/>
          <w:b w:val="0"/>
        </w:rPr>
        <w:t>, upravuje druhy a výši dohodnutých slev a dalších příslušných výhod posk</w:t>
      </w:r>
      <w:r w:rsidR="00671EE5">
        <w:rPr>
          <w:rFonts w:ascii="Arial" w:hAnsi="Arial" w:cs="Arial"/>
          <w:b w:val="0"/>
        </w:rPr>
        <w:t>ytnutých poskytovatelem smluvnímu partner</w:t>
      </w:r>
      <w:r w:rsidRPr="00904534">
        <w:rPr>
          <w:rFonts w:ascii="Arial" w:hAnsi="Arial" w:cs="Arial"/>
          <w:b w:val="0"/>
        </w:rPr>
        <w:t>ovi k veřejně dostupné službě elektronických komunikací IP komplet, poskytované poskytovate</w:t>
      </w:r>
      <w:r w:rsidR="00671EE5">
        <w:rPr>
          <w:rFonts w:ascii="Arial" w:hAnsi="Arial" w:cs="Arial"/>
          <w:b w:val="0"/>
        </w:rPr>
        <w:t>lem smluvnímu partner</w:t>
      </w:r>
      <w:r w:rsidRPr="00904534">
        <w:rPr>
          <w:rFonts w:ascii="Arial" w:hAnsi="Arial" w:cs="Arial"/>
          <w:b w:val="0"/>
        </w:rPr>
        <w:t xml:space="preserve">ovi dle výše uvedené smlouvy a Specifikace služby nebo pod výše uvedeným číslem služby (v případě rozporu má přednost číslo služby). Pokud není číslo Specifikace služby ani číslo služby výše uvedeno, vztahuje se tento dodatek ke všem službám IP komplet, poskytovaným poskytovatelem </w:t>
      </w:r>
      <w:r w:rsidR="00671EE5">
        <w:rPr>
          <w:rFonts w:ascii="Arial" w:hAnsi="Arial" w:cs="Arial"/>
          <w:b w:val="0"/>
        </w:rPr>
        <w:t>smluvnímu partner</w:t>
      </w:r>
      <w:r w:rsidRPr="00904534">
        <w:rPr>
          <w:rFonts w:ascii="Arial" w:hAnsi="Arial" w:cs="Arial"/>
          <w:b w:val="0"/>
        </w:rPr>
        <w:t>ovi dle výše uvedené smlouvy.</w:t>
      </w:r>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Tento dodatek ruší a nahrazuje všechny předešlé dodatky, které se vztahují ke smlouvě a Specifikaci služby uvedené výše.</w:t>
      </w:r>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Všechny ceny jsou uvedeny v Kč bez DPH v zákonem stanovené výši.</w:t>
      </w:r>
    </w:p>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Dohoda o cenovém programu</w:t>
      </w:r>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Smluvní strany se dohodly, že služba poskytovaná </w:t>
      </w:r>
      <w:r w:rsidR="00671EE5">
        <w:rPr>
          <w:rFonts w:ascii="Arial" w:hAnsi="Arial" w:cs="Arial"/>
          <w:b w:val="0"/>
        </w:rPr>
        <w:t>smluvnímu partner</w:t>
      </w:r>
      <w:r w:rsidRPr="00904534">
        <w:rPr>
          <w:rFonts w:ascii="Arial" w:hAnsi="Arial" w:cs="Arial"/>
          <w:b w:val="0"/>
        </w:rPr>
        <w:t>ovi, dle výše uvedené smlouvy a Specifikace služby, bude zpoplatňována dle platného Ceníku veřejně dostupné telefonní služb</w:t>
      </w:r>
      <w:r w:rsidR="00FB71EB">
        <w:rPr>
          <w:rFonts w:ascii="Arial" w:hAnsi="Arial" w:cs="Arial"/>
          <w:b w:val="0"/>
        </w:rPr>
        <w:t>y a C</w:t>
      </w:r>
      <w:r w:rsidRPr="00904534">
        <w:rPr>
          <w:rFonts w:ascii="Arial" w:hAnsi="Arial" w:cs="Arial"/>
          <w:b w:val="0"/>
        </w:rPr>
        <w:t xml:space="preserve">enového programu </w:t>
      </w:r>
      <w:r w:rsidR="00757E3B">
        <w:rPr>
          <w:rFonts w:ascii="Arial" w:hAnsi="Arial" w:cs="Arial"/>
          <w:bCs/>
          <w:szCs w:val="16"/>
        </w:rPr>
        <w:fldChar w:fldCharType="begin">
          <w:ffData>
            <w:name w:val=""/>
            <w:enabled/>
            <w:calcOnExit w:val="0"/>
            <w:ddList>
              <w:listEntry w:val="(GTS) Atlas Interval"/>
              <w:listEntry w:val="(GTS) Atlas Piko"/>
              <w:listEntry w:val="Flate 23"/>
              <w:listEntry w:val="T-mobile direct fix"/>
              <w:listEntry w:val="T-mobile direct fix II"/>
              <w:listEntry w:val="Flate Plus 23"/>
              <w:listEntry w:val="(GTS) Atlas Nano"/>
              <w:listEntry w:val="(GTS) Novera Interval"/>
              <w:listEntry w:val="(GTS) Novera Mikro"/>
              <w:listEntry w:val="(GTS) Novera Nano"/>
              <w:listEntry w:val="(GTS) Novera Piko"/>
              <w:listEntry w:val="(GTS) Novera B Interval"/>
              <w:listEntry w:val="(GTS) Novera B Mikro"/>
              <w:listEntry w:val="(GTS) Novera B Nano"/>
              <w:listEntry w:val="(GTS) Novera B Piko"/>
            </w:ddList>
          </w:ffData>
        </w:fldChar>
      </w:r>
      <w:r w:rsidR="00271A4B">
        <w:rPr>
          <w:rFonts w:ascii="Arial" w:hAnsi="Arial" w:cs="Arial"/>
          <w:bCs/>
          <w:szCs w:val="16"/>
        </w:rPr>
        <w:instrText xml:space="preserve"> FORMDROPDOWN </w:instrText>
      </w:r>
      <w:r w:rsidR="00F60006">
        <w:rPr>
          <w:rFonts w:ascii="Arial" w:hAnsi="Arial" w:cs="Arial"/>
          <w:bCs/>
          <w:szCs w:val="16"/>
        </w:rPr>
      </w:r>
      <w:r w:rsidR="00F60006">
        <w:rPr>
          <w:rFonts w:ascii="Arial" w:hAnsi="Arial" w:cs="Arial"/>
          <w:bCs/>
          <w:szCs w:val="16"/>
        </w:rPr>
        <w:fldChar w:fldCharType="separate"/>
      </w:r>
      <w:r w:rsidR="00757E3B">
        <w:rPr>
          <w:rFonts w:ascii="Arial" w:hAnsi="Arial" w:cs="Arial"/>
          <w:bCs/>
          <w:szCs w:val="16"/>
        </w:rPr>
        <w:fldChar w:fldCharType="end"/>
      </w:r>
      <w:r w:rsidRPr="00904534">
        <w:rPr>
          <w:rFonts w:ascii="Arial" w:hAnsi="Arial" w:cs="Arial"/>
          <w:b w:val="0"/>
        </w:rPr>
        <w:t xml:space="preserve"> (dále jen „ceník“). </w:t>
      </w:r>
      <w:r w:rsidR="00671EE5">
        <w:rPr>
          <w:rFonts w:ascii="Arial" w:hAnsi="Arial" w:cs="Arial"/>
          <w:b w:val="0"/>
        </w:rPr>
        <w:t>Smluvní partner</w:t>
      </w:r>
      <w:r w:rsidRPr="00904534">
        <w:rPr>
          <w:rFonts w:ascii="Arial" w:hAnsi="Arial" w:cs="Arial"/>
          <w:b w:val="0"/>
        </w:rPr>
        <w:t xml:space="preserve"> je povinen hradit ceny ve výši stanovené v ceníku ode dne účinnosti tohoto dodatku, pokud není v tomto dodatku uvedeno jinak.</w:t>
      </w:r>
    </w:p>
    <w:p w:rsidR="00271A4B" w:rsidRPr="00271A4B" w:rsidRDefault="00271A4B" w:rsidP="00271A4B">
      <w:pPr>
        <w:pStyle w:val="Nadpis2"/>
        <w:keepNext w:val="0"/>
        <w:numPr>
          <w:ilvl w:val="0"/>
          <w:numId w:val="2"/>
        </w:numPr>
        <w:tabs>
          <w:tab w:val="clear" w:pos="2552"/>
          <w:tab w:val="clear" w:pos="4820"/>
          <w:tab w:val="clear" w:pos="7371"/>
        </w:tabs>
        <w:spacing w:before="240" w:after="60"/>
        <w:jc w:val="both"/>
        <w:rPr>
          <w:rFonts w:ascii="Arial" w:hAnsi="Arial"/>
          <w:color w:val="E20074"/>
          <w:sz w:val="20"/>
        </w:rPr>
      </w:pPr>
      <w:bookmarkStart w:id="2" w:name="_Ceny_za_přenesení"/>
      <w:bookmarkStart w:id="3" w:name="_Ref6133280"/>
      <w:bookmarkStart w:id="4" w:name="_Ref10260310"/>
      <w:bookmarkEnd w:id="2"/>
      <w:r w:rsidRPr="00271A4B">
        <w:rPr>
          <w:rFonts w:ascii="Arial" w:hAnsi="Arial"/>
          <w:color w:val="E20074"/>
          <w:sz w:val="20"/>
        </w:rPr>
        <w:t>Dohoda o zrušení minimální ceny za provoz</w:t>
      </w:r>
    </w:p>
    <w:p w:rsidR="00271A4B" w:rsidRPr="00904534" w:rsidRDefault="00271A4B" w:rsidP="00271A4B">
      <w:pPr>
        <w:pStyle w:val="Nadpis2"/>
        <w:keepNext w:val="0"/>
        <w:numPr>
          <w:ilvl w:val="1"/>
          <w:numId w:val="2"/>
        </w:numPr>
        <w:tabs>
          <w:tab w:val="clear" w:pos="2552"/>
          <w:tab w:val="clear" w:pos="4820"/>
          <w:tab w:val="clear" w:pos="7371"/>
        </w:tabs>
        <w:spacing w:before="240" w:after="60"/>
        <w:jc w:val="both"/>
        <w:rPr>
          <w:rFonts w:ascii="Arial" w:hAnsi="Arial" w:cs="Arial"/>
          <w:b w:val="0"/>
          <w:szCs w:val="16"/>
        </w:rPr>
      </w:pPr>
      <w:r w:rsidRPr="00904534">
        <w:rPr>
          <w:rFonts w:ascii="Arial" w:hAnsi="Arial" w:cs="Arial"/>
          <w:b w:val="0"/>
        </w:rPr>
        <w:t xml:space="preserve">Minimální cena za provoz služby </w:t>
      </w:r>
      <w:r>
        <w:rPr>
          <w:rFonts w:ascii="Arial" w:hAnsi="Arial" w:cs="Arial"/>
          <w:b w:val="0"/>
        </w:rPr>
        <w:t>IP</w:t>
      </w:r>
      <w:r w:rsidRPr="00904534">
        <w:rPr>
          <w:rFonts w:ascii="Arial" w:hAnsi="Arial" w:cs="Arial"/>
          <w:b w:val="0"/>
        </w:rPr>
        <w:t xml:space="preserve"> komplet dle příslušného ustanovení platného Ceníku veřejně dostupné telefonní služby a dohodnutého cenového programu </w:t>
      </w:r>
      <w:r w:rsidRPr="00904534">
        <w:rPr>
          <w:rFonts w:ascii="Arial" w:hAnsi="Arial" w:cs="Arial"/>
          <w:b w:val="0"/>
          <w:szCs w:val="16"/>
        </w:rPr>
        <w:t xml:space="preserve">se </w:t>
      </w:r>
      <w:r>
        <w:rPr>
          <w:rFonts w:ascii="Arial" w:hAnsi="Arial" w:cs="Arial"/>
          <w:b w:val="0"/>
          <w:szCs w:val="16"/>
        </w:rPr>
        <w:t>smluvnímu partner</w:t>
      </w:r>
      <w:r w:rsidRPr="00904534">
        <w:rPr>
          <w:rFonts w:ascii="Arial" w:hAnsi="Arial" w:cs="Arial"/>
          <w:b w:val="0"/>
          <w:szCs w:val="16"/>
        </w:rPr>
        <w:t>ovi nebude účtovat.</w:t>
      </w:r>
    </w:p>
    <w:p w:rsidR="00271A4B" w:rsidRPr="00904534" w:rsidRDefault="00271A4B" w:rsidP="00271A4B">
      <w:pPr>
        <w:pStyle w:val="Nadpis2"/>
        <w:keepNext w:val="0"/>
        <w:numPr>
          <w:ilvl w:val="1"/>
          <w:numId w:val="2"/>
        </w:numPr>
        <w:tabs>
          <w:tab w:val="clear" w:pos="2552"/>
          <w:tab w:val="clear" w:pos="4820"/>
          <w:tab w:val="clear" w:pos="7371"/>
        </w:tabs>
        <w:spacing w:before="240" w:after="60"/>
        <w:jc w:val="both"/>
        <w:rPr>
          <w:rFonts w:ascii="Arial" w:hAnsi="Arial" w:cs="Arial"/>
          <w:b w:val="0"/>
          <w:szCs w:val="16"/>
        </w:rPr>
      </w:pPr>
      <w:r w:rsidRPr="00904534">
        <w:rPr>
          <w:rFonts w:ascii="Arial" w:hAnsi="Arial" w:cs="Arial"/>
          <w:b w:val="0"/>
          <w:szCs w:val="16"/>
        </w:rPr>
        <w:t xml:space="preserve">Poskytovatel vyúčtuje </w:t>
      </w:r>
      <w:r>
        <w:rPr>
          <w:rFonts w:ascii="Arial" w:hAnsi="Arial" w:cs="Arial"/>
          <w:b w:val="0"/>
          <w:szCs w:val="16"/>
        </w:rPr>
        <w:t>smluvnímu partner</w:t>
      </w:r>
      <w:r w:rsidRPr="00904534">
        <w:rPr>
          <w:rFonts w:ascii="Arial" w:hAnsi="Arial" w:cs="Arial"/>
          <w:b w:val="0"/>
          <w:szCs w:val="16"/>
        </w:rPr>
        <w:t xml:space="preserve">ovi v příslušných zúčtovacích obdobích skutečný souhrn cen za provoz služby </w:t>
      </w:r>
      <w:r>
        <w:rPr>
          <w:rFonts w:ascii="Arial" w:hAnsi="Arial" w:cs="Arial"/>
          <w:b w:val="0"/>
          <w:szCs w:val="16"/>
        </w:rPr>
        <w:t>I</w:t>
      </w:r>
      <w:r w:rsidRPr="00904534">
        <w:rPr>
          <w:rFonts w:ascii="Arial" w:hAnsi="Arial" w:cs="Arial"/>
          <w:b w:val="0"/>
          <w:szCs w:val="16"/>
        </w:rPr>
        <w:t xml:space="preserve">P komplet a odečte slevy dle příslušných ustanovení platného </w:t>
      </w:r>
      <w:r w:rsidRPr="00904534">
        <w:rPr>
          <w:rFonts w:ascii="Arial" w:hAnsi="Arial" w:cs="Arial"/>
          <w:b w:val="0"/>
        </w:rPr>
        <w:t>Ceníku veřejně dostupné telefonní služby, dohodnutého cenového programu a popř. dle dalších ustanovení tohoto dodatku</w:t>
      </w:r>
      <w:r w:rsidRPr="00904534">
        <w:rPr>
          <w:rFonts w:ascii="Arial" w:hAnsi="Arial" w:cs="Arial"/>
          <w:b w:val="0"/>
          <w:szCs w:val="16"/>
        </w:rPr>
        <w:t xml:space="preserve"> za tato období u lokality </w:t>
      </w:r>
      <w:r>
        <w:rPr>
          <w:rFonts w:ascii="Arial" w:hAnsi="Arial" w:cs="Arial"/>
          <w:b w:val="0"/>
          <w:szCs w:val="16"/>
        </w:rPr>
        <w:t>smluvního partner</w:t>
      </w:r>
      <w:r w:rsidRPr="00904534">
        <w:rPr>
          <w:rFonts w:ascii="Arial" w:hAnsi="Arial" w:cs="Arial"/>
          <w:b w:val="0"/>
          <w:szCs w:val="16"/>
        </w:rPr>
        <w:t>a, která je definována ve výše uvedené smlouvě a příslušné Specifikaci služby.</w:t>
      </w:r>
    </w:p>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Dohoda o cenách za číselnou provolbu</w:t>
      </w:r>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Smluvní strany si v níže uvedené tabulce dohodly individuální pravidelné měsíční ceny za číselnou provolbu u služby IP komplet, které nahrazují ceny uvedené v příslušných ustanovení platného Ceníku veřejně dostupné telefonní služby: </w:t>
      </w:r>
    </w:p>
    <w:tbl>
      <w:tblPr>
        <w:tblW w:w="6663" w:type="dxa"/>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9"/>
        <w:gridCol w:w="2694"/>
      </w:tblGrid>
      <w:tr w:rsidR="00904534" w:rsidRPr="00904534" w:rsidTr="00EA7062">
        <w:trPr>
          <w:trHeight w:val="326"/>
        </w:trPr>
        <w:tc>
          <w:tcPr>
            <w:tcW w:w="3969" w:type="dxa"/>
            <w:shd w:val="clear" w:color="auto" w:fill="auto"/>
            <w:tcMar>
              <w:left w:w="57" w:type="dxa"/>
              <w:right w:w="57" w:type="dxa"/>
            </w:tcMar>
            <w:vAlign w:val="center"/>
          </w:tcPr>
          <w:p w:rsidR="00904534" w:rsidRPr="00904534" w:rsidRDefault="00904534" w:rsidP="00FA43F9">
            <w:pPr>
              <w:pStyle w:val="Tabulka-zhlav"/>
              <w:rPr>
                <w:rFonts w:ascii="Arial" w:hAnsi="Arial" w:cs="Arial"/>
                <w:snapToGrid w:val="0"/>
              </w:rPr>
            </w:pPr>
            <w:r w:rsidRPr="00904534">
              <w:rPr>
                <w:rFonts w:ascii="Arial" w:hAnsi="Arial" w:cs="Arial"/>
                <w:snapToGrid w:val="0"/>
              </w:rPr>
              <w:t>Popis</w:t>
            </w:r>
          </w:p>
        </w:tc>
        <w:tc>
          <w:tcPr>
            <w:tcW w:w="2694" w:type="dxa"/>
            <w:shd w:val="clear" w:color="auto" w:fill="auto"/>
            <w:tcMar>
              <w:left w:w="57" w:type="dxa"/>
              <w:right w:w="57" w:type="dxa"/>
            </w:tcMar>
            <w:vAlign w:val="center"/>
          </w:tcPr>
          <w:p w:rsidR="00904534" w:rsidRPr="00904534" w:rsidRDefault="00904534" w:rsidP="00FA43F9">
            <w:pPr>
              <w:pStyle w:val="Tabulka-zhlav"/>
              <w:rPr>
                <w:rFonts w:ascii="Arial" w:hAnsi="Arial" w:cs="Arial"/>
                <w:snapToGrid w:val="0"/>
              </w:rPr>
            </w:pPr>
            <w:r w:rsidRPr="00904534">
              <w:rPr>
                <w:rFonts w:ascii="Arial" w:hAnsi="Arial" w:cs="Arial"/>
                <w:snapToGrid w:val="0"/>
              </w:rPr>
              <w:t>Cena</w:t>
            </w:r>
          </w:p>
        </w:tc>
      </w:tr>
      <w:tr w:rsidR="00904534" w:rsidRPr="00904534" w:rsidTr="00904534">
        <w:trPr>
          <w:trHeight w:val="227"/>
        </w:trPr>
        <w:tc>
          <w:tcPr>
            <w:tcW w:w="3969" w:type="dxa"/>
            <w:tcMar>
              <w:left w:w="57" w:type="dxa"/>
              <w:right w:w="57" w:type="dxa"/>
            </w:tcMar>
            <w:vAlign w:val="center"/>
          </w:tcPr>
          <w:p w:rsidR="00904534" w:rsidRPr="00904534" w:rsidRDefault="00904534" w:rsidP="00FA43F9">
            <w:pPr>
              <w:pStyle w:val="Tabulka-text"/>
              <w:rPr>
                <w:rFonts w:ascii="Arial" w:hAnsi="Arial" w:cs="Arial"/>
                <w:snapToGrid w:val="0"/>
              </w:rPr>
            </w:pPr>
            <w:r w:rsidRPr="00904534">
              <w:rPr>
                <w:rFonts w:ascii="Arial" w:hAnsi="Arial" w:cs="Arial"/>
                <w:snapToGrid w:val="0"/>
              </w:rPr>
              <w:t>Provolba 100</w:t>
            </w:r>
            <w:r w:rsidR="00271A4B">
              <w:rPr>
                <w:rFonts w:ascii="Arial" w:hAnsi="Arial" w:cs="Arial"/>
                <w:snapToGrid w:val="0"/>
              </w:rPr>
              <w:t>0</w:t>
            </w:r>
            <w:r w:rsidRPr="00904534">
              <w:rPr>
                <w:rFonts w:ascii="Arial" w:hAnsi="Arial" w:cs="Arial"/>
                <w:snapToGrid w:val="0"/>
              </w:rPr>
              <w:t xml:space="preserve"> čísel </w:t>
            </w:r>
          </w:p>
        </w:tc>
        <w:tc>
          <w:tcPr>
            <w:tcW w:w="2694" w:type="dxa"/>
            <w:tcMar>
              <w:left w:w="57" w:type="dxa"/>
              <w:right w:w="57" w:type="dxa"/>
            </w:tcMar>
            <w:vAlign w:val="center"/>
          </w:tcPr>
          <w:p w:rsidR="00904534" w:rsidRPr="00904534" w:rsidRDefault="00757E3B" w:rsidP="00FA43F9">
            <w:pPr>
              <w:pStyle w:val="Tabulka-slo"/>
              <w:rPr>
                <w:rFonts w:ascii="Arial" w:hAnsi="Arial" w:cs="Arial"/>
                <w:snapToGrid w:val="0"/>
              </w:rPr>
            </w:pPr>
            <w:r>
              <w:rPr>
                <w:rFonts w:ascii="Arial" w:hAnsi="Arial" w:cs="Arial"/>
              </w:rPr>
              <w:fldChar w:fldCharType="begin">
                <w:ffData>
                  <w:name w:val=""/>
                  <w:enabled/>
                  <w:calcOnExit w:val="0"/>
                  <w:ddList>
                    <w:listEntry w:val="cena je zahrnuta v ceně za provoz"/>
                    <w:listEntry w:val="Vybrat nebo přepsat"/>
                    <w:listEntry w:val="45 Kč"/>
                  </w:ddList>
                </w:ffData>
              </w:fldChar>
            </w:r>
            <w:r w:rsidR="00DB7F9C">
              <w:rPr>
                <w:rFonts w:ascii="Arial" w:hAnsi="Arial" w:cs="Arial"/>
              </w:rPr>
              <w:instrText xml:space="preserve"> FORMDROPDOWN </w:instrText>
            </w:r>
            <w:r w:rsidR="00F60006">
              <w:rPr>
                <w:rFonts w:ascii="Arial" w:hAnsi="Arial" w:cs="Arial"/>
              </w:rPr>
            </w:r>
            <w:r w:rsidR="00F60006">
              <w:rPr>
                <w:rFonts w:ascii="Arial" w:hAnsi="Arial" w:cs="Arial"/>
              </w:rPr>
              <w:fldChar w:fldCharType="separate"/>
            </w:r>
            <w:r>
              <w:rPr>
                <w:rFonts w:ascii="Arial" w:hAnsi="Arial" w:cs="Arial"/>
              </w:rPr>
              <w:fldChar w:fldCharType="end"/>
            </w:r>
          </w:p>
        </w:tc>
      </w:tr>
    </w:tbl>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 xml:space="preserve">Dohoda o cenách za provoz </w:t>
      </w:r>
      <w:bookmarkEnd w:id="3"/>
      <w:bookmarkEnd w:id="4"/>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Smluvní strany se dohodly na individuální výši cen za provoz vybraných typů hovorů služby </w:t>
      </w:r>
      <w:r>
        <w:rPr>
          <w:rFonts w:ascii="Arial" w:hAnsi="Arial" w:cs="Arial"/>
          <w:b w:val="0"/>
        </w:rPr>
        <w:t>IP komplet</w:t>
      </w:r>
      <w:r w:rsidRPr="00904534">
        <w:rPr>
          <w:rFonts w:ascii="Arial" w:hAnsi="Arial" w:cs="Arial"/>
          <w:b w:val="0"/>
        </w:rPr>
        <w:t xml:space="preserve"> dle níže uvedené tabulky.</w:t>
      </w:r>
    </w:p>
    <w:p w:rsid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bookmarkStart w:id="5" w:name="_Ref511190384"/>
      <w:r w:rsidRPr="00904534">
        <w:rPr>
          <w:rFonts w:ascii="Arial" w:hAnsi="Arial" w:cs="Arial"/>
          <w:b w:val="0"/>
        </w:rPr>
        <w:t xml:space="preserve">Ceny za provoz ostatních typů hovorů služby </w:t>
      </w:r>
      <w:r>
        <w:rPr>
          <w:rFonts w:ascii="Arial" w:hAnsi="Arial" w:cs="Arial"/>
          <w:b w:val="0"/>
        </w:rPr>
        <w:t>IP komplet</w:t>
      </w:r>
      <w:r w:rsidRPr="00904534">
        <w:rPr>
          <w:rFonts w:ascii="Arial" w:hAnsi="Arial" w:cs="Arial"/>
          <w:b w:val="0"/>
        </w:rPr>
        <w:t xml:space="preserve"> (neuvedený</w:t>
      </w:r>
      <w:r w:rsidR="00671EE5">
        <w:rPr>
          <w:rFonts w:ascii="Arial" w:hAnsi="Arial" w:cs="Arial"/>
          <w:b w:val="0"/>
        </w:rPr>
        <w:t>ch v této tabulce) jsou smluvnímu partner</w:t>
      </w:r>
      <w:r w:rsidRPr="00904534">
        <w:rPr>
          <w:rFonts w:ascii="Arial" w:hAnsi="Arial" w:cs="Arial"/>
          <w:b w:val="0"/>
        </w:rPr>
        <w:t>ovi účtovány ve výši, která je uvedená v příslušném ustanovení platného Ceníku veřejně dostupné telefonní služby, cenového programu, popř. dle jiného ustanovení tohoto dodatku.</w:t>
      </w:r>
      <w:bookmarkEnd w:id="5"/>
    </w:p>
    <w:p w:rsidR="00271A4B" w:rsidRDefault="00271A4B" w:rsidP="00271A4B"/>
    <w:p w:rsidR="00271A4B" w:rsidRDefault="00271A4B" w:rsidP="00271A4B"/>
    <w:p w:rsidR="00271A4B" w:rsidRDefault="00271A4B" w:rsidP="00271A4B"/>
    <w:p w:rsidR="00271A4B" w:rsidRDefault="00271A4B" w:rsidP="00271A4B"/>
    <w:p w:rsidR="00271A4B" w:rsidRDefault="00271A4B" w:rsidP="00271A4B"/>
    <w:p w:rsidR="00271A4B" w:rsidRDefault="00271A4B" w:rsidP="00271A4B"/>
    <w:p w:rsidR="00271A4B" w:rsidRDefault="00271A4B" w:rsidP="00271A4B"/>
    <w:p w:rsidR="00271A4B" w:rsidRPr="00271A4B" w:rsidRDefault="00271A4B" w:rsidP="00271A4B"/>
    <w:p w:rsidR="00904534" w:rsidRPr="00904534" w:rsidRDefault="00996C63"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bookmarkStart w:id="6" w:name="_Ref511190397"/>
      <w:r>
        <w:rPr>
          <w:rFonts w:ascii="Arial" w:hAnsi="Arial" w:cs="Arial"/>
          <w:b w:val="0"/>
        </w:rPr>
        <w:t xml:space="preserve">Výše individuálních cen </w:t>
      </w:r>
      <w:r w:rsidR="00904534" w:rsidRPr="00904534">
        <w:rPr>
          <w:rFonts w:ascii="Arial" w:hAnsi="Arial" w:cs="Arial"/>
          <w:b w:val="0"/>
        </w:rPr>
        <w:t xml:space="preserve">za provoz vybraných typů hovorů služby </w:t>
      </w:r>
      <w:r w:rsidR="00904534">
        <w:rPr>
          <w:rFonts w:ascii="Arial" w:hAnsi="Arial" w:cs="Arial"/>
          <w:b w:val="0"/>
        </w:rPr>
        <w:t>IP komplet</w:t>
      </w:r>
      <w:r w:rsidR="00904534" w:rsidRPr="00904534">
        <w:rPr>
          <w:rFonts w:ascii="Arial" w:hAnsi="Arial" w:cs="Arial"/>
          <w:b w:val="0"/>
        </w:rPr>
        <w:t xml:space="preserve"> (před uplatněním případné množstevní slevy dle příslušného ustanovení dohodnutého cenového programu):</w:t>
      </w:r>
      <w:bookmarkEnd w:id="6"/>
    </w:p>
    <w:tbl>
      <w:tblPr>
        <w:tblW w:w="9072"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67"/>
        <w:gridCol w:w="1875"/>
        <w:gridCol w:w="2230"/>
      </w:tblGrid>
      <w:tr w:rsidR="00904534" w:rsidRPr="00904534" w:rsidTr="00EA7062">
        <w:trPr>
          <w:trHeight w:val="227"/>
        </w:trPr>
        <w:tc>
          <w:tcPr>
            <w:tcW w:w="4967" w:type="dxa"/>
            <w:shd w:val="clear" w:color="auto" w:fill="auto"/>
            <w:vAlign w:val="center"/>
          </w:tcPr>
          <w:p w:rsidR="00904534" w:rsidRPr="00904534" w:rsidRDefault="00904534" w:rsidP="00FA43F9">
            <w:pPr>
              <w:jc w:val="center"/>
              <w:rPr>
                <w:rFonts w:ascii="Arial" w:hAnsi="Arial" w:cs="Arial"/>
                <w:b/>
                <w:snapToGrid w:val="0"/>
                <w:szCs w:val="14"/>
              </w:rPr>
            </w:pPr>
            <w:r w:rsidRPr="00904534">
              <w:rPr>
                <w:rFonts w:ascii="Arial" w:hAnsi="Arial" w:cs="Arial"/>
                <w:b/>
                <w:snapToGrid w:val="0"/>
                <w:szCs w:val="14"/>
              </w:rPr>
              <w:t>Popis</w:t>
            </w:r>
          </w:p>
        </w:tc>
        <w:tc>
          <w:tcPr>
            <w:tcW w:w="1875" w:type="dxa"/>
            <w:shd w:val="clear" w:color="auto" w:fill="auto"/>
          </w:tcPr>
          <w:p w:rsidR="00904534" w:rsidRPr="00904534" w:rsidRDefault="00904534" w:rsidP="00FA43F9">
            <w:pPr>
              <w:jc w:val="center"/>
              <w:rPr>
                <w:rFonts w:ascii="Arial" w:hAnsi="Arial" w:cs="Arial"/>
                <w:b/>
                <w:snapToGrid w:val="0"/>
                <w:szCs w:val="14"/>
              </w:rPr>
            </w:pPr>
            <w:r w:rsidRPr="00904534">
              <w:rPr>
                <w:rFonts w:ascii="Arial" w:hAnsi="Arial" w:cs="Arial"/>
                <w:b/>
                <w:snapToGrid w:val="0"/>
                <w:szCs w:val="14"/>
              </w:rPr>
              <w:t>Špička</w:t>
            </w:r>
            <w:r w:rsidRPr="00904534">
              <w:rPr>
                <w:rFonts w:ascii="Arial" w:hAnsi="Arial" w:cs="Arial"/>
                <w:b/>
                <w:snapToGrid w:val="0"/>
                <w:szCs w:val="14"/>
              </w:rPr>
              <w:br/>
              <w:t>(Kč za min.)</w:t>
            </w:r>
          </w:p>
        </w:tc>
        <w:tc>
          <w:tcPr>
            <w:tcW w:w="2230" w:type="dxa"/>
            <w:shd w:val="clear" w:color="auto" w:fill="auto"/>
          </w:tcPr>
          <w:p w:rsidR="00904534" w:rsidRPr="00904534" w:rsidRDefault="00904534" w:rsidP="00FA43F9">
            <w:pPr>
              <w:pStyle w:val="Textvysvtlivek"/>
              <w:jc w:val="center"/>
              <w:rPr>
                <w:rFonts w:ascii="Arial" w:hAnsi="Arial" w:cs="Arial"/>
                <w:b/>
                <w:snapToGrid w:val="0"/>
                <w:sz w:val="16"/>
                <w:szCs w:val="16"/>
              </w:rPr>
            </w:pPr>
            <w:r w:rsidRPr="00904534">
              <w:rPr>
                <w:rFonts w:ascii="Arial" w:hAnsi="Arial" w:cs="Arial"/>
                <w:b/>
                <w:snapToGrid w:val="0"/>
                <w:sz w:val="16"/>
                <w:szCs w:val="16"/>
              </w:rPr>
              <w:t>Mimo špičku</w:t>
            </w:r>
            <w:r w:rsidRPr="00904534">
              <w:rPr>
                <w:rFonts w:ascii="Arial" w:hAnsi="Arial" w:cs="Arial"/>
                <w:b/>
                <w:snapToGrid w:val="0"/>
                <w:sz w:val="16"/>
                <w:szCs w:val="16"/>
              </w:rPr>
              <w:br/>
              <w:t>(Kč za min.)</w:t>
            </w:r>
          </w:p>
        </w:tc>
      </w:tr>
      <w:tr w:rsidR="00271A4B" w:rsidRPr="00904534" w:rsidTr="00A402F9">
        <w:trPr>
          <w:trHeight w:val="227"/>
        </w:trPr>
        <w:tc>
          <w:tcPr>
            <w:tcW w:w="4967" w:type="dxa"/>
            <w:vAlign w:val="center"/>
          </w:tcPr>
          <w:p w:rsidR="00271A4B" w:rsidRPr="00904534" w:rsidRDefault="00271A4B" w:rsidP="00271A4B">
            <w:pPr>
              <w:rPr>
                <w:rFonts w:ascii="Arial" w:hAnsi="Arial" w:cs="Arial"/>
                <w:snapToGrid w:val="0"/>
                <w:szCs w:val="14"/>
              </w:rPr>
            </w:pPr>
            <w:r w:rsidRPr="00904534">
              <w:rPr>
                <w:rFonts w:ascii="Arial" w:hAnsi="Arial" w:cs="Arial"/>
                <w:snapToGrid w:val="0"/>
                <w:szCs w:val="14"/>
              </w:rPr>
              <w:t xml:space="preserve">  Místní hovory</w:t>
            </w:r>
          </w:p>
        </w:tc>
        <w:tc>
          <w:tcPr>
            <w:tcW w:w="1875" w:type="dxa"/>
          </w:tcPr>
          <w:p w:rsidR="00271A4B" w:rsidRPr="00904534" w:rsidRDefault="00271A4B" w:rsidP="00271A4B">
            <w:pPr>
              <w:jc w:val="center"/>
              <w:rPr>
                <w:rFonts w:ascii="Arial" w:hAnsi="Arial" w:cs="Arial"/>
                <w:szCs w:val="14"/>
              </w:rPr>
            </w:pPr>
            <w:r w:rsidRPr="00D05593">
              <w:rPr>
                <w:rFonts w:ascii="Arial" w:hAnsi="Arial" w:cs="Arial"/>
                <w:szCs w:val="14"/>
              </w:rPr>
              <w:t>0,50</w:t>
            </w:r>
          </w:p>
        </w:tc>
        <w:tc>
          <w:tcPr>
            <w:tcW w:w="2230" w:type="dxa"/>
          </w:tcPr>
          <w:p w:rsidR="00271A4B" w:rsidRPr="00904534" w:rsidRDefault="00271A4B" w:rsidP="00271A4B">
            <w:pPr>
              <w:jc w:val="center"/>
              <w:rPr>
                <w:rFonts w:ascii="Arial" w:hAnsi="Arial" w:cs="Arial"/>
                <w:szCs w:val="14"/>
              </w:rPr>
            </w:pPr>
            <w:r w:rsidRPr="00D05593">
              <w:rPr>
                <w:rFonts w:ascii="Arial" w:hAnsi="Arial" w:cs="Arial"/>
                <w:szCs w:val="14"/>
              </w:rPr>
              <w:t>0,50</w:t>
            </w:r>
          </w:p>
        </w:tc>
      </w:tr>
      <w:tr w:rsidR="00271A4B" w:rsidRPr="00904534" w:rsidTr="00A402F9">
        <w:trPr>
          <w:trHeight w:val="227"/>
        </w:trPr>
        <w:tc>
          <w:tcPr>
            <w:tcW w:w="4967" w:type="dxa"/>
            <w:vAlign w:val="center"/>
          </w:tcPr>
          <w:p w:rsidR="00271A4B" w:rsidRPr="00904534" w:rsidRDefault="00271A4B" w:rsidP="00271A4B">
            <w:pPr>
              <w:rPr>
                <w:rFonts w:ascii="Arial" w:hAnsi="Arial" w:cs="Arial"/>
                <w:snapToGrid w:val="0"/>
                <w:szCs w:val="14"/>
              </w:rPr>
            </w:pPr>
            <w:r w:rsidRPr="00904534">
              <w:rPr>
                <w:rFonts w:ascii="Arial" w:hAnsi="Arial" w:cs="Arial"/>
                <w:snapToGrid w:val="0"/>
                <w:szCs w:val="14"/>
              </w:rPr>
              <w:t xml:space="preserve">  Meziměstské hovory</w:t>
            </w:r>
          </w:p>
        </w:tc>
        <w:tc>
          <w:tcPr>
            <w:tcW w:w="1875" w:type="dxa"/>
          </w:tcPr>
          <w:p w:rsidR="00271A4B" w:rsidRPr="00904534" w:rsidRDefault="00271A4B" w:rsidP="00271A4B">
            <w:pPr>
              <w:jc w:val="center"/>
              <w:rPr>
                <w:rFonts w:ascii="Arial" w:hAnsi="Arial" w:cs="Arial"/>
                <w:szCs w:val="14"/>
              </w:rPr>
            </w:pPr>
            <w:r w:rsidRPr="00D05593">
              <w:rPr>
                <w:rFonts w:ascii="Arial" w:hAnsi="Arial" w:cs="Arial"/>
                <w:szCs w:val="14"/>
              </w:rPr>
              <w:t>0,50</w:t>
            </w:r>
          </w:p>
        </w:tc>
        <w:tc>
          <w:tcPr>
            <w:tcW w:w="2230" w:type="dxa"/>
          </w:tcPr>
          <w:p w:rsidR="00271A4B" w:rsidRPr="00904534" w:rsidRDefault="00271A4B" w:rsidP="00271A4B">
            <w:pPr>
              <w:jc w:val="center"/>
              <w:rPr>
                <w:rFonts w:ascii="Arial" w:hAnsi="Arial" w:cs="Arial"/>
                <w:szCs w:val="14"/>
              </w:rPr>
            </w:pPr>
            <w:r w:rsidRPr="00D05593">
              <w:rPr>
                <w:rFonts w:ascii="Arial" w:hAnsi="Arial" w:cs="Arial"/>
                <w:szCs w:val="14"/>
              </w:rPr>
              <w:t>0,50</w:t>
            </w:r>
          </w:p>
        </w:tc>
      </w:tr>
      <w:tr w:rsidR="00904534" w:rsidRPr="00904534" w:rsidTr="00904534">
        <w:trPr>
          <w:trHeight w:val="227"/>
        </w:trPr>
        <w:tc>
          <w:tcPr>
            <w:tcW w:w="4967" w:type="dxa"/>
            <w:vAlign w:val="center"/>
          </w:tcPr>
          <w:p w:rsidR="00904534" w:rsidRPr="00904534" w:rsidRDefault="00904534" w:rsidP="00FA43F9">
            <w:pPr>
              <w:rPr>
                <w:rFonts w:ascii="Arial" w:hAnsi="Arial" w:cs="Arial"/>
                <w:snapToGrid w:val="0"/>
                <w:szCs w:val="14"/>
              </w:rPr>
            </w:pPr>
            <w:r w:rsidRPr="00904534">
              <w:rPr>
                <w:rFonts w:ascii="Arial" w:hAnsi="Arial" w:cs="Arial"/>
                <w:snapToGrid w:val="0"/>
                <w:szCs w:val="14"/>
              </w:rPr>
              <w:t xml:space="preserve">  Mobilní hovory </w:t>
            </w:r>
            <w:r w:rsidR="000043AD">
              <w:rPr>
                <w:rFonts w:ascii="Arial" w:hAnsi="Arial" w:cs="Arial"/>
                <w:snapToGrid w:val="0"/>
                <w:szCs w:val="14"/>
              </w:rPr>
              <w:t>v ČR</w:t>
            </w:r>
          </w:p>
        </w:tc>
        <w:tc>
          <w:tcPr>
            <w:tcW w:w="1875" w:type="dxa"/>
            <w:vAlign w:val="center"/>
          </w:tcPr>
          <w:p w:rsidR="00904534" w:rsidRPr="00904534" w:rsidRDefault="000043AD" w:rsidP="00271A4B">
            <w:pPr>
              <w:jc w:val="center"/>
              <w:rPr>
                <w:rFonts w:ascii="Arial" w:hAnsi="Arial" w:cs="Arial"/>
                <w:szCs w:val="14"/>
              </w:rPr>
            </w:pPr>
            <w:r>
              <w:rPr>
                <w:rFonts w:ascii="Arial" w:hAnsi="Arial" w:cs="Arial"/>
                <w:szCs w:val="14"/>
              </w:rPr>
              <w:t>0,</w:t>
            </w:r>
            <w:r w:rsidR="00271A4B">
              <w:rPr>
                <w:rFonts w:ascii="Arial" w:hAnsi="Arial" w:cs="Arial"/>
                <w:szCs w:val="14"/>
              </w:rPr>
              <w:t>85</w:t>
            </w:r>
          </w:p>
        </w:tc>
        <w:tc>
          <w:tcPr>
            <w:tcW w:w="2230" w:type="dxa"/>
            <w:vAlign w:val="center"/>
          </w:tcPr>
          <w:p w:rsidR="00904534" w:rsidRPr="00904534" w:rsidRDefault="000043AD" w:rsidP="00271A4B">
            <w:pPr>
              <w:jc w:val="center"/>
              <w:rPr>
                <w:rFonts w:ascii="Arial" w:hAnsi="Arial" w:cs="Arial"/>
                <w:szCs w:val="14"/>
              </w:rPr>
            </w:pPr>
            <w:r>
              <w:rPr>
                <w:rFonts w:ascii="Arial" w:hAnsi="Arial" w:cs="Arial"/>
                <w:szCs w:val="14"/>
              </w:rPr>
              <w:t>0,</w:t>
            </w:r>
            <w:r w:rsidR="00271A4B">
              <w:rPr>
                <w:rFonts w:ascii="Arial" w:hAnsi="Arial" w:cs="Arial"/>
                <w:szCs w:val="14"/>
              </w:rPr>
              <w:t>85</w:t>
            </w:r>
          </w:p>
        </w:tc>
      </w:tr>
    </w:tbl>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Na mezinárodní hovory s dohodnutou individuální cenou za provoz dle </w:t>
      </w:r>
      <w:proofErr w:type="gramStart"/>
      <w:r w:rsidRPr="00904534">
        <w:rPr>
          <w:rFonts w:ascii="Arial" w:hAnsi="Arial" w:cs="Arial"/>
          <w:b w:val="0"/>
        </w:rPr>
        <w:t xml:space="preserve">bodu </w:t>
      </w:r>
      <w:r w:rsidR="00757E3B" w:rsidRPr="00904534">
        <w:rPr>
          <w:rFonts w:ascii="Arial" w:hAnsi="Arial" w:cs="Arial"/>
          <w:b w:val="0"/>
        </w:rPr>
        <w:fldChar w:fldCharType="begin"/>
      </w:r>
      <w:r w:rsidRPr="00904534">
        <w:rPr>
          <w:rFonts w:ascii="Arial" w:hAnsi="Arial" w:cs="Arial"/>
          <w:b w:val="0"/>
        </w:rPr>
        <w:instrText xml:space="preserve"> REF _Ref511190397 \r \h  \* MERGEFORMAT </w:instrText>
      </w:r>
      <w:r w:rsidR="00757E3B" w:rsidRPr="00904534">
        <w:rPr>
          <w:rFonts w:ascii="Arial" w:hAnsi="Arial" w:cs="Arial"/>
          <w:b w:val="0"/>
        </w:rPr>
      </w:r>
      <w:r w:rsidR="00757E3B" w:rsidRPr="00904534">
        <w:rPr>
          <w:rFonts w:ascii="Arial" w:hAnsi="Arial" w:cs="Arial"/>
          <w:b w:val="0"/>
        </w:rPr>
        <w:fldChar w:fldCharType="separate"/>
      </w:r>
      <w:r w:rsidR="00F046CD">
        <w:rPr>
          <w:rFonts w:ascii="Arial" w:hAnsi="Arial" w:cs="Arial"/>
          <w:b w:val="0"/>
        </w:rPr>
        <w:t>5.3</w:t>
      </w:r>
      <w:r w:rsidR="00757E3B" w:rsidRPr="00904534">
        <w:rPr>
          <w:rFonts w:ascii="Arial" w:hAnsi="Arial" w:cs="Arial"/>
          <w:b w:val="0"/>
        </w:rPr>
        <w:fldChar w:fldCharType="end"/>
      </w:r>
      <w:r w:rsidRPr="00904534">
        <w:rPr>
          <w:rFonts w:ascii="Arial" w:hAnsi="Arial" w:cs="Arial"/>
          <w:b w:val="0"/>
        </w:rPr>
        <w:t xml:space="preserve"> výše</w:t>
      </w:r>
      <w:proofErr w:type="gramEnd"/>
      <w:r w:rsidR="00996C63">
        <w:rPr>
          <w:rFonts w:ascii="Arial" w:hAnsi="Arial" w:cs="Arial"/>
          <w:b w:val="0"/>
        </w:rPr>
        <w:t xml:space="preserve"> </w:t>
      </w:r>
      <w:r w:rsidRPr="00904534">
        <w:rPr>
          <w:rFonts w:ascii="Arial" w:hAnsi="Arial" w:cs="Arial"/>
          <w:b w:val="0"/>
        </w:rPr>
        <w:t>již nelze uplatnit slevu 5% na volání do zahraničí dle příslušného ustanovení dohodnutého cenového programu.</w:t>
      </w:r>
    </w:p>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Dohoda o minimální době užívání služby</w:t>
      </w:r>
    </w:p>
    <w:p w:rsidR="00904534" w:rsidRPr="00904534" w:rsidRDefault="00904534" w:rsidP="00904534">
      <w:pPr>
        <w:pStyle w:val="Nadpis2"/>
        <w:keepNext w:val="0"/>
        <w:numPr>
          <w:ilvl w:val="1"/>
          <w:numId w:val="2"/>
        </w:numPr>
        <w:tabs>
          <w:tab w:val="clear" w:pos="2552"/>
          <w:tab w:val="clear" w:pos="4820"/>
          <w:tab w:val="clear" w:pos="7371"/>
        </w:tabs>
        <w:spacing w:before="240" w:after="60"/>
        <w:jc w:val="both"/>
        <w:rPr>
          <w:rFonts w:ascii="Arial" w:hAnsi="Arial" w:cs="Arial"/>
          <w:b w:val="0"/>
        </w:rPr>
      </w:pPr>
      <w:r w:rsidRPr="00904534">
        <w:rPr>
          <w:rFonts w:ascii="Arial" w:hAnsi="Arial" w:cs="Arial"/>
          <w:b w:val="0"/>
        </w:rPr>
        <w:t xml:space="preserve">Smluvní strany se dohodly, že minimální doba užívání služby </w:t>
      </w:r>
      <w:r>
        <w:rPr>
          <w:rFonts w:ascii="Arial" w:hAnsi="Arial" w:cs="Arial"/>
          <w:b w:val="0"/>
        </w:rPr>
        <w:t>IP komplet</w:t>
      </w:r>
      <w:r w:rsidRPr="00904534">
        <w:rPr>
          <w:rFonts w:ascii="Arial" w:hAnsi="Arial" w:cs="Arial"/>
          <w:b w:val="0"/>
        </w:rPr>
        <w:t xml:space="preserve"> dle výše uvedené smlouvy a příslušných Specifikací služby je stanovena </w:t>
      </w:r>
      <w:r w:rsidRPr="00904534">
        <w:rPr>
          <w:rFonts w:ascii="Arial" w:hAnsi="Arial" w:cs="Arial"/>
          <w:b w:val="0"/>
          <w:szCs w:val="16"/>
        </w:rPr>
        <w:t xml:space="preserve">na </w:t>
      </w:r>
      <w:r w:rsidR="00757E3B" w:rsidRPr="00996C63">
        <w:rPr>
          <w:rFonts w:ascii="Arial" w:hAnsi="Arial" w:cs="Arial"/>
          <w:szCs w:val="16"/>
        </w:rPr>
        <w:fldChar w:fldCharType="begin">
          <w:ffData>
            <w:name w:val="Rozevírací1"/>
            <w:enabled/>
            <w:calcOnExit w:val="0"/>
            <w:ddList>
              <w:listEntry w:val="24"/>
              <w:listEntry w:val="12"/>
              <w:listEntry w:val="18"/>
            </w:ddList>
          </w:ffData>
        </w:fldChar>
      </w:r>
      <w:bookmarkStart w:id="7" w:name="Rozevírací1"/>
      <w:r w:rsidR="00996C63" w:rsidRPr="00996C63">
        <w:rPr>
          <w:rFonts w:ascii="Arial" w:hAnsi="Arial" w:cs="Arial"/>
          <w:szCs w:val="16"/>
        </w:rPr>
        <w:instrText xml:space="preserve"> FORMDROPDOWN </w:instrText>
      </w:r>
      <w:r w:rsidR="00F60006">
        <w:rPr>
          <w:rFonts w:ascii="Arial" w:hAnsi="Arial" w:cs="Arial"/>
          <w:szCs w:val="16"/>
        </w:rPr>
      </w:r>
      <w:r w:rsidR="00F60006">
        <w:rPr>
          <w:rFonts w:ascii="Arial" w:hAnsi="Arial" w:cs="Arial"/>
          <w:szCs w:val="16"/>
        </w:rPr>
        <w:fldChar w:fldCharType="separate"/>
      </w:r>
      <w:r w:rsidR="00757E3B" w:rsidRPr="00996C63">
        <w:rPr>
          <w:rFonts w:ascii="Arial" w:hAnsi="Arial" w:cs="Arial"/>
          <w:szCs w:val="16"/>
        </w:rPr>
        <w:fldChar w:fldCharType="end"/>
      </w:r>
      <w:bookmarkEnd w:id="7"/>
      <w:r w:rsidRPr="00904534">
        <w:rPr>
          <w:rFonts w:ascii="Arial" w:hAnsi="Arial" w:cs="Arial"/>
          <w:b w:val="0"/>
          <w:szCs w:val="16"/>
        </w:rPr>
        <w:t xml:space="preserve"> měsíců </w:t>
      </w:r>
      <w:r w:rsidRPr="00904534">
        <w:rPr>
          <w:rFonts w:ascii="Arial" w:hAnsi="Arial" w:cs="Arial"/>
          <w:b w:val="0"/>
        </w:rPr>
        <w:t>ode dne:</w:t>
      </w:r>
    </w:p>
    <w:p w:rsidR="00904534" w:rsidRPr="00904534" w:rsidRDefault="00904534" w:rsidP="00904534">
      <w:pPr>
        <w:pStyle w:val="Nadpis2"/>
        <w:spacing w:before="0"/>
        <w:ind w:left="567" w:firstLine="284"/>
        <w:rPr>
          <w:rFonts w:ascii="Arial" w:hAnsi="Arial" w:cs="Arial"/>
          <w:b w:val="0"/>
        </w:rPr>
      </w:pPr>
      <w:r w:rsidRPr="00904534">
        <w:rPr>
          <w:rFonts w:ascii="Arial" w:hAnsi="Arial" w:cs="Arial"/>
          <w:b w:val="0"/>
        </w:rPr>
        <w:t>a) účinnosti tohoto smluvního dodatku pro služby zřízené před datem účinnosti tohoto dodatku,</w:t>
      </w:r>
    </w:p>
    <w:p w:rsidR="00904534" w:rsidRPr="00904534" w:rsidRDefault="00904534" w:rsidP="00904534">
      <w:pPr>
        <w:pStyle w:val="Nadpis2"/>
        <w:spacing w:before="0"/>
        <w:ind w:left="567" w:firstLine="284"/>
        <w:rPr>
          <w:rFonts w:ascii="Arial" w:hAnsi="Arial" w:cs="Arial"/>
          <w:b w:val="0"/>
        </w:rPr>
      </w:pPr>
      <w:r w:rsidRPr="00904534">
        <w:rPr>
          <w:rFonts w:ascii="Arial" w:hAnsi="Arial" w:cs="Arial"/>
          <w:b w:val="0"/>
        </w:rPr>
        <w:t>b) ode dne zřízení služby pro služby zřízené po datu účinnosti tohoto dodatku.</w:t>
      </w:r>
    </w:p>
    <w:p w:rsidR="00015AE1" w:rsidRDefault="00015AE1">
      <w:pPr>
        <w:rPr>
          <w:rFonts w:ascii="Arial" w:hAnsi="Arial" w:cs="Arial"/>
          <w:b/>
          <w:bCs/>
          <w:color w:val="E20074"/>
          <w:kern w:val="32"/>
          <w:sz w:val="20"/>
          <w:szCs w:val="32"/>
        </w:rPr>
      </w:pPr>
    </w:p>
    <w:p w:rsidR="00904534" w:rsidRPr="00904534" w:rsidRDefault="00904534" w:rsidP="00904534">
      <w:pPr>
        <w:pStyle w:val="Nadpis1"/>
        <w:numPr>
          <w:ilvl w:val="0"/>
          <w:numId w:val="2"/>
        </w:numPr>
        <w:pBdr>
          <w:top w:val="none" w:sz="0" w:space="0" w:color="auto"/>
          <w:bottom w:val="none" w:sz="0" w:space="0" w:color="auto"/>
        </w:pBdr>
        <w:shd w:val="clear" w:color="auto" w:fill="auto"/>
        <w:spacing w:before="180"/>
        <w:rPr>
          <w:rFonts w:ascii="Arial" w:hAnsi="Arial"/>
          <w:color w:val="E20074"/>
        </w:rPr>
      </w:pPr>
      <w:r w:rsidRPr="00904534">
        <w:rPr>
          <w:rFonts w:ascii="Arial" w:hAnsi="Arial"/>
          <w:color w:val="E20074"/>
        </w:rPr>
        <w:t>Závěrečná ustanovení</w:t>
      </w:r>
    </w:p>
    <w:p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Tento dodatek je nedílnou součástí shora uvedené smlouvy a vstupuje v platnost dnem, kdy je podepsán oprávněnými zástupci obou smluvních stran.</w:t>
      </w:r>
    </w:p>
    <w:p w:rsidR="00271A4B" w:rsidRPr="00715BAC" w:rsidRDefault="00271A4B" w:rsidP="00271A4B">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Tento dodatek vstoupí v účinnost dnem realizace změny služby poskytované dle výše vedené smlouvy a příslušné Specifikace služby s výjimkou zde sjednaných cen za provoz včetně případných slev z cen za provoz, které vstoupí v účinnost až od 1. dne kalendářního měsíce bezprostředně následujícího po realizaci příslušné změny služby.</w:t>
      </w:r>
    </w:p>
    <w:p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 xml:space="preserve">Vztah tohoto dodatku a Ceníku veřejně dostupné telefonní služby včetně dohodnutého cenového programu je vztahem speciálního a všeobecného. Ostatní ustanovení a text Ceníku veřejně dostupné telefonní služby včetně dohodnutého cenového programu, kromě změn uvedených v tomto dodatku, se nemění a zůstávají v platnosti. </w:t>
      </w:r>
    </w:p>
    <w:p w:rsidR="004333E0" w:rsidRPr="00715BAC" w:rsidRDefault="004333E0" w:rsidP="004333E0">
      <w:pPr>
        <w:pStyle w:val="Nadpis2"/>
        <w:keepNext w:val="0"/>
        <w:numPr>
          <w:ilvl w:val="1"/>
          <w:numId w:val="2"/>
        </w:numPr>
        <w:tabs>
          <w:tab w:val="clear" w:pos="2552"/>
          <w:tab w:val="clear" w:pos="4820"/>
          <w:tab w:val="clear" w:pos="7371"/>
        </w:tabs>
        <w:spacing w:before="0" w:after="60"/>
        <w:jc w:val="both"/>
        <w:rPr>
          <w:rFonts w:ascii="Arial" w:hAnsi="Arial" w:cs="Arial"/>
          <w:b w:val="0"/>
        </w:rPr>
      </w:pPr>
      <w:r w:rsidRPr="00715BAC">
        <w:rPr>
          <w:rFonts w:ascii="Arial" w:hAnsi="Arial" w:cs="Arial"/>
          <w:b w:val="0"/>
        </w:rPr>
        <w:t>Ten</w:t>
      </w:r>
      <w:r w:rsidR="0014555C">
        <w:rPr>
          <w:rFonts w:ascii="Arial" w:hAnsi="Arial" w:cs="Arial"/>
          <w:b w:val="0"/>
        </w:rPr>
        <w:t xml:space="preserve">to dodatek se podepisuje ve </w:t>
      </w:r>
      <w:r w:rsidR="009E279B">
        <w:rPr>
          <w:rFonts w:ascii="Arial" w:hAnsi="Arial" w:cs="Arial"/>
          <w:b w:val="0"/>
        </w:rPr>
        <w:t>čtyřech</w:t>
      </w:r>
      <w:r w:rsidR="009E279B" w:rsidRPr="00715BAC">
        <w:rPr>
          <w:rFonts w:ascii="Arial" w:hAnsi="Arial" w:cs="Arial"/>
          <w:b w:val="0"/>
        </w:rPr>
        <w:t xml:space="preserve"> </w:t>
      </w:r>
      <w:r w:rsidRPr="00715BAC">
        <w:rPr>
          <w:rFonts w:ascii="Arial" w:hAnsi="Arial" w:cs="Arial"/>
          <w:b w:val="0"/>
        </w:rPr>
        <w:t xml:space="preserve">vyhotoveních, z nichž </w:t>
      </w:r>
      <w:r w:rsidR="00E54B21">
        <w:rPr>
          <w:rFonts w:ascii="Arial" w:hAnsi="Arial" w:cs="Arial"/>
          <w:b w:val="0"/>
        </w:rPr>
        <w:t>všechny</w:t>
      </w:r>
      <w:r w:rsidR="00E54B21" w:rsidRPr="00715BAC">
        <w:rPr>
          <w:rFonts w:ascii="Arial" w:hAnsi="Arial" w:cs="Arial"/>
          <w:b w:val="0"/>
        </w:rPr>
        <w:t xml:space="preserve"> </w:t>
      </w:r>
      <w:r w:rsidRPr="00715BAC">
        <w:rPr>
          <w:rFonts w:ascii="Arial" w:hAnsi="Arial" w:cs="Arial"/>
          <w:b w:val="0"/>
        </w:rPr>
        <w:t>mají platnost originálu.</w:t>
      </w:r>
    </w:p>
    <w:p w:rsidR="004333E0" w:rsidRPr="00715BAC" w:rsidRDefault="009E279B" w:rsidP="004333E0">
      <w:pPr>
        <w:pStyle w:val="Nadpis2"/>
        <w:keepNext w:val="0"/>
        <w:numPr>
          <w:ilvl w:val="1"/>
          <w:numId w:val="2"/>
        </w:numPr>
        <w:tabs>
          <w:tab w:val="clear" w:pos="2552"/>
          <w:tab w:val="clear" w:pos="4820"/>
          <w:tab w:val="clear" w:pos="7371"/>
        </w:tabs>
        <w:spacing w:before="0" w:after="60"/>
        <w:jc w:val="both"/>
        <w:rPr>
          <w:rStyle w:val="StylNadpis210bChar"/>
          <w:rFonts w:ascii="Arial" w:hAnsi="Arial" w:cs="Arial"/>
          <w:b w:val="0"/>
        </w:rPr>
      </w:pPr>
      <w:r>
        <w:rPr>
          <w:rFonts w:ascii="Arial" w:hAnsi="Arial" w:cs="Arial"/>
          <w:b w:val="0"/>
        </w:rPr>
        <w:t xml:space="preserve">Každá smluvní strana </w:t>
      </w:r>
      <w:r w:rsidR="004333E0" w:rsidRPr="00715BAC">
        <w:rPr>
          <w:rFonts w:ascii="Arial" w:hAnsi="Arial" w:cs="Arial"/>
          <w:b w:val="0"/>
        </w:rPr>
        <w:t>obdrží</w:t>
      </w:r>
      <w:r>
        <w:rPr>
          <w:rFonts w:ascii="Arial" w:hAnsi="Arial" w:cs="Arial"/>
          <w:b w:val="0"/>
        </w:rPr>
        <w:t xml:space="preserve"> dvě</w:t>
      </w:r>
      <w:r w:rsidR="004333E0" w:rsidRPr="00715BAC">
        <w:rPr>
          <w:rFonts w:ascii="Arial" w:hAnsi="Arial" w:cs="Arial"/>
          <w:b w:val="0"/>
        </w:rPr>
        <w:t xml:space="preserve"> vyhotovení</w:t>
      </w:r>
      <w:r>
        <w:rPr>
          <w:rFonts w:ascii="Arial" w:hAnsi="Arial" w:cs="Arial"/>
          <w:b w:val="0"/>
        </w:rPr>
        <w:t xml:space="preserve">. </w:t>
      </w:r>
    </w:p>
    <w:p w:rsidR="004333E0" w:rsidRDefault="004333E0" w:rsidP="00904534">
      <w:pPr>
        <w:pStyle w:val="Nadpis2"/>
        <w:ind w:left="284" w:firstLine="284"/>
        <w:rPr>
          <w:rFonts w:ascii="Arial" w:hAnsi="Arial" w:cs="Arial"/>
          <w:b w:val="0"/>
        </w:rPr>
      </w:pPr>
    </w:p>
    <w:tbl>
      <w:tblPr>
        <w:tblW w:w="97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962"/>
        <w:gridCol w:w="4756"/>
      </w:tblGrid>
      <w:tr w:rsidR="00EA7062" w:rsidRPr="00BE0FF4" w:rsidTr="00FA43F9">
        <w:trPr>
          <w:trHeight w:val="227"/>
        </w:trPr>
        <w:tc>
          <w:tcPr>
            <w:tcW w:w="4962" w:type="dxa"/>
            <w:tcBorders>
              <w:bottom w:val="nil"/>
            </w:tcBorders>
          </w:tcPr>
          <w:p w:rsidR="00EA7062" w:rsidRPr="00BE0FF4" w:rsidRDefault="00757E3B" w:rsidP="00FA43F9">
            <w:pPr>
              <w:tabs>
                <w:tab w:val="center" w:pos="2127"/>
              </w:tabs>
              <w:spacing w:before="40" w:after="20"/>
              <w:jc w:val="center"/>
              <w:rPr>
                <w:rFonts w:ascii="Arial" w:hAnsi="Arial" w:cs="Arial"/>
                <w:sz w:val="14"/>
                <w:szCs w:val="14"/>
              </w:rPr>
            </w:pPr>
            <w:r w:rsidRPr="00BE0FF4">
              <w:rPr>
                <w:rFonts w:ascii="Arial" w:hAnsi="Arial" w:cs="Arial"/>
                <w:sz w:val="14"/>
                <w:szCs w:val="14"/>
              </w:rPr>
              <w:fldChar w:fldCharType="begin">
                <w:ffData>
                  <w:name w:val="Text1"/>
                  <w:enabled/>
                  <w:calcOnExit w:val="0"/>
                  <w:textInput/>
                </w:ffData>
              </w:fldChar>
            </w:r>
            <w:r w:rsidR="00EA7062" w:rsidRPr="00BE0FF4">
              <w:rPr>
                <w:rFonts w:ascii="Arial" w:hAnsi="Arial" w:cs="Arial"/>
                <w:sz w:val="14"/>
                <w:szCs w:val="14"/>
              </w:rPr>
              <w:instrText xml:space="preserve"> FORMTEXT </w:instrText>
            </w:r>
            <w:r w:rsidRPr="00BE0FF4">
              <w:rPr>
                <w:rFonts w:ascii="Arial" w:hAnsi="Arial" w:cs="Arial"/>
                <w:sz w:val="14"/>
                <w:szCs w:val="14"/>
              </w:rPr>
            </w:r>
            <w:r w:rsidRPr="00BE0FF4">
              <w:rPr>
                <w:rFonts w:ascii="Arial" w:hAnsi="Arial" w:cs="Arial"/>
                <w:sz w:val="14"/>
                <w:szCs w:val="14"/>
              </w:rPr>
              <w:fldChar w:fldCharType="separate"/>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Pr="00BE0FF4">
              <w:rPr>
                <w:rFonts w:ascii="Arial" w:hAnsi="Arial" w:cs="Arial"/>
                <w:sz w:val="14"/>
                <w:szCs w:val="14"/>
              </w:rPr>
              <w:fldChar w:fldCharType="end"/>
            </w:r>
          </w:p>
        </w:tc>
        <w:tc>
          <w:tcPr>
            <w:tcW w:w="4756" w:type="dxa"/>
            <w:tcBorders>
              <w:bottom w:val="nil"/>
            </w:tcBorders>
          </w:tcPr>
          <w:p w:rsidR="00EA7062" w:rsidRPr="00BE0FF4" w:rsidRDefault="00757E3B" w:rsidP="00FA43F9">
            <w:pPr>
              <w:tabs>
                <w:tab w:val="center" w:pos="2126"/>
              </w:tabs>
              <w:spacing w:before="40" w:after="20"/>
              <w:jc w:val="center"/>
              <w:rPr>
                <w:rFonts w:ascii="Arial" w:hAnsi="Arial" w:cs="Arial"/>
                <w:sz w:val="14"/>
                <w:szCs w:val="14"/>
              </w:rPr>
            </w:pPr>
            <w:r w:rsidRPr="00BE0FF4">
              <w:rPr>
                <w:rFonts w:ascii="Arial" w:hAnsi="Arial" w:cs="Arial"/>
                <w:sz w:val="14"/>
                <w:szCs w:val="14"/>
              </w:rPr>
              <w:fldChar w:fldCharType="begin">
                <w:ffData>
                  <w:name w:val="Text4"/>
                  <w:enabled/>
                  <w:calcOnExit w:val="0"/>
                  <w:textInput/>
                </w:ffData>
              </w:fldChar>
            </w:r>
            <w:r w:rsidR="00EA7062" w:rsidRPr="00BE0FF4">
              <w:rPr>
                <w:rFonts w:ascii="Arial" w:hAnsi="Arial" w:cs="Arial"/>
                <w:sz w:val="14"/>
                <w:szCs w:val="14"/>
              </w:rPr>
              <w:instrText xml:space="preserve"> FORMTEXT </w:instrText>
            </w:r>
            <w:r w:rsidRPr="00BE0FF4">
              <w:rPr>
                <w:rFonts w:ascii="Arial" w:hAnsi="Arial" w:cs="Arial"/>
                <w:sz w:val="14"/>
                <w:szCs w:val="14"/>
              </w:rPr>
            </w:r>
            <w:r w:rsidRPr="00BE0FF4">
              <w:rPr>
                <w:rFonts w:ascii="Arial" w:hAnsi="Arial" w:cs="Arial"/>
                <w:sz w:val="14"/>
                <w:szCs w:val="14"/>
              </w:rPr>
              <w:fldChar w:fldCharType="separate"/>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00EA7062" w:rsidRPr="00BE0FF4">
              <w:rPr>
                <w:rFonts w:ascii="Arial" w:hAnsi="Arial" w:cs="Arial"/>
                <w:noProof/>
                <w:sz w:val="14"/>
                <w:szCs w:val="14"/>
              </w:rPr>
              <w:t> </w:t>
            </w:r>
            <w:r w:rsidRPr="00BE0FF4">
              <w:rPr>
                <w:rFonts w:ascii="Arial" w:hAnsi="Arial" w:cs="Arial"/>
                <w:sz w:val="14"/>
                <w:szCs w:val="14"/>
              </w:rPr>
              <w:fldChar w:fldCharType="end"/>
            </w:r>
          </w:p>
        </w:tc>
      </w:tr>
      <w:tr w:rsidR="00EA7062" w:rsidRPr="00BE0FF4" w:rsidTr="00FA43F9">
        <w:trPr>
          <w:trHeight w:val="95"/>
        </w:trPr>
        <w:tc>
          <w:tcPr>
            <w:tcW w:w="4962" w:type="dxa"/>
            <w:tcBorders>
              <w:top w:val="nil"/>
              <w:bottom w:val="single" w:sz="4" w:space="0" w:color="000000" w:themeColor="text1"/>
            </w:tcBorders>
          </w:tcPr>
          <w:p w:rsidR="00EA7062" w:rsidRPr="00BE0FF4" w:rsidRDefault="00EA7062" w:rsidP="00FA43F9">
            <w:pPr>
              <w:tabs>
                <w:tab w:val="center" w:pos="2127"/>
              </w:tabs>
              <w:spacing w:before="40" w:after="20"/>
              <w:jc w:val="center"/>
              <w:rPr>
                <w:rFonts w:ascii="Arial" w:hAnsi="Arial" w:cs="Arial"/>
                <w:sz w:val="13"/>
                <w:szCs w:val="13"/>
              </w:rPr>
            </w:pPr>
            <w:r w:rsidRPr="002A5A7B">
              <w:rPr>
                <w:rFonts w:ascii="Arial" w:hAnsi="Arial" w:cs="Arial"/>
                <w:sz w:val="14"/>
                <w:szCs w:val="13"/>
              </w:rPr>
              <w:t>Datum:</w:t>
            </w:r>
          </w:p>
        </w:tc>
        <w:tc>
          <w:tcPr>
            <w:tcW w:w="4756" w:type="dxa"/>
            <w:tcBorders>
              <w:top w:val="nil"/>
              <w:bottom w:val="single" w:sz="4" w:space="0" w:color="000000" w:themeColor="text1"/>
            </w:tcBorders>
          </w:tcPr>
          <w:p w:rsidR="00EA7062" w:rsidRPr="002A5A7B" w:rsidRDefault="00EA7062" w:rsidP="00FA43F9">
            <w:pPr>
              <w:tabs>
                <w:tab w:val="center" w:pos="2126"/>
              </w:tabs>
              <w:spacing w:before="40" w:after="20"/>
              <w:jc w:val="center"/>
              <w:rPr>
                <w:rFonts w:ascii="Arial" w:hAnsi="Arial" w:cs="Arial"/>
                <w:sz w:val="14"/>
                <w:szCs w:val="13"/>
              </w:rPr>
            </w:pPr>
            <w:r w:rsidRPr="002A5A7B">
              <w:rPr>
                <w:rFonts w:ascii="Arial" w:hAnsi="Arial" w:cs="Arial"/>
                <w:sz w:val="14"/>
                <w:szCs w:val="13"/>
              </w:rPr>
              <w:t>Datum:</w:t>
            </w:r>
          </w:p>
        </w:tc>
      </w:tr>
      <w:tr w:rsidR="00EA7062" w:rsidRPr="00880F00" w:rsidTr="00FA43F9">
        <w:trPr>
          <w:trHeight w:val="227"/>
        </w:trPr>
        <w:tc>
          <w:tcPr>
            <w:tcW w:w="4962" w:type="dxa"/>
            <w:tcBorders>
              <w:bottom w:val="nil"/>
            </w:tcBorders>
          </w:tcPr>
          <w:p w:rsidR="00EA7062" w:rsidRPr="00996C63" w:rsidRDefault="00996C63" w:rsidP="00FA43F9">
            <w:pPr>
              <w:tabs>
                <w:tab w:val="center" w:pos="2268"/>
              </w:tabs>
              <w:spacing w:before="40" w:after="20"/>
              <w:jc w:val="center"/>
              <w:rPr>
                <w:rFonts w:ascii="Arial" w:hAnsi="Arial" w:cs="Arial"/>
                <w:b/>
                <w:sz w:val="14"/>
                <w:szCs w:val="14"/>
              </w:rPr>
            </w:pPr>
            <w:r w:rsidRPr="00996C63">
              <w:rPr>
                <w:rFonts w:ascii="Arial" w:hAnsi="Arial" w:cs="Arial"/>
                <w:b/>
                <w:sz w:val="14"/>
                <w:szCs w:val="14"/>
              </w:rPr>
              <w:t>Ing. Petr Holeček / Senior manažer prodeje SME/VSE zákazníkům</w:t>
            </w:r>
          </w:p>
        </w:tc>
        <w:tc>
          <w:tcPr>
            <w:tcW w:w="4756" w:type="dxa"/>
            <w:tcBorders>
              <w:bottom w:val="nil"/>
            </w:tcBorders>
          </w:tcPr>
          <w:p w:rsidR="00EA7062" w:rsidRPr="00996C63" w:rsidRDefault="009E3CC7" w:rsidP="00FA43F9">
            <w:pPr>
              <w:tabs>
                <w:tab w:val="left" w:pos="567"/>
                <w:tab w:val="center" w:pos="2268"/>
              </w:tabs>
              <w:spacing w:before="40" w:after="20"/>
              <w:jc w:val="center"/>
              <w:rPr>
                <w:rFonts w:ascii="Arial" w:hAnsi="Arial" w:cs="Arial"/>
                <w:b/>
                <w:sz w:val="14"/>
                <w:szCs w:val="14"/>
              </w:rPr>
            </w:pPr>
            <w:r w:rsidRPr="009E3CC7">
              <w:rPr>
                <w:rFonts w:ascii="Arial" w:hAnsi="Arial" w:cs="Arial"/>
                <w:b/>
                <w:sz w:val="14"/>
                <w:szCs w:val="14"/>
              </w:rPr>
              <w:t>Ing. Zbyněk Hořelica / Ředitel SFDI</w:t>
            </w:r>
          </w:p>
        </w:tc>
      </w:tr>
      <w:tr w:rsidR="00EA7062" w:rsidRPr="00BE0FF4" w:rsidTr="00FA43F9">
        <w:trPr>
          <w:trHeight w:val="227"/>
        </w:trPr>
        <w:tc>
          <w:tcPr>
            <w:tcW w:w="4962" w:type="dxa"/>
            <w:tcBorders>
              <w:top w:val="nil"/>
              <w:bottom w:val="single" w:sz="4" w:space="0" w:color="000000" w:themeColor="text1"/>
            </w:tcBorders>
            <w:vAlign w:val="center"/>
          </w:tcPr>
          <w:p w:rsidR="00EA7062" w:rsidRPr="00BE0FF4" w:rsidRDefault="00EA7062" w:rsidP="00FA43F9">
            <w:pPr>
              <w:tabs>
                <w:tab w:val="center" w:pos="2268"/>
              </w:tabs>
              <w:jc w:val="center"/>
              <w:rPr>
                <w:rFonts w:ascii="Arial" w:hAnsi="Arial" w:cs="Arial"/>
                <w:sz w:val="13"/>
                <w:szCs w:val="13"/>
              </w:rPr>
            </w:pPr>
            <w:r w:rsidRPr="002A5A7B">
              <w:rPr>
                <w:rFonts w:ascii="Arial" w:hAnsi="Arial" w:cs="Arial"/>
                <w:sz w:val="14"/>
                <w:szCs w:val="13"/>
              </w:rPr>
              <w:t xml:space="preserve">Jméno a funkce </w:t>
            </w:r>
            <w:r>
              <w:rPr>
                <w:rFonts w:ascii="Arial" w:hAnsi="Arial" w:cs="Arial"/>
                <w:sz w:val="14"/>
                <w:szCs w:val="13"/>
              </w:rPr>
              <w:t>zástupce/</w:t>
            </w:r>
            <w:proofErr w:type="spellStart"/>
            <w:r>
              <w:rPr>
                <w:rFonts w:ascii="Arial" w:hAnsi="Arial" w:cs="Arial"/>
                <w:sz w:val="14"/>
                <w:szCs w:val="13"/>
              </w:rPr>
              <w:t>ců</w:t>
            </w:r>
            <w:proofErr w:type="spellEnd"/>
            <w:r>
              <w:rPr>
                <w:rFonts w:ascii="Arial" w:hAnsi="Arial" w:cs="Arial"/>
                <w:sz w:val="14"/>
                <w:szCs w:val="13"/>
              </w:rPr>
              <w:t xml:space="preserve"> </w:t>
            </w:r>
            <w:r w:rsidRPr="002A5A7B">
              <w:rPr>
                <w:rFonts w:ascii="Arial" w:hAnsi="Arial" w:cs="Arial"/>
                <w:sz w:val="14"/>
                <w:szCs w:val="13"/>
              </w:rPr>
              <w:t>poskytovatele</w:t>
            </w:r>
          </w:p>
        </w:tc>
        <w:tc>
          <w:tcPr>
            <w:tcW w:w="4756" w:type="dxa"/>
            <w:tcBorders>
              <w:top w:val="nil"/>
              <w:bottom w:val="single" w:sz="4" w:space="0" w:color="000000" w:themeColor="text1"/>
            </w:tcBorders>
            <w:vAlign w:val="center"/>
          </w:tcPr>
          <w:p w:rsidR="00EA7062" w:rsidRPr="002A5A7B" w:rsidRDefault="00EA7062" w:rsidP="00FA43F9">
            <w:pPr>
              <w:tabs>
                <w:tab w:val="center" w:pos="2268"/>
              </w:tabs>
              <w:jc w:val="center"/>
              <w:rPr>
                <w:rFonts w:ascii="Arial" w:hAnsi="Arial" w:cs="Arial"/>
                <w:sz w:val="14"/>
                <w:szCs w:val="13"/>
              </w:rPr>
            </w:pPr>
            <w:r w:rsidRPr="002A5A7B">
              <w:rPr>
                <w:rFonts w:ascii="Arial" w:hAnsi="Arial" w:cs="Arial"/>
                <w:sz w:val="14"/>
                <w:szCs w:val="13"/>
              </w:rPr>
              <w:t xml:space="preserve">Jméno a funkce zástupce </w:t>
            </w:r>
            <w:r>
              <w:rPr>
                <w:rFonts w:ascii="Arial" w:hAnsi="Arial" w:cs="Arial"/>
                <w:sz w:val="14"/>
                <w:szCs w:val="13"/>
              </w:rPr>
              <w:t>Smluvního partnera / Oprávněné osoby</w:t>
            </w:r>
          </w:p>
        </w:tc>
      </w:tr>
      <w:tr w:rsidR="00EA7062" w:rsidRPr="00BE0FF4" w:rsidTr="00FA43F9">
        <w:trPr>
          <w:trHeight w:val="246"/>
        </w:trPr>
        <w:tc>
          <w:tcPr>
            <w:tcW w:w="4962" w:type="dxa"/>
            <w:tcBorders>
              <w:bottom w:val="nil"/>
            </w:tcBorders>
          </w:tcPr>
          <w:p w:rsidR="00EA7062" w:rsidRPr="002A5A7B" w:rsidRDefault="00EA7062" w:rsidP="00FA43F9">
            <w:pPr>
              <w:tabs>
                <w:tab w:val="center" w:pos="2268"/>
              </w:tabs>
              <w:spacing w:before="40" w:after="20"/>
              <w:jc w:val="center"/>
              <w:rPr>
                <w:rFonts w:ascii="Arial" w:hAnsi="Arial" w:cs="Arial"/>
                <w:sz w:val="14"/>
                <w:szCs w:val="13"/>
              </w:rPr>
            </w:pPr>
          </w:p>
          <w:p w:rsidR="00EA7062" w:rsidRPr="002A5A7B" w:rsidRDefault="00EA7062" w:rsidP="00FA43F9">
            <w:pPr>
              <w:tabs>
                <w:tab w:val="center" w:pos="2268"/>
              </w:tabs>
              <w:spacing w:before="40" w:after="20"/>
              <w:jc w:val="center"/>
              <w:rPr>
                <w:rFonts w:ascii="Arial" w:hAnsi="Arial" w:cs="Arial"/>
                <w:sz w:val="14"/>
                <w:szCs w:val="13"/>
              </w:rPr>
            </w:pPr>
          </w:p>
          <w:p w:rsidR="00EA7062" w:rsidRPr="00BE0FF4" w:rsidRDefault="00EA7062" w:rsidP="00FA43F9">
            <w:pPr>
              <w:tabs>
                <w:tab w:val="center" w:pos="2268"/>
              </w:tabs>
              <w:spacing w:before="40" w:after="20"/>
              <w:jc w:val="center"/>
              <w:rPr>
                <w:rFonts w:ascii="Arial" w:hAnsi="Arial" w:cs="Arial"/>
                <w:sz w:val="13"/>
                <w:szCs w:val="13"/>
              </w:rPr>
            </w:pPr>
          </w:p>
        </w:tc>
        <w:tc>
          <w:tcPr>
            <w:tcW w:w="4756" w:type="dxa"/>
            <w:tcBorders>
              <w:bottom w:val="nil"/>
            </w:tcBorders>
          </w:tcPr>
          <w:p w:rsidR="00EA7062" w:rsidRPr="002A5A7B" w:rsidRDefault="00EA7062" w:rsidP="00FA43F9">
            <w:pPr>
              <w:tabs>
                <w:tab w:val="center" w:pos="2268"/>
              </w:tabs>
              <w:spacing w:before="40" w:after="20"/>
              <w:jc w:val="center"/>
              <w:rPr>
                <w:rFonts w:ascii="Arial" w:hAnsi="Arial" w:cs="Arial"/>
                <w:sz w:val="14"/>
                <w:szCs w:val="13"/>
              </w:rPr>
            </w:pPr>
          </w:p>
        </w:tc>
      </w:tr>
      <w:tr w:rsidR="00EA7062" w:rsidRPr="00BE0FF4" w:rsidTr="00FA43F9">
        <w:trPr>
          <w:trHeight w:val="227"/>
        </w:trPr>
        <w:tc>
          <w:tcPr>
            <w:tcW w:w="4962" w:type="dxa"/>
            <w:tcBorders>
              <w:top w:val="nil"/>
            </w:tcBorders>
          </w:tcPr>
          <w:p w:rsidR="00EA7062" w:rsidRPr="00BE0FF4" w:rsidRDefault="00EA7062" w:rsidP="00FA43F9">
            <w:pPr>
              <w:tabs>
                <w:tab w:val="center" w:pos="2268"/>
              </w:tabs>
              <w:spacing w:before="40" w:after="20"/>
              <w:jc w:val="center"/>
              <w:rPr>
                <w:rFonts w:ascii="Arial" w:hAnsi="Arial" w:cs="Arial"/>
                <w:sz w:val="13"/>
                <w:szCs w:val="13"/>
              </w:rPr>
            </w:pPr>
            <w:r w:rsidRPr="008002C8">
              <w:rPr>
                <w:rFonts w:ascii="Arial" w:hAnsi="Arial" w:cs="Arial"/>
                <w:sz w:val="14"/>
                <w:szCs w:val="13"/>
              </w:rPr>
              <w:t>Podpis/y zástupce/</w:t>
            </w:r>
            <w:proofErr w:type="spellStart"/>
            <w:r w:rsidRPr="008002C8">
              <w:rPr>
                <w:rFonts w:ascii="Arial" w:hAnsi="Arial" w:cs="Arial"/>
                <w:sz w:val="14"/>
                <w:szCs w:val="13"/>
              </w:rPr>
              <w:t>ců</w:t>
            </w:r>
            <w:proofErr w:type="spellEnd"/>
            <w:r w:rsidRPr="008002C8">
              <w:rPr>
                <w:rFonts w:ascii="Arial" w:hAnsi="Arial" w:cs="Arial"/>
                <w:sz w:val="14"/>
                <w:szCs w:val="13"/>
              </w:rPr>
              <w:t xml:space="preserve"> poskytovatele</w:t>
            </w:r>
          </w:p>
        </w:tc>
        <w:tc>
          <w:tcPr>
            <w:tcW w:w="4756" w:type="dxa"/>
            <w:tcBorders>
              <w:top w:val="nil"/>
            </w:tcBorders>
          </w:tcPr>
          <w:p w:rsidR="00EA7062" w:rsidRPr="002A5A7B" w:rsidRDefault="00EA7062" w:rsidP="00FA43F9">
            <w:pPr>
              <w:tabs>
                <w:tab w:val="center" w:pos="2268"/>
              </w:tabs>
              <w:spacing w:before="40" w:after="20"/>
              <w:jc w:val="center"/>
              <w:rPr>
                <w:rFonts w:ascii="Arial" w:hAnsi="Arial" w:cs="Arial"/>
                <w:sz w:val="14"/>
                <w:szCs w:val="13"/>
              </w:rPr>
            </w:pPr>
            <w:r w:rsidRPr="008002C8">
              <w:rPr>
                <w:rFonts w:ascii="Arial" w:hAnsi="Arial" w:cs="Arial"/>
                <w:sz w:val="14"/>
                <w:szCs w:val="13"/>
              </w:rPr>
              <w:t>Podpis zástupce Smluvního partnera / Oprávněné osoby</w:t>
            </w:r>
          </w:p>
        </w:tc>
      </w:tr>
    </w:tbl>
    <w:p w:rsidR="00904534" w:rsidRPr="00904534" w:rsidRDefault="00904534" w:rsidP="00904534">
      <w:pPr>
        <w:widowControl w:val="0"/>
        <w:pBdr>
          <w:between w:val="single" w:sz="2" w:space="1" w:color="auto"/>
        </w:pBdr>
        <w:tabs>
          <w:tab w:val="center" w:pos="2127"/>
          <w:tab w:val="center" w:pos="6946"/>
        </w:tabs>
        <w:rPr>
          <w:rFonts w:ascii="Arial" w:hAnsi="Arial" w:cs="Arial"/>
          <w:sz w:val="12"/>
        </w:rPr>
      </w:pPr>
      <w:r w:rsidRPr="00904534">
        <w:rPr>
          <w:rFonts w:ascii="Arial" w:hAnsi="Arial" w:cs="Arial"/>
          <w:sz w:val="12"/>
        </w:rPr>
        <w:tab/>
      </w:r>
    </w:p>
    <w:p w:rsidR="00884BC5" w:rsidRPr="00904534" w:rsidRDefault="00884BC5" w:rsidP="0071084A">
      <w:pPr>
        <w:rPr>
          <w:rFonts w:ascii="Arial" w:hAnsi="Arial" w:cs="Arial"/>
        </w:rPr>
      </w:pPr>
    </w:p>
    <w:sectPr w:rsidR="00884BC5" w:rsidRPr="00904534" w:rsidSect="00EA7062">
      <w:headerReference w:type="default" r:id="rId12"/>
      <w:footerReference w:type="default" r:id="rId13"/>
      <w:footnotePr>
        <w:pos w:val="beneathText"/>
      </w:footnotePr>
      <w:pgSz w:w="11906" w:h="16838" w:code="9"/>
      <w:pgMar w:top="1336" w:right="1133" w:bottom="567" w:left="1134" w:header="284" w:footer="3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BAA" w:rsidRDefault="00780BAA">
      <w:r>
        <w:separator/>
      </w:r>
    </w:p>
  </w:endnote>
  <w:endnote w:type="continuationSeparator" w:id="0">
    <w:p w:rsidR="00780BAA" w:rsidRDefault="0078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Ult">
    <w:charset w:val="EE"/>
    <w:family w:val="auto"/>
    <w:pitch w:val="variable"/>
    <w:sig w:usb0="800000A7" w:usb1="00002048" w:usb2="00000000" w:usb3="00000000" w:csb0="00000083"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84689503"/>
      <w:docPartObj>
        <w:docPartGallery w:val="Page Numbers (Bottom of Page)"/>
        <w:docPartUnique/>
      </w:docPartObj>
    </w:sdtPr>
    <w:sdtEndPr>
      <w:rPr>
        <w:rFonts w:eastAsia="Times"/>
        <w:sz w:val="17"/>
        <w:szCs w:val="17"/>
      </w:rPr>
    </w:sdtEndPr>
    <w:sdtContent>
      <w:sdt>
        <w:sdtPr>
          <w:rPr>
            <w:rFonts w:ascii="Arial" w:hAnsi="Arial" w:cs="Arial"/>
          </w:rPr>
          <w:id w:val="1555512427"/>
          <w:docPartObj>
            <w:docPartGallery w:val="Page Numbers (Top of Page)"/>
            <w:docPartUnique/>
          </w:docPartObj>
        </w:sdtPr>
        <w:sdtEndPr>
          <w:rPr>
            <w:rFonts w:eastAsia="Times"/>
            <w:sz w:val="17"/>
            <w:szCs w:val="17"/>
          </w:rPr>
        </w:sdtEndPr>
        <w:sdtContent>
          <w:p w:rsidR="00FA43F9" w:rsidRPr="00791A2C" w:rsidRDefault="00FA43F9" w:rsidP="00B70191">
            <w:pPr>
              <w:tabs>
                <w:tab w:val="right" w:pos="9639"/>
              </w:tabs>
              <w:autoSpaceDE w:val="0"/>
              <w:autoSpaceDN w:val="0"/>
              <w:adjustRightInd w:val="0"/>
              <w:rPr>
                <w:rFonts w:ascii="Arial" w:eastAsia="Times" w:hAnsi="Arial" w:cs="Arial"/>
                <w:sz w:val="14"/>
                <w:szCs w:val="14"/>
              </w:rPr>
            </w:pPr>
            <w:r w:rsidRPr="00791A2C">
              <w:rPr>
                <w:rFonts w:ascii="Arial" w:eastAsia="Times" w:hAnsi="Arial" w:cs="Arial"/>
                <w:sz w:val="14"/>
                <w:szCs w:val="16"/>
              </w:rPr>
              <w:t>T-Mobile Czech Republic a.s., Tomíčkova 2144/1, 14800 Praha 4, Czech Republic, IČ:64949681, DIČ: CZ64949681</w:t>
            </w:r>
            <w:r w:rsidRPr="00791A2C">
              <w:rPr>
                <w:rFonts w:ascii="Arial" w:eastAsia="Times" w:hAnsi="Arial" w:cs="Arial"/>
                <w:sz w:val="14"/>
                <w:szCs w:val="14"/>
              </w:rPr>
              <w:t xml:space="preserve">  </w:t>
            </w:r>
            <w:r w:rsidRPr="00791A2C">
              <w:rPr>
                <w:rFonts w:ascii="Arial" w:eastAsia="Times" w:hAnsi="Arial" w:cs="Arial"/>
                <w:sz w:val="14"/>
                <w:szCs w:val="14"/>
              </w:rPr>
              <w:tab/>
              <w:t xml:space="preserve">Stránka </w:t>
            </w:r>
            <w:r w:rsidR="00757E3B" w:rsidRPr="00791A2C">
              <w:rPr>
                <w:rFonts w:ascii="Arial" w:eastAsia="Times" w:hAnsi="Arial" w:cs="Arial"/>
                <w:sz w:val="14"/>
                <w:szCs w:val="14"/>
              </w:rPr>
              <w:fldChar w:fldCharType="begin"/>
            </w:r>
            <w:r w:rsidRPr="00791A2C">
              <w:rPr>
                <w:rFonts w:ascii="Arial" w:eastAsia="Times" w:hAnsi="Arial" w:cs="Arial"/>
                <w:sz w:val="14"/>
                <w:szCs w:val="14"/>
              </w:rPr>
              <w:instrText>PAGE</w:instrText>
            </w:r>
            <w:r w:rsidR="00757E3B" w:rsidRPr="00791A2C">
              <w:rPr>
                <w:rFonts w:ascii="Arial" w:eastAsia="Times" w:hAnsi="Arial" w:cs="Arial"/>
                <w:sz w:val="14"/>
                <w:szCs w:val="14"/>
              </w:rPr>
              <w:fldChar w:fldCharType="separate"/>
            </w:r>
            <w:r w:rsidR="00F60006">
              <w:rPr>
                <w:rFonts w:ascii="Arial" w:eastAsia="Times" w:hAnsi="Arial" w:cs="Arial"/>
                <w:noProof/>
                <w:sz w:val="14"/>
                <w:szCs w:val="14"/>
              </w:rPr>
              <w:t>1</w:t>
            </w:r>
            <w:r w:rsidR="00757E3B" w:rsidRPr="00791A2C">
              <w:rPr>
                <w:rFonts w:ascii="Arial" w:eastAsia="Times" w:hAnsi="Arial" w:cs="Arial"/>
                <w:sz w:val="14"/>
                <w:szCs w:val="14"/>
              </w:rPr>
              <w:fldChar w:fldCharType="end"/>
            </w:r>
            <w:r w:rsidRPr="00791A2C">
              <w:rPr>
                <w:rFonts w:ascii="Arial" w:eastAsia="Times" w:hAnsi="Arial" w:cs="Arial"/>
                <w:sz w:val="14"/>
                <w:szCs w:val="14"/>
              </w:rPr>
              <w:t xml:space="preserve"> / </w:t>
            </w:r>
            <w:r w:rsidR="00757E3B" w:rsidRPr="00791A2C">
              <w:rPr>
                <w:rFonts w:ascii="Arial" w:eastAsia="Times" w:hAnsi="Arial" w:cs="Arial"/>
                <w:sz w:val="14"/>
                <w:szCs w:val="14"/>
              </w:rPr>
              <w:fldChar w:fldCharType="begin"/>
            </w:r>
            <w:r w:rsidRPr="00791A2C">
              <w:rPr>
                <w:rFonts w:ascii="Arial" w:eastAsia="Times" w:hAnsi="Arial" w:cs="Arial"/>
                <w:sz w:val="14"/>
                <w:szCs w:val="14"/>
              </w:rPr>
              <w:instrText>NUMPAGES</w:instrText>
            </w:r>
            <w:r w:rsidR="00757E3B" w:rsidRPr="00791A2C">
              <w:rPr>
                <w:rFonts w:ascii="Arial" w:eastAsia="Times" w:hAnsi="Arial" w:cs="Arial"/>
                <w:sz w:val="14"/>
                <w:szCs w:val="14"/>
              </w:rPr>
              <w:fldChar w:fldCharType="separate"/>
            </w:r>
            <w:r w:rsidR="00F60006">
              <w:rPr>
                <w:rFonts w:ascii="Arial" w:eastAsia="Times" w:hAnsi="Arial" w:cs="Arial"/>
                <w:noProof/>
                <w:sz w:val="14"/>
                <w:szCs w:val="14"/>
              </w:rPr>
              <w:t>2</w:t>
            </w:r>
            <w:r w:rsidR="00757E3B" w:rsidRPr="00791A2C">
              <w:rPr>
                <w:rFonts w:ascii="Arial" w:eastAsia="Times" w:hAnsi="Arial" w:cs="Arial"/>
                <w:sz w:val="14"/>
                <w:szCs w:val="14"/>
              </w:rPr>
              <w:fldChar w:fldCharType="end"/>
            </w:r>
          </w:p>
          <w:p w:rsidR="00FA43F9" w:rsidRPr="00791A2C" w:rsidRDefault="00FA43F9" w:rsidP="00B70191">
            <w:pPr>
              <w:tabs>
                <w:tab w:val="right" w:pos="9639"/>
              </w:tabs>
              <w:autoSpaceDE w:val="0"/>
              <w:autoSpaceDN w:val="0"/>
              <w:adjustRightInd w:val="0"/>
              <w:rPr>
                <w:rFonts w:ascii="Arial" w:eastAsia="Times" w:hAnsi="Arial" w:cs="Arial"/>
                <w:sz w:val="17"/>
                <w:szCs w:val="17"/>
              </w:rPr>
            </w:pPr>
            <w:r w:rsidRPr="00791A2C">
              <w:rPr>
                <w:rFonts w:ascii="Arial" w:eastAsia="Times" w:hAnsi="Arial" w:cs="Arial"/>
                <w:sz w:val="14"/>
                <w:szCs w:val="16"/>
              </w:rPr>
              <w:t xml:space="preserve">Zapsaná do OR u Městského soudu v </w:t>
            </w:r>
            <w:proofErr w:type="gramStart"/>
            <w:r w:rsidRPr="00791A2C">
              <w:rPr>
                <w:rFonts w:ascii="Arial" w:eastAsia="Times" w:hAnsi="Arial" w:cs="Arial"/>
                <w:sz w:val="14"/>
                <w:szCs w:val="16"/>
              </w:rPr>
              <w:t>Praze, B.3787</w:t>
            </w:r>
            <w:proofErr w:type="gramEnd"/>
            <w:r w:rsidRPr="00791A2C">
              <w:rPr>
                <w:rFonts w:ascii="Arial" w:eastAsia="Times" w:hAnsi="Arial" w:cs="Arial"/>
                <w:sz w:val="14"/>
                <w:szCs w:val="16"/>
              </w:rPr>
              <w:t xml:space="preserve">, </w:t>
            </w:r>
            <w:r w:rsidRPr="00791A2C">
              <w:rPr>
                <w:rFonts w:ascii="Arial" w:eastAsia="Times" w:hAnsi="Arial" w:cs="Arial"/>
                <w:sz w:val="14"/>
                <w:szCs w:val="16"/>
              </w:rPr>
              <w:tab/>
              <w:t xml:space="preserve">tel. 800 990 990 // </w:t>
            </w:r>
            <w:hyperlink r:id="rId1" w:history="1">
              <w:r w:rsidRPr="00791A2C">
                <w:rPr>
                  <w:rFonts w:ascii="Arial" w:eastAsia="Times" w:hAnsi="Arial" w:cs="Arial"/>
                  <w:sz w:val="14"/>
                  <w:szCs w:val="16"/>
                </w:rPr>
                <w:t>info@gts.cz</w:t>
              </w:r>
            </w:hyperlink>
            <w:r w:rsidRPr="00791A2C">
              <w:rPr>
                <w:rFonts w:ascii="Arial" w:eastAsia="Times" w:hAnsi="Arial" w:cs="Arial"/>
                <w:sz w:val="17"/>
                <w:szCs w:val="17"/>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BAA" w:rsidRDefault="00780BAA">
      <w:r>
        <w:separator/>
      </w:r>
    </w:p>
  </w:footnote>
  <w:footnote w:type="continuationSeparator" w:id="0">
    <w:p w:rsidR="00780BAA" w:rsidRDefault="00780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F9" w:rsidRDefault="00FA43F9" w:rsidP="009503EB">
    <w:pPr>
      <w:pStyle w:val="Typdokumentu"/>
      <w:tabs>
        <w:tab w:val="left" w:pos="1260"/>
      </w:tabs>
      <w:spacing w:before="0"/>
      <w:rPr>
        <w:color w:val="E20074"/>
        <w:sz w:val="20"/>
      </w:rPr>
    </w:pPr>
    <w:r>
      <w:rPr>
        <w:color w:val="E20074"/>
        <w:sz w:val="20"/>
      </w:rPr>
      <w:tab/>
    </w:r>
  </w:p>
  <w:p w:rsidR="00FA43F9" w:rsidRDefault="00FA43F9" w:rsidP="009D2CE2">
    <w:pPr>
      <w:pStyle w:val="Typdokumentu"/>
      <w:tabs>
        <w:tab w:val="left" w:pos="443"/>
        <w:tab w:val="left" w:pos="1260"/>
        <w:tab w:val="center" w:pos="4819"/>
      </w:tabs>
      <w:spacing w:before="0"/>
      <w:rPr>
        <w:color w:val="E20074"/>
        <w:sz w:val="28"/>
      </w:rPr>
    </w:pPr>
    <w:r>
      <w:rPr>
        <w:noProof/>
        <w:color w:val="E20074"/>
        <w:sz w:val="28"/>
        <w:lang w:eastAsia="cs-CZ"/>
      </w:rPr>
      <w:drawing>
        <wp:anchor distT="0" distB="0" distL="114300" distR="114300" simplePos="0" relativeHeight="251664384" behindDoc="0" locked="0" layoutInCell="1" allowOverlap="1">
          <wp:simplePos x="0" y="0"/>
          <wp:positionH relativeFrom="margin">
            <wp:posOffset>7620</wp:posOffset>
          </wp:positionH>
          <wp:positionV relativeFrom="margin">
            <wp:posOffset>-1060027</wp:posOffset>
          </wp:positionV>
          <wp:extent cx="856615" cy="419100"/>
          <wp:effectExtent l="0" t="0" r="635" b="0"/>
          <wp:wrapNone/>
          <wp:docPr id="3"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
                  <a:srcRect/>
                  <a:stretch>
                    <a:fillRect/>
                  </a:stretch>
                </pic:blipFill>
                <pic:spPr bwMode="auto">
                  <a:xfrm>
                    <a:off x="0" y="0"/>
                    <a:ext cx="856615" cy="419100"/>
                  </a:xfrm>
                  <a:prstGeom prst="rect">
                    <a:avLst/>
                  </a:prstGeom>
                  <a:noFill/>
                  <a:ln w="9525">
                    <a:noFill/>
                    <a:miter lim="800000"/>
                    <a:headEnd/>
                    <a:tailEnd/>
                  </a:ln>
                </pic:spPr>
              </pic:pic>
            </a:graphicData>
          </a:graphic>
        </wp:anchor>
      </w:drawing>
    </w:r>
    <w:r>
      <w:rPr>
        <w:color w:val="E20074"/>
        <w:sz w:val="28"/>
      </w:rPr>
      <w:tab/>
    </w:r>
    <w:r>
      <w:rPr>
        <w:color w:val="E20074"/>
        <w:sz w:val="28"/>
      </w:rPr>
      <w:tab/>
    </w:r>
    <w:r>
      <w:rPr>
        <w:color w:val="E20074"/>
        <w:sz w:val="28"/>
      </w:rPr>
      <w:tab/>
    </w:r>
  </w:p>
  <w:p w:rsidR="00FA43F9" w:rsidRDefault="00FA43F9" w:rsidP="009D2CE2">
    <w:pPr>
      <w:pStyle w:val="Typdokumentu"/>
      <w:tabs>
        <w:tab w:val="left" w:pos="443"/>
        <w:tab w:val="left" w:pos="1260"/>
        <w:tab w:val="center" w:pos="4819"/>
      </w:tabs>
      <w:spacing w:before="0"/>
      <w:rPr>
        <w:color w:val="E20074"/>
        <w:sz w:val="28"/>
      </w:rPr>
    </w:pPr>
  </w:p>
  <w:p w:rsidR="00FA43F9" w:rsidRDefault="00FA43F9" w:rsidP="009D2CE2">
    <w:pPr>
      <w:pStyle w:val="Typdokumentu"/>
      <w:tabs>
        <w:tab w:val="left" w:pos="443"/>
        <w:tab w:val="left" w:pos="1260"/>
        <w:tab w:val="center" w:pos="4819"/>
      </w:tabs>
      <w:spacing w:before="0"/>
      <w:rPr>
        <w:color w:val="E20074"/>
        <w:sz w:val="28"/>
      </w:rPr>
    </w:pPr>
  </w:p>
  <w:p w:rsidR="00FA43F9" w:rsidRPr="00EA7062" w:rsidRDefault="00FA43F9" w:rsidP="009D2CE2">
    <w:pPr>
      <w:pStyle w:val="Typdokumentu"/>
      <w:tabs>
        <w:tab w:val="left" w:pos="443"/>
        <w:tab w:val="left" w:pos="1260"/>
        <w:tab w:val="center" w:pos="4819"/>
      </w:tabs>
      <w:spacing w:before="0"/>
      <w:rPr>
        <w:rFonts w:ascii="Arial" w:hAnsi="Arial" w:cs="Arial"/>
        <w:color w:val="E20074"/>
        <w:sz w:val="36"/>
        <w:szCs w:val="36"/>
      </w:rPr>
    </w:pPr>
    <w:r w:rsidRPr="00470D6A">
      <w:rPr>
        <w:rFonts w:ascii="Arial" w:hAnsi="Arial" w:cs="Arial"/>
        <w:color w:val="E20074"/>
        <w:sz w:val="36"/>
        <w:szCs w:val="36"/>
      </w:rPr>
      <w:t xml:space="preserve">Dohoda o cenových podmínkách </w:t>
    </w:r>
    <w:r>
      <w:rPr>
        <w:rFonts w:ascii="Arial" w:hAnsi="Arial" w:cs="Arial"/>
        <w:color w:val="E20074"/>
        <w:sz w:val="36"/>
        <w:szCs w:val="36"/>
      </w:rPr>
      <w:t>–</w:t>
    </w:r>
    <w:r w:rsidRPr="00470D6A">
      <w:rPr>
        <w:rFonts w:ascii="Arial" w:hAnsi="Arial" w:cs="Arial"/>
        <w:color w:val="E20074"/>
        <w:sz w:val="36"/>
        <w:szCs w:val="36"/>
      </w:rPr>
      <w:t xml:space="preserve"> </w:t>
    </w:r>
    <w:r>
      <w:rPr>
        <w:rFonts w:ascii="Arial" w:hAnsi="Arial" w:cs="Arial"/>
        <w:color w:val="E20074"/>
        <w:sz w:val="36"/>
        <w:szCs w:val="36"/>
      </w:rPr>
      <w:t>IP komplet</w:t>
    </w:r>
  </w:p>
  <w:p w:rsidR="00FA43F9" w:rsidRPr="00EA7062" w:rsidRDefault="00FA43F9" w:rsidP="009D2CE2">
    <w:pPr>
      <w:pStyle w:val="Typdokumentu"/>
      <w:tabs>
        <w:tab w:val="left" w:pos="443"/>
        <w:tab w:val="left" w:pos="1260"/>
        <w:tab w:val="center" w:pos="4819"/>
      </w:tabs>
      <w:spacing w:before="0"/>
      <w:rPr>
        <w:color w:val="E20074"/>
        <w:sz w:val="2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191"/>
    <w:multiLevelType w:val="multilevel"/>
    <w:tmpl w:val="28664242"/>
    <w:lvl w:ilvl="0">
      <w:start w:val="1"/>
      <w:numFmt w:val="decimal"/>
      <w:lvlText w:val="%1."/>
      <w:lvlJc w:val="left"/>
      <w:pPr>
        <w:tabs>
          <w:tab w:val="num" w:pos="567"/>
        </w:tabs>
        <w:ind w:left="567" w:hanging="567"/>
      </w:pPr>
    </w:lvl>
    <w:lvl w:ilvl="1">
      <w:start w:val="1"/>
      <w:numFmt w:val="decimal"/>
      <w:lvlText w:val="%1.%2."/>
      <w:lvlJc w:val="left"/>
      <w:pPr>
        <w:tabs>
          <w:tab w:val="num" w:pos="576"/>
        </w:tabs>
        <w:ind w:left="576" w:hanging="576"/>
      </w:pPr>
      <w:rPr>
        <w:sz w:val="16"/>
        <w:szCs w:val="16"/>
      </w:r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800"/>
        </w:tabs>
        <w:ind w:left="1008" w:hanging="1008"/>
      </w:pPr>
    </w:lvl>
    <w:lvl w:ilvl="5">
      <w:start w:val="1"/>
      <w:numFmt w:val="decimal"/>
      <w:lvlText w:val="%1.%2.%3.%4.%5.%6."/>
      <w:lvlJc w:val="left"/>
      <w:pPr>
        <w:tabs>
          <w:tab w:val="num" w:pos="2160"/>
        </w:tabs>
        <w:ind w:left="1152" w:hanging="1152"/>
      </w:pPr>
    </w:lvl>
    <w:lvl w:ilvl="6">
      <w:start w:val="1"/>
      <w:numFmt w:val="decimal"/>
      <w:lvlText w:val="%1.%2.%3.%4.%5.%6.%7."/>
      <w:lvlJc w:val="left"/>
      <w:pPr>
        <w:tabs>
          <w:tab w:val="num" w:pos="2160"/>
        </w:tabs>
        <w:ind w:left="1296" w:hanging="1296"/>
      </w:pPr>
    </w:lvl>
    <w:lvl w:ilvl="7">
      <w:start w:val="1"/>
      <w:numFmt w:val="decimal"/>
      <w:lvlText w:val="%1.%2.%3.%4.%5.%6.%7.%8."/>
      <w:lvlJc w:val="left"/>
      <w:pPr>
        <w:tabs>
          <w:tab w:val="num" w:pos="2520"/>
        </w:tabs>
        <w:ind w:left="1440" w:hanging="1440"/>
      </w:pPr>
    </w:lvl>
    <w:lvl w:ilvl="8">
      <w:start w:val="1"/>
      <w:numFmt w:val="decimal"/>
      <w:lvlText w:val="%1.%2.%3.%4.%5.%6.%7.%8.%9."/>
      <w:lvlJc w:val="left"/>
      <w:pPr>
        <w:tabs>
          <w:tab w:val="num" w:pos="2880"/>
        </w:tabs>
        <w:ind w:left="1584" w:hanging="1584"/>
      </w:pPr>
    </w:lvl>
  </w:abstractNum>
  <w:abstractNum w:abstractNumId="1">
    <w:nsid w:val="5C01656C"/>
    <w:multiLevelType w:val="hybridMultilevel"/>
    <w:tmpl w:val="425A0034"/>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nsid w:val="5C241434"/>
    <w:multiLevelType w:val="singleLevel"/>
    <w:tmpl w:val="6AEEC12E"/>
    <w:lvl w:ilvl="0">
      <w:start w:val="1"/>
      <w:numFmt w:val="lowerLetter"/>
      <w:lvlText w:val="%1)"/>
      <w:lvlJc w:val="left"/>
      <w:pPr>
        <w:tabs>
          <w:tab w:val="num" w:pos="705"/>
        </w:tabs>
        <w:ind w:left="705" w:hanging="705"/>
      </w:pPr>
      <w:rPr>
        <w:rFonts w:hint="default"/>
      </w:rPr>
    </w:lvl>
  </w:abstractNum>
  <w:abstractNum w:abstractNumId="3">
    <w:nsid w:val="78675C3F"/>
    <w:multiLevelType w:val="hybridMultilevel"/>
    <w:tmpl w:val="D8ACBA34"/>
    <w:lvl w:ilvl="0" w:tplc="0990314E">
      <w:start w:val="1"/>
      <w:numFmt w:val="decimal"/>
      <w:lvlText w:val="%1)"/>
      <w:lvlJc w:val="left"/>
      <w:pPr>
        <w:ind w:left="922" w:hanging="42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417485"/>
    <w:rsid w:val="000043AD"/>
    <w:rsid w:val="00015AE1"/>
    <w:rsid w:val="00022866"/>
    <w:rsid w:val="0002788D"/>
    <w:rsid w:val="00033020"/>
    <w:rsid w:val="00045E13"/>
    <w:rsid w:val="0005744F"/>
    <w:rsid w:val="0007231F"/>
    <w:rsid w:val="00073A14"/>
    <w:rsid w:val="00082D61"/>
    <w:rsid w:val="000911F5"/>
    <w:rsid w:val="00092DA9"/>
    <w:rsid w:val="000A099F"/>
    <w:rsid w:val="000A142D"/>
    <w:rsid w:val="000C0904"/>
    <w:rsid w:val="000C23AE"/>
    <w:rsid w:val="000D02FF"/>
    <w:rsid w:val="000E0F58"/>
    <w:rsid w:val="001102AF"/>
    <w:rsid w:val="00117501"/>
    <w:rsid w:val="00125868"/>
    <w:rsid w:val="001317A4"/>
    <w:rsid w:val="001323B4"/>
    <w:rsid w:val="00136450"/>
    <w:rsid w:val="00137E3C"/>
    <w:rsid w:val="0014555C"/>
    <w:rsid w:val="00176FE1"/>
    <w:rsid w:val="00187A73"/>
    <w:rsid w:val="001B6626"/>
    <w:rsid w:val="001C2150"/>
    <w:rsid w:val="001C2DCA"/>
    <w:rsid w:val="001F2862"/>
    <w:rsid w:val="00202F5F"/>
    <w:rsid w:val="0021190A"/>
    <w:rsid w:val="0022136F"/>
    <w:rsid w:val="00221FAA"/>
    <w:rsid w:val="00225272"/>
    <w:rsid w:val="00232690"/>
    <w:rsid w:val="00235C43"/>
    <w:rsid w:val="002379EE"/>
    <w:rsid w:val="0025587C"/>
    <w:rsid w:val="0025774B"/>
    <w:rsid w:val="0026092E"/>
    <w:rsid w:val="00264E1B"/>
    <w:rsid w:val="00271A4B"/>
    <w:rsid w:val="002752A4"/>
    <w:rsid w:val="0027658E"/>
    <w:rsid w:val="0029503A"/>
    <w:rsid w:val="002A2B04"/>
    <w:rsid w:val="002A46E4"/>
    <w:rsid w:val="002A6FE8"/>
    <w:rsid w:val="002C7CDB"/>
    <w:rsid w:val="002F2BCC"/>
    <w:rsid w:val="00322820"/>
    <w:rsid w:val="0032486B"/>
    <w:rsid w:val="00326D97"/>
    <w:rsid w:val="00327B00"/>
    <w:rsid w:val="003309D3"/>
    <w:rsid w:val="00337073"/>
    <w:rsid w:val="00385C89"/>
    <w:rsid w:val="00386EF2"/>
    <w:rsid w:val="00386FD6"/>
    <w:rsid w:val="003911AC"/>
    <w:rsid w:val="003A56EB"/>
    <w:rsid w:val="003A6851"/>
    <w:rsid w:val="003B235A"/>
    <w:rsid w:val="003B550C"/>
    <w:rsid w:val="003C2CCA"/>
    <w:rsid w:val="003C3CD3"/>
    <w:rsid w:val="003C7888"/>
    <w:rsid w:val="003D4DEE"/>
    <w:rsid w:val="003D74AB"/>
    <w:rsid w:val="003E20C5"/>
    <w:rsid w:val="003F48DE"/>
    <w:rsid w:val="00406C65"/>
    <w:rsid w:val="00406FFE"/>
    <w:rsid w:val="00411A46"/>
    <w:rsid w:val="00417485"/>
    <w:rsid w:val="00420074"/>
    <w:rsid w:val="00431432"/>
    <w:rsid w:val="004333E0"/>
    <w:rsid w:val="0044619D"/>
    <w:rsid w:val="00453E42"/>
    <w:rsid w:val="00463A65"/>
    <w:rsid w:val="00470D6A"/>
    <w:rsid w:val="00473743"/>
    <w:rsid w:val="00473BBC"/>
    <w:rsid w:val="00482CFA"/>
    <w:rsid w:val="004930E7"/>
    <w:rsid w:val="004976D2"/>
    <w:rsid w:val="004A2211"/>
    <w:rsid w:val="004B3EB4"/>
    <w:rsid w:val="004C17A5"/>
    <w:rsid w:val="004C1C95"/>
    <w:rsid w:val="004C4989"/>
    <w:rsid w:val="004E442A"/>
    <w:rsid w:val="004F5185"/>
    <w:rsid w:val="005177F1"/>
    <w:rsid w:val="00545929"/>
    <w:rsid w:val="0054703D"/>
    <w:rsid w:val="005662D2"/>
    <w:rsid w:val="00583BA8"/>
    <w:rsid w:val="005951C1"/>
    <w:rsid w:val="005A1F8F"/>
    <w:rsid w:val="005B174B"/>
    <w:rsid w:val="005B43C2"/>
    <w:rsid w:val="005B4615"/>
    <w:rsid w:val="005B5E90"/>
    <w:rsid w:val="005D7367"/>
    <w:rsid w:val="005E761A"/>
    <w:rsid w:val="00605615"/>
    <w:rsid w:val="0061483B"/>
    <w:rsid w:val="00620FBB"/>
    <w:rsid w:val="00671EE5"/>
    <w:rsid w:val="006929FF"/>
    <w:rsid w:val="006B370A"/>
    <w:rsid w:val="006C01FD"/>
    <w:rsid w:val="006E208D"/>
    <w:rsid w:val="00700BA3"/>
    <w:rsid w:val="0071084A"/>
    <w:rsid w:val="0075156D"/>
    <w:rsid w:val="00754D9C"/>
    <w:rsid w:val="00757E3B"/>
    <w:rsid w:val="00780BAA"/>
    <w:rsid w:val="00791A2C"/>
    <w:rsid w:val="007A468E"/>
    <w:rsid w:val="007C0BE3"/>
    <w:rsid w:val="007E1F46"/>
    <w:rsid w:val="007F629B"/>
    <w:rsid w:val="007F67A9"/>
    <w:rsid w:val="007F7CE3"/>
    <w:rsid w:val="00801430"/>
    <w:rsid w:val="00801509"/>
    <w:rsid w:val="00811F58"/>
    <w:rsid w:val="00824D1F"/>
    <w:rsid w:val="008308AE"/>
    <w:rsid w:val="00845CD3"/>
    <w:rsid w:val="00856031"/>
    <w:rsid w:val="00873A6E"/>
    <w:rsid w:val="008843FE"/>
    <w:rsid w:val="00884BC5"/>
    <w:rsid w:val="00892126"/>
    <w:rsid w:val="008D64DE"/>
    <w:rsid w:val="008E145F"/>
    <w:rsid w:val="008E3BDB"/>
    <w:rsid w:val="008E707C"/>
    <w:rsid w:val="008F44F2"/>
    <w:rsid w:val="00904534"/>
    <w:rsid w:val="0091769D"/>
    <w:rsid w:val="009503EB"/>
    <w:rsid w:val="00954BD4"/>
    <w:rsid w:val="009647F7"/>
    <w:rsid w:val="00984152"/>
    <w:rsid w:val="00993D5E"/>
    <w:rsid w:val="00994481"/>
    <w:rsid w:val="00996C63"/>
    <w:rsid w:val="009A3517"/>
    <w:rsid w:val="009B34DD"/>
    <w:rsid w:val="009D151B"/>
    <w:rsid w:val="009D2CE2"/>
    <w:rsid w:val="009D37BF"/>
    <w:rsid w:val="009E279B"/>
    <w:rsid w:val="009E3CC7"/>
    <w:rsid w:val="009F0AFB"/>
    <w:rsid w:val="00A009D2"/>
    <w:rsid w:val="00A03833"/>
    <w:rsid w:val="00A04DB3"/>
    <w:rsid w:val="00A07191"/>
    <w:rsid w:val="00A275B2"/>
    <w:rsid w:val="00A31F02"/>
    <w:rsid w:val="00A32A46"/>
    <w:rsid w:val="00A45684"/>
    <w:rsid w:val="00A45880"/>
    <w:rsid w:val="00A506C6"/>
    <w:rsid w:val="00A5136F"/>
    <w:rsid w:val="00A52E15"/>
    <w:rsid w:val="00A551C4"/>
    <w:rsid w:val="00A71997"/>
    <w:rsid w:val="00A74E55"/>
    <w:rsid w:val="00AC1E91"/>
    <w:rsid w:val="00AC6518"/>
    <w:rsid w:val="00AE125B"/>
    <w:rsid w:val="00AE3503"/>
    <w:rsid w:val="00AF1142"/>
    <w:rsid w:val="00AF2917"/>
    <w:rsid w:val="00B06B9E"/>
    <w:rsid w:val="00B10471"/>
    <w:rsid w:val="00B14904"/>
    <w:rsid w:val="00B1492F"/>
    <w:rsid w:val="00B170F7"/>
    <w:rsid w:val="00B20859"/>
    <w:rsid w:val="00B240BA"/>
    <w:rsid w:val="00B52E5B"/>
    <w:rsid w:val="00B61CED"/>
    <w:rsid w:val="00B70191"/>
    <w:rsid w:val="00B701FF"/>
    <w:rsid w:val="00B71576"/>
    <w:rsid w:val="00B765F3"/>
    <w:rsid w:val="00B95956"/>
    <w:rsid w:val="00B97640"/>
    <w:rsid w:val="00BB644A"/>
    <w:rsid w:val="00BC1AC3"/>
    <w:rsid w:val="00BC1F05"/>
    <w:rsid w:val="00BD210A"/>
    <w:rsid w:val="00C3748F"/>
    <w:rsid w:val="00C411D9"/>
    <w:rsid w:val="00C54732"/>
    <w:rsid w:val="00C662AC"/>
    <w:rsid w:val="00C75CAB"/>
    <w:rsid w:val="00CA443B"/>
    <w:rsid w:val="00CB0EC0"/>
    <w:rsid w:val="00CC05E7"/>
    <w:rsid w:val="00CC7ACA"/>
    <w:rsid w:val="00CD0905"/>
    <w:rsid w:val="00CE0D62"/>
    <w:rsid w:val="00CE1D69"/>
    <w:rsid w:val="00CE4DFD"/>
    <w:rsid w:val="00CF66FC"/>
    <w:rsid w:val="00D177A9"/>
    <w:rsid w:val="00D20909"/>
    <w:rsid w:val="00D40EAD"/>
    <w:rsid w:val="00D568D0"/>
    <w:rsid w:val="00D61445"/>
    <w:rsid w:val="00D756DA"/>
    <w:rsid w:val="00D82133"/>
    <w:rsid w:val="00D91A7B"/>
    <w:rsid w:val="00D929A2"/>
    <w:rsid w:val="00D963A8"/>
    <w:rsid w:val="00D96BFD"/>
    <w:rsid w:val="00D97358"/>
    <w:rsid w:val="00DA1BCE"/>
    <w:rsid w:val="00DA73AF"/>
    <w:rsid w:val="00DA7F4E"/>
    <w:rsid w:val="00DB05EC"/>
    <w:rsid w:val="00DB7F9C"/>
    <w:rsid w:val="00DC20F9"/>
    <w:rsid w:val="00DC6A2A"/>
    <w:rsid w:val="00DF586C"/>
    <w:rsid w:val="00E05234"/>
    <w:rsid w:val="00E05D62"/>
    <w:rsid w:val="00E17304"/>
    <w:rsid w:val="00E178D4"/>
    <w:rsid w:val="00E25B54"/>
    <w:rsid w:val="00E30476"/>
    <w:rsid w:val="00E5272F"/>
    <w:rsid w:val="00E54B21"/>
    <w:rsid w:val="00E730D8"/>
    <w:rsid w:val="00E853C9"/>
    <w:rsid w:val="00E874F1"/>
    <w:rsid w:val="00EA6BAB"/>
    <w:rsid w:val="00EA7062"/>
    <w:rsid w:val="00EB1652"/>
    <w:rsid w:val="00EB1B05"/>
    <w:rsid w:val="00EB68FF"/>
    <w:rsid w:val="00EC2711"/>
    <w:rsid w:val="00ED6878"/>
    <w:rsid w:val="00ED7E80"/>
    <w:rsid w:val="00EE014F"/>
    <w:rsid w:val="00EF5341"/>
    <w:rsid w:val="00EF7F25"/>
    <w:rsid w:val="00F046CD"/>
    <w:rsid w:val="00F14457"/>
    <w:rsid w:val="00F334B0"/>
    <w:rsid w:val="00F60006"/>
    <w:rsid w:val="00F730C1"/>
    <w:rsid w:val="00F74361"/>
    <w:rsid w:val="00FA43F9"/>
    <w:rsid w:val="00FA4F1F"/>
    <w:rsid w:val="00FA69BD"/>
    <w:rsid w:val="00FB71EB"/>
    <w:rsid w:val="00FC16F5"/>
    <w:rsid w:val="00FC292D"/>
    <w:rsid w:val="00FC5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476"/>
    <w:rPr>
      <w:rFonts w:ascii="Verdana" w:eastAsia="Times New Roman" w:hAnsi="Verdana"/>
      <w:sz w:val="16"/>
    </w:rPr>
  </w:style>
  <w:style w:type="paragraph" w:styleId="Nadpis1">
    <w:name w:val="heading 1"/>
    <w:basedOn w:val="Normln"/>
    <w:next w:val="Normln"/>
    <w:qFormat/>
    <w:rsid w:val="00E30476"/>
    <w:pPr>
      <w:keepNext/>
      <w:pBdr>
        <w:top w:val="single" w:sz="12" w:space="1" w:color="auto"/>
        <w:bottom w:val="single" w:sz="12" w:space="1" w:color="auto"/>
      </w:pBdr>
      <w:shd w:val="clear" w:color="auto" w:fill="E6E6E6"/>
      <w:spacing w:before="120" w:after="60"/>
      <w:outlineLvl w:val="0"/>
    </w:pPr>
    <w:rPr>
      <w:rFonts w:cs="Arial"/>
      <w:b/>
      <w:bCs/>
      <w:kern w:val="32"/>
      <w:sz w:val="20"/>
      <w:szCs w:val="32"/>
    </w:rPr>
  </w:style>
  <w:style w:type="paragraph" w:styleId="Nadpis2">
    <w:name w:val="heading 2"/>
    <w:basedOn w:val="Normln"/>
    <w:next w:val="Normln"/>
    <w:qFormat/>
    <w:rsid w:val="00E30476"/>
    <w:pPr>
      <w:keepNext/>
      <w:tabs>
        <w:tab w:val="left" w:pos="2552"/>
        <w:tab w:val="left" w:pos="4820"/>
        <w:tab w:val="left" w:pos="7371"/>
      </w:tabs>
      <w:spacing w:before="60"/>
      <w:outlineLvl w:val="1"/>
    </w:pPr>
    <w:rPr>
      <w:rFonts w:ascii="OfficinaSanItcTEE" w:hAnsi="OfficinaSanItcTEE"/>
      <w:b/>
    </w:rPr>
  </w:style>
  <w:style w:type="paragraph" w:styleId="Nadpis3">
    <w:name w:val="heading 3"/>
    <w:basedOn w:val="Normln"/>
    <w:next w:val="Normln"/>
    <w:qFormat/>
    <w:rsid w:val="00E30476"/>
    <w:pPr>
      <w:keepNext/>
      <w:shd w:val="pct10" w:color="000000" w:fill="FFFFFF"/>
      <w:tabs>
        <w:tab w:val="left" w:pos="2552"/>
        <w:tab w:val="left" w:pos="4820"/>
        <w:tab w:val="left" w:pos="7371"/>
      </w:tabs>
      <w:spacing w:before="60"/>
      <w:outlineLvl w:val="2"/>
    </w:pPr>
    <w:rPr>
      <w:rFonts w:ascii="OfficinaSanItcTEE" w:hAnsi="OfficinaSanItcTEE"/>
      <w:b/>
    </w:rPr>
  </w:style>
  <w:style w:type="paragraph" w:styleId="Nadpis4">
    <w:name w:val="heading 4"/>
    <w:basedOn w:val="Normln"/>
    <w:next w:val="Normln"/>
    <w:qFormat/>
    <w:rsid w:val="00E30476"/>
    <w:pPr>
      <w:keepNext/>
      <w:ind w:right="426"/>
      <w:jc w:val="both"/>
      <w:outlineLvl w:val="3"/>
    </w:pPr>
    <w:rPr>
      <w:rFonts w:ascii="OfficinaSanItcTEE" w:hAnsi="OfficinaSanItcTEE"/>
      <w:b/>
      <w:sz w:val="28"/>
    </w:rPr>
  </w:style>
  <w:style w:type="paragraph" w:styleId="Nadpis5">
    <w:name w:val="heading 5"/>
    <w:basedOn w:val="Normln"/>
    <w:next w:val="Normln"/>
    <w:qFormat/>
    <w:rsid w:val="00E30476"/>
    <w:pPr>
      <w:keepNext/>
      <w:ind w:right="426"/>
      <w:jc w:val="both"/>
      <w:outlineLvl w:val="4"/>
    </w:pPr>
    <w:rPr>
      <w:rFonts w:ascii="OfficinaSanItcTEE" w:hAnsi="OfficinaSanItcTEE"/>
      <w:b/>
      <w:sz w:val="20"/>
    </w:rPr>
  </w:style>
  <w:style w:type="paragraph" w:styleId="Nadpis6">
    <w:name w:val="heading 6"/>
    <w:basedOn w:val="Normln"/>
    <w:next w:val="Normln"/>
    <w:qFormat/>
    <w:rsid w:val="00E30476"/>
    <w:pPr>
      <w:keepNext/>
      <w:outlineLvl w:val="5"/>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rsid w:val="00E30476"/>
    <w:rPr>
      <w:b/>
      <w:sz w:val="20"/>
    </w:rPr>
  </w:style>
  <w:style w:type="paragraph" w:customStyle="1" w:styleId="Nzevsluby">
    <w:name w:val="Název služby"/>
    <w:basedOn w:val="Normln"/>
    <w:rsid w:val="005B174B"/>
    <w:rPr>
      <w:b/>
      <w:color w:val="ED7703"/>
      <w:sz w:val="36"/>
    </w:rPr>
  </w:style>
  <w:style w:type="paragraph" w:styleId="Zhlav">
    <w:name w:val="header"/>
    <w:basedOn w:val="Normln"/>
    <w:rsid w:val="00E30476"/>
    <w:pPr>
      <w:tabs>
        <w:tab w:val="center" w:pos="4536"/>
        <w:tab w:val="right" w:pos="9072"/>
      </w:tabs>
    </w:pPr>
  </w:style>
  <w:style w:type="paragraph" w:styleId="Zpat">
    <w:name w:val="footer"/>
    <w:basedOn w:val="Normln"/>
    <w:link w:val="ZpatChar"/>
    <w:rsid w:val="00E30476"/>
    <w:pPr>
      <w:tabs>
        <w:tab w:val="center" w:pos="4536"/>
        <w:tab w:val="right" w:pos="9072"/>
      </w:tabs>
    </w:pPr>
  </w:style>
  <w:style w:type="paragraph" w:styleId="Textbubliny">
    <w:name w:val="Balloon Text"/>
    <w:basedOn w:val="Normln"/>
    <w:semiHidden/>
    <w:rsid w:val="00ED7E80"/>
    <w:rPr>
      <w:rFonts w:ascii="Tahoma" w:hAnsi="Tahoma" w:cs="Tahoma"/>
      <w:szCs w:val="16"/>
    </w:rPr>
  </w:style>
  <w:style w:type="character" w:styleId="slostrnky">
    <w:name w:val="page number"/>
    <w:basedOn w:val="Standardnpsmoodstavce"/>
    <w:rsid w:val="00E30476"/>
  </w:style>
  <w:style w:type="character" w:styleId="Hypertextovodkaz">
    <w:name w:val="Hyperlink"/>
    <w:basedOn w:val="Standardnpsmoodstavce"/>
    <w:rsid w:val="00E30476"/>
    <w:rPr>
      <w:color w:val="0000FF"/>
      <w:u w:val="single"/>
    </w:rPr>
  </w:style>
  <w:style w:type="character" w:styleId="Siln">
    <w:name w:val="Strong"/>
    <w:basedOn w:val="Standardnpsmoodstavce"/>
    <w:qFormat/>
    <w:rsid w:val="00431432"/>
    <w:rPr>
      <w:b/>
      <w:bCs/>
    </w:rPr>
  </w:style>
  <w:style w:type="paragraph" w:styleId="Textpoznpodarou">
    <w:name w:val="footnote text"/>
    <w:basedOn w:val="Normln"/>
    <w:semiHidden/>
    <w:rsid w:val="00620FBB"/>
    <w:rPr>
      <w:sz w:val="20"/>
    </w:rPr>
  </w:style>
  <w:style w:type="character" w:styleId="Znakapoznpodarou">
    <w:name w:val="footnote reference"/>
    <w:basedOn w:val="Standardnpsmoodstavce"/>
    <w:semiHidden/>
    <w:rsid w:val="00620FBB"/>
    <w:rPr>
      <w:vertAlign w:val="superscript"/>
    </w:rPr>
  </w:style>
  <w:style w:type="table" w:styleId="Mkatabulky">
    <w:name w:val="Table Grid"/>
    <w:basedOn w:val="Normlntabulka"/>
    <w:rsid w:val="00C7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dokumentu">
    <w:name w:val="Typ dokumentu"/>
    <w:basedOn w:val="Normln"/>
    <w:rsid w:val="00F334B0"/>
    <w:pPr>
      <w:spacing w:before="300"/>
    </w:pPr>
    <w:rPr>
      <w:rFonts w:eastAsia="SimSun"/>
      <w:b/>
      <w:color w:val="467492"/>
      <w:szCs w:val="24"/>
      <w:lang w:eastAsia="zh-CN"/>
    </w:rPr>
  </w:style>
  <w:style w:type="paragraph" w:customStyle="1" w:styleId="Default">
    <w:name w:val="Default"/>
    <w:rsid w:val="009503EB"/>
    <w:pPr>
      <w:autoSpaceDE w:val="0"/>
      <w:autoSpaceDN w:val="0"/>
      <w:adjustRightInd w:val="0"/>
    </w:pPr>
    <w:rPr>
      <w:rFonts w:ascii="Tele-GroteskEEUlt" w:hAnsi="Tele-GroteskEEUlt" w:cs="Tele-GroteskEEUlt"/>
      <w:color w:val="000000"/>
      <w:sz w:val="24"/>
      <w:szCs w:val="24"/>
    </w:rPr>
  </w:style>
  <w:style w:type="character" w:customStyle="1" w:styleId="ZpatChar">
    <w:name w:val="Zápatí Char"/>
    <w:basedOn w:val="Standardnpsmoodstavce"/>
    <w:link w:val="Zpat"/>
    <w:uiPriority w:val="99"/>
    <w:rsid w:val="008E3BDB"/>
    <w:rPr>
      <w:rFonts w:ascii="Verdana" w:eastAsia="Times New Roman" w:hAnsi="Verdana"/>
      <w:sz w:val="16"/>
    </w:rPr>
  </w:style>
  <w:style w:type="paragraph" w:styleId="Textvysvtlivek">
    <w:name w:val="endnote text"/>
    <w:basedOn w:val="Normln"/>
    <w:link w:val="TextvysvtlivekChar"/>
    <w:rsid w:val="00DA1BCE"/>
    <w:rPr>
      <w:sz w:val="20"/>
    </w:rPr>
  </w:style>
  <w:style w:type="character" w:customStyle="1" w:styleId="TextvysvtlivekChar">
    <w:name w:val="Text vysvětlivek Char"/>
    <w:basedOn w:val="Standardnpsmoodstavce"/>
    <w:link w:val="Textvysvtlivek"/>
    <w:rsid w:val="00DA1BCE"/>
    <w:rPr>
      <w:rFonts w:ascii="Verdana" w:eastAsia="Times New Roman" w:hAnsi="Verdana"/>
    </w:rPr>
  </w:style>
  <w:style w:type="character" w:styleId="Odkaznavysvtlivky">
    <w:name w:val="endnote reference"/>
    <w:basedOn w:val="Standardnpsmoodstavce"/>
    <w:rsid w:val="00DA1BCE"/>
    <w:rPr>
      <w:vertAlign w:val="superscript"/>
    </w:rPr>
  </w:style>
  <w:style w:type="character" w:styleId="Odkaznakoment">
    <w:name w:val="annotation reference"/>
    <w:basedOn w:val="Standardnpsmoodstavce"/>
    <w:rsid w:val="00904534"/>
    <w:rPr>
      <w:sz w:val="16"/>
    </w:rPr>
  </w:style>
  <w:style w:type="paragraph" w:styleId="Textkomente">
    <w:name w:val="annotation text"/>
    <w:basedOn w:val="Normln"/>
    <w:link w:val="TextkomenteChar"/>
    <w:rsid w:val="00904534"/>
    <w:rPr>
      <w:sz w:val="20"/>
    </w:rPr>
  </w:style>
  <w:style w:type="character" w:customStyle="1" w:styleId="TextkomenteChar">
    <w:name w:val="Text komentáře Char"/>
    <w:basedOn w:val="Standardnpsmoodstavce"/>
    <w:link w:val="Textkomente"/>
    <w:rsid w:val="00904534"/>
    <w:rPr>
      <w:rFonts w:ascii="Verdana" w:eastAsia="Times New Roman" w:hAnsi="Verdana"/>
    </w:rPr>
  </w:style>
  <w:style w:type="paragraph" w:customStyle="1" w:styleId="Mezera">
    <w:name w:val="Mezera"/>
    <w:basedOn w:val="Normln"/>
    <w:next w:val="Normln"/>
    <w:rsid w:val="00904534"/>
    <w:pPr>
      <w:tabs>
        <w:tab w:val="center" w:pos="4153"/>
        <w:tab w:val="right" w:pos="8306"/>
      </w:tabs>
    </w:pPr>
    <w:rPr>
      <w:rFonts w:eastAsia="Times" w:cs="Arial"/>
      <w:bCs/>
      <w:sz w:val="12"/>
      <w:szCs w:val="14"/>
    </w:rPr>
  </w:style>
  <w:style w:type="paragraph" w:customStyle="1" w:styleId="Tabulka-zhlav">
    <w:name w:val="Tabulka - záhlaví"/>
    <w:basedOn w:val="Normln"/>
    <w:rsid w:val="00904534"/>
    <w:pPr>
      <w:spacing w:before="20" w:after="20"/>
      <w:jc w:val="center"/>
    </w:pPr>
    <w:rPr>
      <w:b/>
      <w:bCs/>
      <w:szCs w:val="16"/>
    </w:rPr>
  </w:style>
  <w:style w:type="paragraph" w:customStyle="1" w:styleId="Tabulka-text">
    <w:name w:val="Tabulka - text"/>
    <w:basedOn w:val="Normln"/>
    <w:rsid w:val="00904534"/>
    <w:pPr>
      <w:spacing w:before="20" w:after="20"/>
      <w:ind w:left="57" w:right="57"/>
    </w:pPr>
    <w:rPr>
      <w:szCs w:val="16"/>
    </w:rPr>
  </w:style>
  <w:style w:type="paragraph" w:customStyle="1" w:styleId="Tabulka-slo">
    <w:name w:val="Tabulka - číslo"/>
    <w:basedOn w:val="Normln"/>
    <w:rsid w:val="00904534"/>
    <w:pPr>
      <w:spacing w:before="20" w:after="20"/>
      <w:ind w:right="57"/>
      <w:jc w:val="right"/>
    </w:pPr>
    <w:rPr>
      <w:szCs w:val="16"/>
    </w:rPr>
  </w:style>
  <w:style w:type="paragraph" w:customStyle="1" w:styleId="StylNadpis210b">
    <w:name w:val="Styl Nadpis 2 + 10 b."/>
    <w:basedOn w:val="Nadpis2"/>
    <w:link w:val="StylNadpis210bChar"/>
    <w:rsid w:val="00904534"/>
    <w:pPr>
      <w:keepNext w:val="0"/>
      <w:tabs>
        <w:tab w:val="clear" w:pos="2552"/>
        <w:tab w:val="clear" w:pos="4820"/>
        <w:tab w:val="clear" w:pos="7371"/>
        <w:tab w:val="num" w:pos="360"/>
      </w:tabs>
      <w:spacing w:before="240" w:after="60"/>
      <w:jc w:val="both"/>
    </w:pPr>
    <w:rPr>
      <w:rFonts w:ascii="Verdana" w:hAnsi="Verdana"/>
      <w:b w:val="0"/>
    </w:rPr>
  </w:style>
  <w:style w:type="character" w:customStyle="1" w:styleId="StylNadpis210bChar">
    <w:name w:val="Styl Nadpis 2 + 10 b. Char"/>
    <w:basedOn w:val="Standardnpsmoodstavce"/>
    <w:link w:val="StylNadpis210b"/>
    <w:rsid w:val="00904534"/>
    <w:rPr>
      <w:rFonts w:ascii="Verdana" w:eastAsia="Times New Roman" w:hAnsi="Verdana"/>
      <w:sz w:val="16"/>
    </w:rPr>
  </w:style>
  <w:style w:type="paragraph" w:styleId="Pedmtkomente">
    <w:name w:val="annotation subject"/>
    <w:basedOn w:val="Textkomente"/>
    <w:next w:val="Textkomente"/>
    <w:link w:val="PedmtkomenteChar"/>
    <w:semiHidden/>
    <w:unhideWhenUsed/>
    <w:rsid w:val="00EA7062"/>
    <w:rPr>
      <w:b/>
      <w:bCs/>
    </w:rPr>
  </w:style>
  <w:style w:type="character" w:customStyle="1" w:styleId="PedmtkomenteChar">
    <w:name w:val="Předmět komentáře Char"/>
    <w:basedOn w:val="TextkomenteChar"/>
    <w:link w:val="Pedmtkomente"/>
    <w:semiHidden/>
    <w:rsid w:val="00EA7062"/>
    <w:rPr>
      <w:rFonts w:ascii="Verdana" w:eastAsia="Times New Roman" w:hAnsi="Verdana"/>
      <w:b/>
      <w:bCs/>
    </w:rPr>
  </w:style>
  <w:style w:type="paragraph" w:styleId="Podtitul">
    <w:name w:val="Subtitle"/>
    <w:aliases w:val="SS_Tabulka,Text tabulky"/>
    <w:basedOn w:val="Normln"/>
    <w:next w:val="Normln"/>
    <w:link w:val="PodtitulChar"/>
    <w:qFormat/>
    <w:rsid w:val="00EA7062"/>
    <w:rPr>
      <w:rFonts w:ascii="Arial" w:hAnsi="Arial"/>
      <w:sz w:val="14"/>
      <w:szCs w:val="13"/>
    </w:rPr>
  </w:style>
  <w:style w:type="character" w:customStyle="1" w:styleId="PodtitulChar">
    <w:name w:val="Podtitul Char"/>
    <w:aliases w:val="SS_Tabulka Char,Text tabulky Char"/>
    <w:basedOn w:val="Standardnpsmoodstavce"/>
    <w:link w:val="Podtitul"/>
    <w:rsid w:val="00EA7062"/>
    <w:rPr>
      <w:rFonts w:ascii="Arial" w:eastAsia="Times New Roman" w:hAnsi="Arial"/>
      <w:sz w:val="14"/>
      <w:szCs w:val="13"/>
    </w:rPr>
  </w:style>
  <w:style w:type="paragraph" w:customStyle="1" w:styleId="TextPoznmky">
    <w:name w:val="TextPoznámky"/>
    <w:basedOn w:val="Normln"/>
    <w:qFormat/>
    <w:rsid w:val="00EA7062"/>
    <w:pPr>
      <w:tabs>
        <w:tab w:val="left" w:pos="426"/>
      </w:tabs>
      <w:ind w:left="142" w:hanging="142"/>
    </w:pPr>
    <w:rPr>
      <w:rFonts w:ascii="Arial" w:hAnsi="Arial" w:cs="Arial"/>
      <w:color w:val="000000"/>
      <w:sz w:val="10"/>
      <w:szCs w:val="10"/>
    </w:rPr>
  </w:style>
  <w:style w:type="paragraph" w:styleId="Odstavecseseznamem">
    <w:name w:val="List Paragraph"/>
    <w:basedOn w:val="Normln"/>
    <w:uiPriority w:val="34"/>
    <w:qFormat/>
    <w:rsid w:val="001317A4"/>
    <w:pPr>
      <w:ind w:left="720"/>
      <w:contextualSpacing/>
    </w:pPr>
    <w:rPr>
      <w:bCs/>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t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P\Novera%20internet\03363_SS_Novera_internet_28032006_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4ECF4F3ABFD4192A73F0C68E6242B" ma:contentTypeVersion="" ma:contentTypeDescription="Create a new document." ma:contentTypeScope="" ma:versionID="088cd85089bfe210276401a04ab7aba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AB97D-3820-4844-9C36-F0303675D649}">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2428662-7607-4ECC-83B1-1DB3AAEF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1152E2-A945-469C-AA42-8389EA2B2CD7}">
  <ds:schemaRefs>
    <ds:schemaRef ds:uri="http://schemas.microsoft.com/sharepoint/v3/contenttype/forms"/>
  </ds:schemaRefs>
</ds:datastoreItem>
</file>

<file path=customXml/itemProps4.xml><?xml version="1.0" encoding="utf-8"?>
<ds:datastoreItem xmlns:ds="http://schemas.openxmlformats.org/officeDocument/2006/customXml" ds:itemID="{2E291DC0-CAFB-4033-A065-0CBEF222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03363_SS_Novera_internet_28032006_CZ</Template>
  <TotalTime>7</TotalTime>
  <Pages>2</Pages>
  <Words>829</Words>
  <Characters>4894</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Internet - Specifikace služby</vt:lpstr>
      <vt:lpstr>Internet - Specifikace služby</vt:lpstr>
    </vt:vector>
  </TitlesOfParts>
  <Company>GTS Novera, a.s.</Company>
  <LinksUpToDate>false</LinksUpToDate>
  <CharactersWithSpaces>5712</CharactersWithSpaces>
  <SharedDoc>false</SharedDoc>
  <HLinks>
    <vt:vector size="6" baseType="variant">
      <vt:variant>
        <vt:i4>6750295</vt:i4>
      </vt:variant>
      <vt:variant>
        <vt:i4>252</vt:i4>
      </vt:variant>
      <vt:variant>
        <vt:i4>0</vt:i4>
      </vt:variant>
      <vt:variant>
        <vt:i4>5</vt:i4>
      </vt:variant>
      <vt:variant>
        <vt:lpwstr>mailto:info@gtsnovera.cz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 Specifikace služby</dc:title>
  <dc:creator>Krejbich Jakub</dc:creator>
  <cp:lastModifiedBy>Jan Fančo</cp:lastModifiedBy>
  <cp:revision>9</cp:revision>
  <cp:lastPrinted>2018-08-28T11:16:00Z</cp:lastPrinted>
  <dcterms:created xsi:type="dcterms:W3CDTF">2018-08-21T13:45:00Z</dcterms:created>
  <dcterms:modified xsi:type="dcterms:W3CDTF">2018-08-28T13:10:00Z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0x0101003784ECF4F3ABFD4192A73F0C68E6242B</vt:lpwstr>
  </property>
</Properties>
</file>