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27" w:rsidRPr="005F0A32" w:rsidRDefault="00B84727" w:rsidP="00B84727">
      <w:pPr>
        <w:rPr>
          <w:rFonts w:ascii="Arial" w:hAnsi="Arial" w:cs="Arial"/>
        </w:rPr>
      </w:pPr>
      <w:r w:rsidRPr="005F0A32">
        <w:rPr>
          <w:rFonts w:ascii="Arial" w:hAnsi="Arial" w:cs="Arial"/>
        </w:rPr>
        <w:t>Příloha č. 1: Rozpis úkolů v rámci projektu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00"/>
        <w:gridCol w:w="1735"/>
        <w:gridCol w:w="2551"/>
        <w:gridCol w:w="3119"/>
      </w:tblGrid>
      <w:tr w:rsidR="00B84727" w:rsidRPr="00597394" w:rsidTr="00670FD4">
        <w:trPr>
          <w:trHeight w:val="567"/>
        </w:trPr>
        <w:tc>
          <w:tcPr>
            <w:tcW w:w="1418" w:type="dxa"/>
            <w:shd w:val="clear" w:color="auto" w:fill="D9D9D9"/>
          </w:tcPr>
          <w:p w:rsidR="00B84727" w:rsidRPr="00597394" w:rsidRDefault="00B84727" w:rsidP="00670F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Dílčí etapa</w:t>
            </w:r>
          </w:p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  <w:tc>
          <w:tcPr>
            <w:tcW w:w="1735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Délka etapy</w:t>
            </w:r>
          </w:p>
        </w:tc>
        <w:tc>
          <w:tcPr>
            <w:tcW w:w="2551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Název etapy</w:t>
            </w: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Popis výsledku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E001 </w:t>
            </w: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07/2018 – 12/2018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Výběr zájmových území v ČR a definice pilotních oblastí (venkov / město) ve třetí zemi (Nepál)</w:t>
            </w: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Protokol k výběru modelových území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(UJEP)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V002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Protokol pro terénní sběr dat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59739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CzechGlobe</w:t>
            </w:r>
            <w:proofErr w:type="spellEnd"/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V003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Workshop s komunitami ve třetí zemi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V004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Článek ve sborníku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V005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Založení platformy FRM-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CoP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ČR/EU/třetí země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E002</w:t>
            </w: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V006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01/2019 – 12/2019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Ustavení odborné platformy pro zvládání povodňových rizik, terénní výzkum, sběr a vyhodnocení dat na pilotních lokalitách</w:t>
            </w: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Organizační provoz platformy FRM-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CoP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ČR/EU/třetí země</w:t>
            </w:r>
          </w:p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V007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Dotazníkové šetření</w:t>
            </w:r>
          </w:p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V008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Seminář pro veřejnou správou/NNO v ČR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(UJEP)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V009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Audiovizuální tvorba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V010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Informační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leaflety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V011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  Článek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Jimp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CzechGlobe</w:t>
            </w:r>
            <w:proofErr w:type="spellEnd"/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B84727" w:rsidRPr="00597394" w:rsidTr="00670FD4">
        <w:trPr>
          <w:trHeight w:val="477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V012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  Článek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Jsc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E003</w:t>
            </w: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V013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sz w:val="20"/>
                <w:szCs w:val="20"/>
              </w:rPr>
              <w:t>01/2020 – 12/2020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84727" w:rsidRPr="00597394" w:rsidRDefault="00B84727" w:rsidP="00670F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sz w:val="20"/>
                <w:szCs w:val="20"/>
              </w:rPr>
              <w:t>Systémový přístup k hodnocení možností realizace přírodě blízkých retenčních opatření na soukromé půdě</w:t>
            </w:r>
          </w:p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Článek ve sborníku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(UJEP)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V014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Článek ve sborníku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V015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Workshop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FLOODrisk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2020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(MECENAS)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V016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Informační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leaflety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ČR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(UJEP)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E004</w:t>
            </w: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V017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01/2021 – 06/2021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>Informační platforma pro sdílení poznatků o realizaci efektivních retenčních opatřeních</w:t>
            </w: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Jimp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(UJEP)</w:t>
            </w:r>
          </w:p>
        </w:tc>
      </w:tr>
      <w:tr w:rsidR="00B84727" w:rsidRPr="00597394" w:rsidTr="00670FD4">
        <w:trPr>
          <w:trHeight w:val="45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V018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Jsc</w:t>
            </w:r>
            <w:proofErr w:type="spellEnd"/>
            <w:r w:rsidRPr="00597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spellStart"/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CzechGlobe</w:t>
            </w:r>
            <w:proofErr w:type="spellEnd"/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B84727" w:rsidRPr="00597394" w:rsidTr="00670FD4">
        <w:trPr>
          <w:trHeight w:val="704"/>
        </w:trPr>
        <w:tc>
          <w:tcPr>
            <w:tcW w:w="1418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394">
              <w:rPr>
                <w:rFonts w:ascii="Arial" w:hAnsi="Arial" w:cs="Arial"/>
                <w:b/>
                <w:bCs/>
                <w:sz w:val="20"/>
                <w:szCs w:val="20"/>
              </w:rPr>
              <w:t>V019</w:t>
            </w:r>
          </w:p>
        </w:tc>
        <w:tc>
          <w:tcPr>
            <w:tcW w:w="1735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sz w:val="20"/>
                <w:szCs w:val="20"/>
              </w:rPr>
              <w:t xml:space="preserve">Závěrečný mezinárodni workshop FRM </w:t>
            </w:r>
            <w:proofErr w:type="spellStart"/>
            <w:r w:rsidRPr="00597394">
              <w:rPr>
                <w:rFonts w:ascii="Arial" w:hAnsi="Arial" w:cs="Arial"/>
                <w:sz w:val="20"/>
                <w:szCs w:val="20"/>
              </w:rPr>
              <w:t>CoP</w:t>
            </w:r>
            <w:proofErr w:type="spellEnd"/>
          </w:p>
          <w:p w:rsidR="00B84727" w:rsidRPr="00597394" w:rsidRDefault="00B84727" w:rsidP="00670FD4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394">
              <w:rPr>
                <w:rFonts w:ascii="Arial" w:hAnsi="Arial" w:cs="Arial"/>
                <w:color w:val="FF0000"/>
                <w:sz w:val="20"/>
                <w:szCs w:val="20"/>
              </w:rPr>
              <w:t xml:space="preserve"> (MECENAS)</w:t>
            </w:r>
          </w:p>
        </w:tc>
      </w:tr>
    </w:tbl>
    <w:p w:rsidR="00B84727" w:rsidRDefault="00B84727" w:rsidP="00B84727">
      <w:pPr>
        <w:rPr>
          <w:rFonts w:ascii="Arial Narrow" w:hAnsi="Arial Narrow"/>
          <w:b/>
          <w:sz w:val="20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84727" w:rsidRDefault="00B84727" w:rsidP="00B8472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sectPr w:rsidR="00B84727">
      <w:footerReference w:type="default" r:id="rId4"/>
      <w:pgSz w:w="11907" w:h="16840"/>
      <w:pgMar w:top="720" w:right="1304" w:bottom="993" w:left="1304" w:header="0" w:footer="124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12" w:rsidRDefault="00B8472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93912" w:rsidRDefault="00B84727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27"/>
    <w:rsid w:val="000B6CA9"/>
    <w:rsid w:val="00B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540E-FD63-4D6C-AD26-7135A634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7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4727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B84727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1244</Characters>
  <Application>Microsoft Office Word</Application>
  <DocSecurity>0</DocSecurity>
  <Lines>10</Lines>
  <Paragraphs>2</Paragraphs>
  <ScaleCrop>false</ScaleCrop>
  <Company>REK UJEP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LojkovaK</dc:creator>
  <cp:keywords/>
  <dc:description/>
  <cp:lastModifiedBy>LojkovaK</cp:lastModifiedBy>
  <cp:revision>1</cp:revision>
  <dcterms:created xsi:type="dcterms:W3CDTF">2018-09-03T08:16:00Z</dcterms:created>
  <dcterms:modified xsi:type="dcterms:W3CDTF">2018-09-03T08:17:00Z</dcterms:modified>
</cp:coreProperties>
</file>