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AB2" w:rsidRDefault="00FC0AB2">
      <w:pPr>
        <w:pStyle w:val="Nzev"/>
        <w:rPr>
          <w:sz w:val="52"/>
        </w:rPr>
      </w:pPr>
      <w:bookmarkStart w:id="0" w:name="_GoBack"/>
      <w:bookmarkEnd w:id="0"/>
      <w:r>
        <w:rPr>
          <w:sz w:val="52"/>
        </w:rPr>
        <w:t>Smlouva o dílo</w:t>
      </w:r>
    </w:p>
    <w:p w:rsidR="00FC0AB2" w:rsidRDefault="00FC0AB2">
      <w:pPr>
        <w:pStyle w:val="Nadpis1"/>
      </w:pPr>
    </w:p>
    <w:p w:rsidR="00FC0AB2" w:rsidRDefault="00FC0AB2">
      <w:pPr>
        <w:pStyle w:val="Nadpis2"/>
        <w:spacing w:before="600" w:after="1200"/>
      </w:pPr>
      <w:r>
        <w:t xml:space="preserve">Uzavřená ve smyslu ust. §  </w:t>
      </w:r>
      <w:smartTag w:uri="urn:schemas-microsoft-com:office:smarttags" w:element="metricconverter">
        <w:smartTagPr>
          <w:attr w:name="ProductID" w:val="536 a"/>
        </w:smartTagPr>
        <w:r>
          <w:t>536 a</w:t>
        </w:r>
      </w:smartTag>
      <w:r>
        <w:t xml:space="preserve"> násl. Obchodního zákoníku</w:t>
      </w:r>
    </w:p>
    <w:p w:rsidR="00FC0AB2" w:rsidRDefault="00FC0AB2">
      <w:pPr>
        <w:pStyle w:val="l"/>
      </w:pPr>
      <w:r>
        <w:tab/>
        <w:t>I.</w:t>
      </w:r>
    </w:p>
    <w:p w:rsidR="00FC0AB2" w:rsidRDefault="00FC0AB2">
      <w:pPr>
        <w:spacing w:after="480"/>
        <w:jc w:val="center"/>
        <w:rPr>
          <w:sz w:val="36"/>
        </w:rPr>
      </w:pPr>
      <w:r>
        <w:rPr>
          <w:b/>
          <w:sz w:val="32"/>
        </w:rPr>
        <w:t>Smluvní</w:t>
      </w:r>
      <w:r>
        <w:rPr>
          <w:sz w:val="36"/>
        </w:rPr>
        <w:t xml:space="preserve"> </w:t>
      </w:r>
      <w:r>
        <w:rPr>
          <w:b/>
          <w:sz w:val="36"/>
        </w:rPr>
        <w:t>strany</w:t>
      </w:r>
    </w:p>
    <w:p w:rsidR="001029A4" w:rsidRDefault="00FC0AB2" w:rsidP="001029A4">
      <w:pPr>
        <w:pStyle w:val="strany"/>
      </w:pPr>
      <w:r w:rsidRPr="001029A4">
        <w:rPr>
          <w:sz w:val="24"/>
          <w:szCs w:val="24"/>
        </w:rPr>
        <w:t xml:space="preserve">  Objednatel:</w:t>
      </w:r>
      <w:r>
        <w:t xml:space="preserve"> </w:t>
      </w:r>
      <w:r w:rsidR="001029A4" w:rsidRPr="001029A4">
        <w:rPr>
          <w:b w:val="0"/>
          <w:sz w:val="24"/>
          <w:szCs w:val="24"/>
        </w:rPr>
        <w:t>Mateřská škola Sady Nový Jičín, Revoluční 52, příspěvková organizac</w:t>
      </w:r>
      <w:r w:rsidR="001029A4">
        <w:rPr>
          <w:b w:val="0"/>
          <w:sz w:val="24"/>
          <w:szCs w:val="24"/>
        </w:rPr>
        <w:t>e</w:t>
      </w:r>
    </w:p>
    <w:p w:rsidR="00FC0AB2" w:rsidRPr="001029A4" w:rsidRDefault="00FC0AB2" w:rsidP="001029A4">
      <w:pPr>
        <w:pStyle w:val="strany"/>
        <w:numPr>
          <w:ilvl w:val="0"/>
          <w:numId w:val="0"/>
        </w:numPr>
        <w:ind w:left="362"/>
      </w:pPr>
      <w:r w:rsidRPr="001029A4">
        <w:rPr>
          <w:sz w:val="24"/>
        </w:rPr>
        <w:t>Zastoupený :</w:t>
      </w:r>
      <w:r w:rsidR="001029A4">
        <w:rPr>
          <w:sz w:val="24"/>
        </w:rPr>
        <w:t xml:space="preserve"> Soňou Nevrlovou</w:t>
      </w:r>
    </w:p>
    <w:p w:rsidR="00FC0AB2" w:rsidRDefault="00FC0AB2">
      <w:pPr>
        <w:spacing w:before="120"/>
        <w:ind w:left="567"/>
        <w:rPr>
          <w:sz w:val="24"/>
        </w:rPr>
      </w:pPr>
      <w:r>
        <w:rPr>
          <w:sz w:val="24"/>
        </w:rPr>
        <w:t xml:space="preserve">IČ: </w:t>
      </w:r>
      <w:r w:rsidR="001029A4">
        <w:rPr>
          <w:sz w:val="24"/>
        </w:rPr>
        <w:t>62330128</w:t>
      </w:r>
    </w:p>
    <w:p w:rsidR="00FC0AB2" w:rsidRDefault="00FC0AB2">
      <w:pPr>
        <w:spacing w:before="120"/>
        <w:ind w:left="567"/>
        <w:rPr>
          <w:sz w:val="24"/>
        </w:rPr>
      </w:pPr>
      <w:r>
        <w:rPr>
          <w:sz w:val="24"/>
        </w:rPr>
        <w:t xml:space="preserve">Bank. spojení: </w:t>
      </w:r>
      <w:r w:rsidR="001029A4">
        <w:rPr>
          <w:sz w:val="24"/>
        </w:rPr>
        <w:t>KB Nový Jičín</w:t>
      </w:r>
    </w:p>
    <w:p w:rsidR="00FC0AB2" w:rsidRDefault="00FC0AB2">
      <w:pPr>
        <w:ind w:left="567"/>
        <w:rPr>
          <w:sz w:val="24"/>
        </w:rPr>
      </w:pPr>
      <w:r>
        <w:rPr>
          <w:sz w:val="24"/>
        </w:rPr>
        <w:t xml:space="preserve">Č. účtu: </w:t>
      </w:r>
      <w:r w:rsidR="001029A4">
        <w:rPr>
          <w:sz w:val="24"/>
        </w:rPr>
        <w:t>86 – 6356820277/0100</w:t>
      </w:r>
    </w:p>
    <w:p w:rsidR="00FC0AB2" w:rsidRDefault="00FC0AB2">
      <w:pPr>
        <w:ind w:left="567"/>
        <w:rPr>
          <w:sz w:val="24"/>
        </w:rPr>
      </w:pPr>
      <w:r>
        <w:rPr>
          <w:sz w:val="24"/>
        </w:rPr>
        <w:t>( dále jen “objednatel”)</w:t>
      </w:r>
    </w:p>
    <w:p w:rsidR="00FC0AB2" w:rsidRDefault="00FC0AB2">
      <w:pPr>
        <w:pStyle w:val="strany"/>
        <w:spacing w:before="840"/>
      </w:pPr>
      <w:r>
        <w:t>Zhotovitel:</w:t>
      </w:r>
    </w:p>
    <w:p w:rsidR="00FC0AB2" w:rsidRPr="007E630C" w:rsidRDefault="00FC0AB2">
      <w:pPr>
        <w:pStyle w:val="Nadpis4"/>
        <w:ind w:left="567"/>
      </w:pPr>
      <w:smartTag w:uri="urn:schemas-microsoft-com:office:smarttags" w:element="PersonName">
        <w:smartTagPr>
          <w:attr w:name="ProductID" w:val="Roman Přadka"/>
        </w:smartTagPr>
        <w:r>
          <w:rPr>
            <w:b/>
          </w:rPr>
          <w:t>Roman Přadka</w:t>
        </w:r>
      </w:smartTag>
    </w:p>
    <w:p w:rsidR="00FC0AB2" w:rsidRDefault="00FC0AB2">
      <w:pPr>
        <w:pStyle w:val="Nadpis4"/>
        <w:ind w:left="567"/>
      </w:pPr>
      <w:r>
        <w:t>Instalatérství a stavební práce</w:t>
      </w:r>
    </w:p>
    <w:p w:rsidR="00FC0AB2" w:rsidRDefault="00FC0AB2">
      <w:pPr>
        <w:pStyle w:val="Nadpis7"/>
        <w:tabs>
          <w:tab w:val="left" w:pos="709"/>
        </w:tabs>
        <w:ind w:left="567"/>
      </w:pPr>
      <w:r>
        <w:t>741 01 Nový Jičín</w:t>
      </w:r>
    </w:p>
    <w:p w:rsidR="00FC0AB2" w:rsidRPr="00360B43" w:rsidRDefault="00FC0AB2" w:rsidP="00360B43">
      <w:pPr>
        <w:rPr>
          <w:sz w:val="24"/>
          <w:szCs w:val="24"/>
        </w:rPr>
      </w:pPr>
      <w:r>
        <w:t xml:space="preserve">            </w:t>
      </w:r>
      <w:r w:rsidRPr="00360B43">
        <w:rPr>
          <w:sz w:val="24"/>
          <w:szCs w:val="24"/>
        </w:rPr>
        <w:t xml:space="preserve">Zastoupený : </w:t>
      </w:r>
      <w:smartTag w:uri="urn:schemas-microsoft-com:office:smarttags" w:element="PersonName">
        <w:smartTagPr>
          <w:attr w:name="ProductID" w:val="Roman Přadka"/>
        </w:smartTagPr>
        <w:r>
          <w:rPr>
            <w:sz w:val="24"/>
            <w:szCs w:val="24"/>
          </w:rPr>
          <w:t>Roman Přadka</w:t>
        </w:r>
      </w:smartTag>
      <w:r>
        <w:rPr>
          <w:sz w:val="24"/>
          <w:szCs w:val="24"/>
        </w:rPr>
        <w:t xml:space="preserve">                      </w:t>
      </w:r>
    </w:p>
    <w:p w:rsidR="00FC0AB2" w:rsidRDefault="00FC0AB2">
      <w:pPr>
        <w:pStyle w:val="Nadpis4"/>
        <w:spacing w:before="120"/>
        <w:ind w:left="567"/>
      </w:pPr>
      <w:r>
        <w:t xml:space="preserve">Ve věcech stavby : </w:t>
      </w:r>
      <w:smartTag w:uri="urn:schemas-microsoft-com:office:smarttags" w:element="PersonName">
        <w:smartTagPr>
          <w:attr w:name="ProductID" w:val="Roman Přadka"/>
        </w:smartTagPr>
        <w:r>
          <w:t>Roman Přadka</w:t>
        </w:r>
      </w:smartTag>
    </w:p>
    <w:p w:rsidR="00FC0AB2" w:rsidRDefault="00FC0AB2" w:rsidP="007E630C">
      <w:pPr>
        <w:pStyle w:val="Nadpis4"/>
        <w:spacing w:before="120"/>
        <w:ind w:left="567"/>
      </w:pPr>
      <w:r>
        <w:t>IČ: 64968651</w:t>
      </w:r>
    </w:p>
    <w:p w:rsidR="00FC0AB2" w:rsidRDefault="00FC0AB2" w:rsidP="007E630C">
      <w:pPr>
        <w:pStyle w:val="Nadpis4"/>
        <w:spacing w:before="120"/>
        <w:ind w:left="567"/>
      </w:pPr>
      <w:r>
        <w:t>DIČ:CZ7209145240</w:t>
      </w:r>
    </w:p>
    <w:p w:rsidR="00FC0AB2" w:rsidRDefault="00FC0AB2">
      <w:pPr>
        <w:spacing w:before="120"/>
        <w:ind w:left="567"/>
        <w:jc w:val="both"/>
        <w:rPr>
          <w:sz w:val="24"/>
        </w:rPr>
      </w:pPr>
      <w:r>
        <w:rPr>
          <w:sz w:val="24"/>
        </w:rPr>
        <w:t>Bankovní spojení: ČSOB Nový Jičín</w:t>
      </w:r>
    </w:p>
    <w:p w:rsidR="00FC0AB2" w:rsidRDefault="00FC0AB2">
      <w:pPr>
        <w:ind w:left="567"/>
        <w:jc w:val="both"/>
        <w:rPr>
          <w:sz w:val="24"/>
        </w:rPr>
      </w:pPr>
      <w:r>
        <w:rPr>
          <w:sz w:val="24"/>
        </w:rPr>
        <w:t>Č. účtu: 169622251/0300</w:t>
      </w:r>
    </w:p>
    <w:p w:rsidR="00FC0AB2" w:rsidRDefault="00FC0AB2">
      <w:pPr>
        <w:spacing w:after="240"/>
        <w:ind w:left="567"/>
        <w:jc w:val="both"/>
        <w:rPr>
          <w:sz w:val="24"/>
        </w:rPr>
      </w:pPr>
      <w:r>
        <w:rPr>
          <w:sz w:val="24"/>
        </w:rPr>
        <w:t>( dále jen “zhotovitel”)</w:t>
      </w:r>
    </w:p>
    <w:p w:rsidR="00FC0AB2" w:rsidRDefault="00FC0AB2">
      <w:pPr>
        <w:pStyle w:val="l"/>
      </w:pPr>
      <w:r>
        <w:br w:type="page"/>
      </w:r>
      <w:r>
        <w:lastRenderedPageBreak/>
        <w:tab/>
        <w:t>II.</w:t>
      </w:r>
    </w:p>
    <w:p w:rsidR="00FC0AB2" w:rsidRDefault="00FC0AB2">
      <w:pPr>
        <w:pStyle w:val="lnek"/>
      </w:pPr>
      <w:r>
        <w:t>Předmět díla</w:t>
      </w:r>
    </w:p>
    <w:p w:rsidR="00FC0AB2" w:rsidRDefault="00FC0AB2">
      <w:pPr>
        <w:pStyle w:val="odstavce"/>
      </w:pPr>
      <w:r>
        <w:t xml:space="preserve">Zhotovitel se zavazuje provést pro objednatele dílo: </w:t>
      </w:r>
      <w:r w:rsidR="003B1B16">
        <w:t>Provedení ležaté kanalizace včetně výkopových prací dle rozpočtu v MŠ Jiráskova  v Novém Jičíně.</w:t>
      </w:r>
    </w:p>
    <w:p w:rsidR="00FC0AB2" w:rsidRDefault="00FC0AB2">
      <w:pPr>
        <w:ind w:left="284"/>
        <w:jc w:val="center"/>
      </w:pPr>
    </w:p>
    <w:p w:rsidR="00FC0AB2" w:rsidRDefault="00FC0AB2">
      <w:pPr>
        <w:ind w:left="284"/>
        <w:jc w:val="center"/>
      </w:pPr>
      <w:r>
        <w:t xml:space="preserve">   </w:t>
      </w:r>
    </w:p>
    <w:p w:rsidR="00FC0AB2" w:rsidRPr="00AA7BB7" w:rsidRDefault="00E77BD4">
      <w:pPr>
        <w:pStyle w:val="Zkladntextodsazen"/>
        <w:rPr>
          <w:sz w:val="28"/>
          <w:szCs w:val="28"/>
        </w:rPr>
      </w:pPr>
      <w:r>
        <w:t xml:space="preserve"> </w:t>
      </w:r>
      <w:r w:rsidR="00FC0AB2">
        <w:t xml:space="preserve">                     </w:t>
      </w:r>
    </w:p>
    <w:p w:rsidR="00FC0AB2" w:rsidRDefault="00FC0AB2">
      <w:pPr>
        <w:pStyle w:val="Zkladntextodsazen"/>
      </w:pPr>
      <w:r>
        <w:t xml:space="preserve">                           </w:t>
      </w:r>
    </w:p>
    <w:p w:rsidR="00FC0AB2" w:rsidRDefault="00FC0AB2">
      <w:pPr>
        <w:pStyle w:val="odstavce"/>
        <w:ind w:left="426" w:hanging="426"/>
      </w:pPr>
      <w:r>
        <w:t>Dojde-li při realizaci díla k jakýmkoliv změnám, doplňkům nebo rozšíření či zúžení předmětu díla na základě požadavků objednatele, pak zhotovitel zpracuje a ocení výkaz výměr týkající se těchto změn a doplňků a tento předloží objednateli ke schválení. O těchto změnách uzavřou obě strany dodatek ke smlouvě.</w:t>
      </w:r>
    </w:p>
    <w:p w:rsidR="00FC0AB2" w:rsidRDefault="00FC0AB2">
      <w:pPr>
        <w:pStyle w:val="odstavce"/>
        <w:spacing w:after="600"/>
        <w:ind w:left="426" w:hanging="426"/>
      </w:pPr>
      <w:r>
        <w:t>Objednatel je oprávněn i v průběhu realizace požadovat záměny materiálů oproti původně rozvrženým, přičemž má zhotovitel právo na úhradu vynaložených nákladů, pokud již původní materiál zajistil.</w:t>
      </w:r>
    </w:p>
    <w:p w:rsidR="00FC0AB2" w:rsidRDefault="00FC0AB2">
      <w:pPr>
        <w:pStyle w:val="l"/>
        <w:spacing w:before="480"/>
      </w:pPr>
      <w:r>
        <w:tab/>
        <w:t>III.</w:t>
      </w:r>
    </w:p>
    <w:p w:rsidR="00FC0AB2" w:rsidRDefault="00FC0AB2">
      <w:pPr>
        <w:pStyle w:val="lnek"/>
      </w:pPr>
      <w:r>
        <w:t>Čas plnění</w:t>
      </w:r>
    </w:p>
    <w:p w:rsidR="00FC0AB2" w:rsidRDefault="00FC0AB2" w:rsidP="003D74D2">
      <w:pPr>
        <w:pStyle w:val="odstavce"/>
        <w:numPr>
          <w:ilvl w:val="0"/>
          <w:numId w:val="8"/>
        </w:numPr>
        <w:tabs>
          <w:tab w:val="right" w:pos="8222"/>
        </w:tabs>
      </w:pPr>
      <w:r>
        <w:t xml:space="preserve">Zahájení prací:  </w:t>
      </w:r>
      <w:r w:rsidR="003B1B16">
        <w:t>27.8.2018</w:t>
      </w:r>
    </w:p>
    <w:p w:rsidR="00FC0AB2" w:rsidRDefault="00FC0AB2" w:rsidP="003D74D2">
      <w:pPr>
        <w:pStyle w:val="odstavce"/>
        <w:numPr>
          <w:ilvl w:val="0"/>
          <w:numId w:val="8"/>
        </w:numPr>
        <w:tabs>
          <w:tab w:val="right" w:pos="8222"/>
        </w:tabs>
      </w:pPr>
      <w:r>
        <w:t xml:space="preserve">Dokončení prací a předání díla: </w:t>
      </w:r>
      <w:r w:rsidR="003B1B16">
        <w:t>7.9.2018</w:t>
      </w:r>
    </w:p>
    <w:p w:rsidR="00FC0AB2" w:rsidRDefault="00FC0AB2">
      <w:pPr>
        <w:pStyle w:val="odstavce"/>
        <w:ind w:left="426" w:hanging="426"/>
      </w:pPr>
      <w:r>
        <w:t>Dílo bude ukončeno a závazek zhotovitele k jejímu provedení splněn předáním poslední části díla objednateli. Předání a převzetí hotového díla bude provedeno formou písemného zápisu o předání a převzetí díla, podepsaného zmocněnými zástupci smluvních stran. K převzetí díla vyzve zhotovitel objednatele písemně nejméně tři kalendářní dny předem.</w:t>
      </w:r>
    </w:p>
    <w:p w:rsidR="00FC0AB2" w:rsidRDefault="00FC0AB2">
      <w:pPr>
        <w:pStyle w:val="odstavce"/>
        <w:ind w:left="426" w:hanging="426"/>
      </w:pPr>
      <w:r>
        <w:t>Objednatel prohlašuje, že převezme dílo v rozsahu dle předmětu smlouvy i v případě zjištění drobných nedodělků v provedení stavby, nebránící však jejímu řádnému a bezpečnému užívání. Termíny odstranění těchto zjištěných vad a nedodělků, budou dohodnuty v zápise o předání a převzetí stavby.</w:t>
      </w:r>
    </w:p>
    <w:p w:rsidR="00FC0AB2" w:rsidRDefault="00FC0AB2">
      <w:pPr>
        <w:pStyle w:val="odstavce"/>
      </w:pPr>
      <w:r>
        <w:t>Překážky v provedení díla musí být objednateli oznámeny písemně po jejich zjištění.</w:t>
      </w:r>
    </w:p>
    <w:p w:rsidR="00FC0AB2" w:rsidRDefault="00FC0AB2">
      <w:pPr>
        <w:pStyle w:val="odstavce"/>
        <w:ind w:left="426" w:hanging="426"/>
      </w:pPr>
      <w:r>
        <w:t>Termíny provádění díla budou prodlouženy pokud překážky budou zaviněny objednatelem, vyšší mocí a pokud vícepráce požadované objednatelem budou vyšší než 10% původního objemu, nebo bude-li charakter víceprací takový, že by znamenal nemožnost dodržení původních termínů z hlediska technologických postupů provádění.</w:t>
      </w:r>
    </w:p>
    <w:p w:rsidR="00FC0AB2" w:rsidRDefault="00FC0AB2">
      <w:pPr>
        <w:pStyle w:val="odstavce"/>
        <w:spacing w:after="600"/>
      </w:pPr>
      <w:r>
        <w:t>Zhotovitel je povinen vyklidit staveniště do deseti dnů ode dne předání hotového díla.</w:t>
      </w:r>
    </w:p>
    <w:p w:rsidR="00FC0AB2" w:rsidRDefault="00FC0AB2">
      <w:pPr>
        <w:pStyle w:val="l"/>
        <w:spacing w:before="480"/>
      </w:pPr>
      <w:r>
        <w:lastRenderedPageBreak/>
        <w:tab/>
        <w:t>IV.</w:t>
      </w:r>
    </w:p>
    <w:p w:rsidR="00FC0AB2" w:rsidRDefault="00FC0AB2">
      <w:pPr>
        <w:pStyle w:val="lnek"/>
      </w:pPr>
      <w:r>
        <w:t>Cena</w:t>
      </w:r>
    </w:p>
    <w:p w:rsidR="00FC0AB2" w:rsidRDefault="00FC0AB2">
      <w:pPr>
        <w:pStyle w:val="odstavce"/>
        <w:numPr>
          <w:ilvl w:val="0"/>
          <w:numId w:val="9"/>
        </w:numPr>
        <w:ind w:left="426" w:hanging="426"/>
      </w:pPr>
      <w:r>
        <w:t xml:space="preserve">Zhotovitel provede celé dílo v rozsahu, kvalitě a lhůtách podle této smlouvy za </w:t>
      </w:r>
      <w:r>
        <w:rPr>
          <w:b/>
        </w:rPr>
        <w:t xml:space="preserve">cenu smluvní, </w:t>
      </w:r>
      <w:r>
        <w:t>která činí:</w:t>
      </w:r>
    </w:p>
    <w:p w:rsidR="00FC0AB2" w:rsidRDefault="00FC0AB2">
      <w:pPr>
        <w:pStyle w:val="Nadpis3"/>
        <w:tabs>
          <w:tab w:val="decimal" w:pos="8222"/>
        </w:tabs>
        <w:spacing w:before="240"/>
        <w:ind w:firstLine="426"/>
      </w:pPr>
      <w:r>
        <w:t xml:space="preserve">Základní cena                                                                                    </w:t>
      </w:r>
      <w:r w:rsidR="003B1B16">
        <w:t xml:space="preserve">   </w:t>
      </w:r>
      <w:r>
        <w:t xml:space="preserve">   </w:t>
      </w:r>
      <w:r w:rsidR="003B1B16">
        <w:t>87</w:t>
      </w:r>
      <w:r w:rsidR="00833D54">
        <w:t> </w:t>
      </w:r>
      <w:r w:rsidR="003B1B16">
        <w:t>892</w:t>
      </w:r>
      <w:r w:rsidR="00833D54">
        <w:t>,20</w:t>
      </w:r>
      <w:r>
        <w:t xml:space="preserve">     Kč</w:t>
      </w:r>
    </w:p>
    <w:p w:rsidR="00FC0AB2" w:rsidRDefault="00FC0AB2">
      <w:pPr>
        <w:tabs>
          <w:tab w:val="decimal" w:pos="8222"/>
        </w:tabs>
        <w:ind w:right="-2" w:firstLine="426"/>
        <w:jc w:val="both"/>
        <w:rPr>
          <w:sz w:val="24"/>
        </w:rPr>
      </w:pPr>
      <w:r>
        <w:rPr>
          <w:sz w:val="24"/>
        </w:rPr>
        <w:t xml:space="preserve">DPH </w:t>
      </w:r>
      <w:r w:rsidR="00E77BD4">
        <w:rPr>
          <w:sz w:val="24"/>
        </w:rPr>
        <w:t xml:space="preserve">  </w:t>
      </w:r>
      <w:r>
        <w:rPr>
          <w:sz w:val="24"/>
        </w:rPr>
        <w:t xml:space="preserve"> %                                                                                        </w:t>
      </w:r>
      <w:r w:rsidR="00833D54">
        <w:rPr>
          <w:sz w:val="24"/>
        </w:rPr>
        <w:t xml:space="preserve">   </w:t>
      </w:r>
      <w:r w:rsidR="00484E63">
        <w:rPr>
          <w:sz w:val="24"/>
        </w:rPr>
        <w:t xml:space="preserve">     </w:t>
      </w:r>
      <w:r>
        <w:rPr>
          <w:sz w:val="24"/>
        </w:rPr>
        <w:t xml:space="preserve"> </w:t>
      </w:r>
      <w:r w:rsidR="00484E63">
        <w:rPr>
          <w:sz w:val="24"/>
        </w:rPr>
        <w:t>18 457,36</w:t>
      </w:r>
      <w:r>
        <w:rPr>
          <w:sz w:val="24"/>
        </w:rPr>
        <w:t xml:space="preserve"> </w:t>
      </w:r>
      <w:r w:rsidR="00833D54">
        <w:rPr>
          <w:sz w:val="24"/>
        </w:rPr>
        <w:t xml:space="preserve">   </w:t>
      </w:r>
      <w:r>
        <w:rPr>
          <w:sz w:val="24"/>
        </w:rPr>
        <w:t xml:space="preserve"> Kč</w:t>
      </w:r>
    </w:p>
    <w:p w:rsidR="00FC0AB2" w:rsidRDefault="001029A4">
      <w:pPr>
        <w:tabs>
          <w:tab w:val="decimal" w:pos="7938"/>
        </w:tabs>
        <w:ind w:firstLine="426"/>
        <w:jc w:val="both"/>
        <w:rPr>
          <w:sz w:val="24"/>
        </w:rPr>
      </w:pPr>
      <w:r>
        <w:rPr>
          <w:noProof/>
        </w:rPr>
        <mc:AlternateContent>
          <mc:Choice Requires="wps">
            <w:drawing>
              <wp:anchor distT="0" distB="0" distL="114300" distR="114300" simplePos="0" relativeHeight="251657728" behindDoc="0" locked="0" layoutInCell="1" allowOverlap="1">
                <wp:simplePos x="0" y="0"/>
                <wp:positionH relativeFrom="column">
                  <wp:posOffset>252730</wp:posOffset>
                </wp:positionH>
                <wp:positionV relativeFrom="paragraph">
                  <wp:posOffset>98425</wp:posOffset>
                </wp:positionV>
                <wp:extent cx="5466080" cy="0"/>
                <wp:effectExtent l="10160" t="8255" r="10160"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CE5C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pt,7.75pt" to="450.3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pn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"/>
            </w:pict>
          </mc:Fallback>
        </mc:AlternateContent>
      </w:r>
    </w:p>
    <w:p w:rsidR="00FC0AB2" w:rsidRDefault="00FC0AB2">
      <w:pPr>
        <w:tabs>
          <w:tab w:val="decimal" w:pos="8222"/>
        </w:tabs>
        <w:ind w:firstLine="426"/>
        <w:jc w:val="both"/>
      </w:pPr>
    </w:p>
    <w:p w:rsidR="00FC0AB2" w:rsidRDefault="00FC0AB2">
      <w:pPr>
        <w:tabs>
          <w:tab w:val="decimal" w:pos="8222"/>
        </w:tabs>
        <w:ind w:firstLine="426"/>
        <w:jc w:val="both"/>
        <w:rPr>
          <w:sz w:val="24"/>
        </w:rPr>
      </w:pPr>
      <w:r>
        <w:t>Celkem</w:t>
      </w:r>
      <w:r>
        <w:rPr>
          <w:sz w:val="24"/>
        </w:rPr>
        <w:t xml:space="preserve">:                                                                                  </w:t>
      </w:r>
      <w:r w:rsidR="00833D54">
        <w:rPr>
          <w:sz w:val="24"/>
        </w:rPr>
        <w:t xml:space="preserve">     </w:t>
      </w:r>
      <w:r>
        <w:rPr>
          <w:sz w:val="24"/>
        </w:rPr>
        <w:t xml:space="preserve">       </w:t>
      </w:r>
      <w:r w:rsidR="00484E63">
        <w:rPr>
          <w:sz w:val="24"/>
        </w:rPr>
        <w:t>106 350,-</w:t>
      </w:r>
      <w:r>
        <w:rPr>
          <w:sz w:val="24"/>
        </w:rPr>
        <w:t xml:space="preserve"> </w:t>
      </w:r>
      <w:r w:rsidR="00833D54">
        <w:rPr>
          <w:sz w:val="24"/>
        </w:rPr>
        <w:t xml:space="preserve">   </w:t>
      </w:r>
      <w:r>
        <w:rPr>
          <w:sz w:val="24"/>
        </w:rPr>
        <w:t xml:space="preserve"> Kč         </w:t>
      </w:r>
    </w:p>
    <w:p w:rsidR="00FC0AB2" w:rsidRDefault="00FC0AB2">
      <w:pPr>
        <w:tabs>
          <w:tab w:val="decimal" w:pos="8222"/>
        </w:tabs>
        <w:ind w:firstLine="426"/>
        <w:jc w:val="both"/>
      </w:pPr>
    </w:p>
    <w:p w:rsidR="00FC0AB2" w:rsidRDefault="00FC0AB2">
      <w:pPr>
        <w:tabs>
          <w:tab w:val="decimal" w:pos="8222"/>
        </w:tabs>
        <w:ind w:firstLine="426"/>
        <w:jc w:val="both"/>
      </w:pPr>
    </w:p>
    <w:p w:rsidR="00FC0AB2" w:rsidRDefault="00FC0AB2">
      <w:pPr>
        <w:pStyle w:val="Nadpis3"/>
        <w:spacing w:after="240"/>
        <w:ind w:firstLine="426"/>
      </w:pPr>
      <w:r>
        <w:t xml:space="preserve"> </w:t>
      </w:r>
    </w:p>
    <w:p w:rsidR="00FC0AB2" w:rsidRDefault="00FC0AB2">
      <w:pPr>
        <w:pStyle w:val="Nadpis3"/>
        <w:spacing w:after="240"/>
        <w:ind w:firstLine="426"/>
      </w:pPr>
      <w:r>
        <w:t>Případné rozšíření předmětu plnění bude řešeno dodatkem ke smlouvě o dílo.</w:t>
      </w:r>
    </w:p>
    <w:p w:rsidR="00FC0AB2" w:rsidRDefault="00FC0AB2">
      <w:pPr>
        <w:pStyle w:val="odstavce"/>
        <w:spacing w:before="0" w:after="120"/>
      </w:pPr>
      <w:r>
        <w:t>Případné snížení plnění bude součástí dodatku ke smlouvě.</w:t>
      </w:r>
    </w:p>
    <w:p w:rsidR="00FC0AB2" w:rsidRDefault="00FC0AB2">
      <w:pPr>
        <w:pStyle w:val="odstavce"/>
        <w:spacing w:before="0" w:after="600"/>
      </w:pPr>
    </w:p>
    <w:p w:rsidR="00FC0AB2" w:rsidRDefault="00FC0AB2">
      <w:pPr>
        <w:pStyle w:val="l"/>
        <w:spacing w:before="600"/>
      </w:pPr>
      <w:r>
        <w:tab/>
        <w:t>V.</w:t>
      </w:r>
    </w:p>
    <w:p w:rsidR="00FC0AB2" w:rsidRDefault="00FC0AB2">
      <w:pPr>
        <w:pStyle w:val="lnek"/>
      </w:pPr>
      <w:r>
        <w:t>Způsob placení</w:t>
      </w:r>
    </w:p>
    <w:p w:rsidR="00FC0AB2" w:rsidRDefault="00FC0AB2">
      <w:pPr>
        <w:pStyle w:val="odstavce"/>
        <w:numPr>
          <w:ilvl w:val="0"/>
          <w:numId w:val="10"/>
        </w:numPr>
        <w:ind w:left="426" w:hanging="426"/>
      </w:pPr>
      <w:r>
        <w:t>Provedené práce budou fakturovány po zhotovení díla. Faktura bude obsahovat všechny předepsané náležitosti dle platných zákonných ustanovení.Nedílnou součásti faktury bude odsouhlasený soupis prací a dodávek.</w:t>
      </w:r>
    </w:p>
    <w:p w:rsidR="00FC0AB2" w:rsidRDefault="00FC0AB2">
      <w:pPr>
        <w:pStyle w:val="odstavce"/>
        <w:ind w:left="426" w:hanging="426"/>
      </w:pPr>
      <w:r>
        <w:t>Splatnost zálohových faktur se stanoví na 30 dnů po doručení objednateli.</w:t>
      </w:r>
    </w:p>
    <w:p w:rsidR="00FC0AB2" w:rsidRDefault="00FC0AB2">
      <w:pPr>
        <w:pStyle w:val="odstavce"/>
        <w:ind w:left="426" w:hanging="426"/>
      </w:pPr>
      <w:r>
        <w:t>Pokud dílo bude předáno a převzato s vadami a nedodělky, je objednatel oprávněn pozastavit proplacení celé hodnoty závěrečné faktury, ne však déle než do 30 dní od převzetí poslední odstraněné vady a nedodělku ze zápisu o předání díla.</w:t>
      </w:r>
    </w:p>
    <w:p w:rsidR="00FC0AB2" w:rsidRDefault="00FC0AB2">
      <w:pPr>
        <w:pStyle w:val="odstavce"/>
        <w:spacing w:after="600"/>
      </w:pPr>
      <w:r>
        <w:t>Před započetím stavebních prací nepožaduje zhotovitel zálohu.</w:t>
      </w:r>
    </w:p>
    <w:p w:rsidR="00FC0AB2" w:rsidRDefault="00FC0AB2">
      <w:pPr>
        <w:pStyle w:val="odstavce"/>
        <w:numPr>
          <w:ilvl w:val="0"/>
          <w:numId w:val="0"/>
        </w:numPr>
        <w:spacing w:after="600"/>
        <w:jc w:val="center"/>
        <w:rPr>
          <w:b/>
          <w:sz w:val="28"/>
        </w:rPr>
      </w:pPr>
      <w:r>
        <w:rPr>
          <w:b/>
          <w:sz w:val="28"/>
        </w:rPr>
        <w:t>IV.</w:t>
      </w:r>
    </w:p>
    <w:p w:rsidR="00FC0AB2" w:rsidRDefault="00FC0AB2">
      <w:pPr>
        <w:pStyle w:val="odstavce"/>
        <w:numPr>
          <w:ilvl w:val="0"/>
          <w:numId w:val="0"/>
        </w:numPr>
        <w:spacing w:after="600"/>
        <w:jc w:val="center"/>
        <w:rPr>
          <w:b/>
          <w:sz w:val="28"/>
        </w:rPr>
      </w:pPr>
      <w:r>
        <w:rPr>
          <w:b/>
          <w:sz w:val="28"/>
        </w:rPr>
        <w:t>Smluvní pokuta</w:t>
      </w:r>
    </w:p>
    <w:p w:rsidR="00FC0AB2" w:rsidRDefault="00FC0AB2">
      <w:pPr>
        <w:pStyle w:val="odstavce"/>
        <w:numPr>
          <w:ilvl w:val="0"/>
          <w:numId w:val="11"/>
        </w:numPr>
        <w:ind w:left="426" w:hanging="426"/>
      </w:pPr>
      <w:r>
        <w:t>Smluvní strany se dohodly na smluvní pokutě za nedodržení termínu převzetí a odevzdání hotového díla dle čl. III. této smlouvy - zhotovitel uhradí objednateli smluvní pokutu ve výši 0,01% Kč z ceny díla za každý den prodlení.</w:t>
      </w:r>
    </w:p>
    <w:p w:rsidR="00FC0AB2" w:rsidRDefault="00FC0AB2">
      <w:pPr>
        <w:pStyle w:val="odstavce"/>
        <w:tabs>
          <w:tab w:val="clear" w:pos="360"/>
          <w:tab w:val="num" w:pos="426"/>
        </w:tabs>
        <w:ind w:left="426" w:hanging="426"/>
      </w:pPr>
      <w:r>
        <w:lastRenderedPageBreak/>
        <w:t>V případě prodlení splátky faktur ze strany objednatele je zhotovitel oprávněn účtovat úrok z prodlení ve výši 0,01 % z fakturované částky bez DPH.</w:t>
      </w:r>
    </w:p>
    <w:p w:rsidR="00FC0AB2" w:rsidRDefault="00FC0AB2">
      <w:pPr>
        <w:pStyle w:val="odstavce"/>
        <w:ind w:left="426" w:hanging="426"/>
      </w:pPr>
      <w:r>
        <w:t>Vyúčtování smluvní pokuty je splatné do 14 dnů ode dne doručení vyúčtování druhé smluvní straně.</w:t>
      </w:r>
    </w:p>
    <w:p w:rsidR="00FC0AB2" w:rsidRDefault="00FC0AB2">
      <w:pPr>
        <w:pStyle w:val="odstavce"/>
        <w:spacing w:after="600"/>
      </w:pPr>
      <w:r>
        <w:t>Ujednáním o smluvních pokutách není dotčena povinnost k náhradě škody.</w:t>
      </w:r>
    </w:p>
    <w:p w:rsidR="00FC0AB2" w:rsidRDefault="00FC0AB2">
      <w:pPr>
        <w:pStyle w:val="l"/>
        <w:spacing w:before="480"/>
      </w:pPr>
      <w:r>
        <w:tab/>
        <w:t>VII.</w:t>
      </w:r>
    </w:p>
    <w:p w:rsidR="00FC0AB2" w:rsidRDefault="00FC0AB2">
      <w:pPr>
        <w:pStyle w:val="lnek"/>
      </w:pPr>
      <w:r>
        <w:t>Záruky</w:t>
      </w:r>
    </w:p>
    <w:p w:rsidR="00FC0AB2" w:rsidRDefault="00FC0AB2">
      <w:pPr>
        <w:pStyle w:val="odstavce"/>
        <w:numPr>
          <w:ilvl w:val="0"/>
          <w:numId w:val="12"/>
        </w:numPr>
        <w:ind w:left="426" w:hanging="426"/>
      </w:pPr>
      <w:r>
        <w:t xml:space="preserve">Zhotovitel se zavazuje, že dílo bude mít vlastnosti stanovené zjednodušenou projektovou dokumentací a technickými normami, které se na její provedení vztahují. Zhotovitel poskytuje objednateli na provedené dílo záruku v délce </w:t>
      </w:r>
      <w:r w:rsidR="003B1B16">
        <w:t>24</w:t>
      </w:r>
      <w:r>
        <w:rPr>
          <w:b/>
        </w:rPr>
        <w:t xml:space="preserve"> měsíců</w:t>
      </w:r>
      <w:r>
        <w:t xml:space="preserve"> ode dne převzetí díla objednatelem.                                                                                             </w:t>
      </w:r>
    </w:p>
    <w:p w:rsidR="00FC0AB2" w:rsidRDefault="00FC0AB2">
      <w:pPr>
        <w:pStyle w:val="odstavce"/>
        <w:spacing w:after="600"/>
        <w:ind w:left="426" w:hanging="426"/>
      </w:pPr>
      <w:r>
        <w:t>Smluvní strany se dohodly, že v případě vady díla v záruční době má objednatel právo požadovat a zhotovitel povinnost odstranit vady zdarma.</w:t>
      </w:r>
    </w:p>
    <w:p w:rsidR="00FC0AB2" w:rsidRDefault="00FC0AB2">
      <w:pPr>
        <w:pStyle w:val="l"/>
      </w:pPr>
      <w:r>
        <w:br w:type="page"/>
      </w:r>
      <w:r>
        <w:lastRenderedPageBreak/>
        <w:tab/>
        <w:t>VIII.</w:t>
      </w:r>
    </w:p>
    <w:p w:rsidR="00FC0AB2" w:rsidRDefault="00FC0AB2">
      <w:pPr>
        <w:pStyle w:val="lnek"/>
      </w:pPr>
      <w:r>
        <w:t>Předání díla</w:t>
      </w:r>
    </w:p>
    <w:p w:rsidR="00FC0AB2" w:rsidRDefault="00FC0AB2">
      <w:pPr>
        <w:pStyle w:val="odstavce"/>
        <w:numPr>
          <w:ilvl w:val="0"/>
          <w:numId w:val="13"/>
        </w:numPr>
        <w:ind w:left="426" w:hanging="426"/>
      </w:pPr>
      <w:r>
        <w:t>K předání a převzetí díla nebo jeho části bude sepsán zápis obsahující prohlášení objednatelem, že dokončené práce přebírá.</w:t>
      </w:r>
    </w:p>
    <w:p w:rsidR="00FC0AB2" w:rsidRDefault="00FC0AB2">
      <w:pPr>
        <w:pStyle w:val="odstavce"/>
        <w:spacing w:after="600"/>
        <w:ind w:left="426" w:hanging="426"/>
      </w:pPr>
      <w:r>
        <w:t>Provedení díla oznámí zhotovitel objednateli nejpozději 3 pracovní dny před jeho předáním.</w:t>
      </w:r>
    </w:p>
    <w:p w:rsidR="00FC0AB2" w:rsidRDefault="00FC0AB2">
      <w:pPr>
        <w:pStyle w:val="l"/>
        <w:spacing w:before="480"/>
      </w:pPr>
      <w:r>
        <w:tab/>
        <w:t>IX:</w:t>
      </w:r>
    </w:p>
    <w:p w:rsidR="00FC0AB2" w:rsidRDefault="00FC0AB2">
      <w:pPr>
        <w:pStyle w:val="lnek"/>
      </w:pPr>
      <w:r>
        <w:t>Změna smlouvy</w:t>
      </w:r>
    </w:p>
    <w:p w:rsidR="00FC0AB2" w:rsidRDefault="00FC0AB2">
      <w:pPr>
        <w:pStyle w:val="odstavce"/>
        <w:numPr>
          <w:ilvl w:val="0"/>
          <w:numId w:val="14"/>
        </w:numPr>
        <w:ind w:left="284" w:hanging="284"/>
      </w:pPr>
      <w:r>
        <w:t>Tuto smlouvu lze měnit pouze písemným oboustranně potvrzeným ujednáním výslovně nazvaným dodatek ke smlouvě. Jiné zápisy, protokoly apod. se za změnu smlouvy nepovažují, přestože jejich ujednání, pokud jsou podepsána oprávněnými zástupci,obou stran, jsou platná.</w:t>
      </w:r>
    </w:p>
    <w:p w:rsidR="00FC0AB2" w:rsidRDefault="00FC0AB2">
      <w:pPr>
        <w:pStyle w:val="odstavce"/>
        <w:ind w:left="426" w:hanging="426"/>
      </w:pPr>
      <w:r>
        <w:t>Nastanou-li u některé ze stran skutečnosti bránící řádnému plnění této smlouvy je povinna to ihned bez zbytečného odkladu oznámit druhé straně a vyvolat jednání zástupců oprávněných k podpisu smlouvy.</w:t>
      </w:r>
    </w:p>
    <w:p w:rsidR="00FC0AB2" w:rsidRDefault="00FC0AB2">
      <w:pPr>
        <w:pStyle w:val="odstavce"/>
        <w:ind w:left="426" w:hanging="426"/>
      </w:pPr>
      <w:r>
        <w:t>Chce-li některá ze stran od této smlouvy odstoupit, je povinna svoje odstoupení písemně oznámit druhé straně s uvedením termínu, ke kterému od smlouvy odstupuje.</w:t>
      </w:r>
    </w:p>
    <w:p w:rsidR="00FC0AB2" w:rsidRDefault="00FC0AB2">
      <w:pPr>
        <w:pStyle w:val="odstavce"/>
      </w:pPr>
      <w:r>
        <w:t>Odstoupí-li některá ze stran od této smlouvy, pak povinností obou stran jsou následující:</w:t>
      </w:r>
    </w:p>
    <w:p w:rsidR="00FC0AB2" w:rsidRDefault="00FC0AB2">
      <w:pPr>
        <w:numPr>
          <w:ilvl w:val="0"/>
          <w:numId w:val="15"/>
        </w:numPr>
        <w:spacing w:before="120" w:after="120"/>
        <w:ind w:left="357" w:hanging="357"/>
        <w:jc w:val="both"/>
        <w:rPr>
          <w:sz w:val="24"/>
        </w:rPr>
      </w:pPr>
      <w:r>
        <w:rPr>
          <w:sz w:val="24"/>
        </w:rPr>
        <w:t>Zhotovitel provede soupis všech provedených prací a dodávek oceněný dle ustanovení této smlouvy</w:t>
      </w:r>
    </w:p>
    <w:p w:rsidR="00FC0AB2" w:rsidRDefault="00FC0AB2">
      <w:pPr>
        <w:numPr>
          <w:ilvl w:val="0"/>
          <w:numId w:val="15"/>
        </w:numPr>
        <w:spacing w:after="120"/>
        <w:ind w:left="357" w:hanging="357"/>
        <w:jc w:val="both"/>
        <w:rPr>
          <w:sz w:val="24"/>
        </w:rPr>
      </w:pPr>
      <w:r>
        <w:rPr>
          <w:sz w:val="24"/>
        </w:rPr>
        <w:t>Zhotovitel provede finanční vyčíslení provedených prací, poskytnutých záloh a zpracuje dílčí konečnou fakturu</w:t>
      </w:r>
    </w:p>
    <w:p w:rsidR="00FC0AB2" w:rsidRDefault="00FC0AB2">
      <w:pPr>
        <w:numPr>
          <w:ilvl w:val="0"/>
          <w:numId w:val="15"/>
        </w:numPr>
        <w:spacing w:after="120"/>
        <w:ind w:left="357" w:hanging="357"/>
        <w:jc w:val="both"/>
        <w:rPr>
          <w:sz w:val="24"/>
        </w:rPr>
      </w:pPr>
      <w:r>
        <w:rPr>
          <w:sz w:val="24"/>
        </w:rPr>
        <w:t>Zhotovitel odveze veškerý svůj nezabudovaný materiál pokud se strany nedohodnou jinak</w:t>
      </w:r>
    </w:p>
    <w:p w:rsidR="00FC0AB2" w:rsidRDefault="00FC0AB2">
      <w:pPr>
        <w:numPr>
          <w:ilvl w:val="0"/>
          <w:numId w:val="15"/>
        </w:numPr>
        <w:spacing w:after="600"/>
        <w:ind w:left="357" w:hanging="357"/>
        <w:jc w:val="both"/>
        <w:rPr>
          <w:sz w:val="24"/>
        </w:rPr>
      </w:pPr>
      <w:r>
        <w:rPr>
          <w:sz w:val="24"/>
        </w:rPr>
        <w:t>Zhotovitel vyzve objednatele k dílčímu předání díla a objednatel je povinen do 3 dnů od obdržení vyzvání zahájit dílčí přejímací řízení</w:t>
      </w:r>
    </w:p>
    <w:p w:rsidR="00FC0AB2" w:rsidRDefault="00FC0AB2">
      <w:pPr>
        <w:pStyle w:val="l"/>
      </w:pPr>
      <w:r>
        <w:rPr>
          <w:sz w:val="24"/>
        </w:rPr>
        <w:br w:type="page"/>
      </w:r>
      <w:r>
        <w:lastRenderedPageBreak/>
        <w:tab/>
        <w:t>X.</w:t>
      </w:r>
    </w:p>
    <w:p w:rsidR="00FC0AB2" w:rsidRDefault="00FC0AB2">
      <w:pPr>
        <w:pStyle w:val="lnek"/>
      </w:pPr>
      <w:r>
        <w:t>Ostatní ujednání</w:t>
      </w:r>
    </w:p>
    <w:p w:rsidR="00FC0AB2" w:rsidRDefault="00FC0AB2">
      <w:pPr>
        <w:pStyle w:val="odstavce"/>
        <w:numPr>
          <w:ilvl w:val="0"/>
          <w:numId w:val="16"/>
        </w:numPr>
        <w:ind w:left="426" w:hanging="426"/>
      </w:pPr>
      <w:r>
        <w:t>Vyklizené staveniště prosté práv třetích osob bude formou písemného zápisu předáno zmocněným zástupcem objednatele zmocněnému zástupci zhotovitele.</w:t>
      </w:r>
    </w:p>
    <w:p w:rsidR="00FC0AB2" w:rsidRDefault="00FC0AB2">
      <w:pPr>
        <w:pStyle w:val="odstavce"/>
        <w:numPr>
          <w:ilvl w:val="0"/>
          <w:numId w:val="0"/>
        </w:numPr>
        <w:spacing w:before="0"/>
        <w:ind w:left="426"/>
      </w:pPr>
      <w:r>
        <w:t xml:space="preserve">Objednatel se zavazuje umožnit zhotoviteli odběr el. energie a vody. Náklady jdou k tíži objednatele. Po dobu provádění stavebních prací bude veden stavební deník a to ode dne zahájení prací. Do deníku se zapisují všechny údaje a skutečnosti rozhodné pro plnění smlouvy, zejména údaje a skutečnosti rozhodné pro plnění smlouvy, zejména údaje o časovém postupu prací a jejich jakosti, zdůvodnění odchylek prováděných prací od předané projektové dokumentace apod. </w:t>
      </w:r>
    </w:p>
    <w:p w:rsidR="00FC0AB2" w:rsidRDefault="00FC0AB2">
      <w:pPr>
        <w:ind w:left="426"/>
        <w:jc w:val="both"/>
        <w:rPr>
          <w:sz w:val="24"/>
        </w:rPr>
      </w:pPr>
    </w:p>
    <w:p w:rsidR="00FC0AB2" w:rsidRDefault="00FC0AB2">
      <w:pPr>
        <w:pStyle w:val="odstavce"/>
        <w:ind w:left="426" w:hanging="426"/>
      </w:pPr>
      <w:r>
        <w:t>Zhotovitel zajistí řádné provedení díla specifikovaného v čl. II. této smlouvy a prohlašuje, že dílo bude odpovídat příslušným ČSN a platným předpisům.</w:t>
      </w:r>
    </w:p>
    <w:p w:rsidR="00FC0AB2" w:rsidRDefault="00FC0AB2">
      <w:pPr>
        <w:pStyle w:val="odstavce"/>
        <w:numPr>
          <w:ilvl w:val="0"/>
          <w:numId w:val="0"/>
        </w:numPr>
        <w:spacing w:before="0"/>
        <w:ind w:left="426"/>
      </w:pPr>
      <w:r>
        <w:t>Při provádění díla bude dodržovat bezpečnostní předpisy, zejména vyhl. ČÚBP a ČÚP 324/1990 Sb.</w:t>
      </w:r>
    </w:p>
    <w:p w:rsidR="00FC0AB2" w:rsidRDefault="00FC0AB2">
      <w:pPr>
        <w:pStyle w:val="odstavce"/>
        <w:ind w:left="426" w:hanging="426"/>
      </w:pPr>
      <w:r>
        <w:t>Pověřený zástupce objednatele má právo provádět v průběhu zhotovování díla kontrolu provádění díla podle projektu, či pokynů objednatele na předmětné stavbě. Zhotovitel je povinen vyzvat objednatele k provádění kontroly kvality a rozsahu prací jež mají být zakryty, nebo jejíchž kontrola by v době předání díla byla nemožná, nejméně 3 dny předem.</w:t>
      </w:r>
    </w:p>
    <w:p w:rsidR="00FC0AB2" w:rsidRDefault="00FC0AB2">
      <w:pPr>
        <w:pStyle w:val="odstavce"/>
        <w:ind w:left="426" w:hanging="426"/>
      </w:pPr>
      <w:r>
        <w:t>Zhotovitel bude respektovat a zabezpečí splnění podmínek stanovených správními orgány ve stavebním povolení a dalších rozhodnutí pro stavbu, která mu budou předána objednatelem.</w:t>
      </w:r>
    </w:p>
    <w:p w:rsidR="00FC0AB2" w:rsidRDefault="00FC0AB2">
      <w:pPr>
        <w:pStyle w:val="odstavce"/>
        <w:ind w:left="426" w:hanging="426"/>
      </w:pPr>
      <w:r>
        <w:t>Objednatel zajistí ke dni předání staveniště vytýčení podzemních inženýrských sítí. Za případné poškození vytýčených podzemních sítí nese odpovědnost objednatel. Zhotovitel nenese odpovědnost za případné poškození podzemních inženýrských sítí, které nebyly vytýčeny a na jejichž existenci jej objednatel písemně neupozornil.</w:t>
      </w:r>
    </w:p>
    <w:p w:rsidR="00FC0AB2" w:rsidRDefault="00FC0AB2">
      <w:pPr>
        <w:pStyle w:val="l"/>
      </w:pPr>
      <w:r>
        <w:br w:type="page"/>
      </w:r>
      <w:r>
        <w:lastRenderedPageBreak/>
        <w:tab/>
        <w:t>XI.</w:t>
      </w:r>
    </w:p>
    <w:p w:rsidR="00FC0AB2" w:rsidRDefault="00FC0AB2">
      <w:pPr>
        <w:pStyle w:val="lnek"/>
      </w:pPr>
      <w:r>
        <w:t>Závěrečná ustanovení</w:t>
      </w:r>
    </w:p>
    <w:p w:rsidR="00FC0AB2" w:rsidRDefault="00FC0AB2">
      <w:pPr>
        <w:jc w:val="both"/>
        <w:rPr>
          <w:sz w:val="24"/>
        </w:rPr>
      </w:pPr>
      <w:r>
        <w:rPr>
          <w:sz w:val="24"/>
        </w:rPr>
        <w:t>Obě strany prohlašují, že došlo k dohodě o celém obsahu této smlouvy.</w:t>
      </w:r>
    </w:p>
    <w:p w:rsidR="00FC0AB2" w:rsidRDefault="00FC0AB2">
      <w:pPr>
        <w:jc w:val="both"/>
        <w:rPr>
          <w:sz w:val="24"/>
        </w:rPr>
      </w:pPr>
      <w:r>
        <w:rPr>
          <w:sz w:val="24"/>
        </w:rPr>
        <w:t>Změnu smlouvy lze provést pouze písemným, oboustranně odsouhlaseným dodatkem k této smlouvě.</w:t>
      </w:r>
    </w:p>
    <w:p w:rsidR="00FC0AB2" w:rsidRDefault="00FC0AB2">
      <w:pPr>
        <w:spacing w:before="120"/>
        <w:jc w:val="both"/>
        <w:rPr>
          <w:sz w:val="24"/>
        </w:rPr>
      </w:pPr>
      <w:r>
        <w:rPr>
          <w:sz w:val="24"/>
        </w:rPr>
        <w:t>Smlouva je vyhotovena ve dvou vyhotoveních ( o 7 listech), z nichž každá ze smluvních stran obdrží 1 vyhotovení.</w:t>
      </w:r>
    </w:p>
    <w:p w:rsidR="00FC0AB2" w:rsidRDefault="00FC0AB2">
      <w:pPr>
        <w:pStyle w:val="odstavce"/>
        <w:numPr>
          <w:ilvl w:val="0"/>
          <w:numId w:val="0"/>
        </w:numPr>
        <w:spacing w:before="120"/>
      </w:pPr>
      <w:r>
        <w:t>Smlouva je účinná a platná dnem jejího podpisu smluvními stranami.</w:t>
      </w:r>
    </w:p>
    <w:p w:rsidR="00FC0AB2" w:rsidRDefault="00FC0AB2">
      <w:pPr>
        <w:pStyle w:val="odstavce"/>
        <w:numPr>
          <w:ilvl w:val="0"/>
          <w:numId w:val="0"/>
        </w:numPr>
        <w:spacing w:before="0" w:after="2520"/>
      </w:pPr>
      <w:r>
        <w:t>V ostatních náležitostech ve smlouvě neuvedených platí ustanovení zák. 513/91 Sb.</w:t>
      </w:r>
    </w:p>
    <w:p w:rsidR="00FC0AB2" w:rsidRDefault="00FC0AB2" w:rsidP="00AB711C">
      <w:pPr>
        <w:pStyle w:val="Nadpis7"/>
        <w:tabs>
          <w:tab w:val="left" w:pos="5103"/>
        </w:tabs>
        <w:spacing w:before="1080"/>
      </w:pPr>
      <w:r>
        <w:tab/>
      </w:r>
    </w:p>
    <w:p w:rsidR="00FC0AB2" w:rsidRDefault="00FC0AB2" w:rsidP="00AB711C">
      <w:pPr>
        <w:pStyle w:val="Nadpis7"/>
        <w:tabs>
          <w:tab w:val="left" w:pos="5103"/>
        </w:tabs>
        <w:spacing w:before="1080"/>
      </w:pPr>
      <w:r>
        <w:t xml:space="preserve"> Za objednatele:  </w:t>
      </w:r>
      <w:r>
        <w:tab/>
        <w:t>Za zhotovitele:</w:t>
      </w:r>
    </w:p>
    <w:p w:rsidR="00FC0AB2" w:rsidRDefault="00FC0AB2" w:rsidP="00144034"/>
    <w:p w:rsidR="00FC0AB2" w:rsidRDefault="00FC0AB2" w:rsidP="00144034"/>
    <w:p w:rsidR="00FC0AB2" w:rsidRDefault="00FC0AB2" w:rsidP="00144034"/>
    <w:p w:rsidR="00FC0AB2" w:rsidRDefault="00FC0AB2" w:rsidP="00144034"/>
    <w:p w:rsidR="00FC0AB2" w:rsidRPr="00144034" w:rsidRDefault="00FC0AB2" w:rsidP="00144034">
      <w:pPr>
        <w:rPr>
          <w:sz w:val="24"/>
          <w:szCs w:val="24"/>
        </w:rPr>
      </w:pPr>
      <w:r>
        <w:rPr>
          <w:sz w:val="24"/>
          <w:szCs w:val="24"/>
        </w:rPr>
        <w:t xml:space="preserve"> V</w:t>
      </w:r>
      <w:r w:rsidR="00E77BD4">
        <w:rPr>
          <w:sz w:val="24"/>
          <w:szCs w:val="24"/>
        </w:rPr>
        <w:t xml:space="preserve"> Novém Jičíně   </w:t>
      </w:r>
      <w:r w:rsidR="00E91BA9">
        <w:rPr>
          <w:sz w:val="24"/>
          <w:szCs w:val="24"/>
        </w:rPr>
        <w:t>23.8.2018</w:t>
      </w:r>
      <w:r w:rsidR="00E77BD4">
        <w:rPr>
          <w:sz w:val="24"/>
          <w:szCs w:val="24"/>
        </w:rPr>
        <w:t xml:space="preserve">        </w:t>
      </w:r>
      <w:r>
        <w:rPr>
          <w:sz w:val="24"/>
          <w:szCs w:val="24"/>
        </w:rPr>
        <w:t xml:space="preserve">  </w:t>
      </w:r>
      <w:r w:rsidR="00E91BA9">
        <w:rPr>
          <w:sz w:val="24"/>
          <w:szCs w:val="24"/>
        </w:rPr>
        <w:t xml:space="preserve">                         </w:t>
      </w:r>
      <w:r>
        <w:rPr>
          <w:sz w:val="24"/>
          <w:szCs w:val="24"/>
        </w:rPr>
        <w:t xml:space="preserve">    V Novém Jičíně </w:t>
      </w:r>
      <w:r w:rsidR="00E91BA9">
        <w:rPr>
          <w:sz w:val="24"/>
          <w:szCs w:val="24"/>
        </w:rPr>
        <w:t>23.8.2018</w:t>
      </w:r>
    </w:p>
    <w:p w:rsidR="00FC0AB2" w:rsidRDefault="00FC0AB2" w:rsidP="00144034"/>
    <w:p w:rsidR="00FC0AB2" w:rsidRPr="00144034" w:rsidRDefault="00FC0AB2" w:rsidP="00144034"/>
    <w:p w:rsidR="00FC0AB2" w:rsidRDefault="00FC0AB2" w:rsidP="00144034"/>
    <w:p w:rsidR="00FC0AB2" w:rsidRDefault="00FC0AB2" w:rsidP="00144034"/>
    <w:p w:rsidR="00FC0AB2" w:rsidRDefault="00FC0AB2" w:rsidP="00144034"/>
    <w:p w:rsidR="00FC0AB2" w:rsidRDefault="00FC0AB2" w:rsidP="00144034"/>
    <w:p w:rsidR="00FC0AB2" w:rsidRPr="00144034" w:rsidRDefault="00E77BD4" w:rsidP="00144034">
      <w:r>
        <w:rPr>
          <w:sz w:val="24"/>
          <w:u w:val="words"/>
        </w:rPr>
        <w:t xml:space="preserve">                                 </w:t>
      </w:r>
      <w:r w:rsidR="00FC0AB2">
        <w:rPr>
          <w:sz w:val="24"/>
          <w:u w:val="words"/>
        </w:rPr>
        <w:t xml:space="preserve">                                                    </w:t>
      </w:r>
    </w:p>
    <w:p w:rsidR="00FC0AB2" w:rsidRDefault="00FC0AB2">
      <w:pPr>
        <w:pStyle w:val="Nadpis7"/>
        <w:tabs>
          <w:tab w:val="center" w:pos="1985"/>
          <w:tab w:val="center" w:pos="6521"/>
        </w:tabs>
        <w:spacing w:before="240"/>
      </w:pPr>
      <w:r>
        <w:tab/>
        <w:t xml:space="preserve">                                                                                                 </w:t>
      </w:r>
    </w:p>
    <w:sectPr w:rsidR="00FC0AB2" w:rsidSect="00ED7719">
      <w:footerReference w:type="default" r:id="rId7"/>
      <w:pgSz w:w="11906" w:h="16838" w:code="9"/>
      <w:pgMar w:top="1418" w:right="1418" w:bottom="142" w:left="1418"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A63" w:rsidRDefault="00506A63">
      <w:r>
        <w:separator/>
      </w:r>
    </w:p>
  </w:endnote>
  <w:endnote w:type="continuationSeparator" w:id="0">
    <w:p w:rsidR="00506A63" w:rsidRDefault="00506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AB2" w:rsidRDefault="0068537D">
    <w:pPr>
      <w:pStyle w:val="Zpat"/>
      <w:jc w:val="center"/>
    </w:pPr>
    <w:r>
      <w:rPr>
        <w:rStyle w:val="slostrnky"/>
      </w:rPr>
      <w:fldChar w:fldCharType="begin"/>
    </w:r>
    <w:r w:rsidR="00FC0AB2">
      <w:rPr>
        <w:rStyle w:val="slostrnky"/>
      </w:rPr>
      <w:instrText xml:space="preserve"> PAGE </w:instrText>
    </w:r>
    <w:r>
      <w:rPr>
        <w:rStyle w:val="slostrnky"/>
      </w:rPr>
      <w:fldChar w:fldCharType="separate"/>
    </w:r>
    <w:r w:rsidR="006337DF">
      <w:rPr>
        <w:rStyle w:val="slostrnky"/>
        <w:noProof/>
      </w:rPr>
      <w:t>7</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A63" w:rsidRDefault="00506A63">
      <w:r>
        <w:separator/>
      </w:r>
    </w:p>
  </w:footnote>
  <w:footnote w:type="continuationSeparator" w:id="0">
    <w:p w:rsidR="00506A63" w:rsidRDefault="00506A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527DA"/>
    <w:multiLevelType w:val="singleLevel"/>
    <w:tmpl w:val="3FB2EEC0"/>
    <w:lvl w:ilvl="0">
      <w:start w:val="1"/>
      <w:numFmt w:val="upperRoman"/>
      <w:lvlText w:val="%1."/>
      <w:lvlJc w:val="center"/>
      <w:pPr>
        <w:tabs>
          <w:tab w:val="num" w:pos="1080"/>
        </w:tabs>
        <w:ind w:left="357" w:firstLine="363"/>
      </w:pPr>
      <w:rPr>
        <w:rFonts w:ascii="Bookman Old Style" w:hAnsi="Bookman Old Style" w:cs="Times New Roman" w:hint="default"/>
        <w:b/>
        <w:i w:val="0"/>
        <w:sz w:val="24"/>
      </w:rPr>
    </w:lvl>
  </w:abstractNum>
  <w:abstractNum w:abstractNumId="1">
    <w:nsid w:val="2AF65D94"/>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
    <w:nsid w:val="2C7D6291"/>
    <w:multiLevelType w:val="singleLevel"/>
    <w:tmpl w:val="53289510"/>
    <w:lvl w:ilvl="0">
      <w:start w:val="1"/>
      <w:numFmt w:val="upperRoman"/>
      <w:lvlText w:val="%1."/>
      <w:lvlJc w:val="center"/>
      <w:pPr>
        <w:tabs>
          <w:tab w:val="num" w:pos="2061"/>
        </w:tabs>
        <w:ind w:left="357" w:firstLine="1344"/>
      </w:pPr>
      <w:rPr>
        <w:rFonts w:ascii="Bookman Old Style" w:hAnsi="Bookman Old Style" w:cs="Times New Roman" w:hint="default"/>
        <w:b/>
        <w:i w:val="0"/>
        <w:sz w:val="28"/>
      </w:rPr>
    </w:lvl>
  </w:abstractNum>
  <w:abstractNum w:abstractNumId="3">
    <w:nsid w:val="387B14F9"/>
    <w:multiLevelType w:val="singleLevel"/>
    <w:tmpl w:val="8196C128"/>
    <w:lvl w:ilvl="0">
      <w:start w:val="1"/>
      <w:numFmt w:val="decimal"/>
      <w:lvlText w:val="%1."/>
      <w:lvlJc w:val="left"/>
      <w:pPr>
        <w:tabs>
          <w:tab w:val="num" w:pos="360"/>
        </w:tabs>
      </w:pPr>
      <w:rPr>
        <w:rFonts w:ascii="Times New Roman" w:hAnsi="Times New Roman" w:cs="Times New Roman" w:hint="default"/>
        <w:b/>
        <w:i w:val="0"/>
        <w:sz w:val="24"/>
      </w:rPr>
    </w:lvl>
  </w:abstractNum>
  <w:abstractNum w:abstractNumId="4">
    <w:nsid w:val="49B14195"/>
    <w:multiLevelType w:val="singleLevel"/>
    <w:tmpl w:val="28D60656"/>
    <w:lvl w:ilvl="0">
      <w:start w:val="1"/>
      <w:numFmt w:val="lowerLetter"/>
      <w:lvlText w:val="(%1)"/>
      <w:lvlJc w:val="left"/>
      <w:pPr>
        <w:tabs>
          <w:tab w:val="num" w:pos="360"/>
        </w:tabs>
        <w:ind w:left="360" w:hanging="360"/>
      </w:pPr>
      <w:rPr>
        <w:rFonts w:ascii="Times New Roman" w:hAnsi="Times New Roman" w:cs="Times New Roman" w:hint="default"/>
        <w:b w:val="0"/>
        <w:i w:val="0"/>
        <w:sz w:val="24"/>
      </w:rPr>
    </w:lvl>
  </w:abstractNum>
  <w:abstractNum w:abstractNumId="5">
    <w:nsid w:val="692A4F57"/>
    <w:multiLevelType w:val="singleLevel"/>
    <w:tmpl w:val="53289510"/>
    <w:lvl w:ilvl="0">
      <w:start w:val="1"/>
      <w:numFmt w:val="upperRoman"/>
      <w:lvlText w:val="%1."/>
      <w:lvlJc w:val="center"/>
      <w:pPr>
        <w:tabs>
          <w:tab w:val="num" w:pos="2061"/>
        </w:tabs>
        <w:ind w:left="357" w:firstLine="1344"/>
      </w:pPr>
      <w:rPr>
        <w:rFonts w:ascii="Bookman Old Style" w:hAnsi="Bookman Old Style" w:cs="Times New Roman" w:hint="default"/>
        <w:b/>
        <w:i w:val="0"/>
        <w:sz w:val="28"/>
      </w:rPr>
    </w:lvl>
  </w:abstractNum>
  <w:abstractNum w:abstractNumId="6">
    <w:nsid w:val="79547140"/>
    <w:multiLevelType w:val="singleLevel"/>
    <w:tmpl w:val="B9904180"/>
    <w:lvl w:ilvl="0">
      <w:start w:val="1"/>
      <w:numFmt w:val="decimal"/>
      <w:pStyle w:val="strany"/>
      <w:lvlText w:val="%1."/>
      <w:lvlJc w:val="left"/>
      <w:pPr>
        <w:tabs>
          <w:tab w:val="num" w:pos="360"/>
        </w:tabs>
        <w:ind w:left="247" w:hanging="247"/>
      </w:pPr>
      <w:rPr>
        <w:rFonts w:ascii="Times New Roman" w:hAnsi="Times New Roman" w:cs="Times New Roman" w:hint="default"/>
        <w:b/>
        <w:i w:val="0"/>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7D4A4F1B"/>
    <w:multiLevelType w:val="singleLevel"/>
    <w:tmpl w:val="77CEB172"/>
    <w:lvl w:ilvl="0">
      <w:start w:val="1"/>
      <w:numFmt w:val="decimal"/>
      <w:pStyle w:val="odstavce"/>
      <w:lvlText w:val="%1."/>
      <w:lvlJc w:val="left"/>
      <w:pPr>
        <w:tabs>
          <w:tab w:val="num" w:pos="360"/>
        </w:tabs>
      </w:pPr>
      <w:rPr>
        <w:rFonts w:ascii="Times New Roman" w:hAnsi="Times New Roman" w:cs="Times New Roman" w:hint="default"/>
        <w:b w:val="0"/>
        <w:i w:val="0"/>
        <w:color w:val="auto"/>
        <w:sz w:val="24"/>
      </w:rPr>
    </w:lvl>
  </w:abstractNum>
  <w:abstractNum w:abstractNumId="8">
    <w:nsid w:val="7EC06BBE"/>
    <w:multiLevelType w:val="singleLevel"/>
    <w:tmpl w:val="0405000F"/>
    <w:lvl w:ilvl="0">
      <w:start w:val="1"/>
      <w:numFmt w:val="decimal"/>
      <w:lvlText w:val="%1."/>
      <w:lvlJc w:val="left"/>
      <w:pPr>
        <w:tabs>
          <w:tab w:val="num" w:pos="360"/>
        </w:tabs>
        <w:ind w:left="360" w:hanging="360"/>
      </w:pPr>
      <w:rPr>
        <w:rFonts w:cs="Times New Roman"/>
      </w:rPr>
    </w:lvl>
  </w:abstractNum>
  <w:num w:numId="1">
    <w:abstractNumId w:val="1"/>
  </w:num>
  <w:num w:numId="2">
    <w:abstractNumId w:val="0"/>
  </w:num>
  <w:num w:numId="3">
    <w:abstractNumId w:val="2"/>
  </w:num>
  <w:num w:numId="4">
    <w:abstractNumId w:val="6"/>
  </w:num>
  <w:num w:numId="5">
    <w:abstractNumId w:val="3"/>
  </w:num>
  <w:num w:numId="6">
    <w:abstractNumId w:val="5"/>
  </w:num>
  <w:num w:numId="7">
    <w:abstractNumId w:val="7"/>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4"/>
  </w:num>
  <w:num w:numId="16">
    <w:abstractNumId w:val="7"/>
    <w:lvlOverride w:ilvl="0">
      <w:startOverride w:val="1"/>
    </w:lvlOverride>
  </w:num>
  <w:num w:numId="17">
    <w:abstractNumId w:val="8"/>
  </w:num>
  <w:num w:numId="18">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CAA"/>
    <w:rsid w:val="00027136"/>
    <w:rsid w:val="00050EFA"/>
    <w:rsid w:val="00057719"/>
    <w:rsid w:val="000A0B6A"/>
    <w:rsid w:val="000B1486"/>
    <w:rsid w:val="000C4D28"/>
    <w:rsid w:val="001029A4"/>
    <w:rsid w:val="00112B46"/>
    <w:rsid w:val="00122AE0"/>
    <w:rsid w:val="00144034"/>
    <w:rsid w:val="0015249C"/>
    <w:rsid w:val="001677E1"/>
    <w:rsid w:val="0018106E"/>
    <w:rsid w:val="00183139"/>
    <w:rsid w:val="001C2354"/>
    <w:rsid w:val="00224CAA"/>
    <w:rsid w:val="00240C34"/>
    <w:rsid w:val="00241CCB"/>
    <w:rsid w:val="00263846"/>
    <w:rsid w:val="002651F0"/>
    <w:rsid w:val="002C6755"/>
    <w:rsid w:val="002C7C31"/>
    <w:rsid w:val="002E4802"/>
    <w:rsid w:val="003337CC"/>
    <w:rsid w:val="00360B43"/>
    <w:rsid w:val="003B1B16"/>
    <w:rsid w:val="003D74D2"/>
    <w:rsid w:val="003E673F"/>
    <w:rsid w:val="0040173D"/>
    <w:rsid w:val="00484E63"/>
    <w:rsid w:val="004904B4"/>
    <w:rsid w:val="004F45B1"/>
    <w:rsid w:val="00501807"/>
    <w:rsid w:val="00506A63"/>
    <w:rsid w:val="0052472E"/>
    <w:rsid w:val="00591871"/>
    <w:rsid w:val="005A4604"/>
    <w:rsid w:val="005A5D3F"/>
    <w:rsid w:val="0060602B"/>
    <w:rsid w:val="006312F1"/>
    <w:rsid w:val="006337DF"/>
    <w:rsid w:val="00663AED"/>
    <w:rsid w:val="0068537D"/>
    <w:rsid w:val="00700BD9"/>
    <w:rsid w:val="00727294"/>
    <w:rsid w:val="007571F0"/>
    <w:rsid w:val="0076294D"/>
    <w:rsid w:val="0076428E"/>
    <w:rsid w:val="007710F0"/>
    <w:rsid w:val="007833F6"/>
    <w:rsid w:val="00793AFA"/>
    <w:rsid w:val="007E630C"/>
    <w:rsid w:val="00802789"/>
    <w:rsid w:val="00803BD1"/>
    <w:rsid w:val="00833D54"/>
    <w:rsid w:val="00874305"/>
    <w:rsid w:val="008A008F"/>
    <w:rsid w:val="008B56B7"/>
    <w:rsid w:val="008C34BC"/>
    <w:rsid w:val="00950EE1"/>
    <w:rsid w:val="00954450"/>
    <w:rsid w:val="009560E9"/>
    <w:rsid w:val="009D1619"/>
    <w:rsid w:val="009E5EF7"/>
    <w:rsid w:val="00A13816"/>
    <w:rsid w:val="00A17096"/>
    <w:rsid w:val="00A30A1E"/>
    <w:rsid w:val="00A56161"/>
    <w:rsid w:val="00A61CA7"/>
    <w:rsid w:val="00AA7BB7"/>
    <w:rsid w:val="00AB711C"/>
    <w:rsid w:val="00AE4B4B"/>
    <w:rsid w:val="00B14596"/>
    <w:rsid w:val="00B25C29"/>
    <w:rsid w:val="00B81C21"/>
    <w:rsid w:val="00B842B2"/>
    <w:rsid w:val="00BD1939"/>
    <w:rsid w:val="00BD59E6"/>
    <w:rsid w:val="00C0685D"/>
    <w:rsid w:val="00C14029"/>
    <w:rsid w:val="00C31440"/>
    <w:rsid w:val="00C70553"/>
    <w:rsid w:val="00C70ADE"/>
    <w:rsid w:val="00C95934"/>
    <w:rsid w:val="00CB66D9"/>
    <w:rsid w:val="00CD17A6"/>
    <w:rsid w:val="00CD6853"/>
    <w:rsid w:val="00CF119F"/>
    <w:rsid w:val="00D011A9"/>
    <w:rsid w:val="00D07052"/>
    <w:rsid w:val="00D453EB"/>
    <w:rsid w:val="00DF6DE4"/>
    <w:rsid w:val="00E10345"/>
    <w:rsid w:val="00E711CC"/>
    <w:rsid w:val="00E72265"/>
    <w:rsid w:val="00E77BD4"/>
    <w:rsid w:val="00E91BA9"/>
    <w:rsid w:val="00EC103C"/>
    <w:rsid w:val="00EC36E5"/>
    <w:rsid w:val="00ED7719"/>
    <w:rsid w:val="00F17216"/>
    <w:rsid w:val="00F33BF3"/>
    <w:rsid w:val="00FB3AE9"/>
    <w:rsid w:val="00FC0AB2"/>
    <w:rsid w:val="00FD549A"/>
    <w:rsid w:val="00FE083A"/>
    <w:rsid w:val="00FF56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4D3199BE-72F4-4AE2-BE17-C608F03ED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61CA7"/>
  </w:style>
  <w:style w:type="paragraph" w:styleId="Nadpis1">
    <w:name w:val="heading 1"/>
    <w:basedOn w:val="Normln"/>
    <w:next w:val="Normln"/>
    <w:link w:val="Nadpis1Char"/>
    <w:uiPriority w:val="99"/>
    <w:qFormat/>
    <w:rsid w:val="00A61CA7"/>
    <w:pPr>
      <w:keepNext/>
      <w:spacing w:before="240"/>
      <w:jc w:val="center"/>
      <w:outlineLvl w:val="0"/>
    </w:pPr>
    <w:rPr>
      <w:rFonts w:ascii="Bookman Old Style" w:hAnsi="Bookman Old Style"/>
      <w:b/>
      <w:sz w:val="28"/>
    </w:rPr>
  </w:style>
  <w:style w:type="paragraph" w:styleId="Nadpis2">
    <w:name w:val="heading 2"/>
    <w:basedOn w:val="Normln"/>
    <w:next w:val="Normln"/>
    <w:link w:val="Nadpis2Char"/>
    <w:uiPriority w:val="99"/>
    <w:qFormat/>
    <w:rsid w:val="00A61CA7"/>
    <w:pPr>
      <w:keepNext/>
      <w:spacing w:before="360" w:after="600"/>
      <w:jc w:val="both"/>
      <w:outlineLvl w:val="1"/>
    </w:pPr>
    <w:rPr>
      <w:b/>
      <w:sz w:val="24"/>
    </w:rPr>
  </w:style>
  <w:style w:type="paragraph" w:styleId="Nadpis3">
    <w:name w:val="heading 3"/>
    <w:basedOn w:val="Normln"/>
    <w:next w:val="Normln"/>
    <w:link w:val="Nadpis3Char"/>
    <w:uiPriority w:val="99"/>
    <w:qFormat/>
    <w:rsid w:val="00A61CA7"/>
    <w:pPr>
      <w:keepNext/>
      <w:jc w:val="both"/>
      <w:outlineLvl w:val="2"/>
    </w:pPr>
    <w:rPr>
      <w:sz w:val="24"/>
    </w:rPr>
  </w:style>
  <w:style w:type="paragraph" w:styleId="Nadpis4">
    <w:name w:val="heading 4"/>
    <w:basedOn w:val="Normln"/>
    <w:next w:val="Normln"/>
    <w:link w:val="Nadpis4Char"/>
    <w:uiPriority w:val="99"/>
    <w:qFormat/>
    <w:rsid w:val="00A61CA7"/>
    <w:pPr>
      <w:keepNext/>
      <w:ind w:left="709"/>
      <w:jc w:val="both"/>
      <w:outlineLvl w:val="3"/>
    </w:pPr>
    <w:rPr>
      <w:sz w:val="24"/>
    </w:rPr>
  </w:style>
  <w:style w:type="paragraph" w:styleId="Nadpis5">
    <w:name w:val="heading 5"/>
    <w:basedOn w:val="Normln"/>
    <w:next w:val="Normln"/>
    <w:link w:val="Nadpis5Char"/>
    <w:uiPriority w:val="99"/>
    <w:qFormat/>
    <w:rsid w:val="00A61CA7"/>
    <w:pPr>
      <w:keepNext/>
      <w:tabs>
        <w:tab w:val="right" w:pos="8222"/>
      </w:tabs>
      <w:ind w:firstLine="426"/>
      <w:outlineLvl w:val="4"/>
    </w:pPr>
    <w:rPr>
      <w:sz w:val="24"/>
    </w:rPr>
  </w:style>
  <w:style w:type="paragraph" w:styleId="Nadpis6">
    <w:name w:val="heading 6"/>
    <w:basedOn w:val="Normln"/>
    <w:next w:val="Normln"/>
    <w:link w:val="Nadpis6Char"/>
    <w:uiPriority w:val="99"/>
    <w:qFormat/>
    <w:rsid w:val="00A61CA7"/>
    <w:pPr>
      <w:keepNext/>
      <w:pBdr>
        <w:top w:val="single" w:sz="4" w:space="1" w:color="auto"/>
      </w:pBdr>
      <w:tabs>
        <w:tab w:val="decimal" w:pos="7371"/>
      </w:tabs>
      <w:spacing w:before="240" w:after="240"/>
      <w:jc w:val="both"/>
      <w:outlineLvl w:val="5"/>
    </w:pPr>
    <w:rPr>
      <w:b/>
      <w:sz w:val="24"/>
    </w:rPr>
  </w:style>
  <w:style w:type="paragraph" w:styleId="Nadpis7">
    <w:name w:val="heading 7"/>
    <w:basedOn w:val="Normln"/>
    <w:next w:val="Normln"/>
    <w:link w:val="Nadpis7Char"/>
    <w:uiPriority w:val="99"/>
    <w:qFormat/>
    <w:rsid w:val="00A61CA7"/>
    <w:pPr>
      <w:keepNext/>
      <w:outlineLvl w:val="6"/>
    </w:pPr>
    <w:rPr>
      <w:sz w:val="24"/>
    </w:rPr>
  </w:style>
  <w:style w:type="paragraph" w:styleId="Nadpis8">
    <w:name w:val="heading 8"/>
    <w:basedOn w:val="Normln"/>
    <w:next w:val="Normln"/>
    <w:link w:val="Nadpis8Char"/>
    <w:uiPriority w:val="99"/>
    <w:qFormat/>
    <w:rsid w:val="00A61CA7"/>
    <w:pPr>
      <w:keepNext/>
      <w:tabs>
        <w:tab w:val="center" w:pos="7371"/>
      </w:tabs>
      <w:ind w:left="708"/>
      <w:outlineLvl w:val="7"/>
    </w:pPr>
    <w:rPr>
      <w:sz w:val="24"/>
    </w:rPr>
  </w:style>
  <w:style w:type="paragraph" w:styleId="Nadpis9">
    <w:name w:val="heading 9"/>
    <w:basedOn w:val="Normln"/>
    <w:next w:val="Normln"/>
    <w:link w:val="Nadpis9Char"/>
    <w:uiPriority w:val="99"/>
    <w:qFormat/>
    <w:rsid w:val="00A61CA7"/>
    <w:pPr>
      <w:keepNext/>
      <w:spacing w:before="240"/>
      <w:ind w:left="284"/>
      <w:jc w:val="center"/>
      <w:outlineLvl w:val="8"/>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C36E5"/>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EC36E5"/>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EC36E5"/>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C36E5"/>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EC36E5"/>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EC36E5"/>
    <w:rPr>
      <w:rFonts w:ascii="Calibri" w:hAnsi="Calibri" w:cs="Times New Roman"/>
      <w:b/>
      <w:bCs/>
      <w:sz w:val="22"/>
      <w:szCs w:val="22"/>
    </w:rPr>
  </w:style>
  <w:style w:type="character" w:customStyle="1" w:styleId="Nadpis7Char">
    <w:name w:val="Nadpis 7 Char"/>
    <w:basedOn w:val="Standardnpsmoodstavce"/>
    <w:link w:val="Nadpis7"/>
    <w:uiPriority w:val="99"/>
    <w:semiHidden/>
    <w:locked/>
    <w:rsid w:val="00EC36E5"/>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EC36E5"/>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EC36E5"/>
    <w:rPr>
      <w:rFonts w:ascii="Cambria" w:hAnsi="Cambria" w:cs="Times New Roman"/>
      <w:sz w:val="22"/>
      <w:szCs w:val="22"/>
    </w:rPr>
  </w:style>
  <w:style w:type="paragraph" w:styleId="Nzev">
    <w:name w:val="Title"/>
    <w:basedOn w:val="Normln"/>
    <w:link w:val="NzevChar"/>
    <w:uiPriority w:val="99"/>
    <w:qFormat/>
    <w:rsid w:val="00A61CA7"/>
    <w:pPr>
      <w:spacing w:before="240"/>
      <w:jc w:val="center"/>
    </w:pPr>
    <w:rPr>
      <w:rFonts w:ascii="Bookman Old Style" w:hAnsi="Bookman Old Style"/>
      <w:b/>
      <w:sz w:val="36"/>
    </w:rPr>
  </w:style>
  <w:style w:type="character" w:customStyle="1" w:styleId="NzevChar">
    <w:name w:val="Název Char"/>
    <w:basedOn w:val="Standardnpsmoodstavce"/>
    <w:link w:val="Nzev"/>
    <w:uiPriority w:val="99"/>
    <w:locked/>
    <w:rsid w:val="00EC36E5"/>
    <w:rPr>
      <w:rFonts w:ascii="Cambria" w:hAnsi="Cambria" w:cs="Times New Roman"/>
      <w:b/>
      <w:bCs/>
      <w:kern w:val="28"/>
      <w:sz w:val="32"/>
      <w:szCs w:val="32"/>
    </w:rPr>
  </w:style>
  <w:style w:type="paragraph" w:customStyle="1" w:styleId="strany">
    <w:name w:val="strany"/>
    <w:basedOn w:val="Normln"/>
    <w:uiPriority w:val="99"/>
    <w:rsid w:val="00A61CA7"/>
    <w:pPr>
      <w:numPr>
        <w:numId w:val="4"/>
      </w:numPr>
      <w:spacing w:before="600" w:after="240"/>
      <w:ind w:left="362" w:hanging="249"/>
    </w:pPr>
    <w:rPr>
      <w:b/>
      <w:sz w:val="28"/>
    </w:rPr>
  </w:style>
  <w:style w:type="paragraph" w:customStyle="1" w:styleId="lnek">
    <w:name w:val="článek"/>
    <w:basedOn w:val="Normln"/>
    <w:uiPriority w:val="99"/>
    <w:rsid w:val="00A61CA7"/>
    <w:pPr>
      <w:spacing w:before="240" w:after="600"/>
      <w:jc w:val="center"/>
    </w:pPr>
    <w:rPr>
      <w:b/>
      <w:sz w:val="28"/>
    </w:rPr>
  </w:style>
  <w:style w:type="paragraph" w:customStyle="1" w:styleId="odstavce">
    <w:name w:val="odstavce"/>
    <w:basedOn w:val="Normln"/>
    <w:uiPriority w:val="99"/>
    <w:rsid w:val="00A61CA7"/>
    <w:pPr>
      <w:numPr>
        <w:numId w:val="7"/>
      </w:numPr>
      <w:spacing w:before="240"/>
      <w:jc w:val="both"/>
    </w:pPr>
    <w:rPr>
      <w:sz w:val="24"/>
    </w:rPr>
  </w:style>
  <w:style w:type="paragraph" w:customStyle="1" w:styleId="l">
    <w:name w:val="čl"/>
    <w:basedOn w:val="Normln"/>
    <w:uiPriority w:val="99"/>
    <w:rsid w:val="00A61CA7"/>
    <w:pPr>
      <w:tabs>
        <w:tab w:val="center" w:pos="4536"/>
      </w:tabs>
    </w:pPr>
    <w:rPr>
      <w:rFonts w:ascii="Bookman Old Style" w:hAnsi="Bookman Old Style"/>
      <w:b/>
      <w:sz w:val="28"/>
    </w:rPr>
  </w:style>
  <w:style w:type="paragraph" w:customStyle="1" w:styleId="odst1">
    <w:name w:val="odst.1"/>
    <w:basedOn w:val="odstavce"/>
    <w:uiPriority w:val="99"/>
    <w:rsid w:val="00A61CA7"/>
  </w:style>
  <w:style w:type="paragraph" w:styleId="Zhlav">
    <w:name w:val="header"/>
    <w:basedOn w:val="Normln"/>
    <w:link w:val="ZhlavChar"/>
    <w:uiPriority w:val="99"/>
    <w:rsid w:val="00A61CA7"/>
    <w:pPr>
      <w:tabs>
        <w:tab w:val="center" w:pos="4536"/>
        <w:tab w:val="right" w:pos="9072"/>
      </w:tabs>
    </w:pPr>
  </w:style>
  <w:style w:type="character" w:customStyle="1" w:styleId="ZhlavChar">
    <w:name w:val="Záhlaví Char"/>
    <w:basedOn w:val="Standardnpsmoodstavce"/>
    <w:link w:val="Zhlav"/>
    <w:uiPriority w:val="99"/>
    <w:semiHidden/>
    <w:locked/>
    <w:rsid w:val="00EC36E5"/>
    <w:rPr>
      <w:rFonts w:cs="Times New Roman"/>
    </w:rPr>
  </w:style>
  <w:style w:type="paragraph" w:styleId="Zpat">
    <w:name w:val="footer"/>
    <w:basedOn w:val="Normln"/>
    <w:link w:val="ZpatChar"/>
    <w:uiPriority w:val="99"/>
    <w:rsid w:val="00A61CA7"/>
    <w:pPr>
      <w:tabs>
        <w:tab w:val="center" w:pos="4536"/>
        <w:tab w:val="right" w:pos="9072"/>
      </w:tabs>
    </w:pPr>
  </w:style>
  <w:style w:type="character" w:customStyle="1" w:styleId="ZpatChar">
    <w:name w:val="Zápatí Char"/>
    <w:basedOn w:val="Standardnpsmoodstavce"/>
    <w:link w:val="Zpat"/>
    <w:uiPriority w:val="99"/>
    <w:semiHidden/>
    <w:locked/>
    <w:rsid w:val="00EC36E5"/>
    <w:rPr>
      <w:rFonts w:cs="Times New Roman"/>
    </w:rPr>
  </w:style>
  <w:style w:type="character" w:styleId="slostrnky">
    <w:name w:val="page number"/>
    <w:basedOn w:val="Standardnpsmoodstavce"/>
    <w:uiPriority w:val="99"/>
    <w:rsid w:val="00A61CA7"/>
    <w:rPr>
      <w:rFonts w:cs="Times New Roman"/>
    </w:rPr>
  </w:style>
  <w:style w:type="paragraph" w:customStyle="1" w:styleId="BalloonText1">
    <w:name w:val="Balloon Text1"/>
    <w:basedOn w:val="Normln"/>
    <w:uiPriority w:val="99"/>
    <w:rsid w:val="00A61CA7"/>
    <w:rPr>
      <w:rFonts w:ascii="Tahoma" w:hAnsi="Tahoma"/>
      <w:sz w:val="16"/>
    </w:rPr>
  </w:style>
  <w:style w:type="paragraph" w:styleId="Zkladntextodsazen">
    <w:name w:val="Body Text Indent"/>
    <w:basedOn w:val="Normln"/>
    <w:link w:val="ZkladntextodsazenChar"/>
    <w:uiPriority w:val="99"/>
    <w:rsid w:val="00A61CA7"/>
    <w:pPr>
      <w:spacing w:before="240"/>
      <w:ind w:left="284"/>
      <w:jc w:val="both"/>
    </w:pPr>
    <w:rPr>
      <w:b/>
      <w:sz w:val="24"/>
    </w:rPr>
  </w:style>
  <w:style w:type="character" w:customStyle="1" w:styleId="ZkladntextodsazenChar">
    <w:name w:val="Základní text odsazený Char"/>
    <w:basedOn w:val="Standardnpsmoodstavce"/>
    <w:link w:val="Zkladntextodsazen"/>
    <w:uiPriority w:val="99"/>
    <w:semiHidden/>
    <w:locked/>
    <w:rsid w:val="00EC36E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1265</Words>
  <Characters>7465</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Smlouva o dílo</vt:lpstr>
    </vt:vector>
  </TitlesOfParts>
  <Company>SMSS s.r.o.</Company>
  <LinksUpToDate>false</LinksUpToDate>
  <CharactersWithSpaces>8713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user</dc:creator>
  <cp:lastModifiedBy>uzivatel</cp:lastModifiedBy>
  <cp:revision>2</cp:revision>
  <cp:lastPrinted>2015-06-18T06:56:00Z</cp:lastPrinted>
  <dcterms:created xsi:type="dcterms:W3CDTF">2018-09-05T07:37:00Z</dcterms:created>
  <dcterms:modified xsi:type="dcterms:W3CDTF">2018-09-05T07:37:00Z</dcterms:modified>
</cp:coreProperties>
</file>