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A8" w:rsidRDefault="00100CDE">
      <w:pPr>
        <w:spacing w:line="360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8pt;margin-top:52.8pt;width:482.65pt;height:626.4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20"/>
                    <w:gridCol w:w="317"/>
                    <w:gridCol w:w="499"/>
                    <w:gridCol w:w="653"/>
                    <w:gridCol w:w="566"/>
                    <w:gridCol w:w="970"/>
                    <w:gridCol w:w="1402"/>
                    <w:gridCol w:w="1003"/>
                    <w:gridCol w:w="821"/>
                    <w:gridCol w:w="902"/>
                  </w:tblGrid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10"/>
                    </w:trPr>
                    <w:tc>
                      <w:tcPr>
                        <w:tcW w:w="5525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spacing w:after="140" w:line="290" w:lineRule="exact"/>
                          <w:jc w:val="both"/>
                        </w:pPr>
                        <w:r>
                          <w:rPr>
                            <w:rStyle w:val="CharStyle4"/>
                          </w:rPr>
                          <w:t>Příloha k nájemní smlouvě č. 122N07/26</w:t>
                        </w:r>
                      </w:p>
                      <w:p w:rsidR="00F843A8" w:rsidRDefault="00100CDE">
                        <w:pPr>
                          <w:pStyle w:val="Style2"/>
                          <w:shd w:val="clear" w:color="auto" w:fill="auto"/>
                          <w:tabs>
                            <w:tab w:val="left" w:pos="3307"/>
                          </w:tabs>
                          <w:spacing w:before="140" w:after="140"/>
                          <w:jc w:val="both"/>
                        </w:pPr>
                        <w:r>
                          <w:rPr>
                            <w:rStyle w:val="CharStyle5"/>
                          </w:rPr>
                          <w:t>Variabilní symbol: 12210726</w:t>
                        </w:r>
                        <w:r>
                          <w:rPr>
                            <w:rStyle w:val="CharStyle5"/>
                          </w:rPr>
                          <w:tab/>
                          <w:t>Uzavřeno: 4.4.2007</w:t>
                        </w:r>
                      </w:p>
                      <w:p w:rsidR="00F843A8" w:rsidRDefault="00100CDE">
                        <w:pPr>
                          <w:pStyle w:val="Style2"/>
                          <w:shd w:val="clear" w:color="auto" w:fill="auto"/>
                          <w:tabs>
                            <w:tab w:val="left" w:pos="1555"/>
                            <w:tab w:val="left" w:pos="3298"/>
                          </w:tabs>
                          <w:spacing w:before="140"/>
                          <w:jc w:val="both"/>
                        </w:pPr>
                        <w:r>
                          <w:rPr>
                            <w:rStyle w:val="CharStyle5"/>
                          </w:rPr>
                          <w:t>Datum tisku:</w:t>
                        </w:r>
                        <w:r>
                          <w:rPr>
                            <w:rStyle w:val="CharStyle5"/>
                          </w:rPr>
                          <w:tab/>
                          <w:t>23.5.2018</w:t>
                        </w:r>
                        <w:r>
                          <w:rPr>
                            <w:rStyle w:val="CharStyle5"/>
                          </w:rPr>
                          <w:tab/>
                          <w:t>Účinná od:4.4.2007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spacing w:after="160"/>
                          <w:ind w:left="200"/>
                        </w:pPr>
                        <w:r>
                          <w:rPr>
                            <w:rStyle w:val="CharStyle5"/>
                          </w:rPr>
                          <w:t>Roční nájem:</w:t>
                        </w:r>
                      </w:p>
                      <w:p w:rsidR="00F843A8" w:rsidRDefault="00100CDE">
                        <w:pPr>
                          <w:pStyle w:val="Style2"/>
                          <w:shd w:val="clear" w:color="auto" w:fill="auto"/>
                          <w:spacing w:before="160"/>
                          <w:ind w:left="200"/>
                        </w:pPr>
                        <w:r>
                          <w:rPr>
                            <w:rStyle w:val="CharStyle5"/>
                          </w:rPr>
                          <w:t>60 798 Kč</w:t>
                        </w:r>
                      </w:p>
                    </w:tc>
                    <w:tc>
                      <w:tcPr>
                        <w:tcW w:w="2726" w:type="dxa"/>
                        <w:gridSpan w:val="3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spacing w:after="200" w:line="211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ZESPO Sosnová, zemědělská společnost, Lichnov 260</w:t>
                        </w:r>
                      </w:p>
                      <w:p w:rsidR="00F843A8" w:rsidRDefault="00100CDE">
                        <w:pPr>
                          <w:pStyle w:val="Style2"/>
                          <w:shd w:val="clear" w:color="auto" w:fill="auto"/>
                          <w:spacing w:before="200"/>
                          <w:ind w:left="200"/>
                        </w:pPr>
                        <w:r>
                          <w:rPr>
                            <w:rStyle w:val="CharStyle5"/>
                          </w:rPr>
                          <w:t>Lichnov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9"/>
                    </w:trPr>
                    <w:tc>
                      <w:tcPr>
                        <w:tcW w:w="252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tabs>
                            <w:tab w:val="left" w:pos="1685"/>
                          </w:tabs>
                          <w:jc w:val="both"/>
                        </w:pPr>
                        <w:r>
                          <w:rPr>
                            <w:rStyle w:val="CharStyle5"/>
                          </w:rPr>
                          <w:t>Katastr</w:t>
                        </w:r>
                        <w:r>
                          <w:rPr>
                            <w:rStyle w:val="CharStyle5"/>
                          </w:rPr>
                          <w:tab/>
                          <w:t>Parcela</w:t>
                        </w:r>
                      </w:p>
                    </w:tc>
                    <w:tc>
                      <w:tcPr>
                        <w:tcW w:w="3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/</w:t>
                        </w:r>
                      </w:p>
                    </w:tc>
                    <w:tc>
                      <w:tcPr>
                        <w:tcW w:w="1718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Díl Skup. Kultura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Číslo LV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spacing w:line="216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Cena za ha [Kč]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Výměra</w:t>
                        </w:r>
                      </w:p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[m2]</w:t>
                        </w:r>
                      </w:p>
                    </w:tc>
                    <w:tc>
                      <w:tcPr>
                        <w:tcW w:w="172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5"/>
                          </w:rPr>
                          <w:t>% Nájem [Kč]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5"/>
                    </w:trPr>
                    <w:tc>
                      <w:tcPr>
                        <w:tcW w:w="9653" w:type="dxa"/>
                        <w:gridSpan w:val="10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Lichnov u Bruntálu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</w:trPr>
                    <w:tc>
                      <w:tcPr>
                        <w:tcW w:w="252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21</w:t>
                        </w:r>
                      </w:p>
                    </w:tc>
                    <w:tc>
                      <w:tcPr>
                        <w:tcW w:w="3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71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4,75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339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1 529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102,26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522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450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30,10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820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5 167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345,57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tabs>
                            <w:tab w:val="left" w:pos="2112"/>
                          </w:tabs>
                          <w:jc w:val="both"/>
                        </w:pPr>
                        <w:r>
                          <w:rPr>
                            <w:rStyle w:val="CharStyle5"/>
                          </w:rPr>
                          <w:t>část</w:t>
                        </w:r>
                        <w:r>
                          <w:rPr>
                            <w:rStyle w:val="CharStyle5"/>
                          </w:rPr>
                          <w:tab/>
                          <w:t>888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1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2 962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198,10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1 030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5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1 186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79,32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1 031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211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14,11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1 032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149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9,97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1 065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5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751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50,23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1 066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683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45,68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1 851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117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7,82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252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2 020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3 797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253,94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2 270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1 844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123,33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2 323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1 740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116,37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2 457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1 283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85,81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2 496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366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24,48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252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2 610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1 615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108,01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2 867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1 932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129,21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2 883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560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10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0,67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2 925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30 400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4 997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334,20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</w:trPr>
                    <w:tc>
                      <w:tcPr>
                        <w:tcW w:w="252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30 860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2 063,93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653" w:type="dxa"/>
                        <w:gridSpan w:val="10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Sosnová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</w:trPr>
                    <w:tc>
                      <w:tcPr>
                        <w:tcW w:w="252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351</w:t>
                        </w:r>
                      </w:p>
                    </w:tc>
                    <w:tc>
                      <w:tcPr>
                        <w:tcW w:w="3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1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 xml:space="preserve">61 </w:t>
                        </w:r>
                        <w:r>
                          <w:rPr>
                            <w:rStyle w:val="CharStyle5"/>
                          </w:rPr>
                          <w:t>793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6 729,26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717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3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31 401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3 419,57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1 235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119 428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13 005,71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1 313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1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49 798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5 423,00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1 313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16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896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97,57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1 573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1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9 014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981,62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</w:t>
                        </w:r>
                        <w:r>
                          <w:rPr>
                            <w:rStyle w:val="CharStyle5"/>
                          </w:rPr>
                          <w:t xml:space="preserve"> 631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5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10 460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1 139,09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1 742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1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4 727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514,77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2 038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12 288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1 338,16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252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2 038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4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11 019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1 199,97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2 038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1 303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141,90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2 038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2 407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262,12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2 038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11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5 267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573,58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2 038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13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5 070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552,12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2 094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1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35 536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3 869,87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2 348</w:t>
                        </w:r>
                      </w:p>
                    </w:tc>
                    <w:tc>
                      <w:tcPr>
                        <w:tcW w:w="317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99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4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49 500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604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left="140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65,78</w:t>
                        </w:r>
                      </w:p>
                    </w:tc>
                  </w:tr>
                  <w:tr w:rsidR="00F843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</w:trPr>
                    <w:tc>
                      <w:tcPr>
                        <w:tcW w:w="252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0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ind w:right="220"/>
                          <w:jc w:val="right"/>
                        </w:pPr>
                        <w:r>
                          <w:rPr>
                            <w:rStyle w:val="CharStyle5"/>
                          </w:rPr>
                          <w:t>361 011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843A8" w:rsidRDefault="00F843A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3A8" w:rsidRDefault="00100CDE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39 314,09</w:t>
                        </w:r>
                      </w:p>
                    </w:tc>
                  </w:tr>
                </w:tbl>
                <w:p w:rsidR="00000000" w:rsidRDefault="00100CDE"/>
              </w:txbxContent>
            </v:textbox>
            <w10:wrap anchorx="margin"/>
          </v:shape>
        </w:pict>
      </w:r>
      <w:r>
        <w:pict>
          <v:shape id="_x0000_s1028" type="#_x0000_t202" style="position:absolute;margin-left:44.15pt;margin-top:683pt;width:47.05pt;height:12.35pt;z-index:251657216;mso-wrap-distance-left:5pt;mso-wrap-distance-right:5pt;mso-position-horizontal-relative:margin" filled="f" stroked="f">
            <v:textbox style="mso-fit-shape-to-text:t" inset="0,0,0,0">
              <w:txbxContent>
                <w:p w:rsidR="00F843A8" w:rsidRDefault="00100CDE">
                  <w:pPr>
                    <w:pStyle w:val="Style6"/>
                    <w:shd w:val="clear" w:color="auto" w:fill="auto"/>
                  </w:pPr>
                  <w:r>
                    <w:t>CELKEM;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98.4pt;margin-top:683pt;width:38.9pt;height:12.35pt;z-index:251658240;mso-wrap-distance-left:5pt;mso-wrap-distance-right:5pt;mso-position-horizontal-relative:margin" filled="f" stroked="f">
            <v:textbox style="mso-fit-shape-to-text:t" inset="0,0,0,0">
              <w:txbxContent>
                <w:p w:rsidR="00F843A8" w:rsidRDefault="00100CDE">
                  <w:pPr>
                    <w:pStyle w:val="Style6"/>
                    <w:shd w:val="clear" w:color="auto" w:fill="auto"/>
                  </w:pPr>
                  <w:r>
                    <w:t>391 871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84.3pt;margin-top:682.95pt;width:48pt;height:12.65pt;z-index:251659264;mso-wrap-distance-left:5pt;mso-wrap-distance-right:5pt;mso-position-horizontal-relative:margin" filled="f" stroked="f">
            <v:textbox style="mso-fit-shape-to-text:t" inset="0,0,0,0">
              <w:txbxContent>
                <w:p w:rsidR="00F843A8" w:rsidRDefault="00100CDE">
                  <w:pPr>
                    <w:pStyle w:val="Style6"/>
                    <w:shd w:val="clear" w:color="auto" w:fill="auto"/>
                  </w:pPr>
                  <w:r>
                    <w:t>41 378 Kč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470.9pt;margin-top:769.6pt;width:58.55pt;height:12.85pt;z-index:251660288;mso-wrap-distance-left:5pt;mso-wrap-distance-right:5pt;mso-position-horizontal-relative:margin" filled="f" stroked="f">
            <v:textbox style="mso-fit-shape-to-text:t" inset="0,0,0,0">
              <w:txbxContent>
                <w:p w:rsidR="00F843A8" w:rsidRDefault="00100CDE">
                  <w:pPr>
                    <w:pStyle w:val="Style2"/>
                    <w:shd w:val="clear" w:color="auto" w:fill="auto"/>
                  </w:pPr>
                  <w:r>
                    <w:rPr>
                      <w:rStyle w:val="CharStyle8Exact"/>
                    </w:rPr>
                    <w:t>Strana 1 z 1</w:t>
                  </w:r>
                </w:p>
              </w:txbxContent>
            </v:textbox>
            <w10:wrap anchorx="margin"/>
          </v:shape>
        </w:pict>
      </w: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360" w:lineRule="exact"/>
      </w:pPr>
    </w:p>
    <w:p w:rsidR="00F843A8" w:rsidRDefault="00F843A8">
      <w:pPr>
        <w:spacing w:line="482" w:lineRule="exact"/>
      </w:pPr>
    </w:p>
    <w:p w:rsidR="00F843A8" w:rsidRDefault="00F843A8">
      <w:pPr>
        <w:rPr>
          <w:sz w:val="2"/>
          <w:szCs w:val="2"/>
        </w:rPr>
      </w:pPr>
    </w:p>
    <w:sectPr w:rsidR="00F843A8">
      <w:type w:val="continuous"/>
      <w:pgSz w:w="11923" w:h="16848"/>
      <w:pgMar w:top="103" w:right="1151" w:bottom="103" w:left="1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0CDE">
      <w:r>
        <w:separator/>
      </w:r>
    </w:p>
  </w:endnote>
  <w:endnote w:type="continuationSeparator" w:id="0">
    <w:p w:rsidR="00000000" w:rsidRDefault="0010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A8" w:rsidRDefault="00F843A8"/>
  </w:footnote>
  <w:footnote w:type="continuationSeparator" w:id="0">
    <w:p w:rsidR="00F843A8" w:rsidRDefault="00F843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3A8"/>
    <w:rsid w:val="00100CDE"/>
    <w:rsid w:val="00D66139"/>
    <w:rsid w:val="00F8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EC0FFCD1-8352-473E-AA43-D4247CBC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</w:pPr>
    <w:rPr>
      <w:color w:val="000000"/>
      <w:sz w:val="24"/>
      <w:szCs w:val="24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5">
    <w:name w:val="Char Style 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7Exact">
    <w:name w:val="Char Style 7 Exac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Exact">
    <w:name w:val="Char Style 8 Exact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Glacová Beáta Bc.</dc:creator>
  <cp:lastModifiedBy>Glacová Beáta Bc.</cp:lastModifiedBy>
  <cp:revision>2</cp:revision>
  <dcterms:created xsi:type="dcterms:W3CDTF">2018-09-04T13:55:00Z</dcterms:created>
  <dcterms:modified xsi:type="dcterms:W3CDTF">2018-09-04T13:55:00Z</dcterms:modified>
</cp:coreProperties>
</file>