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C7D5C" w14:textId="4A74519D" w:rsidR="00E5568B" w:rsidRDefault="005B5F0A" w:rsidP="006B5F93">
      <w:pPr>
        <w:keepNext/>
        <w:tabs>
          <w:tab w:val="left" w:pos="1496"/>
        </w:tabs>
        <w:spacing w:line="280" w:lineRule="atLeast"/>
        <w:jc w:val="center"/>
        <w:rPr>
          <w:b/>
          <w:caps/>
          <w:spacing w:val="36"/>
          <w:szCs w:val="24"/>
        </w:rPr>
      </w:pPr>
      <w:r w:rsidRPr="006B5F93">
        <w:rPr>
          <w:b/>
          <w:caps/>
          <w:spacing w:val="36"/>
          <w:szCs w:val="24"/>
        </w:rPr>
        <w:t xml:space="preserve">SMLOUVA </w:t>
      </w:r>
      <w:r w:rsidR="00760D35" w:rsidRPr="006B5F93">
        <w:rPr>
          <w:b/>
          <w:caps/>
          <w:spacing w:val="36"/>
          <w:szCs w:val="24"/>
        </w:rPr>
        <w:t>O</w:t>
      </w:r>
      <w:r w:rsidRPr="006B5F93">
        <w:rPr>
          <w:b/>
          <w:caps/>
          <w:spacing w:val="36"/>
          <w:szCs w:val="24"/>
        </w:rPr>
        <w:t xml:space="preserve"> </w:t>
      </w:r>
      <w:r w:rsidR="005E4B2C" w:rsidRPr="005E4B2C">
        <w:rPr>
          <w:b/>
          <w:caps/>
          <w:spacing w:val="36"/>
          <w:szCs w:val="24"/>
        </w:rPr>
        <w:t>zajištění</w:t>
      </w:r>
      <w:r w:rsidR="008650E1" w:rsidRPr="005E4B2C">
        <w:rPr>
          <w:b/>
          <w:caps/>
          <w:spacing w:val="36"/>
          <w:szCs w:val="24"/>
        </w:rPr>
        <w:t xml:space="preserve"> </w:t>
      </w:r>
      <w:r w:rsidR="00191CBA">
        <w:rPr>
          <w:b/>
          <w:caps/>
          <w:spacing w:val="36"/>
          <w:szCs w:val="24"/>
        </w:rPr>
        <w:t xml:space="preserve">REALIZACE </w:t>
      </w:r>
      <w:r w:rsidR="006B5F93" w:rsidRPr="005E4B2C">
        <w:rPr>
          <w:b/>
          <w:caps/>
          <w:spacing w:val="36"/>
          <w:szCs w:val="24"/>
        </w:rPr>
        <w:t>workshop</w:t>
      </w:r>
      <w:r w:rsidR="005E4B2C" w:rsidRPr="005E4B2C">
        <w:rPr>
          <w:b/>
          <w:caps/>
          <w:spacing w:val="36"/>
          <w:szCs w:val="24"/>
        </w:rPr>
        <w:t>u</w:t>
      </w:r>
    </w:p>
    <w:p w14:paraId="609C23D1" w14:textId="545E8DD7" w:rsidR="00191CBA" w:rsidRPr="006B5F93" w:rsidRDefault="00191CBA" w:rsidP="006B5F93">
      <w:pPr>
        <w:keepNext/>
        <w:tabs>
          <w:tab w:val="left" w:pos="1496"/>
        </w:tabs>
        <w:spacing w:line="280" w:lineRule="atLeast"/>
        <w:jc w:val="center"/>
        <w:rPr>
          <w:b/>
          <w:caps/>
          <w:spacing w:val="36"/>
          <w:szCs w:val="24"/>
        </w:rPr>
      </w:pPr>
      <w:r w:rsidRPr="008828C7">
        <w:rPr>
          <w:rFonts w:cs="Arial"/>
          <w:b/>
          <w:szCs w:val="24"/>
        </w:rPr>
        <w:t>„</w:t>
      </w:r>
      <w:r>
        <w:rPr>
          <w:rFonts w:cs="Arial"/>
          <w:b/>
          <w:szCs w:val="24"/>
        </w:rPr>
        <w:t>Dokumentace sociálního pracovníka</w:t>
      </w:r>
      <w:r w:rsidRPr="008828C7">
        <w:rPr>
          <w:rFonts w:cs="Arial"/>
          <w:b/>
          <w:szCs w:val="24"/>
        </w:rPr>
        <w:t>“</w:t>
      </w:r>
    </w:p>
    <w:p w14:paraId="3AEC7D5D" w14:textId="77777777" w:rsidR="00760D35" w:rsidRDefault="00760D35" w:rsidP="00503EF6">
      <w:pPr>
        <w:keepNext/>
        <w:widowControl w:val="0"/>
        <w:spacing w:line="280" w:lineRule="atLeast"/>
        <w:jc w:val="both"/>
        <w:rPr>
          <w:rFonts w:cs="Arial"/>
          <w:b/>
          <w:sz w:val="20"/>
        </w:rPr>
      </w:pPr>
    </w:p>
    <w:p w14:paraId="3AEC7D5E" w14:textId="77777777" w:rsidR="004F67B3" w:rsidRDefault="004F67B3" w:rsidP="00503EF6">
      <w:pPr>
        <w:keepNext/>
        <w:widowControl w:val="0"/>
        <w:spacing w:line="280" w:lineRule="atLeast"/>
        <w:jc w:val="both"/>
        <w:rPr>
          <w:rFonts w:cs="Arial"/>
          <w:b/>
          <w:sz w:val="20"/>
        </w:rPr>
      </w:pPr>
    </w:p>
    <w:p w14:paraId="3AEC7D5F" w14:textId="77777777"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14:paraId="3AEC7D60" w14:textId="77777777"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14:paraId="3AEC7D61" w14:textId="2745C445" w:rsidR="006666B4" w:rsidRPr="00C12979" w:rsidRDefault="00994791" w:rsidP="00F42AC9">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8650E1">
        <w:rPr>
          <w:rFonts w:cs="Arial"/>
          <w:sz w:val="20"/>
        </w:rPr>
        <w:tab/>
      </w:r>
      <w:r w:rsidR="00C978AB">
        <w:rPr>
          <w:rFonts w:cs="Arial"/>
          <w:bCs/>
          <w:sz w:val="20"/>
        </w:rPr>
        <w:t>Ing. Ladou Hlaváčkovou, ředitelkou odboru řízení projektů (35)</w:t>
      </w:r>
    </w:p>
    <w:p w14:paraId="3AEC7D62" w14:textId="77777777" w:rsidR="0040380E" w:rsidRDefault="0040380E" w:rsidP="00503EF6">
      <w:pPr>
        <w:widowControl w:val="0"/>
        <w:suppressAutoHyphens w:val="0"/>
        <w:spacing w:line="280" w:lineRule="atLeast"/>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0052CB">
        <w:rPr>
          <w:rFonts w:cs="Arial"/>
          <w:sz w:val="20"/>
        </w:rPr>
        <w:tab/>
      </w:r>
      <w:r w:rsidR="007B50F5">
        <w:rPr>
          <w:rFonts w:cs="Arial"/>
          <w:sz w:val="20"/>
        </w:rPr>
        <w:tab/>
      </w:r>
      <w:r w:rsidR="00E5568B" w:rsidRPr="00503EF6">
        <w:rPr>
          <w:rFonts w:cs="Arial"/>
          <w:sz w:val="20"/>
        </w:rPr>
        <w:t>00551023</w:t>
      </w:r>
    </w:p>
    <w:p w14:paraId="3AEC7D63" w14:textId="77777777" w:rsidR="00640D54" w:rsidRPr="00503EF6" w:rsidRDefault="00640D54" w:rsidP="00503EF6">
      <w:pPr>
        <w:widowControl w:val="0"/>
        <w:suppressAutoHyphens w:val="0"/>
        <w:spacing w:line="280" w:lineRule="atLeast"/>
        <w:jc w:val="both"/>
        <w:rPr>
          <w:rFonts w:cs="Arial"/>
          <w:sz w:val="20"/>
        </w:rPr>
      </w:pPr>
    </w:p>
    <w:p w14:paraId="3AEC7D64" w14:textId="77777777"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14:paraId="3AEC7D65" w14:textId="77777777" w:rsidR="004F67B3" w:rsidRDefault="004F67B3" w:rsidP="004F67B3">
      <w:pPr>
        <w:widowControl w:val="0"/>
        <w:suppressAutoHyphens w:val="0"/>
        <w:spacing w:line="280" w:lineRule="atLeast"/>
        <w:jc w:val="both"/>
        <w:rPr>
          <w:rFonts w:cs="Arial"/>
          <w:sz w:val="20"/>
        </w:rPr>
      </w:pPr>
    </w:p>
    <w:p w14:paraId="3AEC7D66" w14:textId="77777777" w:rsidR="004F67B3" w:rsidRDefault="004F67B3" w:rsidP="004F67B3">
      <w:pPr>
        <w:widowControl w:val="0"/>
        <w:suppressAutoHyphens w:val="0"/>
        <w:spacing w:line="280" w:lineRule="atLeast"/>
        <w:jc w:val="both"/>
        <w:rPr>
          <w:rFonts w:cs="Arial"/>
          <w:sz w:val="20"/>
        </w:rPr>
      </w:pPr>
    </w:p>
    <w:p w14:paraId="3AEC7D67" w14:textId="77777777" w:rsidR="0040380E" w:rsidRDefault="0040380E" w:rsidP="004F67B3">
      <w:pPr>
        <w:widowControl w:val="0"/>
        <w:suppressAutoHyphens w:val="0"/>
        <w:spacing w:line="280" w:lineRule="atLeast"/>
        <w:jc w:val="both"/>
        <w:rPr>
          <w:rFonts w:cs="Arial"/>
          <w:sz w:val="20"/>
        </w:rPr>
      </w:pPr>
      <w:r w:rsidRPr="00503EF6">
        <w:rPr>
          <w:rFonts w:cs="Arial"/>
          <w:sz w:val="20"/>
        </w:rPr>
        <w:t>a</w:t>
      </w:r>
    </w:p>
    <w:p w14:paraId="3AEC7D68" w14:textId="77777777" w:rsidR="004F67B3" w:rsidRDefault="004F67B3" w:rsidP="004F67B3">
      <w:pPr>
        <w:widowControl w:val="0"/>
        <w:suppressAutoHyphens w:val="0"/>
        <w:spacing w:line="280" w:lineRule="atLeast"/>
        <w:jc w:val="both"/>
        <w:rPr>
          <w:rFonts w:cs="Arial"/>
          <w:sz w:val="20"/>
        </w:rPr>
      </w:pPr>
    </w:p>
    <w:p w14:paraId="3AEC7D69" w14:textId="77777777" w:rsidR="004F67B3" w:rsidRPr="00503EF6" w:rsidRDefault="004F67B3" w:rsidP="004F67B3">
      <w:pPr>
        <w:widowControl w:val="0"/>
        <w:suppressAutoHyphens w:val="0"/>
        <w:spacing w:line="280" w:lineRule="atLeast"/>
        <w:jc w:val="both"/>
        <w:rPr>
          <w:rFonts w:cs="Arial"/>
          <w:sz w:val="20"/>
        </w:rPr>
      </w:pPr>
    </w:p>
    <w:p w14:paraId="2C1827C7" w14:textId="77777777" w:rsidR="000F6B98" w:rsidRPr="00944995" w:rsidRDefault="000F6B98" w:rsidP="000F6B98">
      <w:pPr>
        <w:pStyle w:val="RLdajeosmluvnstran"/>
        <w:widowControl w:val="0"/>
        <w:spacing w:after="0" w:line="280" w:lineRule="atLeast"/>
        <w:jc w:val="both"/>
        <w:rPr>
          <w:rFonts w:ascii="Arial" w:hAnsi="Arial" w:cs="Arial"/>
          <w:i/>
          <w:sz w:val="20"/>
          <w:szCs w:val="20"/>
        </w:rPr>
      </w:pPr>
      <w:r>
        <w:rPr>
          <w:rFonts w:ascii="Arial" w:hAnsi="Arial" w:cs="Arial"/>
          <w:b/>
          <w:sz w:val="20"/>
          <w:szCs w:val="20"/>
        </w:rPr>
        <w:t>UNNI</w:t>
      </w:r>
      <w:r w:rsidRPr="00944995">
        <w:rPr>
          <w:rFonts w:ascii="Arial" w:hAnsi="Arial" w:cs="Arial"/>
          <w:b/>
          <w:sz w:val="20"/>
          <w:szCs w:val="20"/>
        </w:rPr>
        <w:t xml:space="preserve"> Trading s.r.o. </w:t>
      </w:r>
    </w:p>
    <w:p w14:paraId="35BAD70F" w14:textId="77777777" w:rsidR="000F6B98" w:rsidRPr="00944995" w:rsidRDefault="000F6B98" w:rsidP="000F6B98">
      <w:pPr>
        <w:pStyle w:val="RLdajeosmluvnstran"/>
        <w:widowControl w:val="0"/>
        <w:spacing w:after="0" w:line="280" w:lineRule="atLeast"/>
        <w:jc w:val="both"/>
        <w:rPr>
          <w:rFonts w:ascii="Arial" w:hAnsi="Arial" w:cs="Arial"/>
          <w:b/>
          <w:sz w:val="20"/>
          <w:szCs w:val="20"/>
        </w:rPr>
      </w:pPr>
      <w:r w:rsidRPr="00944995">
        <w:rPr>
          <w:rFonts w:ascii="Arial" w:hAnsi="Arial" w:cs="Arial"/>
          <w:sz w:val="20"/>
          <w:szCs w:val="20"/>
        </w:rPr>
        <w:t xml:space="preserve">se sídlem: </w:t>
      </w:r>
      <w:r w:rsidRPr="00944995">
        <w:rPr>
          <w:rFonts w:ascii="Arial" w:hAnsi="Arial" w:cs="Arial"/>
          <w:sz w:val="20"/>
          <w:szCs w:val="20"/>
        </w:rPr>
        <w:tab/>
        <w:t>Na Letné 57, Olomouc, 779 00</w:t>
      </w:r>
    </w:p>
    <w:p w14:paraId="5BD92527" w14:textId="77777777" w:rsidR="000F6B98" w:rsidRDefault="000F6B98" w:rsidP="000F6B98">
      <w:pPr>
        <w:pStyle w:val="RLdajeosmluvnstran"/>
        <w:widowControl w:val="0"/>
        <w:spacing w:after="0" w:line="280" w:lineRule="atLeast"/>
        <w:jc w:val="both"/>
        <w:rPr>
          <w:rFonts w:ascii="Arial" w:hAnsi="Arial" w:cs="Arial"/>
          <w:sz w:val="20"/>
          <w:szCs w:val="20"/>
        </w:rPr>
      </w:pPr>
      <w:r w:rsidRPr="00944995">
        <w:rPr>
          <w:rFonts w:ascii="Arial" w:hAnsi="Arial" w:cs="Arial"/>
          <w:sz w:val="20"/>
          <w:szCs w:val="20"/>
        </w:rPr>
        <w:t xml:space="preserve">IČO: </w:t>
      </w:r>
      <w:r w:rsidRPr="00944995">
        <w:rPr>
          <w:rFonts w:ascii="Arial" w:hAnsi="Arial" w:cs="Arial"/>
          <w:sz w:val="20"/>
          <w:szCs w:val="20"/>
        </w:rPr>
        <w:tab/>
      </w:r>
      <w:r w:rsidRPr="00944995">
        <w:rPr>
          <w:rFonts w:ascii="Arial" w:hAnsi="Arial" w:cs="Arial"/>
          <w:sz w:val="20"/>
          <w:szCs w:val="20"/>
        </w:rPr>
        <w:tab/>
        <w:t>27802221</w:t>
      </w:r>
    </w:p>
    <w:p w14:paraId="347326AE" w14:textId="77777777" w:rsidR="000F6B98" w:rsidRDefault="000F6B98" w:rsidP="000F6B98">
      <w:pPr>
        <w:pStyle w:val="RLdajeosmluvnstran"/>
        <w:widowControl w:val="0"/>
        <w:spacing w:after="0" w:line="280" w:lineRule="atLeast"/>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t>CZ27802221</w:t>
      </w:r>
    </w:p>
    <w:p w14:paraId="409FAF10" w14:textId="77777777" w:rsidR="000F6B98" w:rsidRPr="00944995" w:rsidRDefault="000F6B98" w:rsidP="000F6B98">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 xml:space="preserve">společnost zapsaná v obchodním rejstříku vedeném </w:t>
      </w:r>
      <w:r>
        <w:rPr>
          <w:rFonts w:ascii="Arial" w:hAnsi="Arial" w:cs="Arial"/>
          <w:sz w:val="20"/>
          <w:szCs w:val="20"/>
        </w:rPr>
        <w:t>u Krajského soudu v Ostravě</w:t>
      </w:r>
      <w:r w:rsidRPr="00503EF6">
        <w:rPr>
          <w:rFonts w:ascii="Arial" w:hAnsi="Arial" w:cs="Arial"/>
          <w:i/>
          <w:sz w:val="20"/>
          <w:szCs w:val="20"/>
        </w:rPr>
        <w:t xml:space="preserve"> </w:t>
      </w:r>
    </w:p>
    <w:p w14:paraId="490BC816" w14:textId="77777777" w:rsidR="000F6B98" w:rsidRPr="00503EF6" w:rsidRDefault="000F6B98" w:rsidP="000F6B98">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oddíl </w:t>
      </w:r>
      <w:r>
        <w:rPr>
          <w:rFonts w:ascii="Arial" w:hAnsi="Arial" w:cs="Arial"/>
          <w:sz w:val="20"/>
          <w:szCs w:val="20"/>
        </w:rPr>
        <w:t>C</w:t>
      </w:r>
      <w:r w:rsidRPr="00503EF6">
        <w:rPr>
          <w:rFonts w:ascii="Arial" w:hAnsi="Arial" w:cs="Arial"/>
          <w:sz w:val="20"/>
          <w:szCs w:val="20"/>
        </w:rPr>
        <w:t xml:space="preserve">, vložka </w:t>
      </w:r>
      <w:r>
        <w:rPr>
          <w:rFonts w:ascii="Arial" w:hAnsi="Arial" w:cs="Arial"/>
          <w:sz w:val="20"/>
          <w:szCs w:val="20"/>
        </w:rPr>
        <w:t>30105</w:t>
      </w:r>
    </w:p>
    <w:p w14:paraId="6407D493" w14:textId="03AF03F5" w:rsidR="000F6B98" w:rsidRPr="00503EF6" w:rsidRDefault="000F6B98" w:rsidP="000F6B98">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spojení: </w:t>
      </w:r>
      <w:r>
        <w:rPr>
          <w:rFonts w:ascii="Arial" w:hAnsi="Arial" w:cs="Arial"/>
          <w:sz w:val="20"/>
          <w:szCs w:val="20"/>
        </w:rPr>
        <w:tab/>
      </w:r>
      <w:r w:rsidR="001B2D7A" w:rsidRPr="001B2D7A">
        <w:rPr>
          <w:rFonts w:ascii="Arial" w:hAnsi="Arial" w:cs="Arial"/>
          <w:sz w:val="20"/>
          <w:szCs w:val="20"/>
          <w:highlight w:val="yellow"/>
        </w:rPr>
        <w:t>OSOBNÍ ÚDAJ</w:t>
      </w:r>
    </w:p>
    <w:p w14:paraId="1B72EA6A" w14:textId="5BF135B8" w:rsidR="000F6B98" w:rsidRDefault="000F6B98" w:rsidP="000F6B98">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sidR="001B2D7A" w:rsidRPr="001B2D7A">
        <w:rPr>
          <w:rFonts w:ascii="Arial" w:hAnsi="Arial" w:cs="Arial"/>
          <w:sz w:val="20"/>
          <w:szCs w:val="20"/>
          <w:highlight w:val="yellow"/>
        </w:rPr>
        <w:t>OSOBNÍ ÚDAJ</w:t>
      </w:r>
    </w:p>
    <w:p w14:paraId="2297A446" w14:textId="77777777" w:rsidR="000F6B98" w:rsidRDefault="000F6B98" w:rsidP="000F6B98">
      <w:pPr>
        <w:pStyle w:val="RLdajeosmluvnstran"/>
        <w:widowControl w:val="0"/>
        <w:spacing w:after="0" w:line="280" w:lineRule="atLeast"/>
        <w:jc w:val="both"/>
        <w:rPr>
          <w:rFonts w:ascii="Arial" w:hAnsi="Arial" w:cs="Arial"/>
          <w:i/>
          <w:sz w:val="20"/>
          <w:szCs w:val="20"/>
        </w:rPr>
      </w:pPr>
      <w:r>
        <w:rPr>
          <w:rFonts w:ascii="Arial" w:hAnsi="Arial" w:cs="Arial"/>
          <w:sz w:val="20"/>
          <w:szCs w:val="20"/>
        </w:rPr>
        <w:t>z</w:t>
      </w:r>
      <w:r w:rsidRPr="00503EF6">
        <w:rPr>
          <w:rFonts w:ascii="Arial" w:hAnsi="Arial" w:cs="Arial"/>
          <w:sz w:val="20"/>
          <w:szCs w:val="20"/>
        </w:rPr>
        <w:t>astoupen/a</w:t>
      </w:r>
      <w:r>
        <w:rPr>
          <w:rFonts w:ascii="Arial" w:hAnsi="Arial" w:cs="Arial"/>
          <w:sz w:val="20"/>
          <w:szCs w:val="20"/>
        </w:rPr>
        <w:t xml:space="preserve">: </w:t>
      </w:r>
      <w:r>
        <w:rPr>
          <w:rFonts w:ascii="Arial" w:hAnsi="Arial" w:cs="Arial"/>
          <w:sz w:val="20"/>
          <w:szCs w:val="20"/>
        </w:rPr>
        <w:tab/>
        <w:t>Mgr. Patrikem Gajem</w:t>
      </w:r>
    </w:p>
    <w:p w14:paraId="2E85DB03" w14:textId="77777777" w:rsidR="000F6B98" w:rsidRPr="00503EF6" w:rsidRDefault="000F6B98" w:rsidP="000F6B98">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Pr>
          <w:rFonts w:ascii="Arial" w:hAnsi="Arial" w:cs="Arial"/>
          <w:sz w:val="20"/>
          <w:szCs w:val="20"/>
        </w:rPr>
        <w:t>26x9cs2</w:t>
      </w:r>
    </w:p>
    <w:p w14:paraId="3AEC7D74" w14:textId="77777777" w:rsidR="00E5568B" w:rsidRPr="00503EF6" w:rsidRDefault="00E5568B" w:rsidP="00503EF6">
      <w:pPr>
        <w:pStyle w:val="RLdajeosmluvnstran"/>
        <w:widowControl w:val="0"/>
        <w:spacing w:after="0" w:line="280" w:lineRule="atLeast"/>
        <w:jc w:val="both"/>
        <w:rPr>
          <w:rFonts w:ascii="Arial" w:hAnsi="Arial" w:cs="Arial"/>
          <w:sz w:val="20"/>
          <w:szCs w:val="20"/>
        </w:rPr>
      </w:pPr>
    </w:p>
    <w:p w14:paraId="3AEC7D75" w14:textId="77777777"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14:paraId="3AEC7D76" w14:textId="77777777" w:rsidR="005E0B0C" w:rsidRPr="00503EF6" w:rsidRDefault="005E0B0C" w:rsidP="00503EF6">
      <w:pPr>
        <w:pStyle w:val="RLdajeosmluvnstran"/>
        <w:widowControl w:val="0"/>
        <w:spacing w:line="280" w:lineRule="atLeast"/>
        <w:jc w:val="both"/>
        <w:rPr>
          <w:rFonts w:ascii="Arial" w:hAnsi="Arial" w:cs="Arial"/>
          <w:sz w:val="20"/>
          <w:szCs w:val="20"/>
        </w:rPr>
      </w:pPr>
    </w:p>
    <w:p w14:paraId="3AEC7D77" w14:textId="77777777"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14:paraId="3AEC7D78" w14:textId="77777777" w:rsidR="00DF50B1" w:rsidRPr="00503EF6" w:rsidRDefault="00DF50B1" w:rsidP="00503EF6">
      <w:pPr>
        <w:pStyle w:val="RLdajeosmluvnstran"/>
        <w:widowControl w:val="0"/>
        <w:spacing w:line="280" w:lineRule="atLeast"/>
        <w:jc w:val="both"/>
        <w:rPr>
          <w:rFonts w:ascii="Arial" w:hAnsi="Arial" w:cs="Arial"/>
          <w:sz w:val="20"/>
          <w:szCs w:val="20"/>
        </w:rPr>
      </w:pPr>
    </w:p>
    <w:p w14:paraId="3AEC7D79" w14:textId="77777777" w:rsidR="00E5568B" w:rsidRPr="00503EF6" w:rsidRDefault="00E5568B" w:rsidP="00503EF6">
      <w:pPr>
        <w:pStyle w:val="RLdajeosmluvnstran"/>
        <w:widowControl w:val="0"/>
        <w:spacing w:line="280" w:lineRule="atLeast"/>
        <w:jc w:val="both"/>
        <w:rPr>
          <w:rFonts w:ascii="Arial" w:hAnsi="Arial" w:cs="Arial"/>
          <w:sz w:val="20"/>
          <w:szCs w:val="20"/>
        </w:rPr>
      </w:pPr>
    </w:p>
    <w:p w14:paraId="3AEC7D7A" w14:textId="2D13981D"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r w:rsidR="00FC63B2">
        <w:rPr>
          <w:rFonts w:cs="Arial"/>
          <w:sz w:val="20"/>
        </w:rPr>
        <w:t>workshopu</w:t>
      </w:r>
      <w:r w:rsidR="000E4010" w:rsidRPr="000E4010">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14:paraId="3AEC7D7B" w14:textId="77777777"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14:paraId="3AEC7D7C" w14:textId="77777777"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14:paraId="3AEC7D7D" w14:textId="77777777" w:rsidR="00856269" w:rsidRDefault="00856269" w:rsidP="00503EF6">
      <w:pPr>
        <w:widowControl w:val="0"/>
        <w:tabs>
          <w:tab w:val="left" w:pos="0"/>
        </w:tabs>
        <w:suppressAutoHyphens w:val="0"/>
        <w:spacing w:after="200" w:line="280" w:lineRule="atLeast"/>
        <w:jc w:val="center"/>
        <w:rPr>
          <w:rFonts w:cs="Arial"/>
          <w:b/>
          <w:bCs/>
          <w:sz w:val="20"/>
        </w:rPr>
      </w:pPr>
    </w:p>
    <w:p w14:paraId="3AEC7D7E" w14:textId="77777777" w:rsidR="00D24534" w:rsidRDefault="00D24534">
      <w:pPr>
        <w:suppressAutoHyphens w:val="0"/>
        <w:overflowPunct/>
        <w:autoSpaceDE/>
        <w:textAlignment w:val="auto"/>
        <w:rPr>
          <w:rFonts w:cs="Arial"/>
          <w:b/>
          <w:bCs/>
          <w:sz w:val="20"/>
        </w:rPr>
      </w:pPr>
      <w:r>
        <w:rPr>
          <w:rFonts w:cs="Arial"/>
          <w:b/>
          <w:bCs/>
          <w:sz w:val="20"/>
        </w:rPr>
        <w:br w:type="page"/>
      </w:r>
    </w:p>
    <w:p w14:paraId="3AEC7D7F" w14:textId="77777777" w:rsidR="00DF50B1" w:rsidRPr="00503EF6" w:rsidRDefault="00E5568B" w:rsidP="00692AA3">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14:paraId="3AEC7D80" w14:textId="77777777"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3AEC7D81" w14:textId="621B95F5" w:rsidR="00E5568B" w:rsidRDefault="00E5568B" w:rsidP="00E345DF">
      <w:pPr>
        <w:numPr>
          <w:ilvl w:val="1"/>
          <w:numId w:val="11"/>
        </w:numPr>
        <w:suppressAutoHyphens w:val="0"/>
        <w:overflowPunct/>
        <w:autoSpaceDE/>
        <w:spacing w:before="240" w:line="280" w:lineRule="atLeast"/>
        <w:jc w:val="both"/>
        <w:textAlignment w:val="auto"/>
        <w:rPr>
          <w:rFonts w:cs="Arial"/>
          <w:sz w:val="20"/>
          <w:lang w:eastAsia="en-US"/>
        </w:rPr>
      </w:pPr>
      <w:r w:rsidRPr="00D24534">
        <w:rPr>
          <w:rFonts w:cs="Arial"/>
          <w:sz w:val="20"/>
          <w:lang w:eastAsia="en-US"/>
        </w:rPr>
        <w:t xml:space="preserve">Na základě zadávacího řízení na veřejnou zakázku </w:t>
      </w:r>
      <w:r w:rsidR="00BA1BF3">
        <w:rPr>
          <w:rFonts w:cs="Arial"/>
          <w:sz w:val="20"/>
          <w:lang w:eastAsia="en-US"/>
        </w:rPr>
        <w:t xml:space="preserve">zadávanou v dynamickém nákupním systému pro technické a logistické zajištění standardních akcí </w:t>
      </w:r>
      <w:r w:rsidRPr="00D24534">
        <w:rPr>
          <w:rFonts w:cs="Arial"/>
          <w:sz w:val="20"/>
          <w:lang w:eastAsia="en-US"/>
        </w:rPr>
        <w:t xml:space="preserve">pod názvem </w:t>
      </w:r>
      <w:r w:rsidR="00850A15" w:rsidRPr="00BA1BF3">
        <w:rPr>
          <w:rFonts w:cs="Arial"/>
          <w:b/>
          <w:i/>
          <w:sz w:val="20"/>
          <w:lang w:eastAsia="en-US"/>
        </w:rPr>
        <w:t>„</w:t>
      </w:r>
      <w:r w:rsidR="00FE3969">
        <w:rPr>
          <w:rFonts w:cs="Arial"/>
          <w:b/>
          <w:i/>
          <w:sz w:val="20"/>
          <w:lang w:eastAsia="en-US"/>
        </w:rPr>
        <w:t>DNS 0</w:t>
      </w:r>
      <w:r w:rsidR="0018449A">
        <w:rPr>
          <w:rFonts w:cs="Arial"/>
          <w:b/>
          <w:i/>
          <w:sz w:val="20"/>
          <w:lang w:eastAsia="en-US"/>
        </w:rPr>
        <w:t>3</w:t>
      </w:r>
      <w:r w:rsidR="00FE3969">
        <w:rPr>
          <w:rFonts w:cs="Arial"/>
          <w:b/>
          <w:i/>
          <w:sz w:val="20"/>
          <w:lang w:eastAsia="en-US"/>
        </w:rPr>
        <w:t xml:space="preserve"> (</w:t>
      </w:r>
      <w:r w:rsidR="00FE3969" w:rsidRPr="0074725E">
        <w:rPr>
          <w:rFonts w:cs="Arial"/>
          <w:b/>
          <w:i/>
          <w:sz w:val="20"/>
          <w:lang w:eastAsia="en-US"/>
        </w:rPr>
        <w:t>201</w:t>
      </w:r>
      <w:r w:rsidR="00EE2ED2" w:rsidRPr="0074725E">
        <w:rPr>
          <w:rFonts w:cs="Arial"/>
          <w:b/>
          <w:i/>
          <w:sz w:val="20"/>
          <w:lang w:eastAsia="en-US"/>
        </w:rPr>
        <w:t>8</w:t>
      </w:r>
      <w:r w:rsidR="00FE3969" w:rsidRPr="0074725E">
        <w:rPr>
          <w:rFonts w:cs="Arial"/>
          <w:b/>
          <w:i/>
          <w:sz w:val="20"/>
          <w:lang w:eastAsia="en-US"/>
        </w:rPr>
        <w:t>/</w:t>
      </w:r>
      <w:r w:rsidR="00191CBA">
        <w:rPr>
          <w:rFonts w:cs="Arial"/>
          <w:b/>
          <w:i/>
          <w:sz w:val="20"/>
          <w:lang w:eastAsia="en-US"/>
        </w:rPr>
        <w:t>51</w:t>
      </w:r>
      <w:r w:rsidR="00BA1BF3" w:rsidRPr="0074725E">
        <w:rPr>
          <w:rFonts w:cs="Arial"/>
          <w:b/>
          <w:i/>
          <w:sz w:val="20"/>
          <w:lang w:eastAsia="en-US"/>
        </w:rPr>
        <w:t>)</w:t>
      </w:r>
      <w:r w:rsidR="00BA1BF3" w:rsidRPr="00BA1BF3">
        <w:rPr>
          <w:rFonts w:cs="Arial"/>
          <w:b/>
          <w:i/>
          <w:sz w:val="20"/>
          <w:lang w:eastAsia="en-US"/>
        </w:rPr>
        <w:t xml:space="preserve"> </w:t>
      </w:r>
      <w:r w:rsidR="00CE1B64" w:rsidRPr="003052B9">
        <w:rPr>
          <w:rFonts w:cs="Arial"/>
          <w:b/>
          <w:i/>
          <w:sz w:val="20"/>
          <w:lang w:eastAsia="en-US"/>
        </w:rPr>
        <w:t>–</w:t>
      </w:r>
      <w:r w:rsidR="00BA1BF3" w:rsidRPr="003052B9">
        <w:rPr>
          <w:rFonts w:cs="Arial"/>
          <w:b/>
          <w:i/>
          <w:sz w:val="20"/>
          <w:lang w:eastAsia="en-US"/>
        </w:rPr>
        <w:t xml:space="preserve"> </w:t>
      </w:r>
      <w:r w:rsidR="004E55DE">
        <w:rPr>
          <w:rFonts w:cs="Arial"/>
          <w:b/>
          <w:i/>
          <w:sz w:val="20"/>
        </w:rPr>
        <w:t xml:space="preserve">Zajištění realizace workshopu </w:t>
      </w:r>
      <w:r w:rsidR="00191CBA">
        <w:rPr>
          <w:rFonts w:cs="Arial"/>
          <w:b/>
          <w:i/>
          <w:sz w:val="20"/>
        </w:rPr>
        <w:t>„</w:t>
      </w:r>
      <w:r w:rsidR="00191CBA" w:rsidRPr="00191CBA">
        <w:rPr>
          <w:rFonts w:cs="Arial"/>
          <w:b/>
          <w:i/>
          <w:sz w:val="20"/>
        </w:rPr>
        <w:t>Dokumentace sociálního pracovníka</w:t>
      </w:r>
      <w:r w:rsidR="008650E1" w:rsidRPr="008650E1">
        <w:rPr>
          <w:rFonts w:cs="Arial"/>
          <w:b/>
          <w:i/>
          <w:caps/>
          <w:sz w:val="20"/>
        </w:rPr>
        <w:t>“</w:t>
      </w:r>
      <w:r w:rsidR="00C02D71" w:rsidRPr="002479EB">
        <w:rPr>
          <w:rFonts w:cs="Arial"/>
          <w:sz w:val="20"/>
          <w:lang w:eastAsia="en-US"/>
        </w:rPr>
        <w:t xml:space="preserve"> </w:t>
      </w:r>
      <w:r w:rsidR="001C0773" w:rsidRPr="002479EB">
        <w:rPr>
          <w:rFonts w:cs="Arial"/>
          <w:sz w:val="20"/>
          <w:lang w:eastAsia="en-US"/>
        </w:rPr>
        <w:t>(dále jen</w:t>
      </w:r>
      <w:r w:rsidR="001C0773" w:rsidRPr="00BA1BF3">
        <w:rPr>
          <w:rFonts w:cs="Arial"/>
          <w:sz w:val="20"/>
          <w:lang w:eastAsia="en-US"/>
        </w:rPr>
        <w:t xml:space="preserve"> „Veřejná zakázka“)</w:t>
      </w:r>
      <w:r w:rsidR="0074725E">
        <w:rPr>
          <w:rFonts w:cs="Arial"/>
          <w:sz w:val="20"/>
          <w:lang w:eastAsia="en-US"/>
        </w:rPr>
        <w:t xml:space="preserve">, </w:t>
      </w:r>
      <w:r w:rsidR="00221EF0" w:rsidRPr="00BA1BF3">
        <w:rPr>
          <w:rFonts w:cs="Arial"/>
          <w:sz w:val="20"/>
          <w:lang w:eastAsia="en-US"/>
        </w:rPr>
        <w:t>Dodavatel</w:t>
      </w:r>
      <w:r w:rsidR="009B1F1F">
        <w:rPr>
          <w:rFonts w:cs="Arial"/>
          <w:sz w:val="20"/>
          <w:lang w:eastAsia="en-US"/>
        </w:rPr>
        <w:t xml:space="preserve"> předložil </w:t>
      </w:r>
      <w:r w:rsidRPr="00BA1BF3">
        <w:rPr>
          <w:rFonts w:cs="Arial"/>
          <w:sz w:val="20"/>
          <w:lang w:eastAsia="en-US"/>
        </w:rPr>
        <w:t>v</w:t>
      </w:r>
      <w:r w:rsidR="008B0AD6">
        <w:rPr>
          <w:rFonts w:cs="Arial"/>
          <w:sz w:val="20"/>
          <w:lang w:eastAsia="en-US"/>
        </w:rPr>
        <w:t xml:space="preserve"> souladu </w:t>
      </w:r>
      <w:r w:rsidRPr="00BA1BF3">
        <w:rPr>
          <w:rFonts w:cs="Arial"/>
          <w:sz w:val="20"/>
          <w:lang w:eastAsia="en-US"/>
        </w:rPr>
        <w:t>se zadáva</w:t>
      </w:r>
      <w:r w:rsidR="009B1F1F">
        <w:rPr>
          <w:rFonts w:cs="Arial"/>
          <w:sz w:val="20"/>
          <w:lang w:eastAsia="en-US"/>
        </w:rPr>
        <w:t>cími podmínkami veřejné zakázky</w:t>
      </w:r>
      <w:r w:rsidRPr="00BA1BF3">
        <w:rPr>
          <w:rFonts w:cs="Arial"/>
          <w:sz w:val="20"/>
          <w:lang w:eastAsia="en-US"/>
        </w:rPr>
        <w:t xml:space="preserve"> nabídku ze dne </w:t>
      </w:r>
      <w:r w:rsidR="000F6B98" w:rsidRPr="000F6B98">
        <w:rPr>
          <w:rFonts w:cs="Arial"/>
          <w:sz w:val="20"/>
          <w:lang w:eastAsia="en-US"/>
        </w:rPr>
        <w:t>21. 6.</w:t>
      </w:r>
      <w:r w:rsidRPr="000F6B98">
        <w:rPr>
          <w:rFonts w:cs="Arial"/>
          <w:sz w:val="20"/>
          <w:lang w:eastAsia="en-US"/>
        </w:rPr>
        <w:t xml:space="preserve"> </w:t>
      </w:r>
      <w:r w:rsidR="00364D86" w:rsidRPr="000F6B98">
        <w:rPr>
          <w:rFonts w:cs="Arial"/>
          <w:sz w:val="20"/>
          <w:lang w:eastAsia="en-US"/>
        </w:rPr>
        <w:t>201</w:t>
      </w:r>
      <w:r w:rsidR="00EE2ED2" w:rsidRPr="000F6B98">
        <w:rPr>
          <w:rFonts w:cs="Arial"/>
          <w:sz w:val="20"/>
          <w:lang w:eastAsia="en-US"/>
        </w:rPr>
        <w:t>8</w:t>
      </w:r>
      <w:r w:rsidRPr="00BA1BF3">
        <w:rPr>
          <w:rFonts w:cs="Arial"/>
          <w:sz w:val="20"/>
          <w:lang w:eastAsia="en-US"/>
        </w:rPr>
        <w:t xml:space="preserve"> (dále jen „Nabídka“) a tato byla pro plnění veřejné zakázky vybrána jako nejvhodnější. V návaznosti na tuto skutečnost se smluvní strany dohodly na uzavření této Smlouvy.</w:t>
      </w:r>
      <w:r w:rsidR="0074725E">
        <w:rPr>
          <w:rFonts w:cs="Arial"/>
          <w:sz w:val="20"/>
          <w:lang w:eastAsia="en-US"/>
        </w:rPr>
        <w:t xml:space="preserve"> </w:t>
      </w:r>
    </w:p>
    <w:p w14:paraId="285EAA9C" w14:textId="2681FFD3" w:rsidR="0074725E" w:rsidRPr="00BA1BF3" w:rsidRDefault="0074725E" w:rsidP="007C6848">
      <w:pPr>
        <w:numPr>
          <w:ilvl w:val="1"/>
          <w:numId w:val="11"/>
        </w:numPr>
        <w:suppressAutoHyphens w:val="0"/>
        <w:overflowPunct/>
        <w:autoSpaceDE/>
        <w:spacing w:before="240" w:line="280" w:lineRule="atLeast"/>
        <w:jc w:val="both"/>
        <w:textAlignment w:val="auto"/>
        <w:rPr>
          <w:rFonts w:cs="Arial"/>
          <w:sz w:val="20"/>
          <w:lang w:eastAsia="en-US"/>
        </w:rPr>
      </w:pPr>
      <w:r>
        <w:rPr>
          <w:rFonts w:cs="Arial"/>
          <w:sz w:val="20"/>
          <w:lang w:eastAsia="en-US"/>
        </w:rPr>
        <w:t xml:space="preserve">Veřejná zakázka je realizována v rámci projektu </w:t>
      </w:r>
      <w:r w:rsidRPr="004E55DE">
        <w:rPr>
          <w:rFonts w:cs="Arial"/>
          <w:i/>
          <w:sz w:val="20"/>
          <w:lang w:eastAsia="en-US"/>
        </w:rPr>
        <w:t>„Systémová podpora sociální práce v obcích“, reg. č. CZ.03.2.63/0.0/0.0/15_017/0003527</w:t>
      </w:r>
      <w:r>
        <w:rPr>
          <w:rFonts w:cs="Arial"/>
          <w:sz w:val="20"/>
          <w:lang w:eastAsia="en-US"/>
        </w:rPr>
        <w:t xml:space="preserve"> a j</w:t>
      </w:r>
      <w:r w:rsidR="007C6848">
        <w:rPr>
          <w:rFonts w:cs="Arial"/>
          <w:sz w:val="20"/>
          <w:lang w:eastAsia="en-US"/>
        </w:rPr>
        <w:t xml:space="preserve">e hrazena z Operačního programu </w:t>
      </w:r>
      <w:r>
        <w:rPr>
          <w:rFonts w:cs="Arial"/>
          <w:sz w:val="20"/>
          <w:lang w:eastAsia="en-US"/>
        </w:rPr>
        <w:t>Zaměstnanost.</w:t>
      </w:r>
    </w:p>
    <w:p w14:paraId="3AEC7D82" w14:textId="77777777" w:rsidR="007B50F5" w:rsidRPr="00C47703" w:rsidRDefault="00E5568B" w:rsidP="00E24E2E">
      <w:pPr>
        <w:numPr>
          <w:ilvl w:val="1"/>
          <w:numId w:val="11"/>
        </w:numPr>
        <w:suppressAutoHyphens w:val="0"/>
        <w:overflowPunct/>
        <w:autoSpaceDE/>
        <w:spacing w:before="240" w:line="280" w:lineRule="atLeast"/>
        <w:ind w:left="573" w:hanging="431"/>
        <w:jc w:val="both"/>
        <w:textAlignment w:val="auto"/>
        <w:rPr>
          <w:rFonts w:cs="Arial"/>
          <w:sz w:val="20"/>
          <w:lang w:eastAsia="en-US"/>
        </w:rPr>
      </w:pPr>
      <w:r w:rsidRPr="00503EF6">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3AEC7D83" w14:textId="77777777" w:rsidR="006E4EB0" w:rsidRPr="00503EF6" w:rsidRDefault="006E4EB0" w:rsidP="006E4EB0">
      <w:pPr>
        <w:widowControl w:val="0"/>
        <w:tabs>
          <w:tab w:val="left" w:pos="1278"/>
          <w:tab w:val="left" w:pos="1296"/>
        </w:tabs>
        <w:suppressAutoHyphens w:val="0"/>
        <w:spacing w:after="120" w:line="280" w:lineRule="atLeast"/>
        <w:rPr>
          <w:rFonts w:cs="Arial"/>
          <w:bCs/>
          <w:sz w:val="20"/>
        </w:rPr>
      </w:pPr>
    </w:p>
    <w:p w14:paraId="3AEC7D84" w14:textId="77777777" w:rsidR="00DF50B1" w:rsidRPr="0036293E" w:rsidRDefault="00E5568B" w:rsidP="00692AA3">
      <w:pPr>
        <w:widowControl w:val="0"/>
        <w:tabs>
          <w:tab w:val="left" w:pos="0"/>
        </w:tabs>
        <w:suppressAutoHyphens w:val="0"/>
        <w:spacing w:after="120" w:line="280" w:lineRule="atLeast"/>
        <w:jc w:val="center"/>
        <w:rPr>
          <w:rFonts w:cs="Arial"/>
          <w:b/>
          <w:bCs/>
          <w:sz w:val="20"/>
        </w:rPr>
      </w:pPr>
      <w:bookmarkStart w:id="0" w:name="_Ref359924175"/>
      <w:bookmarkStart w:id="1" w:name="_Ref260209809"/>
      <w:r w:rsidRPr="0036293E">
        <w:rPr>
          <w:rFonts w:cs="Arial"/>
          <w:b/>
          <w:bCs/>
          <w:sz w:val="20"/>
        </w:rPr>
        <w:t>Článek 2</w:t>
      </w:r>
    </w:p>
    <w:bookmarkEnd w:id="0"/>
    <w:bookmarkEnd w:id="1"/>
    <w:p w14:paraId="3AEC7D85" w14:textId="77777777"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14:paraId="3AEC7D86" w14:textId="527C1476"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technick</w:t>
      </w:r>
      <w:r w:rsidR="009B6D08">
        <w:rPr>
          <w:rFonts w:cs="Arial"/>
          <w:iCs/>
          <w:sz w:val="20"/>
          <w:szCs w:val="20"/>
        </w:rPr>
        <w:t>y</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56605A">
        <w:rPr>
          <w:rFonts w:cs="Arial"/>
          <w:iCs/>
          <w:sz w:val="20"/>
          <w:szCs w:val="20"/>
        </w:rPr>
        <w:t>workshop</w:t>
      </w:r>
      <w:r w:rsidR="00E15F50">
        <w:rPr>
          <w:rFonts w:cs="Arial"/>
          <w:iCs/>
          <w:sz w:val="20"/>
          <w:szCs w:val="20"/>
        </w:rPr>
        <w:t xml:space="preserve"> </w:t>
      </w:r>
      <w:r w:rsidR="009B6D08" w:rsidRPr="009B6D08">
        <w:rPr>
          <w:rFonts w:cs="Arial"/>
          <w:iCs/>
          <w:sz w:val="20"/>
          <w:szCs w:val="20"/>
        </w:rPr>
        <w:t xml:space="preserve">s řádným plněním všech dalších služeb </w:t>
      </w:r>
      <w:r w:rsidR="009B6D08">
        <w:rPr>
          <w:rFonts w:cs="Arial"/>
          <w:iCs/>
          <w:sz w:val="20"/>
          <w:szCs w:val="20"/>
        </w:rPr>
        <w:t>dl</w:t>
      </w:r>
      <w:r w:rsidR="00E1033A" w:rsidRPr="00C47703">
        <w:rPr>
          <w:rFonts w:cs="Arial"/>
          <w:iCs/>
          <w:sz w:val="20"/>
          <w:szCs w:val="20"/>
        </w:rPr>
        <w:t>e specifikace uvedené v Příloze č. 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B6D08">
        <w:rPr>
          <w:rFonts w:cs="Arial"/>
          <w:iCs/>
          <w:sz w:val="20"/>
          <w:szCs w:val="20"/>
        </w:rPr>
        <w:t>(dále jen „</w:t>
      </w:r>
      <w:r w:rsidR="006E2003">
        <w:rPr>
          <w:rFonts w:cs="Arial"/>
          <w:iCs/>
          <w:sz w:val="20"/>
          <w:szCs w:val="20"/>
        </w:rPr>
        <w:t>w</w:t>
      </w:r>
      <w:r w:rsidR="0056605A">
        <w:rPr>
          <w:rFonts w:cs="Arial"/>
          <w:iCs/>
          <w:sz w:val="20"/>
          <w:szCs w:val="20"/>
        </w:rPr>
        <w:t>or</w:t>
      </w:r>
      <w:r w:rsidR="00EE2ED2">
        <w:rPr>
          <w:rFonts w:cs="Arial"/>
          <w:iCs/>
          <w:sz w:val="20"/>
          <w:szCs w:val="20"/>
        </w:rPr>
        <w:t>k</w:t>
      </w:r>
      <w:r w:rsidR="0056605A">
        <w:rPr>
          <w:rFonts w:cs="Arial"/>
          <w:iCs/>
          <w:sz w:val="20"/>
          <w:szCs w:val="20"/>
        </w:rPr>
        <w:t>shop</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 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w:t>
      </w:r>
      <w:r w:rsidR="00391521">
        <w:rPr>
          <w:rFonts w:cs="Arial"/>
          <w:iCs/>
          <w:sz w:val="20"/>
          <w:szCs w:val="20"/>
        </w:rPr>
        <w:t>článkem</w:t>
      </w:r>
      <w:r w:rsidR="00994791" w:rsidRPr="00EC77EA">
        <w:rPr>
          <w:rFonts w:cs="Arial"/>
          <w:iCs/>
          <w:sz w:val="20"/>
          <w:szCs w:val="20"/>
        </w:rPr>
        <w:t xml:space="preserve"> 6</w:t>
      </w:r>
      <w:r w:rsidR="00434264" w:rsidRPr="00EC77EA">
        <w:rPr>
          <w:rFonts w:cs="Arial"/>
          <w:iCs/>
          <w:sz w:val="20"/>
          <w:szCs w:val="20"/>
        </w:rPr>
        <w:t xml:space="preserve"> této Smlouvy</w:t>
      </w:r>
      <w:r w:rsidRPr="00EC77EA">
        <w:rPr>
          <w:rFonts w:cs="Arial"/>
          <w:iCs/>
          <w:sz w:val="20"/>
          <w:szCs w:val="20"/>
        </w:rPr>
        <w:t>.</w:t>
      </w:r>
    </w:p>
    <w:p w14:paraId="3AEC7D87" w14:textId="77777777" w:rsidR="006E4EB0" w:rsidRPr="009B6D08" w:rsidRDefault="006E4EB0" w:rsidP="006E4EB0">
      <w:pPr>
        <w:widowControl w:val="0"/>
        <w:tabs>
          <w:tab w:val="left" w:pos="0"/>
        </w:tabs>
        <w:suppressAutoHyphens w:val="0"/>
        <w:spacing w:after="120" w:line="280" w:lineRule="atLeast"/>
        <w:jc w:val="center"/>
        <w:rPr>
          <w:rFonts w:cs="Arial"/>
          <w:iCs/>
          <w:sz w:val="20"/>
        </w:rPr>
      </w:pPr>
      <w:bookmarkStart w:id="2" w:name="_Ref359941196"/>
    </w:p>
    <w:p w14:paraId="3AEC7D88" w14:textId="77777777"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14:paraId="3AEC7D89" w14:textId="77777777"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14:paraId="3AEC7D8A" w14:textId="6D26821C" w:rsidR="002447B7" w:rsidRPr="00D00773"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xml:space="preserve">, je </w:t>
      </w:r>
      <w:r w:rsidR="00FB42A9">
        <w:rPr>
          <w:rFonts w:cs="Arial"/>
          <w:sz w:val="20"/>
          <w:szCs w:val="20"/>
        </w:rPr>
        <w:t>PhDr. Eva Síkorová</w:t>
      </w:r>
      <w:r w:rsidR="00724498" w:rsidRPr="005C4323">
        <w:rPr>
          <w:rFonts w:cs="Arial"/>
          <w:sz w:val="20"/>
          <w:szCs w:val="20"/>
        </w:rPr>
        <w:t>,</w:t>
      </w:r>
      <w:r w:rsidRPr="005C4323">
        <w:rPr>
          <w:rFonts w:cs="Arial"/>
          <w:sz w:val="20"/>
          <w:szCs w:val="20"/>
        </w:rPr>
        <w:t xml:space="preserve"> e-mail:</w:t>
      </w:r>
      <w:r w:rsidR="00D00773" w:rsidRPr="005C4323">
        <w:rPr>
          <w:rFonts w:cs="Arial"/>
          <w:sz w:val="20"/>
          <w:szCs w:val="20"/>
        </w:rPr>
        <w:t xml:space="preserve"> </w:t>
      </w:r>
      <w:r w:rsidR="001B2D7A" w:rsidRPr="001B2D7A">
        <w:rPr>
          <w:rFonts w:cs="Arial"/>
          <w:sz w:val="20"/>
          <w:szCs w:val="20"/>
          <w:highlight w:val="yellow"/>
        </w:rPr>
        <w:t>OSOBNÍ ÚDAJ</w:t>
      </w:r>
      <w:r w:rsidR="00EB2CE3">
        <w:rPr>
          <w:rFonts w:cs="Arial"/>
          <w:sz w:val="20"/>
          <w:szCs w:val="20"/>
        </w:rPr>
        <w:t xml:space="preserve">. </w:t>
      </w:r>
      <w:r w:rsidR="00172967">
        <w:rPr>
          <w:rFonts w:cs="Arial"/>
          <w:sz w:val="20"/>
        </w:rPr>
        <w:t xml:space="preserve">Kontaktní osoba, která se bude pohybovat na místě </w:t>
      </w:r>
      <w:r w:rsidR="00FC63B2">
        <w:rPr>
          <w:rFonts w:cs="Arial"/>
          <w:sz w:val="20"/>
        </w:rPr>
        <w:t xml:space="preserve">v termínu </w:t>
      </w:r>
      <w:r w:rsidR="00172967">
        <w:rPr>
          <w:rFonts w:cs="Arial"/>
          <w:sz w:val="20"/>
        </w:rPr>
        <w:t xml:space="preserve">pořádání </w:t>
      </w:r>
      <w:r w:rsidR="00A02D37">
        <w:rPr>
          <w:rFonts w:cs="Arial"/>
          <w:sz w:val="20"/>
        </w:rPr>
        <w:t>workshop</w:t>
      </w:r>
      <w:r w:rsidR="00FC63B2">
        <w:rPr>
          <w:rFonts w:cs="Arial"/>
          <w:sz w:val="20"/>
        </w:rPr>
        <w:t>u</w:t>
      </w:r>
      <w:r w:rsidR="00172967">
        <w:rPr>
          <w:rFonts w:cs="Arial"/>
          <w:sz w:val="20"/>
        </w:rPr>
        <w:t xml:space="preserve"> bude Dodavateli sdělena 14</w:t>
      </w:r>
      <w:r w:rsidR="00FC63B2">
        <w:rPr>
          <w:rFonts w:cs="Arial"/>
          <w:sz w:val="20"/>
        </w:rPr>
        <w:t> </w:t>
      </w:r>
      <w:r w:rsidR="00172967">
        <w:rPr>
          <w:rFonts w:cs="Arial"/>
          <w:sz w:val="20"/>
        </w:rPr>
        <w:t xml:space="preserve">dní před pořádáním </w:t>
      </w:r>
      <w:r w:rsidR="00A02D37">
        <w:rPr>
          <w:rFonts w:cs="Arial"/>
          <w:sz w:val="20"/>
        </w:rPr>
        <w:t>workshopu</w:t>
      </w:r>
      <w:r w:rsidR="00172967">
        <w:rPr>
          <w:rFonts w:cs="Arial"/>
          <w:sz w:val="20"/>
        </w:rPr>
        <w:t xml:space="preserve"> elektronickou poštou.</w:t>
      </w:r>
    </w:p>
    <w:p w14:paraId="3AEC7D8B" w14:textId="4CC75B2B" w:rsidR="002447B7"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Pr="00A428E7">
        <w:rPr>
          <w:rFonts w:cs="Arial"/>
          <w:sz w:val="20"/>
          <w:szCs w:val="20"/>
        </w:rPr>
        <w:t xml:space="preserve">Objednateli jinak, je </w:t>
      </w:r>
      <w:r w:rsidR="000F6B98" w:rsidRPr="006F5A37">
        <w:rPr>
          <w:rFonts w:cs="Arial"/>
          <w:sz w:val="20"/>
          <w:szCs w:val="20"/>
        </w:rPr>
        <w:t>Mgr. Lenka Indrychová</w:t>
      </w:r>
      <w:r w:rsidRPr="00A428E7">
        <w:rPr>
          <w:rFonts w:cs="Arial"/>
          <w:i/>
          <w:sz w:val="20"/>
          <w:szCs w:val="20"/>
        </w:rPr>
        <w:t>,</w:t>
      </w:r>
      <w:r w:rsidRPr="00A428E7">
        <w:rPr>
          <w:rFonts w:cs="Arial"/>
          <w:sz w:val="20"/>
          <w:szCs w:val="20"/>
        </w:rPr>
        <w:t xml:space="preserve"> e-mail: </w:t>
      </w:r>
      <w:r w:rsidR="001B2D7A" w:rsidRPr="001B2D7A">
        <w:rPr>
          <w:rFonts w:cs="Arial"/>
          <w:sz w:val="20"/>
          <w:szCs w:val="20"/>
          <w:highlight w:val="yellow"/>
        </w:rPr>
        <w:t>OSOBNÍ ÚDAJ</w:t>
      </w:r>
      <w:r w:rsidRPr="00A428E7">
        <w:rPr>
          <w:rFonts w:cs="Arial"/>
          <w:sz w:val="20"/>
          <w:szCs w:val="20"/>
        </w:rPr>
        <w:t>.</w:t>
      </w:r>
      <w:r w:rsidR="00C115B4" w:rsidRPr="00C115B4">
        <w:rPr>
          <w:rFonts w:cs="Arial"/>
          <w:sz w:val="20"/>
          <w:szCs w:val="20"/>
        </w:rPr>
        <w:t xml:space="preserve"> </w:t>
      </w:r>
      <w:r w:rsidR="005930D1">
        <w:rPr>
          <w:rFonts w:cs="Arial"/>
          <w:sz w:val="20"/>
        </w:rPr>
        <w:t xml:space="preserve">Kontaktní osoba, která se bude pohybovat na místě </w:t>
      </w:r>
      <w:r w:rsidR="00FC63B2">
        <w:rPr>
          <w:rFonts w:cs="Arial"/>
          <w:sz w:val="20"/>
        </w:rPr>
        <w:t>v termínu</w:t>
      </w:r>
      <w:r w:rsidR="005930D1">
        <w:rPr>
          <w:rFonts w:cs="Arial"/>
          <w:sz w:val="20"/>
        </w:rPr>
        <w:t xml:space="preserve"> pořádání workshop</w:t>
      </w:r>
      <w:r w:rsidR="00FC63B2">
        <w:rPr>
          <w:rFonts w:cs="Arial"/>
          <w:sz w:val="20"/>
        </w:rPr>
        <w:t>u</w:t>
      </w:r>
      <w:r w:rsidR="005930D1">
        <w:rPr>
          <w:rFonts w:cs="Arial"/>
          <w:sz w:val="20"/>
        </w:rPr>
        <w:t xml:space="preserve"> bude Objednateli</w:t>
      </w:r>
      <w:r w:rsidR="009E3942">
        <w:rPr>
          <w:rFonts w:cs="Arial"/>
          <w:sz w:val="20"/>
        </w:rPr>
        <w:t xml:space="preserve"> sdělena 14 dní před pořádáním</w:t>
      </w:r>
      <w:r w:rsidR="005930D1">
        <w:rPr>
          <w:rFonts w:cs="Arial"/>
          <w:sz w:val="20"/>
        </w:rPr>
        <w:t xml:space="preserve"> workshopu elektronickou poštou.</w:t>
      </w:r>
    </w:p>
    <w:p w14:paraId="3AEC7D8C" w14:textId="77777777" w:rsidR="000C3D67" w:rsidRDefault="000C3D67" w:rsidP="006E4EB0">
      <w:pPr>
        <w:widowControl w:val="0"/>
        <w:tabs>
          <w:tab w:val="left" w:pos="0"/>
        </w:tabs>
        <w:suppressAutoHyphens w:val="0"/>
        <w:spacing w:after="120" w:line="280" w:lineRule="atLeast"/>
        <w:jc w:val="center"/>
        <w:rPr>
          <w:rFonts w:cs="Arial"/>
          <w:b/>
          <w:bCs/>
          <w:sz w:val="20"/>
        </w:rPr>
      </w:pPr>
    </w:p>
    <w:p w14:paraId="45A2BAAF" w14:textId="77777777" w:rsidR="006F5A37" w:rsidRDefault="006F5A37" w:rsidP="000C3D67">
      <w:pPr>
        <w:widowControl w:val="0"/>
        <w:tabs>
          <w:tab w:val="left" w:pos="0"/>
        </w:tabs>
        <w:suppressAutoHyphens w:val="0"/>
        <w:spacing w:after="120" w:line="280" w:lineRule="atLeast"/>
        <w:jc w:val="center"/>
        <w:rPr>
          <w:rFonts w:cs="Arial"/>
          <w:b/>
          <w:bCs/>
          <w:sz w:val="20"/>
        </w:rPr>
      </w:pPr>
    </w:p>
    <w:p w14:paraId="3AEC7D8E" w14:textId="77777777"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t xml:space="preserve">Článek </w:t>
      </w:r>
      <w:r w:rsidR="002447B7">
        <w:rPr>
          <w:rFonts w:cs="Arial"/>
          <w:b/>
          <w:bCs/>
          <w:sz w:val="20"/>
        </w:rPr>
        <w:t>4</w:t>
      </w:r>
    </w:p>
    <w:p w14:paraId="3AEC7D8F" w14:textId="77777777"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14:paraId="3AEC7D90" w14:textId="77777777" w:rsidR="00BB6C83" w:rsidRPr="00503EF6"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14:paraId="3AEC7D91" w14:textId="77777777" w:rsidR="006A2366" w:rsidRPr="00221EF0"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14:paraId="3AEC7D92" w14:textId="77777777" w:rsidR="00F3140C" w:rsidRDefault="00F3140C" w:rsidP="0061681F">
      <w:pPr>
        <w:widowControl w:val="0"/>
        <w:tabs>
          <w:tab w:val="left" w:pos="0"/>
        </w:tabs>
        <w:suppressAutoHyphens w:val="0"/>
        <w:spacing w:after="120" w:line="280" w:lineRule="atLeast"/>
        <w:jc w:val="center"/>
        <w:rPr>
          <w:rFonts w:cs="Arial"/>
          <w:b/>
          <w:bCs/>
          <w:sz w:val="20"/>
        </w:rPr>
      </w:pPr>
    </w:p>
    <w:p w14:paraId="3AEC7D93" w14:textId="77777777"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2"/>
    <w:p w14:paraId="3AEC7D94" w14:textId="77777777"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14:paraId="3AEC7D9F" w14:textId="2CBC6F8E" w:rsidR="00A676D9" w:rsidRPr="00355AED" w:rsidRDefault="00355AED" w:rsidP="00A676D9">
      <w:pPr>
        <w:pStyle w:val="RLTextlnkuslovan"/>
        <w:widowControl w:val="0"/>
        <w:numPr>
          <w:ilvl w:val="1"/>
          <w:numId w:val="12"/>
        </w:numPr>
        <w:spacing w:before="240" w:after="0" w:line="280" w:lineRule="atLeast"/>
        <w:ind w:left="567" w:hanging="567"/>
        <w:rPr>
          <w:rFonts w:cs="Arial"/>
          <w:sz w:val="20"/>
        </w:rPr>
      </w:pPr>
      <w:bookmarkStart w:id="3" w:name="_Ref259275753"/>
      <w:bookmarkStart w:id="4" w:name="_Ref209935830"/>
      <w:r>
        <w:rPr>
          <w:rFonts w:cs="Arial"/>
          <w:sz w:val="20"/>
          <w:szCs w:val="20"/>
        </w:rPr>
        <w:t xml:space="preserve">Místem konání workshopu je </w:t>
      </w:r>
      <w:r w:rsidR="006F5A37">
        <w:rPr>
          <w:rFonts w:cs="Arial"/>
          <w:sz w:val="20"/>
          <w:szCs w:val="20"/>
        </w:rPr>
        <w:t>Bea centrum tř. Kosmonautů 1288/1, 779 00 Olomouc</w:t>
      </w:r>
      <w:r>
        <w:rPr>
          <w:rFonts w:cs="Arial"/>
          <w:i/>
          <w:sz w:val="20"/>
          <w:szCs w:val="20"/>
        </w:rPr>
        <w:t xml:space="preserve">. </w:t>
      </w:r>
      <w:r w:rsidRPr="00BA1CE3">
        <w:rPr>
          <w:rFonts w:cs="Arial"/>
          <w:sz w:val="20"/>
          <w:szCs w:val="20"/>
        </w:rPr>
        <w:t>Požadavky na výběr míst</w:t>
      </w:r>
      <w:r>
        <w:rPr>
          <w:rFonts w:cs="Arial"/>
          <w:sz w:val="20"/>
          <w:szCs w:val="20"/>
        </w:rPr>
        <w:t>a</w:t>
      </w:r>
      <w:r w:rsidRPr="00BA1CE3">
        <w:rPr>
          <w:rFonts w:cs="Arial"/>
          <w:sz w:val="20"/>
          <w:szCs w:val="20"/>
        </w:rPr>
        <w:t xml:space="preserve"> plnění </w:t>
      </w:r>
      <w:r>
        <w:rPr>
          <w:rFonts w:cs="Arial"/>
          <w:sz w:val="20"/>
          <w:szCs w:val="20"/>
        </w:rPr>
        <w:t>Workshopu</w:t>
      </w:r>
      <w:r w:rsidRPr="00BA1CE3">
        <w:rPr>
          <w:rFonts w:cs="Arial"/>
          <w:sz w:val="20"/>
          <w:szCs w:val="20"/>
        </w:rPr>
        <w:t xml:space="preserve"> jsou stanoveny v příloze č. 1 této Smlouvy</w:t>
      </w:r>
      <w:r w:rsidR="00A676D9">
        <w:rPr>
          <w:rFonts w:cs="Arial"/>
          <w:sz w:val="20"/>
          <w:szCs w:val="20"/>
        </w:rPr>
        <w:t>.</w:t>
      </w:r>
    </w:p>
    <w:p w14:paraId="0068D544" w14:textId="0D95D12E" w:rsidR="00355AED" w:rsidRDefault="00667508" w:rsidP="00A676D9">
      <w:pPr>
        <w:pStyle w:val="RLTextlnkuslovan"/>
        <w:widowControl w:val="0"/>
        <w:numPr>
          <w:ilvl w:val="1"/>
          <w:numId w:val="12"/>
        </w:numPr>
        <w:spacing w:before="240" w:after="0" w:line="280" w:lineRule="atLeast"/>
        <w:ind w:left="567" w:hanging="567"/>
        <w:rPr>
          <w:rFonts w:cs="Arial"/>
          <w:sz w:val="20"/>
        </w:rPr>
      </w:pPr>
      <w:r>
        <w:rPr>
          <w:rFonts w:cs="Arial"/>
          <w:sz w:val="20"/>
          <w:szCs w:val="20"/>
        </w:rPr>
        <w:t>Termín</w:t>
      </w:r>
      <w:r w:rsidR="00355AED">
        <w:rPr>
          <w:rFonts w:cs="Arial"/>
          <w:sz w:val="20"/>
          <w:szCs w:val="20"/>
        </w:rPr>
        <w:t xml:space="preserve"> </w:t>
      </w:r>
      <w:r>
        <w:rPr>
          <w:rFonts w:cs="Arial"/>
          <w:sz w:val="20"/>
          <w:szCs w:val="20"/>
        </w:rPr>
        <w:t xml:space="preserve">konání </w:t>
      </w:r>
      <w:r w:rsidR="006E2003">
        <w:rPr>
          <w:rFonts w:cs="Arial"/>
          <w:sz w:val="20"/>
          <w:szCs w:val="20"/>
        </w:rPr>
        <w:t>w</w:t>
      </w:r>
      <w:r w:rsidR="00355AED">
        <w:rPr>
          <w:rFonts w:cs="Arial"/>
          <w:sz w:val="20"/>
          <w:szCs w:val="20"/>
        </w:rPr>
        <w:t xml:space="preserve">orkshopu je </w:t>
      </w:r>
      <w:r w:rsidR="00191CBA">
        <w:rPr>
          <w:rFonts w:cs="Arial"/>
          <w:sz w:val="20"/>
          <w:szCs w:val="20"/>
        </w:rPr>
        <w:t>2. 10.</w:t>
      </w:r>
      <w:r w:rsidR="00355AED">
        <w:rPr>
          <w:rFonts w:cs="Arial"/>
          <w:sz w:val="20"/>
          <w:szCs w:val="20"/>
        </w:rPr>
        <w:t xml:space="preserve"> 2018.</w:t>
      </w:r>
    </w:p>
    <w:p w14:paraId="3AEC7DA0" w14:textId="77777777" w:rsidR="00F8563A" w:rsidRPr="00F8563A" w:rsidRDefault="00F8563A" w:rsidP="00F8563A">
      <w:pPr>
        <w:pStyle w:val="RLTextlnkuslovan"/>
        <w:widowControl w:val="0"/>
        <w:numPr>
          <w:ilvl w:val="0"/>
          <w:numId w:val="0"/>
        </w:numPr>
        <w:spacing w:before="240" w:after="0" w:line="280" w:lineRule="atLeast"/>
        <w:ind w:left="567"/>
        <w:rPr>
          <w:rFonts w:cs="Arial"/>
          <w:sz w:val="20"/>
          <w:szCs w:val="20"/>
        </w:rPr>
      </w:pPr>
      <w:bookmarkStart w:id="5" w:name="_Ref359937099"/>
      <w:bookmarkEnd w:id="3"/>
      <w:bookmarkEnd w:id="4"/>
    </w:p>
    <w:p w14:paraId="3AEC7DA1" w14:textId="77777777"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5"/>
    <w:p w14:paraId="3AEC7DA2" w14:textId="77777777"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14:paraId="3AEC7DA3" w14:textId="46BE9328"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6" w:name="_Ref263402556"/>
      <w:r>
        <w:rPr>
          <w:rFonts w:cs="Arial"/>
          <w:sz w:val="20"/>
          <w:szCs w:val="20"/>
        </w:rPr>
        <w:t>Celková odměna</w:t>
      </w:r>
      <w:r w:rsidR="000C31C4" w:rsidRPr="00503EF6">
        <w:rPr>
          <w:rFonts w:cs="Arial"/>
          <w:sz w:val="20"/>
          <w:szCs w:val="20"/>
        </w:rPr>
        <w:t xml:space="preserve"> </w:t>
      </w:r>
      <w:r w:rsidR="00221EF0">
        <w:rPr>
          <w:rFonts w:cs="Arial"/>
          <w:sz w:val="20"/>
          <w:szCs w:val="20"/>
        </w:rPr>
        <w:t>Dodavatel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6F5A37">
        <w:rPr>
          <w:rFonts w:cs="Arial"/>
          <w:sz w:val="20"/>
          <w:szCs w:val="20"/>
        </w:rPr>
        <w:t>65 600</w:t>
      </w:r>
      <w:r w:rsidRPr="00D65AD8">
        <w:rPr>
          <w:rFonts w:cs="Arial"/>
          <w:sz w:val="20"/>
          <w:szCs w:val="20"/>
        </w:rPr>
        <w:t>,</w:t>
      </w:r>
      <w:r>
        <w:rPr>
          <w:rFonts w:cs="Arial"/>
          <w:sz w:val="20"/>
          <w:szCs w:val="20"/>
        </w:rPr>
        <w:t xml:space="preserve">- Kč bez DPH, výše </w:t>
      </w:r>
      <w:r w:rsidR="007B7898">
        <w:rPr>
          <w:rFonts w:cs="Arial"/>
          <w:sz w:val="20"/>
          <w:szCs w:val="20"/>
        </w:rPr>
        <w:t xml:space="preserve">15% </w:t>
      </w:r>
      <w:r>
        <w:rPr>
          <w:rFonts w:cs="Arial"/>
          <w:sz w:val="20"/>
          <w:szCs w:val="20"/>
        </w:rPr>
        <w:t xml:space="preserve">DPH činí </w:t>
      </w:r>
      <w:r w:rsidR="006F5A37">
        <w:rPr>
          <w:rFonts w:cs="Arial"/>
          <w:sz w:val="20"/>
          <w:szCs w:val="20"/>
        </w:rPr>
        <w:t>1 950</w:t>
      </w:r>
      <w:r>
        <w:rPr>
          <w:rFonts w:cs="Arial"/>
          <w:sz w:val="20"/>
          <w:szCs w:val="20"/>
        </w:rPr>
        <w:t>,- Kč</w:t>
      </w:r>
      <w:r w:rsidR="007B7898">
        <w:rPr>
          <w:rFonts w:cs="Arial"/>
          <w:i/>
          <w:sz w:val="20"/>
          <w:szCs w:val="20"/>
        </w:rPr>
        <w:t xml:space="preserve">, </w:t>
      </w:r>
      <w:r w:rsidR="007B7898">
        <w:rPr>
          <w:rFonts w:cs="Arial"/>
          <w:sz w:val="20"/>
          <w:szCs w:val="20"/>
        </w:rPr>
        <w:t xml:space="preserve">výše 21% DPH činí </w:t>
      </w:r>
      <w:r w:rsidR="006F5A37">
        <w:rPr>
          <w:rFonts w:cs="Arial"/>
          <w:sz w:val="20"/>
          <w:szCs w:val="20"/>
        </w:rPr>
        <w:t>11 046</w:t>
      </w:r>
      <w:r w:rsidR="007B7898">
        <w:rPr>
          <w:rFonts w:cs="Arial"/>
          <w:sz w:val="20"/>
          <w:szCs w:val="20"/>
        </w:rPr>
        <w:t>,- Kč</w:t>
      </w:r>
      <w:r>
        <w:rPr>
          <w:rFonts w:cs="Arial"/>
          <w:i/>
          <w:sz w:val="20"/>
          <w:szCs w:val="20"/>
        </w:rPr>
        <w:t xml:space="preserve"> </w:t>
      </w:r>
      <w:r>
        <w:rPr>
          <w:rFonts w:cs="Arial"/>
          <w:sz w:val="20"/>
          <w:szCs w:val="20"/>
        </w:rPr>
        <w:t xml:space="preserve">a celková odměna </w:t>
      </w:r>
      <w:r w:rsidR="00221EF0">
        <w:rPr>
          <w:rFonts w:cs="Arial"/>
          <w:sz w:val="20"/>
          <w:szCs w:val="20"/>
        </w:rPr>
        <w:t>Dodavatel</w:t>
      </w:r>
      <w:r w:rsidR="00D65AD8">
        <w:rPr>
          <w:rFonts w:cs="Arial"/>
          <w:sz w:val="20"/>
          <w:szCs w:val="20"/>
        </w:rPr>
        <w:t>e</w:t>
      </w:r>
      <w:r>
        <w:rPr>
          <w:rFonts w:cs="Arial"/>
          <w:sz w:val="20"/>
          <w:szCs w:val="20"/>
        </w:rPr>
        <w:t xml:space="preserve"> činí </w:t>
      </w:r>
      <w:r w:rsidR="006F5A37">
        <w:rPr>
          <w:rFonts w:cs="Arial"/>
          <w:sz w:val="20"/>
          <w:szCs w:val="20"/>
        </w:rPr>
        <w:t>78 596</w:t>
      </w:r>
      <w:r>
        <w:rPr>
          <w:rFonts w:cs="Arial"/>
          <w:sz w:val="20"/>
          <w:szCs w:val="20"/>
        </w:rPr>
        <w:t>,- Kč vč. DPH.</w:t>
      </w:r>
      <w:r w:rsidR="006C02FB">
        <w:rPr>
          <w:rStyle w:val="Znakapoznpodarou"/>
          <w:rFonts w:cs="Arial"/>
          <w:sz w:val="20"/>
          <w:szCs w:val="20"/>
        </w:rPr>
        <w:footnoteReference w:id="1"/>
      </w:r>
    </w:p>
    <w:p w14:paraId="3AEC7DA4" w14:textId="77777777" w:rsidR="008650E1"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odměna </w:t>
      </w:r>
      <w:r>
        <w:rPr>
          <w:rFonts w:cs="Arial"/>
          <w:sz w:val="20"/>
          <w:szCs w:val="20"/>
        </w:rPr>
        <w:t>za předmět</w:t>
      </w:r>
      <w:r w:rsidRPr="00645EB5">
        <w:rPr>
          <w:rFonts w:cs="Arial"/>
          <w:sz w:val="20"/>
          <w:szCs w:val="20"/>
        </w:rPr>
        <w:t xml:space="preserve"> plnění se skládá z cen jednotlivých položek, jež jsou uvedeny v Příloze č. </w:t>
      </w:r>
      <w:r>
        <w:rPr>
          <w:rFonts w:cs="Arial"/>
          <w:sz w:val="20"/>
          <w:szCs w:val="20"/>
        </w:rPr>
        <w:t>2</w:t>
      </w:r>
      <w:r w:rsidRPr="00645EB5">
        <w:rPr>
          <w:rFonts w:cs="Arial"/>
          <w:sz w:val="20"/>
          <w:szCs w:val="20"/>
        </w:rPr>
        <w:t xml:space="preserve"> této Smlouvy.</w:t>
      </w:r>
    </w:p>
    <w:p w14:paraId="3AEC7DA5" w14:textId="77777777" w:rsidR="008650E1"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w:t>
      </w:r>
      <w:r>
        <w:rPr>
          <w:rFonts w:cs="Arial"/>
          <w:sz w:val="20"/>
          <w:szCs w:val="20"/>
        </w:rPr>
        <w:t>odměna</w:t>
      </w:r>
      <w:r w:rsidRPr="00645EB5">
        <w:rPr>
          <w:rFonts w:cs="Arial"/>
          <w:sz w:val="20"/>
          <w:szCs w:val="20"/>
        </w:rPr>
        <w:t xml:space="preserve"> </w:t>
      </w:r>
      <w:r>
        <w:rPr>
          <w:rFonts w:cs="Arial"/>
          <w:sz w:val="20"/>
          <w:szCs w:val="20"/>
        </w:rPr>
        <w:t xml:space="preserve">za </w:t>
      </w:r>
      <w:r w:rsidRPr="00645EB5">
        <w:rPr>
          <w:rFonts w:cs="Arial"/>
          <w:sz w:val="20"/>
          <w:szCs w:val="20"/>
        </w:rPr>
        <w:t>předmět plnění dle této Smlouvy, jakožto i jednotlivé položky uvedené v</w:t>
      </w:r>
      <w:r>
        <w:rPr>
          <w:rFonts w:cs="Arial"/>
          <w:sz w:val="20"/>
          <w:szCs w:val="20"/>
        </w:rPr>
        <w:t> </w:t>
      </w:r>
      <w:r w:rsidRPr="00645EB5">
        <w:rPr>
          <w:rFonts w:cs="Arial"/>
          <w:sz w:val="20"/>
          <w:szCs w:val="20"/>
        </w:rPr>
        <w:t>Příloze</w:t>
      </w:r>
      <w:r>
        <w:rPr>
          <w:rFonts w:cs="Arial"/>
          <w:sz w:val="20"/>
          <w:szCs w:val="20"/>
        </w:rPr>
        <w:t xml:space="preserve"> </w:t>
      </w:r>
      <w:r w:rsidRPr="00645EB5">
        <w:rPr>
          <w:rFonts w:cs="Arial"/>
          <w:sz w:val="20"/>
          <w:szCs w:val="20"/>
        </w:rPr>
        <w:t xml:space="preserve">č. </w:t>
      </w:r>
      <w:r>
        <w:rPr>
          <w:rFonts w:cs="Arial"/>
          <w:sz w:val="20"/>
          <w:szCs w:val="20"/>
        </w:rPr>
        <w:t>2</w:t>
      </w:r>
      <w:r w:rsidRPr="00645EB5">
        <w:rPr>
          <w:rFonts w:cs="Arial"/>
          <w:sz w:val="20"/>
          <w:szCs w:val="20"/>
        </w:rPr>
        <w:t xml:space="preserve"> této Smlouvy, jsou konečné a nepřekročitelné, tj. zahrnující všechny případné dodatečné náklady </w:t>
      </w:r>
      <w:r w:rsidR="00C52FD8">
        <w:rPr>
          <w:rFonts w:cs="Arial"/>
          <w:sz w:val="20"/>
          <w:szCs w:val="20"/>
        </w:rPr>
        <w:t>Dodavatele</w:t>
      </w:r>
      <w:r w:rsidRPr="00645EB5">
        <w:rPr>
          <w:rFonts w:cs="Arial"/>
          <w:sz w:val="20"/>
          <w:szCs w:val="20"/>
        </w:rPr>
        <w:t xml:space="preserve"> související s poskytováním smluvených služeb. Ceny je možné změnit pouze v souvislosti se změnou (zvýšení, snížení) sazby DPH.</w:t>
      </w:r>
    </w:p>
    <w:p w14:paraId="3AEC7DA6" w14:textId="0ADBB9EC" w:rsidR="00AF7921" w:rsidRPr="00AF7921" w:rsidRDefault="00A47FFB" w:rsidP="00AF7921">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Smluvní strany sjednávají, že</w:t>
      </w:r>
      <w:r w:rsidR="00C33B22" w:rsidRPr="004F7F9F">
        <w:rPr>
          <w:rFonts w:cs="Arial"/>
          <w:sz w:val="20"/>
          <w:szCs w:val="20"/>
        </w:rPr>
        <w:t xml:space="preserve"> platba</w:t>
      </w:r>
      <w:r w:rsidR="00DF50B1" w:rsidRPr="004F7F9F">
        <w:rPr>
          <w:rFonts w:cs="Arial"/>
          <w:sz w:val="20"/>
          <w:szCs w:val="20"/>
        </w:rPr>
        <w:t xml:space="preserve"> </w:t>
      </w:r>
      <w:r w:rsidR="00641082" w:rsidRPr="004F7F9F">
        <w:rPr>
          <w:rFonts w:cs="Arial"/>
          <w:sz w:val="20"/>
          <w:szCs w:val="20"/>
        </w:rPr>
        <w:t xml:space="preserve">za </w:t>
      </w:r>
      <w:r w:rsidR="007D29A6">
        <w:rPr>
          <w:rFonts w:cs="Arial"/>
          <w:sz w:val="20"/>
          <w:szCs w:val="20"/>
        </w:rPr>
        <w:t xml:space="preserve">realizaci </w:t>
      </w:r>
      <w:r w:rsidR="00D65AD8" w:rsidRPr="004F7F9F">
        <w:rPr>
          <w:rFonts w:cs="Arial"/>
          <w:sz w:val="20"/>
          <w:szCs w:val="20"/>
        </w:rPr>
        <w:t>předmět</w:t>
      </w:r>
      <w:r w:rsidR="007D29A6">
        <w:rPr>
          <w:rFonts w:cs="Arial"/>
          <w:sz w:val="20"/>
          <w:szCs w:val="20"/>
        </w:rPr>
        <w:t>u</w:t>
      </w:r>
      <w:r w:rsidR="00D65AD8" w:rsidRPr="004F7F9F">
        <w:rPr>
          <w:rFonts w:cs="Arial"/>
          <w:sz w:val="20"/>
          <w:szCs w:val="20"/>
        </w:rPr>
        <w:t xml:space="preserve"> </w:t>
      </w:r>
      <w:r w:rsidR="00641082" w:rsidRPr="004F7F9F">
        <w:rPr>
          <w:rFonts w:cs="Arial"/>
          <w:sz w:val="20"/>
          <w:szCs w:val="20"/>
        </w:rPr>
        <w:t>plnění dle této Smlouvy</w:t>
      </w:r>
      <w:r w:rsidR="00DF50B1" w:rsidRPr="004F7F9F">
        <w:rPr>
          <w:rFonts w:cs="Arial"/>
          <w:sz w:val="20"/>
          <w:szCs w:val="20"/>
        </w:rPr>
        <w:t xml:space="preserve"> bude prov</w:t>
      </w:r>
      <w:r w:rsidR="00D65AD8" w:rsidRPr="004F7F9F">
        <w:rPr>
          <w:rFonts w:cs="Arial"/>
          <w:sz w:val="20"/>
          <w:szCs w:val="20"/>
        </w:rPr>
        <w:t>edena</w:t>
      </w:r>
      <w:r w:rsidR="00DF50B1" w:rsidRPr="004F7F9F">
        <w:rPr>
          <w:rFonts w:cs="Arial"/>
          <w:sz w:val="20"/>
          <w:szCs w:val="20"/>
        </w:rPr>
        <w:t xml:space="preserve"> </w:t>
      </w:r>
      <w:r w:rsidRPr="004F7F9F">
        <w:rPr>
          <w:rFonts w:cs="Arial"/>
          <w:sz w:val="20"/>
          <w:szCs w:val="20"/>
        </w:rPr>
        <w:t>po</w:t>
      </w:r>
      <w:r w:rsidR="00C33B22" w:rsidRPr="004F7F9F">
        <w:rPr>
          <w:rFonts w:cs="Arial"/>
          <w:sz w:val="20"/>
          <w:szCs w:val="20"/>
        </w:rPr>
        <w:t> </w:t>
      </w:r>
      <w:r w:rsidRPr="004F7F9F">
        <w:rPr>
          <w:rFonts w:cs="Arial"/>
          <w:sz w:val="20"/>
          <w:szCs w:val="20"/>
        </w:rPr>
        <w:t xml:space="preserve">řádném </w:t>
      </w:r>
      <w:r w:rsidR="007D29A6">
        <w:rPr>
          <w:rFonts w:cs="Arial"/>
          <w:sz w:val="20"/>
          <w:szCs w:val="20"/>
        </w:rPr>
        <w:t xml:space="preserve">zajištění a ukončení </w:t>
      </w:r>
      <w:r w:rsidR="00A02D37">
        <w:rPr>
          <w:rFonts w:cs="Arial"/>
          <w:sz w:val="20"/>
          <w:szCs w:val="20"/>
        </w:rPr>
        <w:t>workshopu</w:t>
      </w:r>
      <w:r w:rsidR="00D65AD8" w:rsidRPr="004F7F9F">
        <w:rPr>
          <w:rFonts w:cs="Arial"/>
          <w:sz w:val="20"/>
          <w:szCs w:val="20"/>
        </w:rPr>
        <w:t xml:space="preserve">. </w:t>
      </w:r>
      <w:r w:rsidR="00221EF0">
        <w:rPr>
          <w:rFonts w:cs="Arial"/>
          <w:sz w:val="20"/>
          <w:szCs w:val="20"/>
        </w:rPr>
        <w:t>Dodavatel</w:t>
      </w:r>
      <w:r w:rsidR="00DF50B1" w:rsidRPr="00A31E3B">
        <w:rPr>
          <w:rFonts w:cs="Arial"/>
          <w:sz w:val="20"/>
          <w:szCs w:val="20"/>
        </w:rPr>
        <w:t xml:space="preserve"> vystaví a doručí </w:t>
      </w:r>
      <w:r w:rsidR="00475F18" w:rsidRPr="00A31E3B">
        <w:rPr>
          <w:rFonts w:cs="Arial"/>
          <w:sz w:val="20"/>
          <w:szCs w:val="20"/>
        </w:rPr>
        <w:t xml:space="preserve">fakturu </w:t>
      </w:r>
      <w:r w:rsidR="00DF50B1" w:rsidRPr="00A31E3B">
        <w:rPr>
          <w:rFonts w:cs="Arial"/>
          <w:sz w:val="20"/>
          <w:szCs w:val="20"/>
        </w:rPr>
        <w:t xml:space="preserve">Objednateli do 5 </w:t>
      </w:r>
      <w:r w:rsidR="00A31E3B">
        <w:rPr>
          <w:rFonts w:cs="Arial"/>
          <w:sz w:val="20"/>
          <w:szCs w:val="20"/>
        </w:rPr>
        <w:t xml:space="preserve">kalendářních </w:t>
      </w:r>
      <w:r w:rsidR="00DF50B1" w:rsidRPr="00A31E3B">
        <w:rPr>
          <w:rFonts w:cs="Arial"/>
          <w:sz w:val="20"/>
          <w:szCs w:val="20"/>
        </w:rPr>
        <w:t>dn</w:t>
      </w:r>
      <w:r w:rsidR="00A31E3B">
        <w:rPr>
          <w:rFonts w:cs="Arial"/>
          <w:sz w:val="20"/>
          <w:szCs w:val="20"/>
        </w:rPr>
        <w:t>ů</w:t>
      </w:r>
      <w:r w:rsidR="00DF50B1" w:rsidRPr="00A31E3B">
        <w:rPr>
          <w:rFonts w:cs="Arial"/>
          <w:sz w:val="20"/>
          <w:szCs w:val="20"/>
        </w:rPr>
        <w:t xml:space="preserve"> </w:t>
      </w:r>
      <w:r w:rsidR="004F7F9F" w:rsidRPr="00A31E3B">
        <w:rPr>
          <w:rFonts w:cs="Arial"/>
          <w:sz w:val="20"/>
          <w:szCs w:val="20"/>
        </w:rPr>
        <w:t xml:space="preserve">po </w:t>
      </w:r>
      <w:r w:rsidR="009748FD">
        <w:rPr>
          <w:rFonts w:cs="Arial"/>
          <w:sz w:val="20"/>
          <w:szCs w:val="20"/>
        </w:rPr>
        <w:t>ukončení</w:t>
      </w:r>
      <w:r w:rsidR="009748FD" w:rsidRPr="00A31E3B">
        <w:rPr>
          <w:rFonts w:cs="Arial"/>
          <w:sz w:val="20"/>
          <w:szCs w:val="20"/>
        </w:rPr>
        <w:t xml:space="preserve"> </w:t>
      </w:r>
      <w:r w:rsidR="001E0DE6">
        <w:rPr>
          <w:rFonts w:cs="Arial"/>
          <w:sz w:val="20"/>
          <w:szCs w:val="20"/>
        </w:rPr>
        <w:t xml:space="preserve">daného </w:t>
      </w:r>
      <w:r w:rsidR="009748FD">
        <w:rPr>
          <w:rFonts w:cs="Arial"/>
          <w:sz w:val="20"/>
          <w:szCs w:val="20"/>
        </w:rPr>
        <w:t>plnění</w:t>
      </w:r>
      <w:r w:rsidR="006C02FB" w:rsidRPr="00A31E3B">
        <w:rPr>
          <w:rFonts w:cs="Arial"/>
          <w:sz w:val="20"/>
          <w:szCs w:val="20"/>
        </w:rPr>
        <w:t>.</w:t>
      </w:r>
    </w:p>
    <w:p w14:paraId="3AEC7DA7" w14:textId="3917C088" w:rsidR="00AF7921" w:rsidRPr="00AF7921" w:rsidRDefault="00AF7921" w:rsidP="00AF7921">
      <w:pPr>
        <w:pStyle w:val="RLTextlnkuslovan"/>
        <w:widowControl w:val="0"/>
        <w:numPr>
          <w:ilvl w:val="1"/>
          <w:numId w:val="4"/>
        </w:numPr>
        <w:spacing w:before="240" w:after="0" w:line="280" w:lineRule="atLeast"/>
        <w:ind w:left="567" w:hanging="567"/>
        <w:rPr>
          <w:rFonts w:cs="Arial"/>
          <w:color w:val="FF0000"/>
          <w:sz w:val="20"/>
          <w:szCs w:val="20"/>
        </w:rPr>
      </w:pPr>
      <w:r w:rsidRPr="00AF7921">
        <w:rPr>
          <w:rFonts w:cs="Arial"/>
          <w:sz w:val="20"/>
          <w:szCs w:val="20"/>
        </w:rPr>
        <w:t xml:space="preserve">Celková </w:t>
      </w:r>
      <w:r w:rsidR="001E0DE6">
        <w:rPr>
          <w:rFonts w:cs="Arial"/>
          <w:sz w:val="20"/>
          <w:szCs w:val="20"/>
        </w:rPr>
        <w:t>odměna</w:t>
      </w:r>
      <w:r w:rsidRPr="00AF7921">
        <w:rPr>
          <w:rFonts w:cs="Arial"/>
          <w:sz w:val="20"/>
          <w:szCs w:val="20"/>
        </w:rPr>
        <w:t xml:space="preserve"> za </w:t>
      </w:r>
      <w:r w:rsidR="003D74D5">
        <w:rPr>
          <w:rFonts w:cs="Arial"/>
          <w:sz w:val="20"/>
          <w:szCs w:val="20"/>
        </w:rPr>
        <w:t>realizaci předmětu plnění</w:t>
      </w:r>
      <w:r w:rsidR="00D3343E">
        <w:rPr>
          <w:rFonts w:cs="Arial"/>
          <w:sz w:val="20"/>
          <w:szCs w:val="20"/>
        </w:rPr>
        <w:t xml:space="preserve"> </w:t>
      </w:r>
      <w:r w:rsidR="00391521">
        <w:rPr>
          <w:rFonts w:cs="Arial"/>
          <w:sz w:val="20"/>
          <w:szCs w:val="20"/>
        </w:rPr>
        <w:t xml:space="preserve">bude v případě občerstvení </w:t>
      </w:r>
      <w:r w:rsidRPr="00AF7921">
        <w:rPr>
          <w:rFonts w:cs="Arial"/>
          <w:sz w:val="20"/>
          <w:szCs w:val="20"/>
        </w:rPr>
        <w:t>uhrazena podle nabídkové ceny za skutečně poskytnuté služby dle článku II. této Smlouvy, tj. fakturace a</w:t>
      </w:r>
      <w:r w:rsidR="00FD583F">
        <w:rPr>
          <w:rFonts w:cs="Arial"/>
          <w:sz w:val="20"/>
          <w:szCs w:val="20"/>
        </w:rPr>
        <w:t> </w:t>
      </w:r>
      <w:r w:rsidRPr="00AF7921">
        <w:rPr>
          <w:rFonts w:cs="Arial"/>
          <w:sz w:val="20"/>
          <w:szCs w:val="20"/>
        </w:rPr>
        <w:t>úhrada objednaných služeb bude provedena dle počtu osob nahlášených před konáním</w:t>
      </w:r>
      <w:r w:rsidR="001E0DE6">
        <w:rPr>
          <w:rFonts w:cs="Arial"/>
          <w:sz w:val="20"/>
          <w:szCs w:val="20"/>
        </w:rPr>
        <w:t xml:space="preserve"> </w:t>
      </w:r>
      <w:r w:rsidRPr="00AF7921">
        <w:rPr>
          <w:rFonts w:cs="Arial"/>
          <w:sz w:val="20"/>
          <w:szCs w:val="20"/>
        </w:rPr>
        <w:t xml:space="preserve">akce. Objednatel bude hradit jen skutečně odebrané služby. </w:t>
      </w:r>
      <w:r w:rsidR="00FD583F">
        <w:rPr>
          <w:rFonts w:cs="Arial"/>
          <w:sz w:val="20"/>
          <w:szCs w:val="20"/>
        </w:rPr>
        <w:t>Dodavatel</w:t>
      </w:r>
      <w:r w:rsidRPr="00AF7921">
        <w:rPr>
          <w:rFonts w:cs="Arial"/>
          <w:sz w:val="20"/>
          <w:szCs w:val="20"/>
        </w:rPr>
        <w:t xml:space="preserve"> je povinen respektovat finanční limity stanovené v Příloze č. 1 této Smlouvy.</w:t>
      </w:r>
    </w:p>
    <w:p w14:paraId="3AEC7DA8" w14:textId="5E879FE7" w:rsidR="00CE0309" w:rsidRPr="005C2FBA" w:rsidRDefault="006B20DD" w:rsidP="00CE0309">
      <w:pPr>
        <w:pStyle w:val="RLTextlnkuslovan"/>
        <w:widowControl w:val="0"/>
        <w:numPr>
          <w:ilvl w:val="1"/>
          <w:numId w:val="4"/>
        </w:numPr>
        <w:spacing w:before="240" w:after="0" w:line="280" w:lineRule="atLeast"/>
        <w:ind w:left="567" w:hanging="567"/>
        <w:rPr>
          <w:rFonts w:cs="Arial"/>
          <w:sz w:val="20"/>
          <w:szCs w:val="20"/>
        </w:rPr>
      </w:pPr>
      <w:r w:rsidRPr="005C2FBA">
        <w:rPr>
          <w:rFonts w:cs="Arial"/>
          <w:sz w:val="20"/>
          <w:szCs w:val="20"/>
        </w:rPr>
        <w:t>Faktura</w:t>
      </w:r>
      <w:r w:rsidR="00DF50B1" w:rsidRPr="005C2FBA">
        <w:rPr>
          <w:rFonts w:cs="Arial"/>
          <w:sz w:val="20"/>
          <w:szCs w:val="20"/>
        </w:rPr>
        <w:t xml:space="preserve"> musí obsahovat veškeré náležitosti daňového dokladu podle obecně závazných předpisů a</w:t>
      </w:r>
      <w:r w:rsidR="00C33B22" w:rsidRPr="005C2FBA">
        <w:rPr>
          <w:rFonts w:cs="Arial"/>
          <w:sz w:val="20"/>
          <w:szCs w:val="20"/>
        </w:rPr>
        <w:t> </w:t>
      </w:r>
      <w:r w:rsidR="00DF50B1" w:rsidRPr="005C2FBA">
        <w:rPr>
          <w:rFonts w:cs="Arial"/>
          <w:sz w:val="20"/>
          <w:szCs w:val="20"/>
        </w:rPr>
        <w:t xml:space="preserve">dále musí obsahovat název </w:t>
      </w:r>
      <w:r w:rsidR="00956CB9" w:rsidRPr="005C2FBA">
        <w:rPr>
          <w:rFonts w:cs="Arial"/>
          <w:sz w:val="20"/>
          <w:szCs w:val="20"/>
        </w:rPr>
        <w:t>V</w:t>
      </w:r>
      <w:r w:rsidR="00DF50B1" w:rsidRPr="005C2FBA">
        <w:rPr>
          <w:rFonts w:cs="Arial"/>
          <w:sz w:val="20"/>
          <w:szCs w:val="20"/>
        </w:rPr>
        <w:t xml:space="preserve">eřejné zakázky. </w:t>
      </w:r>
      <w:r w:rsidR="005C2FBA" w:rsidRPr="005C2FBA">
        <w:rPr>
          <w:sz w:val="20"/>
          <w:szCs w:val="20"/>
        </w:rPr>
        <w:t>Na faktuře musí být uvedeno, že předmět smlouvy je hrazen z</w:t>
      </w:r>
      <w:r w:rsidR="00163FC4">
        <w:rPr>
          <w:sz w:val="20"/>
          <w:szCs w:val="20"/>
        </w:rPr>
        <w:t> </w:t>
      </w:r>
      <w:r w:rsidR="005C2FBA" w:rsidRPr="005C2FBA">
        <w:rPr>
          <w:sz w:val="20"/>
          <w:szCs w:val="20"/>
        </w:rPr>
        <w:t>projektu</w:t>
      </w:r>
      <w:r w:rsidR="00163FC4">
        <w:rPr>
          <w:sz w:val="20"/>
          <w:szCs w:val="20"/>
        </w:rPr>
        <w:t xml:space="preserve"> </w:t>
      </w:r>
      <w:r w:rsidR="00163FC4" w:rsidRPr="00C80C0C">
        <w:rPr>
          <w:rFonts w:cs="Arial"/>
          <w:sz w:val="20"/>
          <w:szCs w:val="20"/>
        </w:rPr>
        <w:t>„</w:t>
      </w:r>
      <w:r w:rsidR="00C80C0C" w:rsidRPr="00C80C0C">
        <w:rPr>
          <w:rFonts w:cs="Arial"/>
          <w:sz w:val="20"/>
          <w:lang w:eastAsia="en-US"/>
        </w:rPr>
        <w:t>Systémová podpora sociální práce v obcích“, reg. č. CZ.03.2.63/0.0/0.0/15_017/0003527</w:t>
      </w:r>
      <w:r w:rsidR="00B42A12" w:rsidRPr="00C80C0C">
        <w:rPr>
          <w:rFonts w:cs="Arial"/>
          <w:sz w:val="20"/>
          <w:lang w:eastAsia="en-US"/>
        </w:rPr>
        <w:t xml:space="preserve"> a </w:t>
      </w:r>
      <w:r w:rsidR="00B42A12">
        <w:rPr>
          <w:rFonts w:cs="Arial"/>
          <w:sz w:val="20"/>
          <w:lang w:eastAsia="en-US"/>
        </w:rPr>
        <w:t>příslušné číslo PRV, které sdělí Objednatel Dodavateli při podpisu smlouvy.</w:t>
      </w:r>
      <w:r w:rsidR="00080397">
        <w:rPr>
          <w:sz w:val="20"/>
          <w:szCs w:val="20"/>
        </w:rPr>
        <w:t xml:space="preserve"> </w:t>
      </w:r>
      <w:r w:rsidR="00DF50B1" w:rsidRPr="005C2FBA">
        <w:rPr>
          <w:rFonts w:cs="Arial"/>
          <w:sz w:val="20"/>
          <w:szCs w:val="20"/>
        </w:rPr>
        <w:t>Přílohou faktury mu</w:t>
      </w:r>
      <w:r w:rsidR="00641082" w:rsidRPr="005C2FBA">
        <w:rPr>
          <w:rFonts w:cs="Arial"/>
          <w:sz w:val="20"/>
          <w:szCs w:val="20"/>
        </w:rPr>
        <w:t xml:space="preserve">sí být </w:t>
      </w:r>
      <w:r w:rsidR="00CE0309" w:rsidRPr="005C2FBA">
        <w:rPr>
          <w:rFonts w:cs="Arial"/>
          <w:sz w:val="20"/>
          <w:szCs w:val="20"/>
        </w:rPr>
        <w:t>podrobný rozpis jednotlivých účtovaných položek</w:t>
      </w:r>
      <w:r w:rsidR="00F70DFF">
        <w:rPr>
          <w:rFonts w:cs="Arial"/>
          <w:sz w:val="20"/>
          <w:szCs w:val="20"/>
        </w:rPr>
        <w:t>, a to</w:t>
      </w:r>
      <w:r w:rsidR="00F70DFF" w:rsidRPr="00557128">
        <w:rPr>
          <w:rFonts w:cs="Arial"/>
          <w:sz w:val="20"/>
          <w:szCs w:val="20"/>
        </w:rPr>
        <w:t xml:space="preserve"> ve struktuře </w:t>
      </w:r>
      <w:r w:rsidR="00F70DFF">
        <w:rPr>
          <w:rFonts w:cs="Arial"/>
          <w:sz w:val="20"/>
          <w:szCs w:val="20"/>
        </w:rPr>
        <w:t>Položkového rozpočtu uvedené</w:t>
      </w:r>
      <w:r w:rsidR="008650E1">
        <w:rPr>
          <w:rFonts w:cs="Arial"/>
          <w:sz w:val="20"/>
          <w:szCs w:val="20"/>
        </w:rPr>
        <w:t>ho</w:t>
      </w:r>
      <w:r w:rsidR="00F70DFF">
        <w:rPr>
          <w:rFonts w:cs="Arial"/>
          <w:sz w:val="20"/>
          <w:szCs w:val="20"/>
        </w:rPr>
        <w:t xml:space="preserve"> v</w:t>
      </w:r>
      <w:r w:rsidR="008650E1">
        <w:rPr>
          <w:rFonts w:cs="Arial"/>
          <w:sz w:val="20"/>
          <w:szCs w:val="20"/>
        </w:rPr>
        <w:t> Příloze č. 2 této Smlouvy.</w:t>
      </w:r>
    </w:p>
    <w:p w14:paraId="3AEC7DA9" w14:textId="77777777" w:rsidR="00294083" w:rsidRPr="00503EF6" w:rsidRDefault="00361EB2" w:rsidP="00294083">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 xml:space="preserve">Splatnost faktur činí </w:t>
      </w:r>
      <w:r w:rsidR="00294083">
        <w:rPr>
          <w:rFonts w:cs="Arial"/>
          <w:sz w:val="20"/>
          <w:szCs w:val="20"/>
        </w:rPr>
        <w:t>30 kalendářních dnů a počíná běžet ode dne prokazatelného doručení faktur Objednateli. V případě, že bude faktura, resp. opravný daňový doklad Objedn</w:t>
      </w:r>
      <w:r w:rsidR="00391521">
        <w:rPr>
          <w:rFonts w:cs="Arial"/>
          <w:sz w:val="20"/>
          <w:szCs w:val="20"/>
        </w:rPr>
        <w:t>ateli doručena v období od 12. p</w:t>
      </w:r>
      <w:r w:rsidR="00294083">
        <w:rPr>
          <w:rFonts w:cs="Arial"/>
          <w:sz w:val="20"/>
          <w:szCs w:val="20"/>
        </w:rPr>
        <w:t>rosince příslu</w:t>
      </w:r>
      <w:r w:rsidR="00391521">
        <w:rPr>
          <w:rFonts w:cs="Arial"/>
          <w:sz w:val="20"/>
          <w:szCs w:val="20"/>
        </w:rPr>
        <w:t>šného kalendářního roku do 28. ú</w:t>
      </w:r>
      <w:r w:rsidR="00294083">
        <w:rPr>
          <w:rFonts w:cs="Arial"/>
          <w:sz w:val="20"/>
          <w:szCs w:val="20"/>
        </w:rPr>
        <w:t>nora roku následujícího, činí splatnost takové faktury 90 kalendářních dnů ode dne jejího prokazatelného doručení. Faktura je považována za uhrazenou dnem odepsání příslušné částky z účtu Objednatele a jejím přesměrováním na účet Dodavatele.</w:t>
      </w:r>
    </w:p>
    <w:p w14:paraId="3AEC7DAA" w14:textId="5978265A"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w:t>
      </w:r>
      <w:r w:rsidR="00D53AB0">
        <w:rPr>
          <w:rFonts w:cs="Arial"/>
          <w:sz w:val="20"/>
          <w:szCs w:val="20"/>
        </w:rPr>
        <w:t>m opravené faktury Objednateli.</w:t>
      </w:r>
    </w:p>
    <w:p w14:paraId="3AEC7DAB" w14:textId="77777777"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14:paraId="3AEC7DAC"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14:paraId="3AEC7DAD"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14:paraId="3AEC7DAE" w14:textId="77777777" w:rsidR="003960CF" w:rsidRDefault="003960CF" w:rsidP="000F16AF">
      <w:pPr>
        <w:widowControl w:val="0"/>
        <w:tabs>
          <w:tab w:val="left" w:pos="0"/>
        </w:tabs>
        <w:suppressAutoHyphens w:val="0"/>
        <w:spacing w:after="120" w:line="280" w:lineRule="atLeast"/>
        <w:jc w:val="center"/>
        <w:rPr>
          <w:rFonts w:cs="Arial"/>
          <w:b/>
          <w:bCs/>
          <w:sz w:val="20"/>
        </w:rPr>
      </w:pPr>
      <w:bookmarkStart w:id="7" w:name="_Ref360030114"/>
      <w:bookmarkEnd w:id="6"/>
    </w:p>
    <w:p w14:paraId="3AEC7DAF" w14:textId="77777777" w:rsidR="00DF50B1" w:rsidRPr="0036293E" w:rsidRDefault="009B7383" w:rsidP="000F16AF">
      <w:pPr>
        <w:widowControl w:val="0"/>
        <w:tabs>
          <w:tab w:val="left" w:pos="0"/>
        </w:tabs>
        <w:suppressAutoHyphens w:val="0"/>
        <w:spacing w:after="120" w:line="280" w:lineRule="atLeast"/>
        <w:jc w:val="center"/>
        <w:rPr>
          <w:rFonts w:cs="Arial"/>
          <w:b/>
          <w:bCs/>
          <w:sz w:val="20"/>
        </w:rPr>
      </w:pPr>
      <w:r w:rsidRPr="0036293E">
        <w:rPr>
          <w:rFonts w:cs="Arial"/>
          <w:b/>
          <w:bCs/>
          <w:sz w:val="20"/>
        </w:rPr>
        <w:t>Článek 7</w:t>
      </w:r>
    </w:p>
    <w:bookmarkEnd w:id="7"/>
    <w:p w14:paraId="3AEC7DB0" w14:textId="77777777"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14:paraId="3AEC7DB1" w14:textId="356D27C8"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 Příloh</w:t>
      </w:r>
      <w:r w:rsidR="00646EFA">
        <w:rPr>
          <w:rFonts w:cs="Arial"/>
          <w:sz w:val="20"/>
          <w:szCs w:val="20"/>
        </w:rPr>
        <w:t>ou</w:t>
      </w:r>
      <w:r w:rsidR="00971B85">
        <w:rPr>
          <w:rFonts w:cs="Arial"/>
          <w:sz w:val="20"/>
          <w:szCs w:val="20"/>
        </w:rPr>
        <w:t xml:space="preserve"> č. 1</w:t>
      </w:r>
      <w:r w:rsidR="004F097F">
        <w:rPr>
          <w:rFonts w:cs="Arial"/>
          <w:sz w:val="20"/>
          <w:szCs w:val="20"/>
        </w:rPr>
        <w:t xml:space="preserve"> a č. 2</w:t>
      </w:r>
      <w:r w:rsidR="00967958" w:rsidRPr="00503EF6">
        <w:rPr>
          <w:rFonts w:cs="Arial"/>
          <w:sz w:val="20"/>
          <w:szCs w:val="20"/>
        </w:rPr>
        <w:t>, nebude zatíženo jakýmikoli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je povinen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14:paraId="3AEC7DB2"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3AEC7DB3" w14:textId="77777777"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dle požadavků Objednatele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w:t>
      </w:r>
      <w:r w:rsidR="006F65D4">
        <w:rPr>
          <w:rFonts w:cs="Arial"/>
          <w:sz w:val="20"/>
          <w:szCs w:val="20"/>
        </w:rPr>
        <w:t xml:space="preserve">je </w:t>
      </w:r>
      <w:r w:rsidR="00994791" w:rsidRPr="00503EF6">
        <w:rPr>
          <w:rFonts w:cs="Arial"/>
          <w:sz w:val="20"/>
          <w:szCs w:val="20"/>
        </w:rPr>
        <w:t>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14:paraId="3AEC7DB4"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104C6C">
        <w:rPr>
          <w:rFonts w:cs="Arial"/>
          <w:sz w:val="20"/>
          <w:szCs w:val="20"/>
        </w:rPr>
        <w:t>3.1</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967958" w:rsidRPr="00503EF6">
        <w:rPr>
          <w:rFonts w:cs="Arial"/>
          <w:sz w:val="20"/>
          <w:szCs w:val="20"/>
        </w:rPr>
        <w:t>Nabídce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14:paraId="3AEC7DB5" w14:textId="77777777"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14:paraId="3AEC7DB6"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Pr>
          <w:rFonts w:cs="Arial"/>
          <w:sz w:val="20"/>
          <w:szCs w:val="20"/>
        </w:rPr>
        <w:t xml:space="preserve"> </w:t>
      </w:r>
      <w:r w:rsidR="00C33B22">
        <w:rPr>
          <w:rFonts w:cs="Arial"/>
          <w:sz w:val="20"/>
          <w:szCs w:val="20"/>
        </w:rPr>
        <w:t>placením</w:t>
      </w:r>
      <w:r w:rsidR="00967958" w:rsidRPr="00503EF6">
        <w:rPr>
          <w:rFonts w:cs="Arial"/>
          <w:sz w:val="20"/>
          <w:szCs w:val="20"/>
        </w:rPr>
        <w:t xml:space="preserve"> zboží nebo služeb z veřejných výdajů.</w:t>
      </w:r>
    </w:p>
    <w:p w14:paraId="3AEC7DB7"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3AEC7DB8" w14:textId="77777777"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104C6C">
        <w:rPr>
          <w:rFonts w:cs="Arial"/>
          <w:sz w:val="20"/>
          <w:szCs w:val="20"/>
        </w:rPr>
        <w:t>3.1</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221EF0">
        <w:rPr>
          <w:rFonts w:cs="Arial"/>
          <w:sz w:val="20"/>
          <w:szCs w:val="20"/>
        </w:rPr>
        <w:t>Dodavatel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r w:rsidRPr="00503EF6">
        <w:rPr>
          <w:rFonts w:cs="Arial"/>
          <w:sz w:val="20"/>
          <w:szCs w:val="20"/>
        </w:rPr>
        <w:t xml:space="preserve">i </w:t>
      </w:r>
      <w:r w:rsidR="00B81CAB">
        <w:rPr>
          <w:rFonts w:cs="Arial"/>
          <w:sz w:val="20"/>
          <w:szCs w:val="20"/>
        </w:rPr>
        <w:t> b</w:t>
      </w:r>
      <w:r w:rsidRPr="00503EF6">
        <w:rPr>
          <w:rFonts w:cs="Arial"/>
          <w:sz w:val="20"/>
          <w:szCs w:val="20"/>
        </w:rPr>
        <w:t>ez</w:t>
      </w:r>
      <w:r w:rsidR="00B81CAB">
        <w:rPr>
          <w:rFonts w:cs="Arial"/>
          <w:sz w:val="20"/>
          <w:szCs w:val="20"/>
        </w:rPr>
        <w:t> </w:t>
      </w:r>
      <w:r w:rsidRPr="00503EF6">
        <w:rPr>
          <w:rFonts w:cs="Arial"/>
          <w:sz w:val="20"/>
          <w:szCs w:val="20"/>
        </w:rPr>
        <w:t>předchozího ohlášení takové kontroly.</w:t>
      </w:r>
    </w:p>
    <w:p w14:paraId="203EB14C" w14:textId="77777777" w:rsidR="005E4B2C" w:rsidRDefault="005E4B2C" w:rsidP="005E4B2C">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 se, ve smyslu § 37 odst. 1 písm. d) zákona č. 134/2016 Sb., o zadávání veřejných zakázek, zavazuje:</w:t>
      </w:r>
    </w:p>
    <w:p w14:paraId="2024642A" w14:textId="6D470652" w:rsidR="005E4B2C" w:rsidRDefault="009F5B4C" w:rsidP="009F5B4C">
      <w:pPr>
        <w:pStyle w:val="RLTextlnkuslovan"/>
        <w:widowControl w:val="0"/>
        <w:numPr>
          <w:ilvl w:val="0"/>
          <w:numId w:val="0"/>
        </w:numPr>
        <w:tabs>
          <w:tab w:val="left" w:pos="1418"/>
        </w:tabs>
        <w:spacing w:before="240" w:after="0"/>
        <w:ind w:left="1276" w:hanging="709"/>
        <w:rPr>
          <w:rFonts w:cs="Arial"/>
          <w:sz w:val="20"/>
          <w:szCs w:val="20"/>
        </w:rPr>
      </w:pPr>
      <w:r>
        <w:rPr>
          <w:rFonts w:cs="Arial"/>
          <w:sz w:val="20"/>
          <w:szCs w:val="20"/>
        </w:rPr>
        <w:t xml:space="preserve">7.9.1 </w:t>
      </w:r>
      <w:r>
        <w:rPr>
          <w:rFonts w:cs="Arial"/>
          <w:sz w:val="20"/>
          <w:szCs w:val="20"/>
        </w:rPr>
        <w:tab/>
      </w:r>
      <w:r w:rsidR="005E4B2C">
        <w:rPr>
          <w:rFonts w:cs="Arial"/>
          <w:sz w:val="20"/>
          <w:szCs w:val="20"/>
        </w:rPr>
        <w:t xml:space="preserve">že </w:t>
      </w:r>
      <w:r w:rsidR="005E4B2C" w:rsidRPr="009F5B4C">
        <w:rPr>
          <w:rFonts w:cs="Arial"/>
          <w:sz w:val="20"/>
          <w:szCs w:val="20"/>
        </w:rPr>
        <w:t xml:space="preserve">všechny kávové a čajové produkty na </w:t>
      </w:r>
      <w:r w:rsidR="00CD6542">
        <w:rPr>
          <w:rFonts w:cs="Arial"/>
          <w:sz w:val="20"/>
          <w:szCs w:val="20"/>
        </w:rPr>
        <w:t>workshopu</w:t>
      </w:r>
      <w:r w:rsidR="005E4B2C" w:rsidRPr="009F5B4C">
        <w:rPr>
          <w:rFonts w:cs="Arial"/>
          <w:sz w:val="20"/>
          <w:szCs w:val="20"/>
        </w:rPr>
        <w:t xml:space="preserve"> jsou s označením Fair Trade, tj.</w:t>
      </w:r>
      <w:r w:rsidR="00CD6542">
        <w:rPr>
          <w:rFonts w:cs="Arial"/>
          <w:sz w:val="20"/>
          <w:szCs w:val="20"/>
        </w:rPr>
        <w:t> </w:t>
      </w:r>
      <w:r w:rsidR="005E4B2C" w:rsidRPr="009F5B4C">
        <w:rPr>
          <w:rFonts w:cs="Arial"/>
          <w:sz w:val="20"/>
          <w:szCs w:val="20"/>
        </w:rPr>
        <w:t>jsou vyrobeny v souladu s parametry Usnesení Evropského parlamentu o</w:t>
      </w:r>
      <w:r w:rsidR="00CD6542">
        <w:rPr>
          <w:rFonts w:cs="Arial"/>
          <w:sz w:val="20"/>
          <w:szCs w:val="20"/>
        </w:rPr>
        <w:t> </w:t>
      </w:r>
      <w:r w:rsidR="005E4B2C" w:rsidRPr="009F5B4C">
        <w:rPr>
          <w:rFonts w:cs="Arial"/>
          <w:sz w:val="20"/>
          <w:szCs w:val="20"/>
        </w:rPr>
        <w:t>spravedlivém obchodu a rozvoji (2005/2245(INI))</w:t>
      </w:r>
      <w:r w:rsidR="00004D5E">
        <w:rPr>
          <w:rFonts w:cs="Arial"/>
          <w:sz w:val="20"/>
          <w:szCs w:val="20"/>
        </w:rPr>
        <w:t>;</w:t>
      </w:r>
    </w:p>
    <w:p w14:paraId="78FBCA09" w14:textId="29836BEB" w:rsidR="005E4B2C" w:rsidRPr="00CE0207" w:rsidRDefault="00CD6542" w:rsidP="009F5B4C">
      <w:pPr>
        <w:pStyle w:val="RLTextlnkuslovan"/>
        <w:widowControl w:val="0"/>
        <w:numPr>
          <w:ilvl w:val="0"/>
          <w:numId w:val="0"/>
        </w:numPr>
        <w:tabs>
          <w:tab w:val="left" w:pos="1276"/>
        </w:tabs>
        <w:spacing w:before="240" w:after="0"/>
        <w:ind w:left="1276" w:hanging="709"/>
        <w:rPr>
          <w:iCs/>
          <w:sz w:val="20"/>
          <w:szCs w:val="20"/>
        </w:rPr>
      </w:pPr>
      <w:r w:rsidRPr="00CE0207">
        <w:rPr>
          <w:rFonts w:cs="Arial"/>
          <w:sz w:val="20"/>
          <w:szCs w:val="20"/>
        </w:rPr>
        <w:t>7.9.2</w:t>
      </w:r>
      <w:r w:rsidR="009F5B4C" w:rsidRPr="00CE0207">
        <w:rPr>
          <w:rFonts w:cs="Arial"/>
          <w:sz w:val="20"/>
          <w:szCs w:val="20"/>
        </w:rPr>
        <w:t xml:space="preserve"> </w:t>
      </w:r>
      <w:r w:rsidR="009F5B4C" w:rsidRPr="00CE0207">
        <w:rPr>
          <w:rFonts w:cs="Arial"/>
          <w:sz w:val="20"/>
          <w:szCs w:val="20"/>
        </w:rPr>
        <w:tab/>
      </w:r>
      <w:r w:rsidR="005E4B2C" w:rsidRPr="00CE0207">
        <w:rPr>
          <w:rFonts w:cs="Arial"/>
          <w:sz w:val="20"/>
          <w:szCs w:val="20"/>
        </w:rPr>
        <w:t>že s</w:t>
      </w:r>
      <w:r w:rsidR="005E4B2C" w:rsidRPr="00CE0207">
        <w:rPr>
          <w:bCs/>
          <w:iCs/>
          <w:sz w:val="20"/>
          <w:szCs w:val="20"/>
        </w:rPr>
        <w:t>lané i sladké pečivo podáváné v rámci občerstvení odpovídá požadavkům na</w:t>
      </w:r>
      <w:r w:rsidR="00004D5E" w:rsidRPr="00CE0207">
        <w:rPr>
          <w:bCs/>
          <w:iCs/>
          <w:sz w:val="20"/>
          <w:szCs w:val="20"/>
        </w:rPr>
        <w:t> </w:t>
      </w:r>
      <w:r w:rsidR="005E4B2C" w:rsidRPr="00CE0207">
        <w:rPr>
          <w:bCs/>
          <w:iCs/>
          <w:sz w:val="20"/>
          <w:szCs w:val="20"/>
        </w:rPr>
        <w:t>čerstvé běžné pečivo a čerstvé jemné pečivo ve smyslu</w:t>
      </w:r>
      <w:r w:rsidR="005E4B2C" w:rsidRPr="00CE0207">
        <w:rPr>
          <w:iCs/>
          <w:sz w:val="20"/>
          <w:szCs w:val="20"/>
        </w:rPr>
        <w:t xml:space="preserve"> vyhlášky Ministerstva zemědělství č. 333/1997 Sb., kterou se provádí </w:t>
      </w:r>
      <w:hyperlink r:id="rId11" w:history="1">
        <w:r w:rsidR="005E4B2C" w:rsidRPr="00CE0207">
          <w:rPr>
            <w:rStyle w:val="Hypertextovodkaz"/>
            <w:iCs/>
            <w:color w:val="auto"/>
            <w:sz w:val="20"/>
            <w:szCs w:val="20"/>
          </w:rPr>
          <w:t>§ 18 písm. a)</w:t>
        </w:r>
      </w:hyperlink>
      <w:r w:rsidR="005E4B2C" w:rsidRPr="00CE0207">
        <w:rPr>
          <w:iCs/>
          <w:sz w:val="20"/>
          <w:szCs w:val="20"/>
        </w:rPr>
        <w:t xml:space="preserve">, </w:t>
      </w:r>
      <w:hyperlink r:id="rId12" w:history="1">
        <w:r w:rsidR="005E4B2C" w:rsidRPr="00CE0207">
          <w:rPr>
            <w:rStyle w:val="Hypertextovodkaz"/>
            <w:iCs/>
            <w:color w:val="auto"/>
            <w:sz w:val="20"/>
            <w:szCs w:val="20"/>
          </w:rPr>
          <w:t>b)</w:t>
        </w:r>
      </w:hyperlink>
      <w:r w:rsidR="005E4B2C" w:rsidRPr="00CE0207">
        <w:rPr>
          <w:iCs/>
          <w:sz w:val="20"/>
          <w:szCs w:val="20"/>
        </w:rPr>
        <w:t xml:space="preserve">, </w:t>
      </w:r>
      <w:hyperlink r:id="rId13" w:history="1">
        <w:r w:rsidR="005E4B2C" w:rsidRPr="00CE0207">
          <w:rPr>
            <w:rStyle w:val="Hypertextovodkaz"/>
            <w:iCs/>
            <w:color w:val="auto"/>
            <w:sz w:val="20"/>
            <w:szCs w:val="20"/>
          </w:rPr>
          <w:t>g)</w:t>
        </w:r>
      </w:hyperlink>
      <w:r w:rsidR="005E4B2C" w:rsidRPr="00CE0207">
        <w:rPr>
          <w:iCs/>
          <w:sz w:val="20"/>
          <w:szCs w:val="20"/>
        </w:rPr>
        <w:t xml:space="preserve"> a </w:t>
      </w:r>
      <w:hyperlink r:id="rId14" w:history="1">
        <w:r w:rsidR="005E4B2C" w:rsidRPr="00CE0207">
          <w:rPr>
            <w:rStyle w:val="Hypertextovodkaz"/>
            <w:iCs/>
            <w:color w:val="auto"/>
            <w:sz w:val="20"/>
            <w:szCs w:val="20"/>
          </w:rPr>
          <w:t>h) zákona č.</w:t>
        </w:r>
        <w:r w:rsidR="00004D5E" w:rsidRPr="00CE0207">
          <w:rPr>
            <w:rStyle w:val="Hypertextovodkaz"/>
            <w:iCs/>
            <w:color w:val="auto"/>
            <w:sz w:val="20"/>
            <w:szCs w:val="20"/>
          </w:rPr>
          <w:t> </w:t>
        </w:r>
        <w:r w:rsidR="005E4B2C" w:rsidRPr="00CE0207">
          <w:rPr>
            <w:rStyle w:val="Hypertextovodkaz"/>
            <w:iCs/>
            <w:color w:val="auto"/>
            <w:sz w:val="20"/>
            <w:szCs w:val="20"/>
          </w:rPr>
          <w:t>110/1997 Sb.</w:t>
        </w:r>
      </w:hyperlink>
      <w:r w:rsidR="005E4B2C" w:rsidRPr="00CE0207">
        <w:rPr>
          <w:iCs/>
          <w:sz w:val="20"/>
          <w:szCs w:val="20"/>
        </w:rPr>
        <w:t>, o potravinách a tabákových výrobcích a o změně a doplnění některých souvisejících zákonů, pro mlýnské obilné výrobky, těstoviny, pekařské výrobky a</w:t>
      </w:r>
      <w:r w:rsidR="00004D5E" w:rsidRPr="00CE0207">
        <w:rPr>
          <w:iCs/>
          <w:sz w:val="20"/>
          <w:szCs w:val="20"/>
        </w:rPr>
        <w:t> </w:t>
      </w:r>
      <w:r w:rsidR="005E4B2C" w:rsidRPr="00CE0207">
        <w:rPr>
          <w:iCs/>
          <w:sz w:val="20"/>
          <w:szCs w:val="20"/>
        </w:rPr>
        <w:t>cukrářské výrobky a těsta</w:t>
      </w:r>
      <w:r w:rsidR="00653E6A" w:rsidRPr="00CE0207">
        <w:rPr>
          <w:iCs/>
          <w:sz w:val="20"/>
          <w:szCs w:val="20"/>
        </w:rPr>
        <w:t>. Dle § 11 a písm. f) dané vyhlášky se čerstvým běžným pečivem rozumí nebalené běžné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 a dle § 11 a písm. g) se rozumí čerstvým jemným pečivem nebalené jemné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w:t>
      </w:r>
      <w:r w:rsidR="00004D5E" w:rsidRPr="00CE0207">
        <w:rPr>
          <w:iCs/>
          <w:sz w:val="20"/>
          <w:szCs w:val="20"/>
        </w:rPr>
        <w:t>;</w:t>
      </w:r>
    </w:p>
    <w:p w14:paraId="68F18DE3" w14:textId="1B876A70" w:rsidR="00004D5E" w:rsidRDefault="00004D5E" w:rsidP="00004D5E">
      <w:pPr>
        <w:pStyle w:val="RLTextlnkuslovan"/>
        <w:widowControl w:val="0"/>
        <w:numPr>
          <w:ilvl w:val="0"/>
          <w:numId w:val="0"/>
        </w:numPr>
        <w:tabs>
          <w:tab w:val="left" w:pos="1276"/>
        </w:tabs>
        <w:spacing w:before="240" w:after="0"/>
        <w:ind w:left="1276" w:hanging="709"/>
        <w:rPr>
          <w:rFonts w:cs="Arial"/>
          <w:sz w:val="20"/>
          <w:szCs w:val="20"/>
        </w:rPr>
      </w:pPr>
      <w:r>
        <w:rPr>
          <w:rFonts w:cs="Arial"/>
          <w:sz w:val="20"/>
          <w:szCs w:val="20"/>
        </w:rPr>
        <w:t xml:space="preserve">7.9.3 </w:t>
      </w:r>
      <w:r>
        <w:rPr>
          <w:rFonts w:cs="Arial"/>
          <w:sz w:val="20"/>
          <w:szCs w:val="20"/>
        </w:rPr>
        <w:tab/>
        <w:t>že mléčné výrobky podávané v rámci občerstvení odpovídá požadavkům na čerstvé výrobky ve smyslu v</w:t>
      </w:r>
      <w:r w:rsidRPr="00004D5E">
        <w:rPr>
          <w:rFonts w:cs="Arial"/>
          <w:sz w:val="20"/>
          <w:szCs w:val="20"/>
        </w:rPr>
        <w:t>yhlášky Ministerstva zemědělství č. 397/2016 Sb., o požadavcích na mléko a mléčné výrobky, mražené krémy a jedlé tuky a oleje</w:t>
      </w:r>
      <w:r>
        <w:rPr>
          <w:rFonts w:cs="Arial"/>
          <w:sz w:val="20"/>
          <w:szCs w:val="20"/>
        </w:rPr>
        <w:t>;</w:t>
      </w:r>
    </w:p>
    <w:p w14:paraId="4D8A50E4" w14:textId="7251419B" w:rsidR="00004D5E" w:rsidRDefault="00004D5E" w:rsidP="009F5B4C">
      <w:pPr>
        <w:pStyle w:val="RLTextlnkuslovan"/>
        <w:widowControl w:val="0"/>
        <w:numPr>
          <w:ilvl w:val="0"/>
          <w:numId w:val="0"/>
        </w:numPr>
        <w:tabs>
          <w:tab w:val="left" w:pos="1276"/>
        </w:tabs>
        <w:spacing w:before="240" w:after="0"/>
        <w:ind w:left="1276" w:hanging="709"/>
        <w:rPr>
          <w:rFonts w:cs="Arial"/>
          <w:sz w:val="20"/>
          <w:szCs w:val="20"/>
        </w:rPr>
      </w:pPr>
      <w:r>
        <w:rPr>
          <w:rFonts w:cs="Arial"/>
          <w:sz w:val="20"/>
          <w:szCs w:val="20"/>
        </w:rPr>
        <w:t xml:space="preserve">7.9.4 </w:t>
      </w:r>
      <w:r>
        <w:rPr>
          <w:rFonts w:cs="Arial"/>
          <w:sz w:val="20"/>
          <w:szCs w:val="20"/>
        </w:rPr>
        <w:tab/>
        <w:t>že masné výrobky podávané v rámci občerstvení odpovídá požadavkům na čerstvé výrobky ve smyslu v</w:t>
      </w:r>
      <w:r w:rsidRPr="00004D5E">
        <w:rPr>
          <w:rFonts w:cs="Arial"/>
          <w:sz w:val="20"/>
          <w:szCs w:val="20"/>
        </w:rPr>
        <w:t>yhlášky Ministerstva zemědělství č. 69/2016 Sb., o požadavcích na maso, masné výrobky, produkty rybolovu a akvakultury a výrobky z nich, vejce a</w:t>
      </w:r>
      <w:r w:rsidR="00653E6A">
        <w:rPr>
          <w:rFonts w:cs="Arial"/>
          <w:sz w:val="20"/>
          <w:szCs w:val="20"/>
        </w:rPr>
        <w:t> </w:t>
      </w:r>
      <w:r w:rsidRPr="00004D5E">
        <w:rPr>
          <w:rFonts w:cs="Arial"/>
          <w:sz w:val="20"/>
          <w:szCs w:val="20"/>
        </w:rPr>
        <w:t>výrobky z</w:t>
      </w:r>
      <w:r>
        <w:rPr>
          <w:rFonts w:cs="Arial"/>
          <w:sz w:val="20"/>
          <w:szCs w:val="20"/>
        </w:rPr>
        <w:t> </w:t>
      </w:r>
      <w:r w:rsidRPr="00004D5E">
        <w:rPr>
          <w:rFonts w:cs="Arial"/>
          <w:sz w:val="20"/>
          <w:szCs w:val="20"/>
        </w:rPr>
        <w:t>nich</w:t>
      </w:r>
      <w:r>
        <w:rPr>
          <w:rFonts w:cs="Arial"/>
          <w:sz w:val="20"/>
          <w:szCs w:val="20"/>
        </w:rPr>
        <w:t>; a</w:t>
      </w:r>
    </w:p>
    <w:p w14:paraId="0428BA53" w14:textId="3E7FF876" w:rsidR="005E4B2C" w:rsidRDefault="00004D5E" w:rsidP="00004D5E">
      <w:pPr>
        <w:pStyle w:val="RLTextlnkuslovan"/>
        <w:widowControl w:val="0"/>
        <w:numPr>
          <w:ilvl w:val="0"/>
          <w:numId w:val="0"/>
        </w:numPr>
        <w:tabs>
          <w:tab w:val="left" w:pos="1276"/>
        </w:tabs>
        <w:spacing w:before="240" w:after="0"/>
        <w:ind w:left="1276" w:hanging="709"/>
        <w:rPr>
          <w:rFonts w:cs="Arial"/>
          <w:sz w:val="20"/>
          <w:szCs w:val="20"/>
        </w:rPr>
      </w:pPr>
      <w:r w:rsidRPr="00004D5E">
        <w:rPr>
          <w:rFonts w:cs="Arial"/>
          <w:sz w:val="20"/>
          <w:szCs w:val="20"/>
        </w:rPr>
        <w:t xml:space="preserve">7.9.5 </w:t>
      </w:r>
      <w:r>
        <w:rPr>
          <w:rFonts w:cs="Arial"/>
          <w:sz w:val="20"/>
          <w:szCs w:val="20"/>
        </w:rPr>
        <w:tab/>
        <w:t>že o</w:t>
      </w:r>
      <w:r w:rsidRPr="00004D5E">
        <w:rPr>
          <w:rFonts w:cs="Arial"/>
          <w:sz w:val="20"/>
          <w:szCs w:val="20"/>
        </w:rPr>
        <w:t xml:space="preserve">voce a zelenina </w:t>
      </w:r>
      <w:r>
        <w:rPr>
          <w:rFonts w:cs="Arial"/>
          <w:sz w:val="20"/>
          <w:szCs w:val="20"/>
        </w:rPr>
        <w:t>podávané v rámci občerstven</w:t>
      </w:r>
      <w:r w:rsidR="00653E6A">
        <w:rPr>
          <w:rFonts w:cs="Arial"/>
          <w:sz w:val="20"/>
          <w:szCs w:val="20"/>
        </w:rPr>
        <w:t>í odpovídá požadavkům na čerstvost ovoce a zeleniny</w:t>
      </w:r>
      <w:r>
        <w:rPr>
          <w:rFonts w:cs="Arial"/>
          <w:sz w:val="20"/>
          <w:szCs w:val="20"/>
        </w:rPr>
        <w:t xml:space="preserve"> ve smyslu v</w:t>
      </w:r>
      <w:r w:rsidRPr="00004D5E">
        <w:rPr>
          <w:rFonts w:cs="Arial"/>
          <w:sz w:val="20"/>
          <w:szCs w:val="20"/>
        </w:rPr>
        <w:t>yhlášky Ministerstva zemědělství č.153/2013 Sb., kterou se mění vyhláška č. 157/2003 Sb., kterou se stanoví požadavky pro čerstvé ovoce a</w:t>
      </w:r>
      <w:r w:rsidR="00653E6A">
        <w:rPr>
          <w:rFonts w:cs="Arial"/>
          <w:sz w:val="20"/>
          <w:szCs w:val="20"/>
        </w:rPr>
        <w:t> </w:t>
      </w:r>
      <w:r w:rsidRPr="00004D5E">
        <w:rPr>
          <w:rFonts w:cs="Arial"/>
          <w:sz w:val="20"/>
          <w:szCs w:val="20"/>
        </w:rPr>
        <w:t>čerstvou zeleninu, zpracované ovoce a zpracovanou zeleninu, suché skořápkové plody, houby, brambory a výrobky z nich, jakož i další způsoby jejich označování, ve</w:t>
      </w:r>
      <w:r w:rsidR="00653E6A">
        <w:rPr>
          <w:rFonts w:cs="Arial"/>
          <w:sz w:val="20"/>
          <w:szCs w:val="20"/>
        </w:rPr>
        <w:t> </w:t>
      </w:r>
      <w:r w:rsidRPr="00004D5E">
        <w:rPr>
          <w:rFonts w:cs="Arial"/>
          <w:sz w:val="20"/>
          <w:szCs w:val="20"/>
        </w:rPr>
        <w:t>znění pozdějších předpisů.</w:t>
      </w:r>
    </w:p>
    <w:p w14:paraId="3AEC7DB9" w14:textId="77777777" w:rsidR="00291890" w:rsidRDefault="003809BD" w:rsidP="003809BD">
      <w:pPr>
        <w:widowControl w:val="0"/>
        <w:tabs>
          <w:tab w:val="left" w:pos="0"/>
          <w:tab w:val="center" w:pos="4690"/>
          <w:tab w:val="left" w:pos="5576"/>
        </w:tabs>
        <w:suppressAutoHyphens w:val="0"/>
        <w:spacing w:after="120" w:line="280" w:lineRule="atLeast"/>
        <w:rPr>
          <w:rFonts w:cs="Arial"/>
          <w:b/>
          <w:bCs/>
          <w:sz w:val="20"/>
        </w:rPr>
      </w:pPr>
      <w:bookmarkStart w:id="8" w:name="_Ref359938667"/>
      <w:bookmarkStart w:id="9" w:name="_Ref260209684"/>
      <w:r>
        <w:rPr>
          <w:rFonts w:cs="Arial"/>
          <w:b/>
          <w:bCs/>
          <w:sz w:val="20"/>
        </w:rPr>
        <w:tab/>
      </w:r>
    </w:p>
    <w:p w14:paraId="3AEC7DBA" w14:textId="77777777" w:rsidR="009B7383" w:rsidRPr="0036293E" w:rsidRDefault="009B7383" w:rsidP="00291890">
      <w:pPr>
        <w:widowControl w:val="0"/>
        <w:tabs>
          <w:tab w:val="left" w:pos="0"/>
          <w:tab w:val="center" w:pos="4690"/>
          <w:tab w:val="left" w:pos="5576"/>
        </w:tabs>
        <w:suppressAutoHyphens w:val="0"/>
        <w:spacing w:after="120" w:line="280" w:lineRule="atLeast"/>
        <w:jc w:val="center"/>
        <w:rPr>
          <w:rFonts w:cs="Arial"/>
          <w:b/>
          <w:bCs/>
          <w:sz w:val="20"/>
        </w:rPr>
      </w:pPr>
      <w:r w:rsidRPr="0036293E">
        <w:rPr>
          <w:rFonts w:cs="Arial"/>
          <w:b/>
          <w:bCs/>
          <w:sz w:val="20"/>
        </w:rPr>
        <w:t>Článek 8</w:t>
      </w:r>
    </w:p>
    <w:bookmarkEnd w:id="8"/>
    <w:p w14:paraId="3AEC7DBB" w14:textId="77777777"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9"/>
    <w:p w14:paraId="3AEC7DBC"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14:paraId="3AEC7DBD" w14:textId="7FCE0896"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C80C0C">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subdodavatelům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14:paraId="3AEC7DBE" w14:textId="77777777"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14:paraId="3AEC7DBF" w14:textId="77777777"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14:paraId="3AEC7DC0" w14:textId="77777777"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14:paraId="3AEC7DC1" w14:textId="77777777"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14:paraId="3AEC7DC2" w14:textId="77777777" w:rsidR="00DF50B1" w:rsidRPr="00503EF6" w:rsidRDefault="00DF50B1" w:rsidP="00E24E2E">
      <w:pPr>
        <w:pStyle w:val="RLTextlnkuslovan"/>
        <w:widowControl w:val="0"/>
        <w:numPr>
          <w:ilvl w:val="2"/>
          <w:numId w:val="15"/>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14:paraId="3AEC7DC3" w14:textId="77777777" w:rsidR="00DF50B1" w:rsidRPr="00503EF6" w:rsidRDefault="00221EF0" w:rsidP="00E24E2E">
      <w:pPr>
        <w:pStyle w:val="RLTextlnkuslovan"/>
        <w:widowControl w:val="0"/>
        <w:numPr>
          <w:ilvl w:val="1"/>
          <w:numId w:val="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14:paraId="3AEC7DC4" w14:textId="77777777" w:rsidR="00DF50B1" w:rsidRPr="00503EF6" w:rsidRDefault="00221EF0" w:rsidP="00E24E2E">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14:paraId="3AEC7DC5" w14:textId="77777777" w:rsidR="00364D86" w:rsidRPr="00E767A8" w:rsidRDefault="00364D86" w:rsidP="006E4EB0">
      <w:pPr>
        <w:pStyle w:val="RLTextlnkuslovan"/>
        <w:widowControl w:val="0"/>
        <w:numPr>
          <w:ilvl w:val="0"/>
          <w:numId w:val="0"/>
        </w:numPr>
        <w:spacing w:line="280" w:lineRule="atLeast"/>
        <w:ind w:left="567"/>
        <w:rPr>
          <w:rFonts w:cs="Arial"/>
          <w:color w:val="FF0000"/>
          <w:sz w:val="20"/>
          <w:szCs w:val="20"/>
        </w:rPr>
      </w:pPr>
    </w:p>
    <w:p w14:paraId="3AEC7DC6" w14:textId="77777777" w:rsidR="00DF50B1" w:rsidRPr="0036293E" w:rsidRDefault="00E767A8" w:rsidP="005B1C17">
      <w:pPr>
        <w:widowControl w:val="0"/>
        <w:tabs>
          <w:tab w:val="left" w:pos="0"/>
        </w:tabs>
        <w:suppressAutoHyphens w:val="0"/>
        <w:spacing w:after="120" w:line="280" w:lineRule="atLeast"/>
        <w:jc w:val="center"/>
        <w:rPr>
          <w:rFonts w:cs="Arial"/>
          <w:b/>
          <w:bCs/>
          <w:sz w:val="20"/>
        </w:rPr>
      </w:pPr>
      <w:bookmarkStart w:id="10" w:name="_Ref361130474"/>
      <w:r>
        <w:rPr>
          <w:rFonts w:cs="Arial"/>
          <w:b/>
          <w:bCs/>
          <w:sz w:val="20"/>
        </w:rPr>
        <w:t>Článek 9</w:t>
      </w:r>
    </w:p>
    <w:bookmarkEnd w:id="10"/>
    <w:p w14:paraId="3AEC7DC7" w14:textId="77777777"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14:paraId="3AEC7DC8" w14:textId="2618C11B"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w:t>
      </w:r>
      <w:r w:rsidR="00C80C0C">
        <w:rPr>
          <w:rFonts w:cs="Arial"/>
          <w:sz w:val="20"/>
          <w:szCs w:val="20"/>
        </w:rPr>
        <w:t> </w:t>
      </w:r>
      <w:r w:rsidRPr="00503EF6">
        <w:rPr>
          <w:rFonts w:cs="Arial"/>
          <w:sz w:val="20"/>
          <w:szCs w:val="20"/>
        </w:rPr>
        <w:t>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w:t>
      </w:r>
      <w:r w:rsidR="00C80C0C">
        <w:rPr>
          <w:rFonts w:cs="Arial"/>
          <w:sz w:val="20"/>
          <w:szCs w:val="20"/>
        </w:rPr>
        <w:t> </w:t>
      </w:r>
      <w:r w:rsidRPr="00503EF6">
        <w:rPr>
          <w:rFonts w:cs="Arial"/>
          <w:sz w:val="20"/>
          <w:szCs w:val="20"/>
        </w:rPr>
        <w:t xml:space="preserve">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w:t>
      </w:r>
      <w:r w:rsidR="00C80C0C">
        <w:rPr>
          <w:rFonts w:cs="Arial"/>
          <w:sz w:val="20"/>
          <w:szCs w:val="20"/>
        </w:rPr>
        <w:t>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14:paraId="3AEC7DC9"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3AEC7DCA" w14:textId="77777777" w:rsidR="000B1878" w:rsidRDefault="00221EF0" w:rsidP="00E24E2E">
      <w:pPr>
        <w:pStyle w:val="RLTextlnkuslovan"/>
        <w:widowControl w:val="0"/>
        <w:numPr>
          <w:ilvl w:val="1"/>
          <w:numId w:val="18"/>
        </w:numPr>
        <w:spacing w:before="240" w:after="0" w:line="280" w:lineRule="atLeast"/>
        <w:ind w:left="567" w:hanging="567"/>
        <w:rPr>
          <w:rFonts w:cs="Arial"/>
          <w:sz w:val="20"/>
          <w:szCs w:val="20"/>
        </w:rPr>
      </w:pPr>
      <w:bookmarkStart w:id="11"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504001" w:rsidRPr="0038088C">
        <w:rPr>
          <w:rFonts w:cs="Arial"/>
          <w:sz w:val="20"/>
          <w:szCs w:val="20"/>
        </w:rPr>
        <w:t xml:space="preserve">1 </w:t>
      </w:r>
      <w:r w:rsidR="005C2FBA">
        <w:rPr>
          <w:rFonts w:cs="Arial"/>
          <w:sz w:val="20"/>
          <w:szCs w:val="20"/>
        </w:rPr>
        <w:t>5</w:t>
      </w:r>
      <w:r w:rsidR="00504001" w:rsidRPr="0038088C">
        <w:rPr>
          <w:rFonts w:cs="Arial"/>
          <w:sz w:val="20"/>
          <w:szCs w:val="20"/>
        </w:rPr>
        <w:t xml:space="preserve">00,-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A6723" w:rsidRPr="0038088C">
        <w:rPr>
          <w:rFonts w:cs="Arial"/>
          <w:sz w:val="20"/>
          <w:szCs w:val="20"/>
        </w:rPr>
        <w:t>ve stanovené lhůtě dle článku 5 odst. 5.2 této Smlouvy</w:t>
      </w:r>
      <w:r w:rsidR="009321E3" w:rsidRPr="0038088C">
        <w:rPr>
          <w:rFonts w:cs="Arial"/>
          <w:sz w:val="20"/>
          <w:szCs w:val="20"/>
        </w:rPr>
        <w:t xml:space="preserve">, </w:t>
      </w:r>
      <w:r w:rsidR="00DF50B1" w:rsidRPr="0038088C">
        <w:rPr>
          <w:rFonts w:cs="Arial"/>
          <w:sz w:val="20"/>
          <w:szCs w:val="20"/>
        </w:rPr>
        <w:t>případně</w:t>
      </w:r>
      <w:r w:rsidR="00914813">
        <w:rPr>
          <w:rFonts w:cs="Arial"/>
          <w:sz w:val="20"/>
          <w:szCs w:val="20"/>
        </w:rPr>
        <w:t xml:space="preserve"> při nedodržení</w:t>
      </w:r>
      <w:r w:rsidR="00DF50B1" w:rsidRPr="0038088C">
        <w:rPr>
          <w:rFonts w:cs="Arial"/>
          <w:sz w:val="20"/>
          <w:szCs w:val="20"/>
        </w:rPr>
        <w:t xml:space="preserve"> </w:t>
      </w:r>
      <w:r w:rsidR="000B1878" w:rsidRPr="0038088C">
        <w:rPr>
          <w:rFonts w:cs="Arial"/>
          <w:sz w:val="20"/>
          <w:szCs w:val="20"/>
        </w:rPr>
        <w:t xml:space="preserve">jakékoliv jiné </w:t>
      </w:r>
      <w:r w:rsidR="00DF50B1" w:rsidRPr="0038088C">
        <w:rPr>
          <w:rFonts w:cs="Arial"/>
          <w:sz w:val="20"/>
          <w:szCs w:val="20"/>
        </w:rPr>
        <w:t>lhůty stanovené touto Smlouvou, a</w:t>
      </w:r>
      <w:r w:rsidR="000A6723">
        <w:rPr>
          <w:rFonts w:cs="Arial"/>
          <w:sz w:val="20"/>
          <w:szCs w:val="20"/>
        </w:rPr>
        <w:t> </w:t>
      </w:r>
      <w:r w:rsidR="00DF50B1" w:rsidRPr="0038088C">
        <w:rPr>
          <w:rFonts w:cs="Arial"/>
          <w:sz w:val="20"/>
          <w:szCs w:val="20"/>
        </w:rPr>
        <w:t>to z</w:t>
      </w:r>
      <w:r w:rsidR="000B1878" w:rsidRPr="0038088C">
        <w:rPr>
          <w:rFonts w:cs="Arial"/>
          <w:sz w:val="20"/>
          <w:szCs w:val="20"/>
        </w:rPr>
        <w:t>a každý i započatý den prodlení.</w:t>
      </w:r>
      <w:r w:rsidR="00DF50B1" w:rsidRPr="0038088C">
        <w:rPr>
          <w:rFonts w:cs="Arial"/>
          <w:sz w:val="20"/>
          <w:szCs w:val="20"/>
        </w:rPr>
        <w:t xml:space="preserve"> </w:t>
      </w:r>
      <w:bookmarkEnd w:id="11"/>
    </w:p>
    <w:p w14:paraId="3AEC7DCB" w14:textId="103FBBCF" w:rsidR="00D17016" w:rsidRPr="0038088C" w:rsidRDefault="00D17016"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 xml:space="preserve">Dodavatel je povinen Objednateli zaplatit smluvní pokutu ve výši </w:t>
      </w:r>
      <w:r w:rsidR="009C0AA4">
        <w:rPr>
          <w:rFonts w:cs="Arial"/>
          <w:sz w:val="20"/>
          <w:szCs w:val="20"/>
        </w:rPr>
        <w:t>2</w:t>
      </w:r>
      <w:r>
        <w:rPr>
          <w:rFonts w:cs="Arial"/>
          <w:sz w:val="20"/>
          <w:szCs w:val="20"/>
        </w:rPr>
        <w:t xml:space="preserve"> 000,- Kč v případě, že Dodavatel neposkytne plnění v požadované kvalitě, a to za každý případ porušení takovéto povinnosti. </w:t>
      </w:r>
    </w:p>
    <w:p w14:paraId="3AEC7DCC" w14:textId="647AF1B5" w:rsidR="00C33B22" w:rsidRDefault="00221EF0"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povinen Objednateli </w:t>
      </w:r>
      <w:r w:rsidR="00C33B22" w:rsidRPr="0038088C">
        <w:rPr>
          <w:rFonts w:cs="Arial"/>
          <w:sz w:val="20"/>
          <w:szCs w:val="20"/>
        </w:rPr>
        <w:t xml:space="preserve">zaplatit </w:t>
      </w:r>
      <w:r w:rsidR="006B20DD" w:rsidRPr="0038088C">
        <w:rPr>
          <w:rFonts w:cs="Arial"/>
          <w:sz w:val="20"/>
          <w:szCs w:val="20"/>
        </w:rPr>
        <w:t>smluvní</w:t>
      </w:r>
      <w:r w:rsidR="0075227B" w:rsidRPr="0038088C">
        <w:rPr>
          <w:rFonts w:cs="Arial"/>
          <w:sz w:val="20"/>
          <w:szCs w:val="20"/>
        </w:rPr>
        <w:t xml:space="preserve"> pokutu ve výši </w:t>
      </w:r>
      <w:r w:rsidR="00504001" w:rsidRPr="0038088C">
        <w:rPr>
          <w:rFonts w:cs="Arial"/>
          <w:sz w:val="20"/>
          <w:szCs w:val="20"/>
        </w:rPr>
        <w:t xml:space="preserve">1 000,- </w:t>
      </w:r>
      <w:r w:rsidR="0075227B" w:rsidRPr="0038088C">
        <w:rPr>
          <w:rFonts w:cs="Arial"/>
          <w:sz w:val="20"/>
          <w:szCs w:val="20"/>
        </w:rPr>
        <w:t xml:space="preserve">Kč v případě nesplnění jakékoliv povinnosti </w:t>
      </w:r>
      <w:r>
        <w:rPr>
          <w:rFonts w:cs="Arial"/>
          <w:sz w:val="20"/>
          <w:szCs w:val="20"/>
        </w:rPr>
        <w:t>Dodavatel</w:t>
      </w:r>
      <w:r w:rsidR="0075227B" w:rsidRPr="0038088C">
        <w:rPr>
          <w:rFonts w:cs="Arial"/>
          <w:sz w:val="20"/>
          <w:szCs w:val="20"/>
        </w:rPr>
        <w:t>e uvedené v článku 7 této Smlouvy, a to za každé jednotlivé porušení</w:t>
      </w:r>
      <w:r w:rsidR="009C0AA4">
        <w:rPr>
          <w:rFonts w:cs="Arial"/>
          <w:sz w:val="20"/>
          <w:szCs w:val="20"/>
        </w:rPr>
        <w:t xml:space="preserve"> takovéto povinnosti</w:t>
      </w:r>
      <w:r w:rsidR="00D74D5D">
        <w:rPr>
          <w:rFonts w:cs="Arial"/>
          <w:sz w:val="20"/>
          <w:szCs w:val="20"/>
        </w:rPr>
        <w:t>.</w:t>
      </w:r>
    </w:p>
    <w:p w14:paraId="349B1645" w14:textId="455BF042" w:rsidR="009C0AA4" w:rsidRPr="009C0AA4" w:rsidRDefault="009C0AA4" w:rsidP="009C0AA4">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je povinen Objednateli zaplatit smluvní pokutu ve výši </w:t>
      </w:r>
      <w:r>
        <w:rPr>
          <w:rFonts w:cs="Arial"/>
          <w:sz w:val="20"/>
          <w:szCs w:val="20"/>
        </w:rPr>
        <w:t>5</w:t>
      </w:r>
      <w:r w:rsidRPr="0038088C">
        <w:rPr>
          <w:rFonts w:cs="Arial"/>
          <w:sz w:val="20"/>
          <w:szCs w:val="20"/>
        </w:rPr>
        <w:t xml:space="preserve"> 000,- </w:t>
      </w:r>
      <w:r>
        <w:rPr>
          <w:rFonts w:cs="Arial"/>
          <w:sz w:val="20"/>
          <w:szCs w:val="20"/>
        </w:rPr>
        <w:t>Kč v případě nesplnění</w:t>
      </w:r>
      <w:r w:rsidRPr="0038088C">
        <w:rPr>
          <w:rFonts w:cs="Arial"/>
          <w:sz w:val="20"/>
          <w:szCs w:val="20"/>
        </w:rPr>
        <w:t xml:space="preserve"> povinnosti </w:t>
      </w:r>
      <w:r>
        <w:rPr>
          <w:rFonts w:cs="Arial"/>
          <w:sz w:val="20"/>
          <w:szCs w:val="20"/>
        </w:rPr>
        <w:t>Dodavatel</w:t>
      </w:r>
      <w:r w:rsidRPr="0038088C">
        <w:rPr>
          <w:rFonts w:cs="Arial"/>
          <w:sz w:val="20"/>
          <w:szCs w:val="20"/>
        </w:rPr>
        <w:t>e uvedené v článku 7</w:t>
      </w:r>
      <w:r>
        <w:rPr>
          <w:rFonts w:cs="Arial"/>
          <w:sz w:val="20"/>
          <w:szCs w:val="20"/>
        </w:rPr>
        <w:t>.9</w:t>
      </w:r>
      <w:r w:rsidRPr="0038088C">
        <w:rPr>
          <w:rFonts w:cs="Arial"/>
          <w:sz w:val="20"/>
          <w:szCs w:val="20"/>
        </w:rPr>
        <w:t xml:space="preserve"> této Smlouvy, a to za každé jednotlivé porušení</w:t>
      </w:r>
      <w:r>
        <w:rPr>
          <w:rFonts w:cs="Arial"/>
          <w:sz w:val="20"/>
          <w:szCs w:val="20"/>
        </w:rPr>
        <w:t xml:space="preserve"> takovéto povinnosti.</w:t>
      </w:r>
    </w:p>
    <w:p w14:paraId="3AEC7DCD" w14:textId="77777777" w:rsidR="00503EF6" w:rsidRPr="0038088C"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221EF0">
        <w:rPr>
          <w:rFonts w:cs="Arial"/>
          <w:sz w:val="20"/>
          <w:szCs w:val="20"/>
        </w:rPr>
        <w:t>Dodavatel</w:t>
      </w:r>
      <w:r w:rsidRPr="0038088C">
        <w:rPr>
          <w:rFonts w:cs="Arial"/>
          <w:sz w:val="20"/>
          <w:szCs w:val="20"/>
        </w:rPr>
        <w:t xml:space="preserve">e vyplývající z ochrany důvěrných informací dle </w:t>
      </w:r>
      <w:r w:rsidR="0075227B" w:rsidRPr="0038088C">
        <w:rPr>
          <w:rFonts w:cs="Arial"/>
          <w:sz w:val="20"/>
          <w:szCs w:val="20"/>
        </w:rPr>
        <w:t>článku 8</w:t>
      </w:r>
      <w:r w:rsidRPr="0038088C">
        <w:rPr>
          <w:rFonts w:cs="Arial"/>
          <w:sz w:val="20"/>
          <w:szCs w:val="20"/>
        </w:rPr>
        <w:t xml:space="preserve"> této Smlouvy je </w:t>
      </w:r>
      <w:r w:rsidR="00221EF0">
        <w:rPr>
          <w:rFonts w:cs="Arial"/>
          <w:sz w:val="20"/>
          <w:szCs w:val="20"/>
        </w:rPr>
        <w:t>Dodavatel</w:t>
      </w:r>
      <w:r w:rsidRPr="0038088C">
        <w:rPr>
          <w:rFonts w:cs="Arial"/>
          <w:sz w:val="20"/>
          <w:szCs w:val="20"/>
        </w:rPr>
        <w:t xml:space="preserve"> povinen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50.000,- Kč, a to </w:t>
      </w:r>
      <w:r w:rsidRPr="0038088C">
        <w:rPr>
          <w:rFonts w:cs="Arial"/>
          <w:sz w:val="20"/>
          <w:szCs w:val="20"/>
        </w:rPr>
        <w:t>za každý jednotlivý případ porušení takové povinnosti.</w:t>
      </w:r>
    </w:p>
    <w:p w14:paraId="3AEC7DCE" w14:textId="77777777" w:rsidR="00503EF6" w:rsidRPr="00503EF6" w:rsidRDefault="00503EF6"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p>
    <w:p w14:paraId="3AEC7DCF"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14:paraId="3AEC7DD0"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3AEC7DD1" w14:textId="77777777" w:rsidR="00DF50B1" w:rsidRPr="00503EF6" w:rsidRDefault="0075227B"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3AEC7DD2" w14:textId="77777777"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3AEC7DD3" w14:textId="77777777" w:rsidR="00E767A8" w:rsidRDefault="00E767A8" w:rsidP="009B26F7">
      <w:pPr>
        <w:widowControl w:val="0"/>
        <w:tabs>
          <w:tab w:val="left" w:pos="0"/>
        </w:tabs>
        <w:suppressAutoHyphens w:val="0"/>
        <w:spacing w:after="120" w:line="280" w:lineRule="atLeast"/>
        <w:jc w:val="center"/>
        <w:rPr>
          <w:rFonts w:cs="Arial"/>
          <w:b/>
          <w:bCs/>
          <w:sz w:val="20"/>
        </w:rPr>
      </w:pPr>
    </w:p>
    <w:p w14:paraId="3AEC7DD4" w14:textId="77777777"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10</w:t>
      </w:r>
    </w:p>
    <w:p w14:paraId="3AEC7DD5" w14:textId="77777777"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14:paraId="3AEC7DD6" w14:textId="77777777" w:rsidR="00DF50B1" w:rsidRPr="00503EF6" w:rsidRDefault="00DF50B1" w:rsidP="00E24E2E">
      <w:pPr>
        <w:pStyle w:val="RLTextlnkuslovan"/>
        <w:widowControl w:val="0"/>
        <w:numPr>
          <w:ilvl w:val="1"/>
          <w:numId w:val="19"/>
        </w:numPr>
        <w:spacing w:before="240" w:after="0" w:line="280" w:lineRule="atLeast"/>
        <w:ind w:left="567" w:hanging="567"/>
        <w:rPr>
          <w:rFonts w:cs="Arial"/>
          <w:sz w:val="20"/>
          <w:szCs w:val="20"/>
        </w:rPr>
      </w:pPr>
      <w:r w:rsidRPr="00503EF6">
        <w:rPr>
          <w:rFonts w:cs="Arial"/>
          <w:sz w:val="20"/>
          <w:szCs w:val="20"/>
        </w:rPr>
        <w:t xml:space="preserve">V případě, že při </w:t>
      </w:r>
      <w:r w:rsidR="0075227B" w:rsidRPr="00503EF6">
        <w:rPr>
          <w:rFonts w:cs="Arial"/>
          <w:sz w:val="20"/>
          <w:szCs w:val="20"/>
        </w:rPr>
        <w:t xml:space="preserve">poskytování </w:t>
      </w:r>
      <w:r w:rsidRPr="00503EF6">
        <w:rPr>
          <w:rFonts w:cs="Arial"/>
          <w:sz w:val="20"/>
          <w:szCs w:val="20"/>
        </w:rPr>
        <w:t xml:space="preserve">plnění </w:t>
      </w:r>
      <w:r w:rsidR="00C9686C">
        <w:rPr>
          <w:rFonts w:cs="Arial"/>
          <w:sz w:val="20"/>
          <w:szCs w:val="20"/>
        </w:rPr>
        <w:t>dle této</w:t>
      </w:r>
      <w:r w:rsidRPr="00503EF6">
        <w:rPr>
          <w:rFonts w:cs="Arial"/>
          <w:sz w:val="20"/>
          <w:szCs w:val="20"/>
        </w:rPr>
        <w:t xml:space="preserve"> Smlouvy </w:t>
      </w:r>
      <w:r w:rsidR="00C9686C">
        <w:rPr>
          <w:rFonts w:cs="Arial"/>
          <w:sz w:val="20"/>
          <w:szCs w:val="20"/>
        </w:rPr>
        <w:t>dojde</w:t>
      </w:r>
      <w:r w:rsidRPr="00503EF6">
        <w:rPr>
          <w:rFonts w:cs="Arial"/>
          <w:sz w:val="20"/>
          <w:szCs w:val="20"/>
        </w:rPr>
        <w:t xml:space="preserve"> ke zpracování osobních údajů, je tato Smlouva zároveň smlouvou o zpracování osobních údajů ve smyslu § 6 zákona č. 101/2000 Sb., o</w:t>
      </w:r>
      <w:r w:rsidR="00B81CAB">
        <w:rPr>
          <w:rFonts w:cs="Arial"/>
          <w:sz w:val="20"/>
          <w:szCs w:val="20"/>
        </w:rPr>
        <w:t> </w:t>
      </w:r>
      <w:r w:rsidRPr="00503EF6">
        <w:rPr>
          <w:rFonts w:cs="Arial"/>
          <w:sz w:val="20"/>
          <w:szCs w:val="20"/>
        </w:rPr>
        <w:t>ochraně osobních údajů a o změně některých zákon</w:t>
      </w:r>
      <w:r w:rsidR="009B26F7">
        <w:rPr>
          <w:rFonts w:cs="Arial"/>
          <w:sz w:val="20"/>
          <w:szCs w:val="20"/>
        </w:rPr>
        <w:t>ů, ve znění pozdějších předpisů.</w:t>
      </w:r>
    </w:p>
    <w:p w14:paraId="3AEC7DD7" w14:textId="77777777" w:rsidR="00DF50B1" w:rsidRDefault="00221EF0" w:rsidP="00E24E2E">
      <w:pPr>
        <w:pStyle w:val="RLTextlnkuslovan"/>
        <w:widowControl w:val="0"/>
        <w:numPr>
          <w:ilvl w:val="1"/>
          <w:numId w:val="1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je oprávněn zpracovávat osobní údaje pouze za účelem </w:t>
      </w:r>
      <w:r w:rsidR="0075227B" w:rsidRPr="00503EF6">
        <w:rPr>
          <w:rFonts w:cs="Arial"/>
          <w:sz w:val="20"/>
          <w:szCs w:val="20"/>
        </w:rPr>
        <w:t xml:space="preserve">poskytování </w:t>
      </w:r>
      <w:r w:rsidR="00DF50B1" w:rsidRPr="00503EF6">
        <w:rPr>
          <w:rFonts w:cs="Arial"/>
          <w:sz w:val="20"/>
          <w:szCs w:val="20"/>
        </w:rPr>
        <w:t xml:space="preserve">plnění </w:t>
      </w:r>
      <w:r w:rsidR="0075227B" w:rsidRPr="00503EF6">
        <w:rPr>
          <w:rFonts w:cs="Arial"/>
          <w:sz w:val="20"/>
          <w:szCs w:val="20"/>
        </w:rPr>
        <w:t>pro účely této Smlouvy a s</w:t>
      </w:r>
      <w:r w:rsidR="00DF50B1" w:rsidRPr="00503EF6">
        <w:rPr>
          <w:rFonts w:cs="Arial"/>
          <w:sz w:val="20"/>
          <w:szCs w:val="20"/>
        </w:rPr>
        <w:t xml:space="preserve"> osobními údaji je </w:t>
      </w:r>
      <w:r>
        <w:rPr>
          <w:rFonts w:cs="Arial"/>
          <w:sz w:val="20"/>
          <w:szCs w:val="20"/>
        </w:rPr>
        <w:t>Dodavatel</w:t>
      </w:r>
      <w:r w:rsidR="00DF50B1" w:rsidRPr="00503EF6">
        <w:rPr>
          <w:rFonts w:cs="Arial"/>
          <w:sz w:val="20"/>
          <w:szCs w:val="20"/>
        </w:rPr>
        <w:t xml:space="preserve"> oprávněn nakládat výhradně pro účely </w:t>
      </w:r>
      <w:r w:rsidR="00C9686C">
        <w:rPr>
          <w:rFonts w:cs="Arial"/>
          <w:sz w:val="20"/>
          <w:szCs w:val="20"/>
        </w:rPr>
        <w:t xml:space="preserve">poskytování </w:t>
      </w:r>
      <w:r w:rsidR="00DF50B1" w:rsidRPr="00503EF6">
        <w:rPr>
          <w:rFonts w:cs="Arial"/>
          <w:sz w:val="20"/>
          <w:szCs w:val="20"/>
        </w:rPr>
        <w:t xml:space="preserve">plnění dle </w:t>
      </w:r>
      <w:r w:rsidR="00C9686C">
        <w:rPr>
          <w:rFonts w:cs="Arial"/>
          <w:sz w:val="20"/>
          <w:szCs w:val="20"/>
        </w:rPr>
        <w:t xml:space="preserve">této </w:t>
      </w:r>
      <w:r w:rsidR="00DF50B1" w:rsidRPr="00503EF6">
        <w:rPr>
          <w:rFonts w:cs="Arial"/>
          <w:sz w:val="20"/>
          <w:szCs w:val="20"/>
        </w:rPr>
        <w:t>Smlouvy a se zachováním všech</w:t>
      </w:r>
      <w:r w:rsidR="009F66F6">
        <w:rPr>
          <w:rFonts w:cs="Arial"/>
          <w:sz w:val="20"/>
          <w:szCs w:val="20"/>
        </w:rPr>
        <w:t xml:space="preserve"> platných a účinných</w:t>
      </w:r>
      <w:r w:rsidR="00DF50B1" w:rsidRPr="00503EF6">
        <w:rPr>
          <w:rFonts w:cs="Arial"/>
          <w:sz w:val="20"/>
          <w:szCs w:val="20"/>
        </w:rPr>
        <w:t xml:space="preserve"> předpisů o</w:t>
      </w:r>
      <w:r w:rsidR="003A3FD8">
        <w:rPr>
          <w:rFonts w:cs="Arial"/>
          <w:sz w:val="20"/>
          <w:szCs w:val="20"/>
        </w:rPr>
        <w:t> </w:t>
      </w:r>
      <w:r w:rsidR="00DF50B1" w:rsidRPr="00503EF6">
        <w:rPr>
          <w:rFonts w:cs="Arial"/>
          <w:sz w:val="20"/>
          <w:szCs w:val="20"/>
        </w:rPr>
        <w:t>bezpečnosti ochrany osobních údajů a jejich zpracování.</w:t>
      </w:r>
    </w:p>
    <w:p w14:paraId="3AEC7DD8" w14:textId="77777777" w:rsidR="003A3FD8" w:rsidRPr="00503EF6" w:rsidRDefault="003A3FD8" w:rsidP="003A3FD8">
      <w:pPr>
        <w:pStyle w:val="RLTextlnkuslovan"/>
        <w:widowControl w:val="0"/>
        <w:numPr>
          <w:ilvl w:val="0"/>
          <w:numId w:val="0"/>
        </w:numPr>
        <w:spacing w:before="240" w:after="0" w:line="280" w:lineRule="atLeast"/>
        <w:ind w:left="567"/>
        <w:rPr>
          <w:rFonts w:cs="Arial"/>
          <w:sz w:val="20"/>
          <w:szCs w:val="20"/>
        </w:rPr>
      </w:pPr>
    </w:p>
    <w:p w14:paraId="3AEC7DD9" w14:textId="77777777"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11</w:t>
      </w:r>
    </w:p>
    <w:p w14:paraId="3AEC7DDA" w14:textId="77777777"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14:paraId="3AEC7DDB" w14:textId="77777777" w:rsidR="008650E1" w:rsidRPr="00EE07AE" w:rsidRDefault="008650E1" w:rsidP="008650E1">
      <w:pPr>
        <w:pStyle w:val="RLTextlnkuslovan"/>
        <w:widowControl w:val="0"/>
        <w:numPr>
          <w:ilvl w:val="1"/>
          <w:numId w:val="20"/>
        </w:numPr>
        <w:spacing w:before="240" w:after="0" w:line="280" w:lineRule="atLeast"/>
        <w:ind w:left="567" w:hanging="525"/>
        <w:rPr>
          <w:rFonts w:cs="Arial"/>
          <w:i/>
          <w:sz w:val="20"/>
          <w:szCs w:val="20"/>
        </w:rPr>
      </w:pPr>
      <w:r w:rsidRPr="00EE07AE">
        <w:rPr>
          <w:rFonts w:cs="Arial"/>
          <w:sz w:val="20"/>
          <w:szCs w:val="20"/>
        </w:rPr>
        <w:t xml:space="preserve">Tato  smlouva nabývá platnosti dnem jejího podpisu oběma smluvními stranami. Účinnosti však tato smlouva v souladu s ust. § 6 odst. 1 zákona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o registru smluv, nabývá dnem uveřejnění v registru smluv ve smyslu ust. § 4 zákona</w:t>
      </w:r>
      <w:r w:rsidR="004F097F">
        <w:rPr>
          <w:rFonts w:cs="Arial"/>
          <w:sz w:val="20"/>
          <w:szCs w:val="20"/>
        </w:rPr>
        <w:t xml:space="preserve">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o registru smluv.</w:t>
      </w:r>
    </w:p>
    <w:p w14:paraId="3AEC7DDC" w14:textId="77777777" w:rsidR="00DF50B1" w:rsidRPr="00C87430"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Tato </w:t>
      </w:r>
      <w:r w:rsidR="00DF50B1" w:rsidRPr="00503EF6">
        <w:rPr>
          <w:rFonts w:cs="Arial"/>
          <w:sz w:val="20"/>
          <w:szCs w:val="20"/>
        </w:rPr>
        <w:t xml:space="preserve">Smlouva se uzavírá </w:t>
      </w:r>
      <w:r w:rsidR="00DF50B1" w:rsidRPr="00BD39A2">
        <w:rPr>
          <w:rFonts w:cs="Arial"/>
          <w:sz w:val="20"/>
          <w:szCs w:val="20"/>
        </w:rPr>
        <w:t>na dobu určitou</w:t>
      </w:r>
      <w:r w:rsidR="002E2978" w:rsidRPr="00BD39A2">
        <w:rPr>
          <w:rFonts w:cs="Arial"/>
          <w:sz w:val="20"/>
          <w:szCs w:val="20"/>
        </w:rPr>
        <w:t>, a to do řádného ukončení posk</w:t>
      </w:r>
      <w:r w:rsidR="00C87430">
        <w:rPr>
          <w:rFonts w:cs="Arial"/>
          <w:sz w:val="20"/>
          <w:szCs w:val="20"/>
        </w:rPr>
        <w:t>ytování plnění dle této Smlouvy</w:t>
      </w:r>
      <w:r w:rsidR="006470E2" w:rsidRPr="00F51FEA">
        <w:rPr>
          <w:rFonts w:cs="Arial"/>
          <w:sz w:val="20"/>
          <w:szCs w:val="20"/>
        </w:rPr>
        <w:t>.</w:t>
      </w:r>
    </w:p>
    <w:p w14:paraId="3AEC7DDD"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bookmarkStart w:id="12"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2"/>
    </w:p>
    <w:p w14:paraId="3AEC7DDE" w14:textId="77777777" w:rsidR="00DF50B1" w:rsidRPr="00BD39A2" w:rsidRDefault="00DF50B1"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 </w:t>
      </w:r>
      <w:r w:rsidR="003A3FD8">
        <w:rPr>
          <w:rFonts w:cs="Arial"/>
          <w:sz w:val="20"/>
          <w:szCs w:val="20"/>
        </w:rPr>
        <w:t>dynamického nákupního systému</w:t>
      </w:r>
      <w:r w:rsidR="003907DC" w:rsidRPr="00BD39A2">
        <w:rPr>
          <w:rFonts w:cs="Arial"/>
          <w:sz w:val="20"/>
          <w:szCs w:val="20"/>
        </w:rPr>
        <w:t>;</w:t>
      </w:r>
    </w:p>
    <w:p w14:paraId="3AEC7DDF" w14:textId="77777777" w:rsidR="00DF50B1" w:rsidRPr="00BD39A2" w:rsidRDefault="003907DC"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14:paraId="3AEC7DE0" w14:textId="77777777" w:rsidR="00DF50B1" w:rsidRPr="00503EF6" w:rsidRDefault="00221EF0" w:rsidP="00E24E2E">
      <w:pPr>
        <w:pStyle w:val="RLTextlnkuslovan"/>
        <w:widowControl w:val="0"/>
        <w:numPr>
          <w:ilvl w:val="1"/>
          <w:numId w:val="20"/>
        </w:numPr>
        <w:spacing w:before="240" w:after="0" w:line="280" w:lineRule="atLeast"/>
        <w:ind w:left="567" w:hanging="525"/>
        <w:rPr>
          <w:rFonts w:cs="Arial"/>
          <w:sz w:val="20"/>
          <w:szCs w:val="20"/>
        </w:rPr>
      </w:pPr>
      <w:bookmarkStart w:id="13" w:name="_Ref360002378"/>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3"/>
    </w:p>
    <w:p w14:paraId="3AEC7DE1"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14:paraId="3AEC7DE2"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p>
    <w:p w14:paraId="3AEC7DE3" w14:textId="77777777" w:rsidR="0084066D" w:rsidRPr="00503EF6"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14:paraId="3AEC7DE4" w14:textId="77777777"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14:paraId="3AEC7DE5" w14:textId="77777777" w:rsidR="0084066D"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14:paraId="3AEC7DE6" w14:textId="09936FFC" w:rsidR="0084066D" w:rsidRPr="00C87430"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6B20DD" w:rsidRPr="00503EF6">
        <w:rPr>
          <w:rFonts w:cs="Arial"/>
          <w:sz w:val="20"/>
          <w:szCs w:val="20"/>
        </w:rPr>
        <w:t>b</w:t>
      </w:r>
      <w:r w:rsidR="00C115B4">
        <w:rPr>
          <w:rFonts w:cs="Arial"/>
          <w:sz w:val="20"/>
          <w:szCs w:val="20"/>
        </w:rPr>
        <w:t>ez</w:t>
      </w:r>
      <w:r w:rsidRPr="00503EF6">
        <w:rPr>
          <w:rFonts w:cs="Arial"/>
          <w:sz w:val="20"/>
          <w:szCs w:val="20"/>
        </w:rPr>
        <w:t xml:space="preserve"> udání důvodu</w:t>
      </w:r>
      <w:r w:rsidR="00F13276">
        <w:rPr>
          <w:rFonts w:cs="Arial"/>
          <w:sz w:val="20"/>
          <w:szCs w:val="20"/>
        </w:rPr>
        <w:t>.</w:t>
      </w:r>
      <w:r w:rsidR="00C115B4">
        <w:rPr>
          <w:rFonts w:cs="Arial"/>
          <w:sz w:val="20"/>
          <w:szCs w:val="20"/>
        </w:rPr>
        <w:t xml:space="preserve"> </w:t>
      </w:r>
      <w:r w:rsidRPr="00503EF6">
        <w:rPr>
          <w:rFonts w:cs="Arial"/>
          <w:sz w:val="20"/>
          <w:szCs w:val="20"/>
        </w:rPr>
        <w:t xml:space="preserve">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14:paraId="3AEC7DE7" w14:textId="77777777" w:rsidR="00D24534" w:rsidRPr="00C87430" w:rsidRDefault="00221EF0" w:rsidP="00E24E2E">
      <w:pPr>
        <w:pStyle w:val="RLTextlnkuslovan"/>
        <w:widowControl w:val="0"/>
        <w:numPr>
          <w:ilvl w:val="1"/>
          <w:numId w:val="20"/>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14:paraId="3AEC7DE8" w14:textId="77777777" w:rsidR="00F3140C" w:rsidRDefault="00F3140C" w:rsidP="00A26737">
      <w:pPr>
        <w:widowControl w:val="0"/>
        <w:tabs>
          <w:tab w:val="left" w:pos="0"/>
        </w:tabs>
        <w:suppressAutoHyphens w:val="0"/>
        <w:spacing w:after="120" w:line="280" w:lineRule="atLeast"/>
        <w:jc w:val="center"/>
        <w:rPr>
          <w:rFonts w:cs="Arial"/>
          <w:b/>
          <w:bCs/>
          <w:sz w:val="20"/>
        </w:rPr>
      </w:pPr>
    </w:p>
    <w:p w14:paraId="07778476" w14:textId="77777777" w:rsidR="007C6848" w:rsidRDefault="007C6848">
      <w:pPr>
        <w:suppressAutoHyphens w:val="0"/>
        <w:overflowPunct/>
        <w:autoSpaceDE/>
        <w:textAlignment w:val="auto"/>
        <w:rPr>
          <w:rFonts w:cs="Arial"/>
          <w:b/>
          <w:bCs/>
          <w:sz w:val="20"/>
        </w:rPr>
      </w:pPr>
      <w:r>
        <w:rPr>
          <w:rFonts w:cs="Arial"/>
          <w:b/>
          <w:bCs/>
          <w:sz w:val="20"/>
        </w:rPr>
        <w:br w:type="page"/>
      </w:r>
    </w:p>
    <w:p w14:paraId="3AEC7DE9" w14:textId="644007C9" w:rsidR="00DF50B1" w:rsidRPr="0036293E" w:rsidRDefault="00C87430" w:rsidP="00A26737">
      <w:pPr>
        <w:widowControl w:val="0"/>
        <w:tabs>
          <w:tab w:val="left" w:pos="0"/>
        </w:tabs>
        <w:suppressAutoHyphens w:val="0"/>
        <w:spacing w:after="120" w:line="280" w:lineRule="atLeast"/>
        <w:jc w:val="center"/>
        <w:rPr>
          <w:rFonts w:cs="Arial"/>
          <w:b/>
          <w:bCs/>
          <w:sz w:val="20"/>
        </w:rPr>
      </w:pPr>
      <w:r>
        <w:rPr>
          <w:rFonts w:cs="Arial"/>
          <w:b/>
          <w:bCs/>
          <w:sz w:val="20"/>
        </w:rPr>
        <w:t>Článek 12</w:t>
      </w:r>
    </w:p>
    <w:p w14:paraId="3AEC7DEA" w14:textId="77777777"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14:paraId="3AEC7DEB" w14:textId="77777777" w:rsidR="00776CEE"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14:paraId="3AEC7DEC" w14:textId="77777777" w:rsidR="00A428E7"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3AEC7DED" w14:textId="77777777"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14:paraId="3AEC7DEE" w14:textId="77777777" w:rsidR="00776CEE" w:rsidRPr="00C87430"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14:paraId="3AEC7DEF" w14:textId="77777777" w:rsidR="00776CEE" w:rsidRPr="00C87430" w:rsidRDefault="00776CEE" w:rsidP="00E24E2E">
      <w:pPr>
        <w:pStyle w:val="RLTextlnkuslovan"/>
        <w:widowControl w:val="0"/>
        <w:numPr>
          <w:ilvl w:val="1"/>
          <w:numId w:val="21"/>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14:paraId="3AEC7DF0" w14:textId="77777777"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Tato Smlouva </w:t>
      </w:r>
      <w:r w:rsidR="00776CEE" w:rsidRPr="00503EF6">
        <w:rPr>
          <w:rFonts w:cs="Arial"/>
          <w:sz w:val="20"/>
          <w:szCs w:val="20"/>
        </w:rPr>
        <w:t>se uzavírá</w:t>
      </w:r>
      <w:r w:rsidRPr="00503EF6">
        <w:rPr>
          <w:rFonts w:cs="Arial"/>
          <w:sz w:val="20"/>
          <w:szCs w:val="20"/>
        </w:rPr>
        <w:t xml:space="preserve"> ve čtyřech (4) vyhotoveních s platností originálu, </w:t>
      </w:r>
      <w:r w:rsidRPr="00503EF6">
        <w:rPr>
          <w:rFonts w:cs="Arial"/>
          <w:sz w:val="20"/>
          <w:szCs w:val="20"/>
        </w:rPr>
        <w:br/>
        <w:t xml:space="preserve">z nichž tři (3) vyhotovení obdrží Objednatel a jedno (1) vyhotovení </w:t>
      </w:r>
      <w:r w:rsidR="00776CEE" w:rsidRPr="00503EF6">
        <w:rPr>
          <w:rFonts w:cs="Arial"/>
          <w:sz w:val="20"/>
          <w:szCs w:val="20"/>
        </w:rPr>
        <w:t xml:space="preserve">obdrží </w:t>
      </w:r>
      <w:r w:rsidR="00221EF0">
        <w:rPr>
          <w:rFonts w:cs="Arial"/>
          <w:sz w:val="20"/>
          <w:szCs w:val="20"/>
        </w:rPr>
        <w:t>Dodavatel</w:t>
      </w:r>
      <w:r w:rsidRPr="00503EF6">
        <w:rPr>
          <w:rFonts w:cs="Arial"/>
          <w:sz w:val="20"/>
          <w:szCs w:val="20"/>
        </w:rPr>
        <w:t>.</w:t>
      </w:r>
    </w:p>
    <w:p w14:paraId="3AEC7DF1" w14:textId="77777777" w:rsidR="00DF50B1"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14:paraId="3AEC7DF2" w14:textId="77777777" w:rsidR="00CB4CCA" w:rsidRDefault="00971B85" w:rsidP="00E24E2E">
      <w:pPr>
        <w:pStyle w:val="RLTextlnkuslovan"/>
        <w:widowControl w:val="0"/>
        <w:numPr>
          <w:ilvl w:val="1"/>
          <w:numId w:val="21"/>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14:paraId="3AEC7DF3" w14:textId="0F215F90" w:rsidR="00CB4CCA" w:rsidRDefault="00971B85"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w:t>
      </w:r>
      <w:r w:rsidR="00F92B7F">
        <w:rPr>
          <w:rFonts w:cs="Arial"/>
          <w:sz w:val="20"/>
          <w:szCs w:val="20"/>
        </w:rPr>
        <w:t>Smlouvy</w:t>
      </w:r>
      <w:r w:rsidR="00757093">
        <w:rPr>
          <w:rFonts w:cs="Arial"/>
          <w:sz w:val="20"/>
          <w:szCs w:val="20"/>
        </w:rPr>
        <w:t xml:space="preserve"> </w:t>
      </w:r>
    </w:p>
    <w:p w14:paraId="5D72A748" w14:textId="0E5BCFBD" w:rsidR="00597824" w:rsidRDefault="008650E1" w:rsidP="008650E1">
      <w:pPr>
        <w:pStyle w:val="RLTextlnkuslovan"/>
        <w:widowControl w:val="0"/>
        <w:numPr>
          <w:ilvl w:val="0"/>
          <w:numId w:val="0"/>
        </w:numPr>
        <w:spacing w:before="60" w:after="0" w:line="280" w:lineRule="atLeast"/>
        <w:ind w:left="567"/>
        <w:rPr>
          <w:rFonts w:cs="Arial"/>
          <w:sz w:val="20"/>
          <w:szCs w:val="20"/>
        </w:rPr>
      </w:pPr>
      <w:r w:rsidRPr="00EE07AE">
        <w:rPr>
          <w:rFonts w:cs="Arial"/>
          <w:sz w:val="20"/>
          <w:szCs w:val="20"/>
        </w:rPr>
        <w:t>Příloha č. 2 – Položkový rozpočet</w:t>
      </w:r>
      <w:r w:rsidR="004D2BE9">
        <w:rPr>
          <w:rFonts w:cs="Arial"/>
          <w:sz w:val="20"/>
          <w:szCs w:val="20"/>
        </w:rPr>
        <w:t xml:space="preserve"> </w:t>
      </w:r>
    </w:p>
    <w:p w14:paraId="48670445" w14:textId="77777777" w:rsidR="00AE5505" w:rsidRDefault="00AE5505" w:rsidP="008650E1">
      <w:pPr>
        <w:pStyle w:val="RLTextlnkuslovan"/>
        <w:widowControl w:val="0"/>
        <w:numPr>
          <w:ilvl w:val="0"/>
          <w:numId w:val="0"/>
        </w:numPr>
        <w:spacing w:before="60" w:after="0" w:line="280" w:lineRule="atLeast"/>
        <w:ind w:left="567"/>
        <w:rPr>
          <w:rFonts w:cs="Arial"/>
          <w:sz w:val="20"/>
          <w:szCs w:val="20"/>
        </w:rPr>
      </w:pPr>
    </w:p>
    <w:p w14:paraId="29E59853" w14:textId="77777777" w:rsidR="00755503" w:rsidRDefault="00755503" w:rsidP="008650E1">
      <w:pPr>
        <w:pStyle w:val="RLTextlnkuslovan"/>
        <w:widowControl w:val="0"/>
        <w:numPr>
          <w:ilvl w:val="0"/>
          <w:numId w:val="0"/>
        </w:numPr>
        <w:spacing w:before="60" w:after="0" w:line="280" w:lineRule="atLeast"/>
        <w:ind w:left="567"/>
        <w:rPr>
          <w:rFonts w:cs="Arial"/>
          <w:sz w:val="20"/>
          <w:szCs w:val="20"/>
        </w:rPr>
      </w:pPr>
    </w:p>
    <w:tbl>
      <w:tblPr>
        <w:tblW w:w="0" w:type="auto"/>
        <w:tblLook w:val="04A0" w:firstRow="1" w:lastRow="0" w:firstColumn="1" w:lastColumn="0" w:noHBand="0" w:noVBand="1"/>
      </w:tblPr>
      <w:tblGrid>
        <w:gridCol w:w="4535"/>
        <w:gridCol w:w="4534"/>
      </w:tblGrid>
      <w:tr w:rsidR="00C3279A" w:rsidRPr="00C3279A" w14:paraId="3AEC7E01" w14:textId="77777777" w:rsidTr="00C3279A">
        <w:tc>
          <w:tcPr>
            <w:tcW w:w="4605" w:type="dxa"/>
            <w:hideMark/>
          </w:tcPr>
          <w:p w14:paraId="3AEC7DF7" w14:textId="77777777" w:rsidR="00EC77EA" w:rsidRDefault="00EC77EA" w:rsidP="00503EF6">
            <w:pPr>
              <w:suppressAutoHyphens w:val="0"/>
              <w:overflowPunct/>
              <w:autoSpaceDE/>
              <w:spacing w:line="280" w:lineRule="atLeast"/>
              <w:jc w:val="center"/>
              <w:textAlignment w:val="auto"/>
              <w:rPr>
                <w:rFonts w:eastAsia="Calibri" w:cs="Arial"/>
                <w:sz w:val="20"/>
                <w:lang w:eastAsia="cs-CZ"/>
              </w:rPr>
            </w:pPr>
          </w:p>
          <w:p w14:paraId="3AEC7DF8"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14:paraId="3AEC7DF9"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DFB" w14:textId="77777777"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A26737">
              <w:rPr>
                <w:rFonts w:eastAsia="Calibri" w:cs="Arial"/>
                <w:sz w:val="20"/>
                <w:lang w:eastAsia="cs-CZ"/>
              </w:rPr>
              <w:t>______________</w:t>
            </w:r>
          </w:p>
        </w:tc>
        <w:tc>
          <w:tcPr>
            <w:tcW w:w="4605" w:type="dxa"/>
            <w:hideMark/>
          </w:tcPr>
          <w:p w14:paraId="3AEC7DFC" w14:textId="77777777" w:rsidR="00EC77EA" w:rsidRDefault="00EC77EA" w:rsidP="0036293E">
            <w:pPr>
              <w:suppressAutoHyphens w:val="0"/>
              <w:overflowPunct/>
              <w:autoSpaceDE/>
              <w:spacing w:line="280" w:lineRule="atLeast"/>
              <w:jc w:val="center"/>
              <w:textAlignment w:val="auto"/>
              <w:rPr>
                <w:rFonts w:eastAsia="Calibri" w:cs="Arial"/>
                <w:sz w:val="20"/>
                <w:lang w:eastAsia="cs-CZ"/>
              </w:rPr>
            </w:pPr>
          </w:p>
          <w:p w14:paraId="3AEC7DFD" w14:textId="77777777"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14:paraId="3AEC7DFE"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E00" w14:textId="0D7B3443" w:rsidR="00C3279A" w:rsidRPr="00C3279A" w:rsidRDefault="00C3279A" w:rsidP="007C6848">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7C6848">
              <w:rPr>
                <w:rFonts w:eastAsia="Calibri" w:cs="Arial"/>
                <w:sz w:val="20"/>
                <w:lang w:eastAsia="cs-CZ"/>
              </w:rPr>
              <w:t>Olomouci</w:t>
            </w:r>
            <w:r w:rsidR="00FE0E26">
              <w:rPr>
                <w:rFonts w:eastAsia="Calibri" w:cs="Arial"/>
                <w:sz w:val="20"/>
                <w:lang w:eastAsia="cs-CZ"/>
              </w:rPr>
              <w:t xml:space="preserve"> </w:t>
            </w:r>
            <w:r w:rsidRPr="00C3279A">
              <w:rPr>
                <w:rFonts w:eastAsia="Calibri" w:cs="Arial"/>
                <w:sz w:val="20"/>
                <w:lang w:eastAsia="cs-CZ"/>
              </w:rPr>
              <w:t xml:space="preserve">dne </w:t>
            </w:r>
            <w:r w:rsidR="00A26737">
              <w:rPr>
                <w:rFonts w:eastAsia="Calibri" w:cs="Arial"/>
                <w:sz w:val="20"/>
                <w:lang w:eastAsia="cs-CZ"/>
              </w:rPr>
              <w:t>___________</w:t>
            </w:r>
          </w:p>
        </w:tc>
      </w:tr>
      <w:tr w:rsidR="00C3279A" w:rsidRPr="00C3279A" w14:paraId="3AEC7E0F" w14:textId="77777777" w:rsidTr="00C3279A">
        <w:tc>
          <w:tcPr>
            <w:tcW w:w="4605" w:type="dxa"/>
          </w:tcPr>
          <w:p w14:paraId="3AEC7E04" w14:textId="77777777" w:rsidR="0008622F" w:rsidRPr="00C3279A" w:rsidRDefault="0008622F" w:rsidP="00503EF6">
            <w:pPr>
              <w:suppressAutoHyphens w:val="0"/>
              <w:overflowPunct/>
              <w:autoSpaceDE/>
              <w:spacing w:line="280" w:lineRule="atLeast"/>
              <w:jc w:val="center"/>
              <w:textAlignment w:val="auto"/>
              <w:rPr>
                <w:rFonts w:eastAsia="Calibri" w:cs="Arial"/>
                <w:sz w:val="20"/>
                <w:lang w:eastAsia="cs-CZ"/>
              </w:rPr>
            </w:pPr>
          </w:p>
          <w:p w14:paraId="3AEC7E05" w14:textId="77777777"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7299EAB9" w14:textId="3057D3E2" w:rsidR="00D53AB0" w:rsidRDefault="00AE5505" w:rsidP="0038088C">
            <w:pPr>
              <w:suppressAutoHyphens w:val="0"/>
              <w:overflowPunct/>
              <w:autoSpaceDE/>
              <w:spacing w:line="280" w:lineRule="atLeast"/>
              <w:jc w:val="center"/>
              <w:textAlignment w:val="auto"/>
              <w:rPr>
                <w:bCs/>
                <w:sz w:val="20"/>
              </w:rPr>
            </w:pPr>
            <w:r>
              <w:rPr>
                <w:bCs/>
                <w:sz w:val="20"/>
              </w:rPr>
              <w:t>Ing. Lada Hlaváčková</w:t>
            </w:r>
          </w:p>
          <w:p w14:paraId="3AEC7E06" w14:textId="762615E5" w:rsidR="008650E1" w:rsidRDefault="00AE5505" w:rsidP="0038088C">
            <w:pPr>
              <w:suppressAutoHyphens w:val="0"/>
              <w:overflowPunct/>
              <w:autoSpaceDE/>
              <w:spacing w:line="280" w:lineRule="atLeast"/>
              <w:jc w:val="center"/>
              <w:textAlignment w:val="auto"/>
              <w:rPr>
                <w:sz w:val="20"/>
              </w:rPr>
            </w:pPr>
            <w:r>
              <w:rPr>
                <w:bCs/>
                <w:sz w:val="20"/>
              </w:rPr>
              <w:t>ředitelka odboru řízení projektů</w:t>
            </w:r>
          </w:p>
          <w:p w14:paraId="3AEC7E07" w14:textId="77777777" w:rsidR="0036293E" w:rsidRPr="00C3279A" w:rsidRDefault="0036293E" w:rsidP="0038088C">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605" w:type="dxa"/>
          </w:tcPr>
          <w:p w14:paraId="3AEC7E0A" w14:textId="77777777" w:rsidR="00C3279A" w:rsidRPr="00503EF6" w:rsidRDefault="00C3279A" w:rsidP="00503EF6">
            <w:pPr>
              <w:suppressAutoHyphens w:val="0"/>
              <w:overflowPunct/>
              <w:autoSpaceDE/>
              <w:spacing w:line="280" w:lineRule="atLeast"/>
              <w:jc w:val="center"/>
              <w:textAlignment w:val="auto"/>
              <w:rPr>
                <w:rFonts w:eastAsia="Calibri" w:cs="Arial"/>
                <w:sz w:val="20"/>
                <w:lang w:eastAsia="cs-CZ"/>
              </w:rPr>
            </w:pPr>
          </w:p>
          <w:p w14:paraId="3AEC7E0B" w14:textId="77777777"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7AB79244" w14:textId="77777777" w:rsidR="007C6848" w:rsidRPr="008B484E" w:rsidRDefault="007C6848" w:rsidP="007C6848">
            <w:pPr>
              <w:suppressAutoHyphens w:val="0"/>
              <w:overflowPunct/>
              <w:autoSpaceDE/>
              <w:spacing w:line="280" w:lineRule="atLeast"/>
              <w:jc w:val="center"/>
              <w:textAlignment w:val="auto"/>
              <w:rPr>
                <w:rFonts w:eastAsia="Calibri" w:cs="Arial"/>
                <w:sz w:val="20"/>
                <w:lang w:eastAsia="cs-CZ"/>
              </w:rPr>
            </w:pPr>
            <w:r w:rsidRPr="008B484E">
              <w:rPr>
                <w:rFonts w:eastAsia="Calibri" w:cs="Arial"/>
                <w:sz w:val="20"/>
                <w:lang w:eastAsia="cs-CZ"/>
              </w:rPr>
              <w:t>Mgr. Patrik Gaj</w:t>
            </w:r>
          </w:p>
          <w:p w14:paraId="6F733F06" w14:textId="77777777" w:rsidR="007C6848" w:rsidRPr="008B484E" w:rsidRDefault="007C6848" w:rsidP="007C6848">
            <w:pPr>
              <w:suppressAutoHyphens w:val="0"/>
              <w:overflowPunct/>
              <w:autoSpaceDE/>
              <w:spacing w:line="280" w:lineRule="atLeast"/>
              <w:jc w:val="center"/>
              <w:textAlignment w:val="auto"/>
              <w:rPr>
                <w:rFonts w:eastAsia="Calibri" w:cs="Arial"/>
                <w:sz w:val="20"/>
                <w:lang w:eastAsia="cs-CZ"/>
              </w:rPr>
            </w:pPr>
            <w:r w:rsidRPr="008B484E">
              <w:rPr>
                <w:rFonts w:eastAsia="Calibri" w:cs="Arial"/>
                <w:sz w:val="20"/>
                <w:lang w:eastAsia="cs-CZ"/>
              </w:rPr>
              <w:t>jednatel</w:t>
            </w:r>
          </w:p>
          <w:p w14:paraId="3AEC7E0E" w14:textId="3345C0FE" w:rsidR="0036293E" w:rsidRPr="00C3279A" w:rsidRDefault="007C6848" w:rsidP="007C6848">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UNNI Trading s.r.o.</w:t>
            </w:r>
          </w:p>
        </w:tc>
      </w:tr>
    </w:tbl>
    <w:p w14:paraId="468F4A15" w14:textId="77777777" w:rsidR="00AE5505" w:rsidRDefault="00AE5505" w:rsidP="00D81532">
      <w:pPr>
        <w:suppressAutoHyphens w:val="0"/>
        <w:overflowPunct/>
        <w:autoSpaceDE/>
        <w:textAlignment w:val="auto"/>
        <w:rPr>
          <w:rFonts w:cs="Arial"/>
          <w:b/>
          <w:sz w:val="20"/>
        </w:rPr>
      </w:pPr>
    </w:p>
    <w:p w14:paraId="367863EE" w14:textId="77777777" w:rsidR="00AE5505" w:rsidRDefault="00AE5505">
      <w:pPr>
        <w:suppressAutoHyphens w:val="0"/>
        <w:overflowPunct/>
        <w:autoSpaceDE/>
        <w:textAlignment w:val="auto"/>
        <w:rPr>
          <w:rFonts w:cs="Arial"/>
          <w:b/>
          <w:sz w:val="20"/>
        </w:rPr>
      </w:pPr>
      <w:r>
        <w:rPr>
          <w:rFonts w:cs="Arial"/>
          <w:b/>
          <w:sz w:val="20"/>
        </w:rPr>
        <w:br w:type="page"/>
      </w:r>
    </w:p>
    <w:p w14:paraId="3AEC7E20" w14:textId="0219E525" w:rsidR="00C42B20" w:rsidRPr="007C6848" w:rsidRDefault="00C42B20" w:rsidP="007C6848">
      <w:pPr>
        <w:suppressAutoHyphens w:val="0"/>
        <w:overflowPunct/>
        <w:autoSpaceDE/>
        <w:ind w:left="-142"/>
        <w:textAlignment w:val="auto"/>
        <w:rPr>
          <w:rFonts w:cs="Arial"/>
          <w:b/>
          <w:sz w:val="20"/>
        </w:rPr>
      </w:pPr>
      <w:r w:rsidRPr="007C6848">
        <w:rPr>
          <w:rFonts w:cs="Arial"/>
          <w:b/>
          <w:sz w:val="20"/>
        </w:rPr>
        <w:t xml:space="preserve">Příloha č. 1 – Specifikace předmětu </w:t>
      </w:r>
      <w:r w:rsidR="00F92B7F" w:rsidRPr="007C6848">
        <w:rPr>
          <w:rFonts w:cs="Arial"/>
          <w:b/>
          <w:sz w:val="20"/>
        </w:rPr>
        <w:t>Smlouvy</w:t>
      </w:r>
    </w:p>
    <w:p w14:paraId="3AEC7E21" w14:textId="77777777" w:rsidR="005B517B" w:rsidRPr="007C6848" w:rsidRDefault="005B517B" w:rsidP="00D81532">
      <w:pPr>
        <w:suppressAutoHyphens w:val="0"/>
        <w:overflowPunct/>
        <w:autoSpaceDE/>
        <w:textAlignment w:val="auto"/>
        <w:rPr>
          <w:rFonts w:cs="Arial"/>
          <w:b/>
          <w:sz w:val="20"/>
        </w:rPr>
      </w:pPr>
    </w:p>
    <w:p w14:paraId="308706B8" w14:textId="77777777" w:rsidR="007C6848" w:rsidRPr="007C6848" w:rsidRDefault="007C6848" w:rsidP="007C684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N w:val="0"/>
        <w:adjustRightInd w:val="0"/>
        <w:spacing w:after="120" w:line="280" w:lineRule="atLeast"/>
        <w:ind w:left="-142"/>
        <w:jc w:val="both"/>
        <w:rPr>
          <w:rFonts w:cs="Arial"/>
          <w:sz w:val="20"/>
        </w:rPr>
      </w:pPr>
      <w:bookmarkStart w:id="14" w:name="_Toc269749170"/>
      <w:bookmarkStart w:id="15" w:name="_Toc269749171"/>
      <w:bookmarkStart w:id="16" w:name="_Toc269749172"/>
      <w:bookmarkStart w:id="17" w:name="_Toc269749173"/>
      <w:bookmarkStart w:id="18" w:name="_Toc269749209"/>
      <w:bookmarkStart w:id="19" w:name="_Toc269749210"/>
      <w:bookmarkStart w:id="20" w:name="_Toc269749211"/>
      <w:bookmarkStart w:id="21" w:name="_Toc269749212"/>
      <w:bookmarkStart w:id="22" w:name="_Toc269749213"/>
      <w:bookmarkStart w:id="23" w:name="_Ref313894952"/>
      <w:bookmarkEnd w:id="14"/>
      <w:bookmarkEnd w:id="15"/>
      <w:bookmarkEnd w:id="16"/>
      <w:bookmarkEnd w:id="17"/>
      <w:bookmarkEnd w:id="18"/>
      <w:bookmarkEnd w:id="19"/>
      <w:bookmarkEnd w:id="20"/>
      <w:bookmarkEnd w:id="21"/>
      <w:bookmarkEnd w:id="22"/>
      <w:r w:rsidRPr="007C6848">
        <w:rPr>
          <w:rFonts w:cs="Arial"/>
          <w:sz w:val="20"/>
        </w:rPr>
        <w:t xml:space="preserve">Předmětem plnění této Smlouvy jsou služby spočívající v komplexním technickém zajištění workshopu projektu „Systémová podpora sociální práce v obcích“, reg. č. CZ.03.2.63/0.0/0.0/15_017/0003527 </w:t>
      </w:r>
    </w:p>
    <w:p w14:paraId="3AEC7E22" w14:textId="77777777" w:rsidR="005B517B" w:rsidRPr="007C6848" w:rsidRDefault="005B517B" w:rsidP="005B5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N w:val="0"/>
        <w:adjustRightInd w:val="0"/>
        <w:spacing w:line="280" w:lineRule="atLeast"/>
        <w:rPr>
          <w:rFonts w:cs="Arial"/>
          <w:sz w:val="20"/>
        </w:rPr>
      </w:pPr>
    </w:p>
    <w:tbl>
      <w:tblPr>
        <w:tblStyle w:val="Mkatabulky"/>
        <w:tblW w:w="0" w:type="auto"/>
        <w:tblLook w:val="04A0" w:firstRow="1" w:lastRow="0" w:firstColumn="1" w:lastColumn="0" w:noHBand="0" w:noVBand="1"/>
      </w:tblPr>
      <w:tblGrid>
        <w:gridCol w:w="3024"/>
        <w:gridCol w:w="6035"/>
      </w:tblGrid>
      <w:tr w:rsidR="007C6848" w:rsidRPr="007C6848" w14:paraId="20AA922C" w14:textId="77777777" w:rsidTr="00A106A1">
        <w:tc>
          <w:tcPr>
            <w:tcW w:w="3070" w:type="dxa"/>
            <w:vAlign w:val="center"/>
          </w:tcPr>
          <w:bookmarkEnd w:id="23"/>
          <w:p w14:paraId="757C4FAA" w14:textId="77777777" w:rsidR="007C6848" w:rsidRPr="007C6848" w:rsidRDefault="007C6848" w:rsidP="00A106A1">
            <w:pPr>
              <w:jc w:val="center"/>
              <w:rPr>
                <w:rFonts w:cs="Arial"/>
                <w:b/>
                <w:sz w:val="20"/>
              </w:rPr>
            </w:pPr>
            <w:r w:rsidRPr="007C6848">
              <w:rPr>
                <w:rFonts w:cs="Arial"/>
                <w:b/>
                <w:sz w:val="20"/>
              </w:rPr>
              <w:t>Akce – položky</w:t>
            </w:r>
          </w:p>
        </w:tc>
        <w:tc>
          <w:tcPr>
            <w:tcW w:w="6110" w:type="dxa"/>
            <w:vAlign w:val="center"/>
          </w:tcPr>
          <w:p w14:paraId="3D091655" w14:textId="77777777" w:rsidR="007C6848" w:rsidRPr="007C6848" w:rsidRDefault="007C6848" w:rsidP="00A106A1">
            <w:pPr>
              <w:jc w:val="center"/>
              <w:rPr>
                <w:rFonts w:cs="Arial"/>
                <w:b/>
                <w:sz w:val="20"/>
              </w:rPr>
            </w:pPr>
            <w:r w:rsidRPr="007C6848">
              <w:rPr>
                <w:rFonts w:cs="Arial"/>
                <w:b/>
                <w:sz w:val="20"/>
              </w:rPr>
              <w:t>Specifikace</w:t>
            </w:r>
          </w:p>
        </w:tc>
      </w:tr>
      <w:tr w:rsidR="007C6848" w:rsidRPr="007C6848" w14:paraId="01373C4E" w14:textId="77777777" w:rsidTr="00A106A1">
        <w:tc>
          <w:tcPr>
            <w:tcW w:w="3070" w:type="dxa"/>
            <w:vAlign w:val="center"/>
          </w:tcPr>
          <w:p w14:paraId="4AB66CEA" w14:textId="77777777" w:rsidR="007C6848" w:rsidRPr="007C6848" w:rsidRDefault="007C6848" w:rsidP="00A106A1">
            <w:pPr>
              <w:rPr>
                <w:rFonts w:cs="Arial"/>
                <w:sz w:val="20"/>
              </w:rPr>
            </w:pPr>
            <w:r w:rsidRPr="007C6848">
              <w:rPr>
                <w:rFonts w:cs="Arial"/>
                <w:sz w:val="20"/>
              </w:rPr>
              <w:t>Název akce</w:t>
            </w:r>
          </w:p>
        </w:tc>
        <w:tc>
          <w:tcPr>
            <w:tcW w:w="6110" w:type="dxa"/>
            <w:vAlign w:val="center"/>
          </w:tcPr>
          <w:p w14:paraId="537D190F" w14:textId="77777777" w:rsidR="007C6848" w:rsidRPr="007C6848" w:rsidRDefault="007C6848" w:rsidP="00A106A1">
            <w:pPr>
              <w:rPr>
                <w:rFonts w:cs="Arial"/>
                <w:b/>
                <w:sz w:val="20"/>
              </w:rPr>
            </w:pPr>
            <w:r w:rsidRPr="007C6848">
              <w:rPr>
                <w:rFonts w:cs="Arial"/>
                <w:b/>
                <w:i/>
                <w:sz w:val="20"/>
              </w:rPr>
              <w:t>Workshop: „Dokumentace sociálního pracovníka“</w:t>
            </w:r>
          </w:p>
        </w:tc>
      </w:tr>
      <w:tr w:rsidR="007C6848" w:rsidRPr="007C6848" w14:paraId="6AD80912" w14:textId="77777777" w:rsidTr="00A106A1">
        <w:tc>
          <w:tcPr>
            <w:tcW w:w="3070" w:type="dxa"/>
            <w:vAlign w:val="center"/>
          </w:tcPr>
          <w:p w14:paraId="3F11265F" w14:textId="77777777" w:rsidR="007C6848" w:rsidRPr="007C6848" w:rsidRDefault="007C6848" w:rsidP="00A106A1">
            <w:pPr>
              <w:rPr>
                <w:rFonts w:cs="Arial"/>
                <w:sz w:val="20"/>
              </w:rPr>
            </w:pPr>
            <w:r w:rsidRPr="007C6848">
              <w:rPr>
                <w:rFonts w:cs="Arial"/>
                <w:sz w:val="20"/>
              </w:rPr>
              <w:t xml:space="preserve">Termín a čas </w:t>
            </w:r>
          </w:p>
        </w:tc>
        <w:tc>
          <w:tcPr>
            <w:tcW w:w="6110" w:type="dxa"/>
            <w:vAlign w:val="center"/>
          </w:tcPr>
          <w:p w14:paraId="0FF9E089" w14:textId="77777777" w:rsidR="007C6848" w:rsidRPr="007C6848" w:rsidRDefault="007C6848" w:rsidP="00A106A1">
            <w:pPr>
              <w:jc w:val="both"/>
              <w:rPr>
                <w:rFonts w:cs="Arial"/>
                <w:i/>
                <w:sz w:val="20"/>
              </w:rPr>
            </w:pPr>
            <w:r w:rsidRPr="007C6848">
              <w:rPr>
                <w:rFonts w:cs="Arial"/>
                <w:b/>
                <w:i/>
                <w:sz w:val="20"/>
              </w:rPr>
              <w:t>2. října 2018</w:t>
            </w:r>
            <w:r w:rsidRPr="007C6848">
              <w:rPr>
                <w:rFonts w:cs="Arial"/>
                <w:i/>
                <w:sz w:val="20"/>
              </w:rPr>
              <w:t xml:space="preserve"> (úterý), </w:t>
            </w:r>
          </w:p>
          <w:p w14:paraId="0027946E"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8:30 prezence účastníků</w:t>
            </w:r>
          </w:p>
          <w:p w14:paraId="0975FD55"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 xml:space="preserve">8:30 – 9:30 – ranní coffeebreak </w:t>
            </w:r>
          </w:p>
          <w:p w14:paraId="0E84504B"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9:30 začátek akce</w:t>
            </w:r>
          </w:p>
          <w:p w14:paraId="050907C2"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9:30 – 11:30 – velký sál – společná část pro všechny účastníky (přednášky)</w:t>
            </w:r>
          </w:p>
          <w:p w14:paraId="467B62BF"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11:30 – 12:30 – obědová pauza</w:t>
            </w:r>
          </w:p>
          <w:p w14:paraId="0688239A"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 xml:space="preserve">12:30 – 14:15 – malé sály – pracovní skupiny </w:t>
            </w:r>
          </w:p>
          <w:p w14:paraId="2FCA7D73"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 xml:space="preserve">14:15 – 14:45 – odpolední coffeebreak </w:t>
            </w:r>
          </w:p>
          <w:p w14:paraId="063B6897"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14:45 – 15:30 – velký sál - společná část pro všechny účastníky</w:t>
            </w:r>
          </w:p>
          <w:p w14:paraId="30282B18"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15:30 konec akce</w:t>
            </w:r>
          </w:p>
          <w:p w14:paraId="100A0114" w14:textId="77777777" w:rsidR="007C6848" w:rsidRPr="007C6848" w:rsidRDefault="007C6848" w:rsidP="007C6848">
            <w:pPr>
              <w:pStyle w:val="Odstavecseseznamem"/>
              <w:numPr>
                <w:ilvl w:val="0"/>
                <w:numId w:val="40"/>
              </w:numPr>
              <w:suppressAutoHyphens w:val="0"/>
              <w:overflowPunct/>
              <w:autoSpaceDE/>
              <w:contextualSpacing/>
              <w:jc w:val="both"/>
              <w:textAlignment w:val="auto"/>
              <w:rPr>
                <w:rFonts w:cs="Arial"/>
                <w:i/>
                <w:sz w:val="20"/>
              </w:rPr>
            </w:pPr>
            <w:r w:rsidRPr="007C6848">
              <w:rPr>
                <w:rFonts w:cs="Arial"/>
                <w:i/>
                <w:sz w:val="20"/>
              </w:rPr>
              <w:t>do 16:00 opuštění prostorů</w:t>
            </w:r>
          </w:p>
        </w:tc>
      </w:tr>
      <w:tr w:rsidR="007C6848" w:rsidRPr="007C6848" w14:paraId="4E19161C" w14:textId="77777777" w:rsidTr="00A106A1">
        <w:tc>
          <w:tcPr>
            <w:tcW w:w="3070" w:type="dxa"/>
            <w:vAlign w:val="center"/>
          </w:tcPr>
          <w:p w14:paraId="7CE0E934" w14:textId="77777777" w:rsidR="007C6848" w:rsidRPr="007C6848" w:rsidRDefault="007C6848" w:rsidP="00A106A1">
            <w:pPr>
              <w:rPr>
                <w:rFonts w:cs="Arial"/>
                <w:sz w:val="20"/>
              </w:rPr>
            </w:pPr>
            <w:r w:rsidRPr="007C6848">
              <w:rPr>
                <w:rFonts w:cs="Arial"/>
                <w:sz w:val="20"/>
              </w:rPr>
              <w:t>Umístění akce</w:t>
            </w:r>
          </w:p>
        </w:tc>
        <w:tc>
          <w:tcPr>
            <w:tcW w:w="6110" w:type="dxa"/>
            <w:vAlign w:val="center"/>
          </w:tcPr>
          <w:p w14:paraId="5B5F5EDC" w14:textId="77777777" w:rsidR="007C6848" w:rsidRPr="007C6848" w:rsidRDefault="007C6848" w:rsidP="00A106A1">
            <w:pPr>
              <w:jc w:val="both"/>
              <w:rPr>
                <w:rFonts w:cs="Arial"/>
                <w:i/>
                <w:sz w:val="20"/>
              </w:rPr>
            </w:pPr>
            <w:r w:rsidRPr="007C6848">
              <w:rPr>
                <w:rFonts w:cs="Arial"/>
                <w:b/>
                <w:i/>
                <w:sz w:val="20"/>
              </w:rPr>
              <w:t>Olomouc</w:t>
            </w:r>
          </w:p>
          <w:p w14:paraId="74C6F835" w14:textId="77777777" w:rsidR="007C6848" w:rsidRPr="007C6848" w:rsidRDefault="007C6848" w:rsidP="00A106A1">
            <w:pPr>
              <w:jc w:val="both"/>
              <w:rPr>
                <w:rFonts w:cs="Arial"/>
                <w:i/>
                <w:sz w:val="20"/>
              </w:rPr>
            </w:pPr>
            <w:r w:rsidRPr="007C6848">
              <w:rPr>
                <w:rFonts w:cs="Arial"/>
                <w:i/>
                <w:sz w:val="20"/>
              </w:rPr>
              <w:t>Místo konání workshopu musí být vzdálené od zastávky Hlavní nádraží (dále jen „Hlavní nádraží“), nebo zastávky- Autobusové nádraží podchod (dále jen „Autobusové nádraží“) na adresu místa konání akce max. 20 minut, a to buď pěší chůzí, nebo kombinací pěší chůze a využití prostředků MHD (včetně přestupů), přičemž:</w:t>
            </w:r>
          </w:p>
          <w:p w14:paraId="102D04BD" w14:textId="77777777" w:rsidR="007C6848" w:rsidRPr="007C6848" w:rsidRDefault="007C6848" w:rsidP="007C6848">
            <w:pPr>
              <w:pStyle w:val="Tabulkatext"/>
              <w:numPr>
                <w:ilvl w:val="0"/>
                <w:numId w:val="42"/>
              </w:numPr>
              <w:spacing w:before="120" w:after="0" w:line="280" w:lineRule="atLeast"/>
              <w:ind w:left="474" w:hanging="283"/>
              <w:jc w:val="both"/>
              <w:rPr>
                <w:rFonts w:ascii="Arial" w:hAnsi="Arial" w:cs="Arial"/>
                <w:i/>
                <w:szCs w:val="20"/>
              </w:rPr>
            </w:pPr>
            <w:r w:rsidRPr="007C6848">
              <w:rPr>
                <w:rFonts w:ascii="Arial" w:hAnsi="Arial" w:cs="Arial"/>
                <w:i/>
                <w:szCs w:val="20"/>
              </w:rPr>
              <w:t>docházková vzdálenost (v metrech či kilometrech) v případě využití pouze pěší chůze nesmí přesáhnout 1 km a bude měřena dle portálu mapy.cz za využití funkcionality „pěší chůze - krátká“;</w:t>
            </w:r>
          </w:p>
          <w:p w14:paraId="2A1B8753" w14:textId="77777777" w:rsidR="007C6848" w:rsidRPr="007C6848" w:rsidRDefault="007C6848" w:rsidP="007C6848">
            <w:pPr>
              <w:pStyle w:val="Tabulkatext"/>
              <w:numPr>
                <w:ilvl w:val="0"/>
                <w:numId w:val="42"/>
              </w:numPr>
              <w:spacing w:before="120" w:after="0" w:line="280" w:lineRule="atLeast"/>
              <w:ind w:left="474" w:hanging="283"/>
              <w:jc w:val="both"/>
              <w:rPr>
                <w:rFonts w:ascii="Arial" w:hAnsi="Arial" w:cs="Arial"/>
                <w:i/>
                <w:szCs w:val="20"/>
              </w:rPr>
            </w:pPr>
            <w:r w:rsidRPr="007C6848">
              <w:rPr>
                <w:rFonts w:ascii="Arial" w:hAnsi="Arial" w:cs="Arial"/>
                <w:i/>
                <w:szCs w:val="20"/>
              </w:rPr>
              <w:t>dojezdová vzdálenost (v minutách) jednotlivých spojů MHD, jakož i doba přestupu mezi jednotlivými spoji (v minutách) bude posuzována na základě informací databáze portálu IDOS a bude posuzována v ranních hodinách nejdéle cca 2 hodiny před začátkem workshopu (tj. 9:30);</w:t>
            </w:r>
          </w:p>
          <w:p w14:paraId="7D234B9F" w14:textId="77777777" w:rsidR="007C6848" w:rsidRPr="007C6848" w:rsidRDefault="007C6848" w:rsidP="007C6848">
            <w:pPr>
              <w:pStyle w:val="Tabulkatext"/>
              <w:numPr>
                <w:ilvl w:val="0"/>
                <w:numId w:val="42"/>
              </w:numPr>
              <w:spacing w:before="120" w:after="0" w:line="280" w:lineRule="atLeast"/>
              <w:ind w:left="474" w:hanging="283"/>
              <w:jc w:val="both"/>
              <w:rPr>
                <w:rFonts w:ascii="Arial" w:hAnsi="Arial" w:cs="Arial"/>
                <w:i/>
                <w:szCs w:val="20"/>
              </w:rPr>
            </w:pPr>
            <w:r w:rsidRPr="007C6848">
              <w:rPr>
                <w:rFonts w:ascii="Arial" w:hAnsi="Arial" w:cs="Arial"/>
                <w:i/>
                <w:szCs w:val="20"/>
              </w:rPr>
              <w:t>docházková vzdálenost (v minutách) bude měřena od poslední zastávky vyhledaného spoje ve směru od Hlavního nádraží nebo Autobusového nádraží na přesnou adresu místa workshopu  a bude posuzována dle portálu mapy.cz za využití funkcionality „pěší chůze - krátká“.</w:t>
            </w:r>
          </w:p>
        </w:tc>
      </w:tr>
      <w:tr w:rsidR="007C6848" w:rsidRPr="007C6848" w14:paraId="21DC24D5" w14:textId="77777777" w:rsidTr="00A106A1">
        <w:tc>
          <w:tcPr>
            <w:tcW w:w="3070" w:type="dxa"/>
            <w:vAlign w:val="center"/>
          </w:tcPr>
          <w:p w14:paraId="33721A0C" w14:textId="77777777" w:rsidR="007C6848" w:rsidRPr="007C6848" w:rsidRDefault="007C6848" w:rsidP="00A106A1">
            <w:pPr>
              <w:rPr>
                <w:rFonts w:cs="Arial"/>
                <w:sz w:val="20"/>
              </w:rPr>
            </w:pPr>
            <w:r w:rsidRPr="007C6848">
              <w:rPr>
                <w:rFonts w:cs="Arial"/>
                <w:sz w:val="20"/>
              </w:rPr>
              <w:t>Parkování</w:t>
            </w:r>
          </w:p>
        </w:tc>
        <w:tc>
          <w:tcPr>
            <w:tcW w:w="6110" w:type="dxa"/>
            <w:vAlign w:val="center"/>
          </w:tcPr>
          <w:p w14:paraId="3B5E0B16" w14:textId="77777777" w:rsidR="007C6848" w:rsidRPr="007C6848" w:rsidRDefault="007C6848" w:rsidP="00A106A1">
            <w:pPr>
              <w:jc w:val="both"/>
              <w:rPr>
                <w:rFonts w:cs="Arial"/>
                <w:i/>
                <w:sz w:val="20"/>
              </w:rPr>
            </w:pPr>
            <w:r w:rsidRPr="007C6848">
              <w:rPr>
                <w:rFonts w:cs="Arial"/>
                <w:i/>
                <w:sz w:val="20"/>
              </w:rPr>
              <w:t>ano, min. 3 místa pro Objednatele (MPSV), min. 3 místa pro účastníky workshopu</w:t>
            </w:r>
          </w:p>
        </w:tc>
      </w:tr>
      <w:tr w:rsidR="007C6848" w:rsidRPr="007C6848" w14:paraId="36E8B10C" w14:textId="77777777" w:rsidTr="00A106A1">
        <w:tc>
          <w:tcPr>
            <w:tcW w:w="3070" w:type="dxa"/>
            <w:vAlign w:val="center"/>
          </w:tcPr>
          <w:p w14:paraId="157DD10E" w14:textId="77777777" w:rsidR="007C6848" w:rsidRPr="007C6848" w:rsidRDefault="007C6848" w:rsidP="00A106A1">
            <w:pPr>
              <w:rPr>
                <w:rFonts w:cs="Arial"/>
                <w:sz w:val="20"/>
              </w:rPr>
            </w:pPr>
            <w:r w:rsidRPr="007C6848">
              <w:rPr>
                <w:rFonts w:cs="Arial"/>
                <w:sz w:val="20"/>
              </w:rPr>
              <w:t xml:space="preserve">Předpokládaný celkový počet účastníků </w:t>
            </w:r>
          </w:p>
          <w:p w14:paraId="16C9B91D" w14:textId="77777777" w:rsidR="007C6848" w:rsidRPr="007C6848" w:rsidRDefault="007C6848" w:rsidP="007C6848">
            <w:pPr>
              <w:pStyle w:val="Odstavecseseznamem"/>
              <w:numPr>
                <w:ilvl w:val="0"/>
                <w:numId w:val="25"/>
              </w:numPr>
              <w:suppressAutoHyphens w:val="0"/>
              <w:overflowPunct/>
              <w:autoSpaceDE/>
              <w:textAlignment w:val="auto"/>
              <w:rPr>
                <w:rFonts w:cs="Arial"/>
                <w:sz w:val="20"/>
              </w:rPr>
            </w:pPr>
            <w:r w:rsidRPr="007C6848">
              <w:rPr>
                <w:rFonts w:cs="Arial"/>
                <w:sz w:val="20"/>
              </w:rPr>
              <w:t>z toho: počet řečníků / počet posluchačů</w:t>
            </w:r>
          </w:p>
        </w:tc>
        <w:tc>
          <w:tcPr>
            <w:tcW w:w="6110" w:type="dxa"/>
            <w:vAlign w:val="center"/>
          </w:tcPr>
          <w:p w14:paraId="53CF5BC2" w14:textId="77777777" w:rsidR="007C6848" w:rsidRPr="007C6848" w:rsidRDefault="007C6848" w:rsidP="00A106A1">
            <w:pPr>
              <w:jc w:val="both"/>
              <w:rPr>
                <w:rFonts w:cs="Arial"/>
                <w:i/>
                <w:sz w:val="20"/>
              </w:rPr>
            </w:pPr>
            <w:r w:rsidRPr="007C6848">
              <w:rPr>
                <w:rFonts w:cs="Arial"/>
                <w:b/>
                <w:i/>
                <w:sz w:val="20"/>
              </w:rPr>
              <w:t>Max. 130</w:t>
            </w:r>
            <w:r w:rsidRPr="007C6848">
              <w:rPr>
                <w:rFonts w:cs="Arial"/>
                <w:i/>
                <w:sz w:val="20"/>
              </w:rPr>
              <w:t xml:space="preserve"> (počet účastníků bude Objednatelem upřesněn 3 pracovní dny před konáním akce)</w:t>
            </w:r>
          </w:p>
          <w:p w14:paraId="55001397" w14:textId="77777777" w:rsidR="007C6848" w:rsidRPr="007C6848" w:rsidRDefault="007C6848" w:rsidP="00A106A1">
            <w:pPr>
              <w:jc w:val="both"/>
              <w:rPr>
                <w:rFonts w:cs="Arial"/>
                <w:i/>
                <w:sz w:val="20"/>
              </w:rPr>
            </w:pPr>
          </w:p>
          <w:p w14:paraId="7EFC7A31" w14:textId="77777777" w:rsidR="007C6848" w:rsidRPr="007C6848" w:rsidRDefault="007C6848" w:rsidP="00A106A1">
            <w:pPr>
              <w:jc w:val="both"/>
              <w:rPr>
                <w:rFonts w:cs="Arial"/>
                <w:i/>
                <w:sz w:val="20"/>
              </w:rPr>
            </w:pPr>
            <w:r w:rsidRPr="007C6848">
              <w:rPr>
                <w:rFonts w:cs="Arial"/>
                <w:i/>
                <w:sz w:val="20"/>
              </w:rPr>
              <w:t>10 (řečníky zajistí Objednatel)/120</w:t>
            </w:r>
          </w:p>
        </w:tc>
      </w:tr>
      <w:tr w:rsidR="007C6848" w:rsidRPr="007C6848" w14:paraId="370FB62D" w14:textId="77777777" w:rsidTr="00A106A1">
        <w:tc>
          <w:tcPr>
            <w:tcW w:w="3070" w:type="dxa"/>
            <w:vAlign w:val="center"/>
          </w:tcPr>
          <w:p w14:paraId="17DCEDF5" w14:textId="77777777" w:rsidR="007C6848" w:rsidRPr="007C6848" w:rsidRDefault="007C6848" w:rsidP="00A106A1">
            <w:pPr>
              <w:rPr>
                <w:rFonts w:cs="Arial"/>
                <w:sz w:val="20"/>
              </w:rPr>
            </w:pPr>
            <w:r w:rsidRPr="007C6848">
              <w:rPr>
                <w:rFonts w:cs="Arial"/>
                <w:sz w:val="20"/>
              </w:rPr>
              <w:t xml:space="preserve">Požadavky na prostory </w:t>
            </w:r>
          </w:p>
        </w:tc>
        <w:tc>
          <w:tcPr>
            <w:tcW w:w="6110" w:type="dxa"/>
            <w:vAlign w:val="center"/>
          </w:tcPr>
          <w:p w14:paraId="11A18641" w14:textId="77777777" w:rsidR="007C6848" w:rsidRPr="007C6848" w:rsidRDefault="007C6848" w:rsidP="00A106A1">
            <w:pPr>
              <w:jc w:val="both"/>
              <w:rPr>
                <w:rFonts w:cs="Arial"/>
                <w:i/>
                <w:sz w:val="20"/>
              </w:rPr>
            </w:pPr>
            <w:r w:rsidRPr="007C6848">
              <w:rPr>
                <w:rFonts w:cs="Arial"/>
                <w:b/>
                <w:i/>
                <w:sz w:val="20"/>
              </w:rPr>
              <w:t>1 velký sál</w:t>
            </w:r>
            <w:r w:rsidRPr="007C6848">
              <w:rPr>
                <w:rFonts w:cs="Arial"/>
                <w:i/>
                <w:sz w:val="20"/>
              </w:rPr>
              <w:t xml:space="preserve"> s kapacitou min. 130 osob (celý den 8:30 - 16:00)</w:t>
            </w:r>
          </w:p>
          <w:p w14:paraId="7CA83291" w14:textId="77777777" w:rsidR="007C6848" w:rsidRPr="007C6848" w:rsidRDefault="007C6848" w:rsidP="00A106A1">
            <w:pPr>
              <w:jc w:val="both"/>
              <w:rPr>
                <w:rFonts w:cs="Arial"/>
                <w:i/>
                <w:sz w:val="20"/>
              </w:rPr>
            </w:pPr>
            <w:r w:rsidRPr="007C6848">
              <w:rPr>
                <w:rFonts w:cs="Arial"/>
                <w:b/>
                <w:i/>
                <w:sz w:val="20"/>
              </w:rPr>
              <w:t>5 malých sálů</w:t>
            </w:r>
            <w:r w:rsidRPr="007C6848">
              <w:rPr>
                <w:rFonts w:cs="Arial"/>
                <w:i/>
                <w:sz w:val="20"/>
              </w:rPr>
              <w:t xml:space="preserve"> s kapacitou min. 30 osob (11:30 - 15:00) </w:t>
            </w:r>
          </w:p>
          <w:p w14:paraId="5BA8E567" w14:textId="77777777" w:rsidR="007C6848" w:rsidRPr="007C6848" w:rsidRDefault="007C6848" w:rsidP="00A106A1">
            <w:pPr>
              <w:jc w:val="both"/>
              <w:rPr>
                <w:rFonts w:cs="Arial"/>
                <w:i/>
                <w:sz w:val="20"/>
              </w:rPr>
            </w:pPr>
            <w:r w:rsidRPr="007C6848">
              <w:rPr>
                <w:rFonts w:cs="Arial"/>
                <w:i/>
                <w:sz w:val="20"/>
              </w:rPr>
              <w:t xml:space="preserve">Pronájem a příprava vhodných reprezentativních prostor včetně adekvátního zázemí a technického vybavení (viz níže). </w:t>
            </w:r>
          </w:p>
          <w:p w14:paraId="79757CA7" w14:textId="77777777" w:rsidR="007C6848" w:rsidRPr="007C6848" w:rsidRDefault="007C6848" w:rsidP="00A106A1">
            <w:pPr>
              <w:jc w:val="both"/>
              <w:rPr>
                <w:rFonts w:cs="Arial"/>
                <w:i/>
                <w:sz w:val="20"/>
              </w:rPr>
            </w:pPr>
            <w:r w:rsidRPr="007C6848">
              <w:rPr>
                <w:rFonts w:cs="Arial"/>
                <w:i/>
                <w:sz w:val="20"/>
              </w:rPr>
              <w:t xml:space="preserve">Reprezentativností prostoru se rozumí prostor s přístupem denního světla a s funkční klimatizací ve velkém sále, a dále u malých sálů s přístupem denního světla a minimálně otevíratelnými okny, s možností regulace teploty v místnostech a zastínění oken při projekci, kvalitní vybavení sálů mobiliářem, včetně technického vybavení, a přiměřeností prostor vzhledem </w:t>
            </w:r>
            <w:r w:rsidRPr="007C6848">
              <w:rPr>
                <w:rFonts w:cs="Arial"/>
                <w:i/>
                <w:sz w:val="20"/>
              </w:rPr>
              <w:br/>
              <w:t>k charakteru akce i k počtu účastníků.</w:t>
            </w:r>
          </w:p>
          <w:p w14:paraId="2B3C0383" w14:textId="77777777" w:rsidR="007C6848" w:rsidRPr="007C6848" w:rsidRDefault="007C6848" w:rsidP="00A106A1">
            <w:pPr>
              <w:jc w:val="both"/>
              <w:rPr>
                <w:rFonts w:cs="Arial"/>
                <w:i/>
                <w:sz w:val="20"/>
              </w:rPr>
            </w:pPr>
            <w:r w:rsidRPr="007C6848">
              <w:rPr>
                <w:rFonts w:cs="Arial"/>
                <w:i/>
                <w:sz w:val="20"/>
              </w:rPr>
              <w:t xml:space="preserve">Další požadavky na prostory: </w:t>
            </w:r>
          </w:p>
          <w:p w14:paraId="385F8159" w14:textId="77777777" w:rsidR="007C6848" w:rsidRPr="007C6848" w:rsidRDefault="007C6848" w:rsidP="007C6848">
            <w:pPr>
              <w:pStyle w:val="Odstavecseseznamem"/>
              <w:numPr>
                <w:ilvl w:val="0"/>
                <w:numId w:val="25"/>
              </w:numPr>
              <w:suppressAutoHyphens w:val="0"/>
              <w:overflowPunct/>
              <w:autoSpaceDE/>
              <w:ind w:left="474" w:hanging="283"/>
              <w:contextualSpacing/>
              <w:jc w:val="both"/>
              <w:textAlignment w:val="auto"/>
              <w:rPr>
                <w:rFonts w:cs="Arial"/>
                <w:i/>
                <w:sz w:val="20"/>
              </w:rPr>
            </w:pPr>
            <w:r w:rsidRPr="007C6848">
              <w:rPr>
                <w:rFonts w:cs="Arial"/>
                <w:i/>
                <w:sz w:val="20"/>
              </w:rPr>
              <w:t xml:space="preserve">šatní prostory; </w:t>
            </w:r>
          </w:p>
          <w:p w14:paraId="42F1F51F" w14:textId="77777777" w:rsidR="007C6848" w:rsidRPr="007C6848" w:rsidRDefault="007C6848" w:rsidP="007C6848">
            <w:pPr>
              <w:pStyle w:val="Odstavecseseznamem"/>
              <w:numPr>
                <w:ilvl w:val="0"/>
                <w:numId w:val="25"/>
              </w:numPr>
              <w:suppressAutoHyphens w:val="0"/>
              <w:overflowPunct/>
              <w:autoSpaceDE/>
              <w:ind w:left="474" w:hanging="283"/>
              <w:contextualSpacing/>
              <w:jc w:val="both"/>
              <w:textAlignment w:val="auto"/>
              <w:rPr>
                <w:rFonts w:cs="Arial"/>
                <w:i/>
                <w:sz w:val="20"/>
              </w:rPr>
            </w:pPr>
            <w:r w:rsidRPr="007C6848">
              <w:rPr>
                <w:rFonts w:cs="Arial"/>
                <w:i/>
                <w:sz w:val="20"/>
              </w:rPr>
              <w:t xml:space="preserve">prostory pro catering (coffeebreak  v místě poblíž velkého sálu, dostatečně velký prostor jídelny, aby pojmul 130 účastníků najednou); </w:t>
            </w:r>
          </w:p>
          <w:p w14:paraId="57556C2B" w14:textId="77777777" w:rsidR="007C6848" w:rsidRPr="007C6848" w:rsidRDefault="007C6848" w:rsidP="007C6848">
            <w:pPr>
              <w:pStyle w:val="Odstavecseseznamem"/>
              <w:numPr>
                <w:ilvl w:val="0"/>
                <w:numId w:val="25"/>
              </w:numPr>
              <w:suppressAutoHyphens w:val="0"/>
              <w:overflowPunct/>
              <w:autoSpaceDE/>
              <w:ind w:left="474" w:hanging="283"/>
              <w:contextualSpacing/>
              <w:jc w:val="both"/>
              <w:textAlignment w:val="auto"/>
              <w:rPr>
                <w:rFonts w:cs="Arial"/>
                <w:i/>
                <w:sz w:val="20"/>
              </w:rPr>
            </w:pPr>
            <w:r w:rsidRPr="007C6848">
              <w:rPr>
                <w:rFonts w:cs="Arial"/>
                <w:i/>
                <w:sz w:val="20"/>
              </w:rPr>
              <w:t>prostor pro prezenci účastníků -  před vstupem do velkého sálu (v předsálí) bude umístěn stůl pro registraci účastníků, přičemž seznam účastníků, monitorovací listy a další relevantní dokumenty poskytne Objednatel před konáním akce nebo v den konání akce, po předchozí domluvě;</w:t>
            </w:r>
          </w:p>
          <w:p w14:paraId="03239986" w14:textId="77777777" w:rsidR="007C6848" w:rsidRPr="007C6848" w:rsidRDefault="007C6848" w:rsidP="007C6848">
            <w:pPr>
              <w:pStyle w:val="Odstavecseseznamem"/>
              <w:numPr>
                <w:ilvl w:val="0"/>
                <w:numId w:val="25"/>
              </w:numPr>
              <w:suppressAutoHyphens w:val="0"/>
              <w:overflowPunct/>
              <w:autoSpaceDE/>
              <w:ind w:left="474" w:hanging="283"/>
              <w:contextualSpacing/>
              <w:jc w:val="both"/>
              <w:textAlignment w:val="auto"/>
              <w:rPr>
                <w:rFonts w:cs="Arial"/>
                <w:i/>
                <w:sz w:val="20"/>
              </w:rPr>
            </w:pPr>
            <w:r w:rsidRPr="007C6848">
              <w:rPr>
                <w:rFonts w:cs="Arial"/>
                <w:i/>
                <w:sz w:val="20"/>
              </w:rPr>
              <w:t>u hlavního (velkého) sálu budou na viditelném místě umístěny seznamy účastníků pracovních skupin s označením místnosti pracovní skupiny (seznamy účastníků a názvy pracovních skupin předá Objednatel Dodavateli před konáním akce po předchozí domluvě, nejpozději však 3 pracovní dny před akcí);</w:t>
            </w:r>
          </w:p>
          <w:p w14:paraId="07C54C60" w14:textId="77777777" w:rsidR="007C6848" w:rsidRPr="007C6848" w:rsidRDefault="007C6848" w:rsidP="007C6848">
            <w:pPr>
              <w:pStyle w:val="Odstavecseseznamem"/>
              <w:numPr>
                <w:ilvl w:val="0"/>
                <w:numId w:val="25"/>
              </w:numPr>
              <w:suppressAutoHyphens w:val="0"/>
              <w:overflowPunct/>
              <w:autoSpaceDE/>
              <w:ind w:left="474" w:hanging="283"/>
              <w:contextualSpacing/>
              <w:jc w:val="both"/>
              <w:textAlignment w:val="auto"/>
              <w:rPr>
                <w:rFonts w:cs="Arial"/>
                <w:i/>
                <w:sz w:val="20"/>
              </w:rPr>
            </w:pPr>
            <w:r w:rsidRPr="007C6848">
              <w:rPr>
                <w:rFonts w:cs="Arial"/>
                <w:i/>
                <w:sz w:val="20"/>
              </w:rPr>
              <w:t>dodavatel také zajistí v místě konání dobře viditelné směrové tabule, které budou dostatečně velké (minimálně formát A4 a vhodně umístěné (od hlavního vchodu do budovy směrem do sálů, šatny, WC a prostory jídelny). Tyto směrové tabule budou vytištěny barevně a budou obsahovat loga EU, MPSV a název akce (loga poskytne Objednatel před konáním akce, po předchozí domluvě).</w:t>
            </w:r>
          </w:p>
        </w:tc>
      </w:tr>
      <w:tr w:rsidR="007C6848" w:rsidRPr="007C6848" w14:paraId="19F52475" w14:textId="77777777" w:rsidTr="00A106A1">
        <w:tc>
          <w:tcPr>
            <w:tcW w:w="3070" w:type="dxa"/>
            <w:vAlign w:val="center"/>
          </w:tcPr>
          <w:p w14:paraId="70CCA8C3" w14:textId="77777777" w:rsidR="007C6848" w:rsidRPr="007C6848" w:rsidRDefault="007C6848" w:rsidP="00A106A1">
            <w:pPr>
              <w:rPr>
                <w:rFonts w:cs="Arial"/>
                <w:sz w:val="20"/>
              </w:rPr>
            </w:pPr>
            <w:r w:rsidRPr="007C6848">
              <w:rPr>
                <w:rFonts w:cs="Arial"/>
                <w:sz w:val="20"/>
              </w:rPr>
              <w:t>Uspořádání sálu</w:t>
            </w:r>
          </w:p>
        </w:tc>
        <w:tc>
          <w:tcPr>
            <w:tcW w:w="6110" w:type="dxa"/>
            <w:vAlign w:val="center"/>
          </w:tcPr>
          <w:p w14:paraId="76733C3E" w14:textId="77777777" w:rsidR="007C6848" w:rsidRPr="007C6848" w:rsidRDefault="007C6848" w:rsidP="00A106A1">
            <w:pPr>
              <w:jc w:val="both"/>
              <w:rPr>
                <w:rFonts w:cs="Arial"/>
                <w:i/>
                <w:sz w:val="20"/>
              </w:rPr>
            </w:pPr>
            <w:r w:rsidRPr="007C6848">
              <w:rPr>
                <w:rFonts w:cs="Arial"/>
                <w:b/>
                <w:i/>
                <w:sz w:val="20"/>
              </w:rPr>
              <w:t>Velký sál</w:t>
            </w:r>
            <w:r w:rsidRPr="007C6848">
              <w:rPr>
                <w:rFonts w:cs="Arial"/>
                <w:i/>
                <w:sz w:val="20"/>
              </w:rPr>
              <w:t xml:space="preserve"> - divadelní uspořádání, řečnický stůl pro 6 osob na vyvýšeném pódiu (řečnický stůl bude opatřen skirtingem - rautovou sukní);</w:t>
            </w:r>
          </w:p>
          <w:p w14:paraId="3DDB1D05" w14:textId="77777777" w:rsidR="007C6848" w:rsidRPr="007C6848" w:rsidRDefault="007C6848" w:rsidP="00A106A1">
            <w:pPr>
              <w:jc w:val="both"/>
              <w:rPr>
                <w:rFonts w:cs="Arial"/>
                <w:i/>
                <w:sz w:val="20"/>
              </w:rPr>
            </w:pPr>
            <w:r w:rsidRPr="007C6848">
              <w:rPr>
                <w:rFonts w:cs="Arial"/>
                <w:b/>
                <w:i/>
                <w:sz w:val="20"/>
              </w:rPr>
              <w:t>Malé sály</w:t>
            </w:r>
            <w:r w:rsidRPr="007C6848">
              <w:rPr>
                <w:rFonts w:cs="Arial"/>
                <w:i/>
                <w:sz w:val="20"/>
              </w:rPr>
              <w:t xml:space="preserve"> - školní uspořádání nebo kulaté stoly (konečné uspořádání bude upřesněno Objednatelem nejpozději 3 pracovní dny před konáním akce, po předchozí domluvě).</w:t>
            </w:r>
          </w:p>
        </w:tc>
      </w:tr>
      <w:tr w:rsidR="007C6848" w:rsidRPr="007C6848" w14:paraId="7A7E4294" w14:textId="77777777" w:rsidTr="00A106A1">
        <w:tc>
          <w:tcPr>
            <w:tcW w:w="3070" w:type="dxa"/>
            <w:vAlign w:val="center"/>
          </w:tcPr>
          <w:p w14:paraId="6C845599" w14:textId="77777777" w:rsidR="007C6848" w:rsidRPr="007C6848" w:rsidRDefault="007C6848" w:rsidP="00A106A1">
            <w:pPr>
              <w:rPr>
                <w:rFonts w:cs="Arial"/>
                <w:sz w:val="20"/>
              </w:rPr>
            </w:pPr>
            <w:r w:rsidRPr="007C6848">
              <w:rPr>
                <w:rFonts w:cs="Arial"/>
                <w:sz w:val="20"/>
              </w:rPr>
              <w:t>Technické vybavení</w:t>
            </w:r>
          </w:p>
        </w:tc>
        <w:tc>
          <w:tcPr>
            <w:tcW w:w="6110" w:type="dxa"/>
            <w:vAlign w:val="center"/>
          </w:tcPr>
          <w:p w14:paraId="2BD4B828" w14:textId="77777777" w:rsidR="007C6848" w:rsidRPr="007C6848" w:rsidRDefault="007C6848" w:rsidP="00A106A1">
            <w:pPr>
              <w:jc w:val="both"/>
              <w:rPr>
                <w:rFonts w:cs="Arial"/>
                <w:i/>
                <w:sz w:val="20"/>
              </w:rPr>
            </w:pPr>
            <w:r w:rsidRPr="007C6848">
              <w:rPr>
                <w:rFonts w:cs="Arial"/>
                <w:b/>
                <w:i/>
                <w:sz w:val="20"/>
              </w:rPr>
              <w:t>Velký sál</w:t>
            </w:r>
            <w:r w:rsidRPr="007C6848">
              <w:rPr>
                <w:rFonts w:cs="Arial"/>
                <w:i/>
                <w:sz w:val="20"/>
              </w:rPr>
              <w:t xml:space="preserve"> - dataprojektor, notebook, laserové ukazovátko, dostatečně velké plátno/bílá zeď (dobrá viditelnost textu a obsahu prezentací i z poslední řady sálu), monitor/televize pro řečníky k zobrazení prezentací (umístěné tak, aby prezentující čitelně viděli obsah), wifi připojení na internet;</w:t>
            </w:r>
          </w:p>
          <w:p w14:paraId="1AA9ADD3" w14:textId="77777777" w:rsidR="007C6848" w:rsidRPr="007C6848" w:rsidRDefault="007C6848" w:rsidP="00A106A1">
            <w:pPr>
              <w:jc w:val="both"/>
              <w:rPr>
                <w:rFonts w:cs="Arial"/>
                <w:i/>
                <w:sz w:val="20"/>
              </w:rPr>
            </w:pPr>
            <w:r w:rsidRPr="007C6848">
              <w:rPr>
                <w:rFonts w:cs="Arial"/>
                <w:i/>
                <w:sz w:val="20"/>
              </w:rPr>
              <w:t>Malé sály – v každém sále bude dataprojektor, flipchart, fixy (min. 3 různé barvy) a papír na flipcharty (min. 20 čistých listů), plátno nebo bílá zeď (dobrá viditelnost textu a obsahu prezentací ze všech míst sálů), notebook, připojení na internet.</w:t>
            </w:r>
          </w:p>
        </w:tc>
      </w:tr>
      <w:tr w:rsidR="007C6848" w:rsidRPr="007C6848" w14:paraId="6CD9CA94" w14:textId="77777777" w:rsidTr="00A106A1">
        <w:tc>
          <w:tcPr>
            <w:tcW w:w="3070" w:type="dxa"/>
            <w:vAlign w:val="center"/>
          </w:tcPr>
          <w:p w14:paraId="58CD1A2E" w14:textId="77777777" w:rsidR="007C6848" w:rsidRPr="007C6848" w:rsidRDefault="007C6848" w:rsidP="00A106A1">
            <w:pPr>
              <w:rPr>
                <w:rFonts w:cs="Arial"/>
                <w:sz w:val="20"/>
              </w:rPr>
            </w:pPr>
            <w:r w:rsidRPr="007C6848">
              <w:rPr>
                <w:rFonts w:cs="Arial"/>
                <w:sz w:val="20"/>
              </w:rPr>
              <w:t>Ozvučení</w:t>
            </w:r>
          </w:p>
        </w:tc>
        <w:tc>
          <w:tcPr>
            <w:tcW w:w="6110" w:type="dxa"/>
            <w:vAlign w:val="center"/>
          </w:tcPr>
          <w:p w14:paraId="4F723EA3" w14:textId="77777777" w:rsidR="007C6848" w:rsidRPr="007C6848" w:rsidRDefault="007C6848" w:rsidP="00A106A1">
            <w:pPr>
              <w:jc w:val="both"/>
              <w:rPr>
                <w:rFonts w:cs="Arial"/>
                <w:i/>
                <w:sz w:val="20"/>
              </w:rPr>
            </w:pPr>
            <w:r w:rsidRPr="007C6848">
              <w:rPr>
                <w:rFonts w:cs="Arial"/>
                <w:i/>
                <w:sz w:val="20"/>
              </w:rPr>
              <w:t>4 mikrofony na řečnickém stole, z toho 3 přenosné mikrofony pro posluchače a pro moderátora - pouze ve velkém sále.</w:t>
            </w:r>
          </w:p>
        </w:tc>
      </w:tr>
      <w:tr w:rsidR="007C6848" w:rsidRPr="007C6848" w14:paraId="5C57B620" w14:textId="77777777" w:rsidTr="00A106A1">
        <w:tc>
          <w:tcPr>
            <w:tcW w:w="3070" w:type="dxa"/>
          </w:tcPr>
          <w:p w14:paraId="7A3D8806" w14:textId="77777777" w:rsidR="007C6848" w:rsidRPr="007C6848" w:rsidRDefault="007C6848" w:rsidP="00A106A1">
            <w:pPr>
              <w:rPr>
                <w:rFonts w:cs="Arial"/>
                <w:sz w:val="20"/>
              </w:rPr>
            </w:pPr>
            <w:r w:rsidRPr="007C6848">
              <w:rPr>
                <w:rFonts w:cs="Arial"/>
                <w:sz w:val="20"/>
              </w:rPr>
              <w:t>Prostor a ozvučení pro tlumočení</w:t>
            </w:r>
          </w:p>
        </w:tc>
        <w:tc>
          <w:tcPr>
            <w:tcW w:w="6110" w:type="dxa"/>
            <w:vAlign w:val="center"/>
          </w:tcPr>
          <w:p w14:paraId="25983C8D" w14:textId="77777777" w:rsidR="007C6848" w:rsidRPr="007C6848" w:rsidRDefault="007C6848" w:rsidP="00A106A1">
            <w:pPr>
              <w:jc w:val="both"/>
              <w:rPr>
                <w:rFonts w:cs="Arial"/>
                <w:i/>
                <w:sz w:val="20"/>
              </w:rPr>
            </w:pPr>
            <w:r w:rsidRPr="007C6848">
              <w:rPr>
                <w:rFonts w:cs="Arial"/>
                <w:i/>
                <w:sz w:val="20"/>
              </w:rPr>
              <w:t>Ne</w:t>
            </w:r>
          </w:p>
        </w:tc>
      </w:tr>
      <w:tr w:rsidR="007C6848" w:rsidRPr="007C6848" w14:paraId="2039D117" w14:textId="77777777" w:rsidTr="00A106A1">
        <w:tc>
          <w:tcPr>
            <w:tcW w:w="3070" w:type="dxa"/>
            <w:vAlign w:val="center"/>
          </w:tcPr>
          <w:p w14:paraId="2BF2DFB7" w14:textId="77777777" w:rsidR="007C6848" w:rsidRPr="007C6848" w:rsidRDefault="007C6848" w:rsidP="00A106A1">
            <w:pPr>
              <w:rPr>
                <w:rFonts w:cs="Arial"/>
                <w:sz w:val="20"/>
              </w:rPr>
            </w:pPr>
            <w:r w:rsidRPr="007C6848">
              <w:rPr>
                <w:rFonts w:cs="Arial"/>
                <w:sz w:val="20"/>
              </w:rPr>
              <w:t>Moderátor</w:t>
            </w:r>
          </w:p>
        </w:tc>
        <w:tc>
          <w:tcPr>
            <w:tcW w:w="6110" w:type="dxa"/>
            <w:vAlign w:val="center"/>
          </w:tcPr>
          <w:p w14:paraId="1F7D2D26" w14:textId="77777777" w:rsidR="007C6848" w:rsidRPr="007C6848" w:rsidRDefault="007C6848" w:rsidP="00A106A1">
            <w:pPr>
              <w:jc w:val="both"/>
              <w:rPr>
                <w:rFonts w:cs="Arial"/>
                <w:i/>
                <w:sz w:val="20"/>
              </w:rPr>
            </w:pPr>
            <w:r w:rsidRPr="007C6848">
              <w:rPr>
                <w:rFonts w:cs="Arial"/>
                <w:i/>
                <w:sz w:val="20"/>
              </w:rPr>
              <w:t xml:space="preserve">Ano – po celou dobu konání akce (9:00 – 15:30), moderátorovi bude zaslán 5 pracovních dní před konáním workshopu podklad k moderování. Předmětem moderování bude představení projektu, představení cílů workshopu, řečníků a organizačních záležitostí. Dále důsledné sledování časového fondu jednotlivých řečníků. Moderátor nemusí být odborně znalý oboru sociální práce. </w:t>
            </w:r>
          </w:p>
        </w:tc>
      </w:tr>
      <w:tr w:rsidR="007C6848" w:rsidRPr="007C6848" w14:paraId="57BAC919" w14:textId="77777777" w:rsidTr="00A106A1">
        <w:tc>
          <w:tcPr>
            <w:tcW w:w="3070" w:type="dxa"/>
            <w:vAlign w:val="center"/>
          </w:tcPr>
          <w:p w14:paraId="6517215E" w14:textId="77777777" w:rsidR="007C6848" w:rsidRPr="007C6848" w:rsidRDefault="007C6848" w:rsidP="00A106A1">
            <w:pPr>
              <w:rPr>
                <w:rFonts w:cs="Arial"/>
                <w:sz w:val="20"/>
              </w:rPr>
            </w:pPr>
            <w:r w:rsidRPr="007C6848">
              <w:rPr>
                <w:rFonts w:cs="Arial"/>
                <w:sz w:val="20"/>
              </w:rPr>
              <w:t>Funkční klimatizace</w:t>
            </w:r>
          </w:p>
        </w:tc>
        <w:tc>
          <w:tcPr>
            <w:tcW w:w="6110" w:type="dxa"/>
            <w:vAlign w:val="center"/>
          </w:tcPr>
          <w:p w14:paraId="4367EDF6" w14:textId="77777777" w:rsidR="007C6848" w:rsidRPr="007C6848" w:rsidRDefault="007C6848" w:rsidP="00A106A1">
            <w:pPr>
              <w:jc w:val="both"/>
              <w:rPr>
                <w:rFonts w:cs="Arial"/>
                <w:i/>
                <w:sz w:val="20"/>
              </w:rPr>
            </w:pPr>
            <w:r w:rsidRPr="007C6848">
              <w:rPr>
                <w:rFonts w:cs="Arial"/>
                <w:i/>
                <w:sz w:val="20"/>
              </w:rPr>
              <w:t>Velký sál – ano (ovládání klimatizace bude dojednáno dle požadavků Objednatele);</w:t>
            </w:r>
          </w:p>
          <w:p w14:paraId="0520D5E8" w14:textId="77777777" w:rsidR="007C6848" w:rsidRPr="007C6848" w:rsidRDefault="007C6848" w:rsidP="00A106A1">
            <w:pPr>
              <w:jc w:val="both"/>
              <w:rPr>
                <w:rFonts w:cs="Arial"/>
                <w:i/>
                <w:sz w:val="20"/>
              </w:rPr>
            </w:pPr>
            <w:r w:rsidRPr="007C6848">
              <w:rPr>
                <w:rFonts w:cs="Arial"/>
                <w:i/>
                <w:sz w:val="20"/>
              </w:rPr>
              <w:t>Malé sály – ano, příp. minimálně dobře větratelné místnosti.</w:t>
            </w:r>
          </w:p>
        </w:tc>
      </w:tr>
      <w:tr w:rsidR="007C6848" w:rsidRPr="007C6848" w14:paraId="14C38D04" w14:textId="77777777" w:rsidTr="00A106A1">
        <w:tc>
          <w:tcPr>
            <w:tcW w:w="3070" w:type="dxa"/>
            <w:vAlign w:val="center"/>
          </w:tcPr>
          <w:p w14:paraId="33C1972E" w14:textId="77777777" w:rsidR="007C6848" w:rsidRPr="007C6848" w:rsidRDefault="007C6848" w:rsidP="00A106A1">
            <w:pPr>
              <w:rPr>
                <w:rFonts w:cs="Arial"/>
                <w:sz w:val="20"/>
              </w:rPr>
            </w:pPr>
            <w:r w:rsidRPr="007C6848">
              <w:rPr>
                <w:rFonts w:cs="Arial"/>
                <w:sz w:val="20"/>
              </w:rPr>
              <w:t>Catering: ano/ne a počet osob</w:t>
            </w:r>
          </w:p>
        </w:tc>
        <w:tc>
          <w:tcPr>
            <w:tcW w:w="6110" w:type="dxa"/>
            <w:vAlign w:val="center"/>
          </w:tcPr>
          <w:p w14:paraId="24D1840C" w14:textId="77777777" w:rsidR="007C6848" w:rsidRPr="007C6848" w:rsidRDefault="007C6848" w:rsidP="00A106A1">
            <w:pPr>
              <w:jc w:val="both"/>
              <w:rPr>
                <w:rFonts w:cs="Arial"/>
                <w:i/>
                <w:sz w:val="20"/>
              </w:rPr>
            </w:pPr>
            <w:r w:rsidRPr="007C6848">
              <w:rPr>
                <w:rFonts w:cs="Arial"/>
                <w:i/>
                <w:sz w:val="20"/>
              </w:rPr>
              <w:t>Ano – 130 osob (počet účastníků bude upřesněn Objednatelem 3 pracovní dny před konáním akce)</w:t>
            </w:r>
          </w:p>
        </w:tc>
      </w:tr>
      <w:tr w:rsidR="007C6848" w:rsidRPr="007C6848" w14:paraId="705C4DC4" w14:textId="77777777" w:rsidTr="00A106A1">
        <w:tc>
          <w:tcPr>
            <w:tcW w:w="3070" w:type="dxa"/>
            <w:vAlign w:val="center"/>
          </w:tcPr>
          <w:p w14:paraId="2D057EF6" w14:textId="77777777" w:rsidR="007C6848" w:rsidRPr="007C6848" w:rsidRDefault="007C6848" w:rsidP="007C6848">
            <w:pPr>
              <w:pStyle w:val="Odstavecseseznamem"/>
              <w:numPr>
                <w:ilvl w:val="0"/>
                <w:numId w:val="24"/>
              </w:numPr>
              <w:suppressAutoHyphens w:val="0"/>
              <w:overflowPunct/>
              <w:autoSpaceDE/>
              <w:textAlignment w:val="auto"/>
              <w:rPr>
                <w:rFonts w:cs="Arial"/>
                <w:sz w:val="20"/>
              </w:rPr>
            </w:pPr>
            <w:r w:rsidRPr="007C6848">
              <w:rPr>
                <w:rFonts w:cs="Arial"/>
                <w:sz w:val="20"/>
              </w:rPr>
              <w:t>Coffeebreak</w:t>
            </w:r>
          </w:p>
        </w:tc>
        <w:tc>
          <w:tcPr>
            <w:tcW w:w="6110" w:type="dxa"/>
            <w:vAlign w:val="center"/>
          </w:tcPr>
          <w:p w14:paraId="46E47929" w14:textId="77777777" w:rsidR="007C6848" w:rsidRPr="007C6848" w:rsidRDefault="007C6848" w:rsidP="00A106A1">
            <w:pPr>
              <w:jc w:val="both"/>
              <w:rPr>
                <w:rFonts w:cs="Arial"/>
                <w:i/>
                <w:sz w:val="20"/>
              </w:rPr>
            </w:pPr>
            <w:r w:rsidRPr="007C6848">
              <w:rPr>
                <w:rFonts w:cs="Arial"/>
                <w:i/>
                <w:sz w:val="20"/>
              </w:rPr>
              <w:t>Max. 130 (počet účastníků bude Objednatelem upřesněn 3 pracovní dny před konáním akce)</w:t>
            </w:r>
          </w:p>
          <w:p w14:paraId="4608F2E9" w14:textId="77777777" w:rsidR="007C6848" w:rsidRPr="007C6848" w:rsidRDefault="007C6848" w:rsidP="007C6848">
            <w:pPr>
              <w:pStyle w:val="Odstavecseseznamem"/>
              <w:numPr>
                <w:ilvl w:val="0"/>
                <w:numId w:val="41"/>
              </w:numPr>
              <w:suppressAutoHyphens w:val="0"/>
              <w:overflowPunct/>
              <w:autoSpaceDE/>
              <w:spacing w:before="60"/>
              <w:ind w:left="477" w:hanging="284"/>
              <w:jc w:val="both"/>
              <w:textAlignment w:val="auto"/>
              <w:rPr>
                <w:rFonts w:cs="Arial"/>
                <w:i/>
                <w:sz w:val="20"/>
              </w:rPr>
            </w:pPr>
            <w:r w:rsidRPr="007C6848">
              <w:rPr>
                <w:rFonts w:cs="Arial"/>
                <w:i/>
                <w:sz w:val="20"/>
              </w:rPr>
              <w:t xml:space="preserve">ranní coffeebreak 8:30 - 9:30, bez doplňování, dostupný po celou dobu dopolední části akce (do 11:30) - káva, čaj, voda v karafách, čerstvé sladké pečivo (např. koláče, máslové croissanty, šátečky apod.), tj. min. 1 káva/čaj a 2 ks sladkého pečiva/osoba; </w:t>
            </w:r>
          </w:p>
          <w:p w14:paraId="605BA664" w14:textId="77777777" w:rsidR="007C6848" w:rsidRPr="007C6848" w:rsidRDefault="007C6848" w:rsidP="007C6848">
            <w:pPr>
              <w:pStyle w:val="Odstavecseseznamem"/>
              <w:numPr>
                <w:ilvl w:val="0"/>
                <w:numId w:val="41"/>
              </w:numPr>
              <w:suppressAutoHyphens w:val="0"/>
              <w:overflowPunct/>
              <w:autoSpaceDE/>
              <w:spacing w:before="60"/>
              <w:ind w:left="477" w:hanging="284"/>
              <w:jc w:val="both"/>
              <w:textAlignment w:val="auto"/>
              <w:rPr>
                <w:rFonts w:cs="Arial"/>
                <w:i/>
                <w:sz w:val="20"/>
              </w:rPr>
            </w:pPr>
            <w:r w:rsidRPr="007C6848">
              <w:rPr>
                <w:rFonts w:cs="Arial"/>
                <w:i/>
                <w:sz w:val="20"/>
              </w:rPr>
              <w:t>odpolední coffeebreak 14:15 - 14:45, bez doplňování, dostupný po celou dobu odpolední části akce - káva, čaj, voda v karafách, čerstvé slané pečivo (např. slané croissanty, sendviče, bagetky, kanapky apod.) v klasické i vegetariánské variantě (v min. gramáži 150 g/osoba, např. 2 plněné mini bagety nebo 5 ks kanapek/osoba a min. 1 káva/čaj).</w:t>
            </w:r>
          </w:p>
          <w:p w14:paraId="370B2AB0" w14:textId="77777777" w:rsidR="007C6848" w:rsidRPr="007C6848" w:rsidRDefault="007C6848" w:rsidP="00A106A1">
            <w:pPr>
              <w:jc w:val="both"/>
              <w:rPr>
                <w:rFonts w:cs="Arial"/>
                <w:i/>
                <w:sz w:val="20"/>
              </w:rPr>
            </w:pPr>
          </w:p>
          <w:p w14:paraId="42716C0B" w14:textId="77777777" w:rsidR="007C6848" w:rsidRPr="007C6848" w:rsidRDefault="007C6848" w:rsidP="00A106A1">
            <w:pPr>
              <w:jc w:val="both"/>
              <w:rPr>
                <w:rFonts w:cs="Arial"/>
                <w:i/>
                <w:sz w:val="20"/>
              </w:rPr>
            </w:pPr>
            <w:r w:rsidRPr="007C6848">
              <w:rPr>
                <w:rFonts w:cs="Arial"/>
                <w:i/>
                <w:sz w:val="20"/>
              </w:rPr>
              <w:t>Občerstvení bude připraveno z čerstvých surovin dle vyhlášek Ministerstva zemědělství:</w:t>
            </w:r>
          </w:p>
          <w:p w14:paraId="144AAE20" w14:textId="77777777" w:rsidR="007C6848" w:rsidRPr="007C6848" w:rsidRDefault="007C6848" w:rsidP="00A106A1">
            <w:pPr>
              <w:spacing w:before="60" w:line="280" w:lineRule="atLeast"/>
              <w:jc w:val="both"/>
              <w:rPr>
                <w:rFonts w:cs="Arial"/>
                <w:i/>
                <w:sz w:val="20"/>
              </w:rPr>
            </w:pPr>
            <w:r w:rsidRPr="007C6848">
              <w:rPr>
                <w:rFonts w:cs="Arial"/>
                <w:b/>
                <w:i/>
                <w:sz w:val="20"/>
              </w:rPr>
              <w:t>Pekařské výrobky</w:t>
            </w:r>
            <w:r w:rsidRPr="007C6848">
              <w:rPr>
                <w:rFonts w:cs="Arial"/>
                <w:i/>
                <w:sz w:val="20"/>
              </w:rPr>
              <w:t xml:space="preserve"> – dle Vyhlášky č. 333/1997 Sb., ze dne 12. prosince 1997, kterou se provádí </w:t>
            </w:r>
            <w:hyperlink r:id="rId15" w:history="1">
              <w:r w:rsidRPr="007C6848">
                <w:rPr>
                  <w:rFonts w:cs="Arial"/>
                  <w:sz w:val="20"/>
                </w:rPr>
                <w:t>§ 18 písm. a)</w:t>
              </w:r>
            </w:hyperlink>
            <w:r w:rsidRPr="007C6848">
              <w:rPr>
                <w:rFonts w:cs="Arial"/>
                <w:i/>
                <w:sz w:val="20"/>
              </w:rPr>
              <w:t xml:space="preserve">, </w:t>
            </w:r>
            <w:hyperlink r:id="rId16" w:history="1">
              <w:r w:rsidRPr="007C6848">
                <w:rPr>
                  <w:rFonts w:cs="Arial"/>
                  <w:sz w:val="20"/>
                </w:rPr>
                <w:t>b)</w:t>
              </w:r>
            </w:hyperlink>
            <w:r w:rsidRPr="007C6848">
              <w:rPr>
                <w:rFonts w:cs="Arial"/>
                <w:i/>
                <w:sz w:val="20"/>
              </w:rPr>
              <w:t xml:space="preserve">, </w:t>
            </w:r>
            <w:hyperlink r:id="rId17" w:history="1">
              <w:r w:rsidRPr="007C6848">
                <w:rPr>
                  <w:rFonts w:cs="Arial"/>
                  <w:sz w:val="20"/>
                </w:rPr>
                <w:t>g)</w:t>
              </w:r>
            </w:hyperlink>
            <w:r w:rsidRPr="007C6848">
              <w:rPr>
                <w:rFonts w:cs="Arial"/>
                <w:i/>
                <w:sz w:val="20"/>
              </w:rPr>
              <w:t xml:space="preserve"> a </w:t>
            </w:r>
            <w:hyperlink r:id="rId18" w:history="1">
              <w:r w:rsidRPr="007C6848">
                <w:rPr>
                  <w:rFonts w:cs="Arial"/>
                  <w:sz w:val="20"/>
                </w:rPr>
                <w:t>h) zákona č. 110/1997 Sb.</w:t>
              </w:r>
            </w:hyperlink>
            <w:r w:rsidRPr="007C6848">
              <w:rPr>
                <w:rFonts w:cs="Arial"/>
                <w:i/>
                <w:sz w:val="20"/>
              </w:rPr>
              <w:t>, o potravinách a tabákových výrobcích a o změně a doplnění některých souvisejících zákonů, pro mlýnské obilné výrobky, těstoviny, pekařské výrobky a cukrářské výrobky a těsta.</w:t>
            </w:r>
          </w:p>
          <w:p w14:paraId="1006CA15" w14:textId="77777777" w:rsidR="007C6848" w:rsidRPr="007C6848" w:rsidRDefault="007C6848" w:rsidP="00A106A1">
            <w:pPr>
              <w:spacing w:before="60" w:line="280" w:lineRule="atLeast"/>
              <w:jc w:val="both"/>
              <w:rPr>
                <w:rFonts w:cs="Arial"/>
                <w:i/>
                <w:sz w:val="20"/>
              </w:rPr>
            </w:pPr>
            <w:r w:rsidRPr="007C6848">
              <w:rPr>
                <w:rFonts w:cs="Arial"/>
                <w:b/>
                <w:i/>
                <w:sz w:val="20"/>
              </w:rPr>
              <w:t>Mléčné výrobky</w:t>
            </w:r>
            <w:r w:rsidRPr="007C6848">
              <w:rPr>
                <w:rFonts w:cs="Arial"/>
                <w:i/>
                <w:sz w:val="20"/>
              </w:rPr>
              <w:t xml:space="preserve"> – dle Vyhlášky č. 397/2016 Sb., o požadavcích na mléko a mléčné výrobky, mražené krémy a jedlé tuky a oleje.</w:t>
            </w:r>
          </w:p>
          <w:p w14:paraId="6F8353E7" w14:textId="77777777" w:rsidR="007C6848" w:rsidRPr="007C6848" w:rsidRDefault="007C6848" w:rsidP="00A106A1">
            <w:pPr>
              <w:spacing w:before="60" w:line="280" w:lineRule="atLeast"/>
              <w:jc w:val="both"/>
              <w:rPr>
                <w:rFonts w:cs="Arial"/>
                <w:i/>
                <w:sz w:val="20"/>
              </w:rPr>
            </w:pPr>
            <w:r w:rsidRPr="007C6848">
              <w:rPr>
                <w:rFonts w:cs="Arial"/>
                <w:b/>
                <w:i/>
                <w:sz w:val="20"/>
              </w:rPr>
              <w:t>Masné výrobky</w:t>
            </w:r>
            <w:r w:rsidRPr="007C6848">
              <w:rPr>
                <w:rFonts w:cs="Arial"/>
                <w:i/>
                <w:sz w:val="20"/>
              </w:rPr>
              <w:t xml:space="preserve"> – dle Vyhlášky č. 69/2016 Sb., o požadavcích na maso, masné výrobky, produkty rybolovu a akvakultury a výrobky z nich, vejce a výrobky z nich.</w:t>
            </w:r>
          </w:p>
          <w:p w14:paraId="1C36C1AD" w14:textId="77777777" w:rsidR="007C6848" w:rsidRPr="007C6848" w:rsidRDefault="007C6848" w:rsidP="00A106A1">
            <w:pPr>
              <w:spacing w:before="60" w:line="280" w:lineRule="atLeast"/>
              <w:jc w:val="both"/>
              <w:rPr>
                <w:rFonts w:cs="Arial"/>
                <w:i/>
                <w:sz w:val="20"/>
              </w:rPr>
            </w:pPr>
            <w:r w:rsidRPr="007C6848">
              <w:rPr>
                <w:rFonts w:cs="Arial"/>
                <w:b/>
                <w:i/>
                <w:sz w:val="20"/>
              </w:rPr>
              <w:t xml:space="preserve">Ovoce a zelenina </w:t>
            </w:r>
            <w:r w:rsidRPr="007C6848">
              <w:rPr>
                <w:rFonts w:cs="Arial"/>
                <w:i/>
                <w:sz w:val="20"/>
              </w:rPr>
              <w:t>– dle Vyhlášky č.153/2013 Sb.,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w:t>
            </w:r>
          </w:p>
          <w:p w14:paraId="7BB0CDF4" w14:textId="77777777" w:rsidR="007C6848" w:rsidRPr="007C6848" w:rsidRDefault="007C6848" w:rsidP="00A106A1">
            <w:pPr>
              <w:rPr>
                <w:rFonts w:cs="Arial"/>
                <w:i/>
                <w:sz w:val="20"/>
              </w:rPr>
            </w:pPr>
          </w:p>
          <w:p w14:paraId="48DA0E1D" w14:textId="77777777" w:rsidR="007C6848" w:rsidRPr="007C6848" w:rsidRDefault="007C6848" w:rsidP="00A106A1">
            <w:pPr>
              <w:jc w:val="both"/>
              <w:rPr>
                <w:rFonts w:cs="Arial"/>
                <w:i/>
                <w:sz w:val="20"/>
              </w:rPr>
            </w:pPr>
            <w:r w:rsidRPr="007C6848">
              <w:rPr>
                <w:rFonts w:cs="Arial"/>
                <w:i/>
                <w:sz w:val="20"/>
              </w:rPr>
              <w:t xml:space="preserve">Přísun </w:t>
            </w:r>
            <w:r w:rsidRPr="007C6848">
              <w:rPr>
                <w:rFonts w:cs="Arial"/>
                <w:b/>
                <w:i/>
                <w:sz w:val="20"/>
              </w:rPr>
              <w:t>FairTrade</w:t>
            </w:r>
            <w:r w:rsidRPr="007C6848">
              <w:rPr>
                <w:rFonts w:cs="Arial"/>
                <w:b/>
                <w:i/>
                <w:sz w:val="20"/>
                <w:vertAlign w:val="superscript"/>
              </w:rPr>
              <w:footnoteReference w:id="2"/>
            </w:r>
            <w:r w:rsidRPr="007C6848">
              <w:rPr>
                <w:rFonts w:cs="Arial"/>
                <w:b/>
                <w:i/>
                <w:sz w:val="20"/>
                <w:vertAlign w:val="superscript"/>
              </w:rPr>
              <w:t xml:space="preserve"> </w:t>
            </w:r>
            <w:r w:rsidRPr="007C6848">
              <w:rPr>
                <w:rFonts w:cs="Arial"/>
                <w:b/>
                <w:i/>
                <w:sz w:val="20"/>
              </w:rPr>
              <w:t>kávy a čaje</w:t>
            </w:r>
            <w:r w:rsidRPr="007C6848">
              <w:rPr>
                <w:rFonts w:cs="Arial"/>
                <w:i/>
                <w:sz w:val="20"/>
              </w:rPr>
              <w:t xml:space="preserve"> + možnost výběru i z hnědého cukru a umělého sladidla</w:t>
            </w:r>
          </w:p>
        </w:tc>
      </w:tr>
      <w:tr w:rsidR="007C6848" w:rsidRPr="007C6848" w14:paraId="1C8CE78D" w14:textId="77777777" w:rsidTr="00A106A1">
        <w:tc>
          <w:tcPr>
            <w:tcW w:w="3070" w:type="dxa"/>
            <w:vAlign w:val="center"/>
          </w:tcPr>
          <w:p w14:paraId="2020533D" w14:textId="77777777" w:rsidR="007C6848" w:rsidRPr="007C6848" w:rsidRDefault="007C6848" w:rsidP="007C6848">
            <w:pPr>
              <w:pStyle w:val="Odstavecseseznamem"/>
              <w:numPr>
                <w:ilvl w:val="0"/>
                <w:numId w:val="24"/>
              </w:numPr>
              <w:suppressAutoHyphens w:val="0"/>
              <w:overflowPunct/>
              <w:autoSpaceDE/>
              <w:textAlignment w:val="auto"/>
              <w:rPr>
                <w:rFonts w:cs="Arial"/>
                <w:sz w:val="20"/>
              </w:rPr>
            </w:pPr>
            <w:r w:rsidRPr="007C6848">
              <w:rPr>
                <w:rFonts w:cs="Arial"/>
                <w:sz w:val="20"/>
              </w:rPr>
              <w:t>Oběd</w:t>
            </w:r>
          </w:p>
        </w:tc>
        <w:tc>
          <w:tcPr>
            <w:tcW w:w="6110" w:type="dxa"/>
            <w:vAlign w:val="center"/>
          </w:tcPr>
          <w:p w14:paraId="13260888" w14:textId="77777777" w:rsidR="007C6848" w:rsidRPr="007C6848" w:rsidRDefault="007C6848" w:rsidP="00A106A1">
            <w:pPr>
              <w:jc w:val="both"/>
              <w:rPr>
                <w:rFonts w:cs="Arial"/>
                <w:i/>
                <w:sz w:val="20"/>
              </w:rPr>
            </w:pPr>
            <w:r w:rsidRPr="007C6848">
              <w:rPr>
                <w:rFonts w:cs="Arial"/>
                <w:i/>
                <w:sz w:val="20"/>
              </w:rPr>
              <w:t>Ano – 11:30 – 12:30</w:t>
            </w:r>
          </w:p>
          <w:p w14:paraId="3521F3D1" w14:textId="77777777" w:rsidR="007C6848" w:rsidRPr="007C6848" w:rsidRDefault="007C6848" w:rsidP="00A106A1">
            <w:pPr>
              <w:jc w:val="both"/>
              <w:rPr>
                <w:rFonts w:cs="Arial"/>
                <w:i/>
                <w:sz w:val="20"/>
              </w:rPr>
            </w:pPr>
            <w:r w:rsidRPr="007C6848">
              <w:rPr>
                <w:rFonts w:cs="Arial"/>
                <w:i/>
                <w:sz w:val="20"/>
              </w:rPr>
              <w:t>Polévka (vhodná i pro vegetariánskou a bezlepkovou stravu), Teplé hlavní jídlo – výběr minimálně ze 3 druhů hlavních jídel, (masové/klasické, vegetariánské, bezlepkové), zeleninový salát, ovoce (jablka/banány/hrušky/mandarinky/pomeranče).</w:t>
            </w:r>
          </w:p>
          <w:p w14:paraId="72936B6B" w14:textId="77777777" w:rsidR="007C6848" w:rsidRPr="007C6848" w:rsidRDefault="007C6848" w:rsidP="00A106A1">
            <w:pPr>
              <w:jc w:val="both"/>
              <w:rPr>
                <w:rFonts w:cs="Arial"/>
                <w:i/>
                <w:sz w:val="20"/>
              </w:rPr>
            </w:pPr>
            <w:r w:rsidRPr="007C6848">
              <w:rPr>
                <w:rFonts w:cs="Arial"/>
                <w:i/>
                <w:sz w:val="20"/>
              </w:rPr>
              <w:t>Oběd se bude vydávat formou bufetu .</w:t>
            </w:r>
          </w:p>
        </w:tc>
      </w:tr>
      <w:tr w:rsidR="007C6848" w:rsidRPr="007C6848" w14:paraId="463787A0" w14:textId="77777777" w:rsidTr="00A106A1">
        <w:tc>
          <w:tcPr>
            <w:tcW w:w="3070" w:type="dxa"/>
            <w:vAlign w:val="center"/>
          </w:tcPr>
          <w:p w14:paraId="649BD37A" w14:textId="77777777" w:rsidR="007C6848" w:rsidRPr="007C6848" w:rsidRDefault="007C6848" w:rsidP="007C6848">
            <w:pPr>
              <w:pStyle w:val="Odstavecseseznamem"/>
              <w:numPr>
                <w:ilvl w:val="0"/>
                <w:numId w:val="24"/>
              </w:numPr>
              <w:suppressAutoHyphens w:val="0"/>
              <w:overflowPunct/>
              <w:autoSpaceDE/>
              <w:textAlignment w:val="auto"/>
              <w:rPr>
                <w:rFonts w:cs="Arial"/>
                <w:sz w:val="20"/>
              </w:rPr>
            </w:pPr>
            <w:r w:rsidRPr="007C6848">
              <w:rPr>
                <w:rFonts w:cs="Arial"/>
                <w:sz w:val="20"/>
              </w:rPr>
              <w:t>Další požadavky ke cateringu</w:t>
            </w:r>
          </w:p>
        </w:tc>
        <w:tc>
          <w:tcPr>
            <w:tcW w:w="6110" w:type="dxa"/>
            <w:vAlign w:val="center"/>
          </w:tcPr>
          <w:p w14:paraId="490CE58F" w14:textId="77777777" w:rsidR="007C6848" w:rsidRPr="007C6848" w:rsidRDefault="007C6848" w:rsidP="00A106A1">
            <w:pPr>
              <w:jc w:val="both"/>
              <w:rPr>
                <w:rFonts w:cs="Arial"/>
                <w:i/>
                <w:sz w:val="20"/>
              </w:rPr>
            </w:pPr>
            <w:r w:rsidRPr="007C6848">
              <w:rPr>
                <w:rFonts w:cs="Arial"/>
                <w:i/>
                <w:sz w:val="20"/>
              </w:rPr>
              <w:t>Karafy s vodou a plátky citrusů a skleničky po celou dobu konání akce ve velkém sále.</w:t>
            </w:r>
          </w:p>
          <w:p w14:paraId="0ECF6A8E" w14:textId="77777777" w:rsidR="007C6848" w:rsidRPr="007C6848" w:rsidRDefault="007C6848" w:rsidP="00A106A1">
            <w:pPr>
              <w:jc w:val="both"/>
              <w:rPr>
                <w:rFonts w:cs="Arial"/>
                <w:i/>
                <w:sz w:val="20"/>
              </w:rPr>
            </w:pPr>
            <w:r w:rsidRPr="007C6848">
              <w:rPr>
                <w:rFonts w:cs="Arial"/>
                <w:i/>
                <w:sz w:val="20"/>
              </w:rPr>
              <w:t>Karafy s vodou a plátky citrusů a skleničky/plastové kelímky v malých sálech po dobu trvání pracovních skupin.</w:t>
            </w:r>
          </w:p>
        </w:tc>
      </w:tr>
      <w:tr w:rsidR="007C6848" w:rsidRPr="007C6848" w14:paraId="20991497" w14:textId="77777777" w:rsidTr="00A106A1">
        <w:tc>
          <w:tcPr>
            <w:tcW w:w="3070" w:type="dxa"/>
            <w:vAlign w:val="center"/>
          </w:tcPr>
          <w:p w14:paraId="5B5AEE40" w14:textId="77777777" w:rsidR="007C6848" w:rsidRPr="007C6848" w:rsidRDefault="007C6848" w:rsidP="00A106A1">
            <w:pPr>
              <w:rPr>
                <w:rFonts w:cs="Arial"/>
                <w:sz w:val="20"/>
              </w:rPr>
            </w:pPr>
            <w:r w:rsidRPr="007C6848">
              <w:rPr>
                <w:rFonts w:cs="Arial"/>
                <w:sz w:val="20"/>
              </w:rPr>
              <w:t>Pomocný personál</w:t>
            </w:r>
          </w:p>
        </w:tc>
        <w:tc>
          <w:tcPr>
            <w:tcW w:w="6110" w:type="dxa"/>
            <w:vAlign w:val="center"/>
          </w:tcPr>
          <w:p w14:paraId="4A72E105" w14:textId="77777777" w:rsidR="007C6848" w:rsidRPr="007C6848" w:rsidRDefault="007C6848" w:rsidP="00A106A1">
            <w:pPr>
              <w:jc w:val="both"/>
              <w:rPr>
                <w:rFonts w:cs="Arial"/>
                <w:i/>
                <w:sz w:val="20"/>
              </w:rPr>
            </w:pPr>
            <w:r w:rsidRPr="007C6848">
              <w:rPr>
                <w:rFonts w:cs="Arial"/>
                <w:i/>
                <w:sz w:val="20"/>
              </w:rPr>
              <w:t>2 asistenti/ky po celou dobu akce pro registraci/rozdání a výběr evaluačních dotazníků a monitorovacích listů/rozdání osvědčení o účasti/přenášení mikrofonu při diskusi v sále/ apod.;</w:t>
            </w:r>
          </w:p>
          <w:p w14:paraId="342F5981" w14:textId="77777777" w:rsidR="007C6848" w:rsidRPr="007C6848" w:rsidRDefault="007C6848" w:rsidP="00A106A1">
            <w:pPr>
              <w:jc w:val="both"/>
              <w:rPr>
                <w:rFonts w:cs="Arial"/>
                <w:i/>
                <w:sz w:val="20"/>
              </w:rPr>
            </w:pPr>
            <w:r w:rsidRPr="007C6848">
              <w:rPr>
                <w:rFonts w:cs="Arial"/>
                <w:i/>
                <w:sz w:val="20"/>
              </w:rPr>
              <w:t xml:space="preserve">Odpovídající počet personálu vydávajícího oběd tak, aby bylo zajištěno plynulé vydávání obědů; </w:t>
            </w:r>
          </w:p>
          <w:p w14:paraId="178977CB" w14:textId="77777777" w:rsidR="007C6848" w:rsidRPr="007C6848" w:rsidRDefault="007C6848" w:rsidP="00A106A1">
            <w:pPr>
              <w:jc w:val="both"/>
              <w:rPr>
                <w:rFonts w:cs="Arial"/>
                <w:i/>
                <w:sz w:val="20"/>
              </w:rPr>
            </w:pPr>
            <w:r w:rsidRPr="007C6848">
              <w:rPr>
                <w:rFonts w:cs="Arial"/>
                <w:i/>
                <w:sz w:val="20"/>
              </w:rPr>
              <w:t>1 šatnář/ka;</w:t>
            </w:r>
          </w:p>
          <w:p w14:paraId="0FC556A1" w14:textId="77777777" w:rsidR="007C6848" w:rsidRPr="007C6848" w:rsidRDefault="007C6848" w:rsidP="00A106A1">
            <w:pPr>
              <w:jc w:val="both"/>
              <w:rPr>
                <w:rFonts w:cs="Arial"/>
                <w:i/>
                <w:sz w:val="20"/>
              </w:rPr>
            </w:pPr>
            <w:r w:rsidRPr="007C6848">
              <w:rPr>
                <w:rFonts w:cs="Arial"/>
                <w:i/>
                <w:sz w:val="20"/>
              </w:rPr>
              <w:t>1 technik kontrolující funkčnost techniky po celou dobu konání akce.</w:t>
            </w:r>
          </w:p>
        </w:tc>
      </w:tr>
      <w:tr w:rsidR="007C6848" w:rsidRPr="007C6848" w14:paraId="674F4CD3" w14:textId="77777777" w:rsidTr="00A106A1">
        <w:tc>
          <w:tcPr>
            <w:tcW w:w="3070" w:type="dxa"/>
            <w:vAlign w:val="center"/>
          </w:tcPr>
          <w:p w14:paraId="2BB79DE1" w14:textId="77777777" w:rsidR="007C6848" w:rsidRPr="007C6848" w:rsidRDefault="007C6848" w:rsidP="00A106A1">
            <w:pPr>
              <w:rPr>
                <w:rFonts w:cs="Arial"/>
                <w:sz w:val="20"/>
              </w:rPr>
            </w:pPr>
            <w:r w:rsidRPr="007C6848">
              <w:rPr>
                <w:rFonts w:cs="Arial"/>
                <w:sz w:val="20"/>
              </w:rPr>
              <w:t>Fotodokumentace</w:t>
            </w:r>
          </w:p>
        </w:tc>
        <w:tc>
          <w:tcPr>
            <w:tcW w:w="6110" w:type="dxa"/>
            <w:vAlign w:val="center"/>
          </w:tcPr>
          <w:p w14:paraId="3E307CFB" w14:textId="77777777" w:rsidR="007C6848" w:rsidRPr="007C6848" w:rsidRDefault="007C6848" w:rsidP="00A106A1">
            <w:pPr>
              <w:jc w:val="both"/>
              <w:rPr>
                <w:rFonts w:cs="Arial"/>
                <w:i/>
                <w:sz w:val="20"/>
              </w:rPr>
            </w:pPr>
            <w:r w:rsidRPr="007C6848">
              <w:rPr>
                <w:rFonts w:cs="Arial"/>
                <w:i/>
                <w:sz w:val="20"/>
              </w:rPr>
              <w:t>Ano</w:t>
            </w:r>
          </w:p>
          <w:p w14:paraId="65378485" w14:textId="77777777" w:rsidR="007C6848" w:rsidRPr="007C6848" w:rsidRDefault="007C6848" w:rsidP="00A106A1">
            <w:pPr>
              <w:jc w:val="both"/>
              <w:rPr>
                <w:rFonts w:cs="Arial"/>
                <w:i/>
                <w:sz w:val="20"/>
              </w:rPr>
            </w:pPr>
            <w:r w:rsidRPr="007C6848">
              <w:rPr>
                <w:rFonts w:cs="Arial"/>
                <w:b/>
                <w:i/>
                <w:sz w:val="20"/>
              </w:rPr>
              <w:t xml:space="preserve">Dopolední část (velký sál): </w:t>
            </w:r>
            <w:r w:rsidRPr="007C6848">
              <w:rPr>
                <w:rFonts w:cs="Arial"/>
                <w:i/>
                <w:sz w:val="20"/>
              </w:rPr>
              <w:t xml:space="preserve">fotografie </w:t>
            </w:r>
          </w:p>
          <w:p w14:paraId="1DE3CC44" w14:textId="77777777" w:rsidR="007C6848" w:rsidRPr="007C6848" w:rsidRDefault="007C6848" w:rsidP="007C6848">
            <w:pPr>
              <w:pStyle w:val="Odstavecseseznamem"/>
              <w:numPr>
                <w:ilvl w:val="0"/>
                <w:numId w:val="43"/>
              </w:numPr>
              <w:suppressAutoHyphens w:val="0"/>
              <w:overflowPunct/>
              <w:autoSpaceDE/>
              <w:ind w:left="474" w:hanging="283"/>
              <w:contextualSpacing/>
              <w:jc w:val="both"/>
              <w:textAlignment w:val="auto"/>
              <w:rPr>
                <w:rFonts w:cs="Arial"/>
                <w:i/>
                <w:sz w:val="20"/>
              </w:rPr>
            </w:pPr>
            <w:r w:rsidRPr="007C6848">
              <w:rPr>
                <w:rFonts w:cs="Arial"/>
                <w:i/>
                <w:sz w:val="20"/>
              </w:rPr>
              <w:t xml:space="preserve">prvního slidu s názvem a místem konání workshopu (3x), </w:t>
            </w:r>
          </w:p>
          <w:p w14:paraId="47202066" w14:textId="77777777" w:rsidR="007C6848" w:rsidRPr="007C6848" w:rsidRDefault="007C6848" w:rsidP="007C6848">
            <w:pPr>
              <w:pStyle w:val="Odstavecseseznamem"/>
              <w:numPr>
                <w:ilvl w:val="0"/>
                <w:numId w:val="43"/>
              </w:numPr>
              <w:suppressAutoHyphens w:val="0"/>
              <w:overflowPunct/>
              <w:autoSpaceDE/>
              <w:ind w:left="474" w:hanging="283"/>
              <w:contextualSpacing/>
              <w:jc w:val="both"/>
              <w:textAlignment w:val="auto"/>
              <w:rPr>
                <w:rFonts w:cs="Arial"/>
                <w:i/>
                <w:sz w:val="20"/>
              </w:rPr>
            </w:pPr>
            <w:r w:rsidRPr="007C6848">
              <w:rPr>
                <w:rFonts w:cs="Arial"/>
                <w:i/>
                <w:sz w:val="20"/>
              </w:rPr>
              <w:t xml:space="preserve">všech vystupujících řečníků společně (3x), </w:t>
            </w:r>
          </w:p>
          <w:p w14:paraId="3687BEC6" w14:textId="77777777" w:rsidR="007C6848" w:rsidRPr="007C6848" w:rsidRDefault="007C6848" w:rsidP="007C6848">
            <w:pPr>
              <w:pStyle w:val="Odstavecseseznamem"/>
              <w:numPr>
                <w:ilvl w:val="0"/>
                <w:numId w:val="43"/>
              </w:numPr>
              <w:suppressAutoHyphens w:val="0"/>
              <w:overflowPunct/>
              <w:autoSpaceDE/>
              <w:ind w:left="474" w:hanging="283"/>
              <w:contextualSpacing/>
              <w:jc w:val="both"/>
              <w:textAlignment w:val="auto"/>
              <w:rPr>
                <w:rFonts w:cs="Arial"/>
                <w:i/>
                <w:sz w:val="20"/>
              </w:rPr>
            </w:pPr>
            <w:r w:rsidRPr="007C6848">
              <w:rPr>
                <w:rFonts w:cs="Arial"/>
                <w:i/>
                <w:sz w:val="20"/>
              </w:rPr>
              <w:t xml:space="preserve">každého vystupujícího řečníka samostatně (5x, minimálně 2x čelní snímek), </w:t>
            </w:r>
          </w:p>
          <w:p w14:paraId="10AE83FB" w14:textId="77777777" w:rsidR="007C6848" w:rsidRPr="007C6848" w:rsidRDefault="007C6848" w:rsidP="007C6848">
            <w:pPr>
              <w:pStyle w:val="Odstavecseseznamem"/>
              <w:numPr>
                <w:ilvl w:val="0"/>
                <w:numId w:val="43"/>
              </w:numPr>
              <w:suppressAutoHyphens w:val="0"/>
              <w:overflowPunct/>
              <w:autoSpaceDE/>
              <w:ind w:left="474" w:hanging="283"/>
              <w:contextualSpacing/>
              <w:jc w:val="both"/>
              <w:textAlignment w:val="auto"/>
              <w:rPr>
                <w:rFonts w:cs="Arial"/>
                <w:i/>
                <w:sz w:val="20"/>
              </w:rPr>
            </w:pPr>
            <w:r w:rsidRPr="007C6848">
              <w:rPr>
                <w:rFonts w:cs="Arial"/>
                <w:i/>
                <w:sz w:val="20"/>
              </w:rPr>
              <w:t>publika z různých pohledů, případně zachycení diskuze (10x)</w:t>
            </w:r>
          </w:p>
          <w:p w14:paraId="1209E3B1" w14:textId="77777777" w:rsidR="007C6848" w:rsidRPr="007C6848" w:rsidRDefault="007C6848" w:rsidP="00A106A1">
            <w:pPr>
              <w:jc w:val="both"/>
              <w:rPr>
                <w:rFonts w:cs="Arial"/>
                <w:b/>
                <w:i/>
                <w:sz w:val="20"/>
              </w:rPr>
            </w:pPr>
          </w:p>
          <w:p w14:paraId="2070B6EC" w14:textId="77777777" w:rsidR="007C6848" w:rsidRPr="007C6848" w:rsidRDefault="007C6848" w:rsidP="00A106A1">
            <w:pPr>
              <w:jc w:val="both"/>
              <w:rPr>
                <w:rFonts w:cs="Arial"/>
                <w:i/>
                <w:sz w:val="20"/>
              </w:rPr>
            </w:pPr>
            <w:r w:rsidRPr="007C6848">
              <w:rPr>
                <w:rFonts w:cs="Arial"/>
                <w:b/>
                <w:i/>
                <w:sz w:val="20"/>
              </w:rPr>
              <w:t>Odpolední pracovní skupiny</w:t>
            </w:r>
            <w:r w:rsidRPr="007C6848">
              <w:rPr>
                <w:rFonts w:cs="Arial"/>
                <w:i/>
                <w:sz w:val="20"/>
              </w:rPr>
              <w:t xml:space="preserve"> (malé sály): fotografie </w:t>
            </w:r>
          </w:p>
          <w:p w14:paraId="1F26495D" w14:textId="77777777" w:rsidR="007C6848" w:rsidRPr="007C6848" w:rsidRDefault="007C6848" w:rsidP="007C6848">
            <w:pPr>
              <w:pStyle w:val="Odstavecseseznamem"/>
              <w:numPr>
                <w:ilvl w:val="0"/>
                <w:numId w:val="44"/>
              </w:numPr>
              <w:suppressAutoHyphens w:val="0"/>
              <w:overflowPunct/>
              <w:autoSpaceDE/>
              <w:ind w:left="474" w:hanging="283"/>
              <w:contextualSpacing/>
              <w:jc w:val="both"/>
              <w:textAlignment w:val="auto"/>
              <w:rPr>
                <w:rFonts w:cs="Arial"/>
                <w:i/>
                <w:sz w:val="20"/>
              </w:rPr>
            </w:pPr>
            <w:r w:rsidRPr="007C6848">
              <w:rPr>
                <w:rFonts w:cs="Arial"/>
                <w:i/>
                <w:sz w:val="20"/>
              </w:rPr>
              <w:t xml:space="preserve">prezentujících (3x), </w:t>
            </w:r>
          </w:p>
          <w:p w14:paraId="1AD92F28" w14:textId="77777777" w:rsidR="007C6848" w:rsidRPr="007C6848" w:rsidRDefault="007C6848" w:rsidP="007C6848">
            <w:pPr>
              <w:pStyle w:val="Odstavecseseznamem"/>
              <w:numPr>
                <w:ilvl w:val="0"/>
                <w:numId w:val="44"/>
              </w:numPr>
              <w:suppressAutoHyphens w:val="0"/>
              <w:overflowPunct/>
              <w:autoSpaceDE/>
              <w:ind w:left="474" w:hanging="283"/>
              <w:contextualSpacing/>
              <w:jc w:val="both"/>
              <w:textAlignment w:val="auto"/>
              <w:rPr>
                <w:rFonts w:cs="Arial"/>
                <w:i/>
                <w:sz w:val="20"/>
              </w:rPr>
            </w:pPr>
            <w:r w:rsidRPr="007C6848">
              <w:rPr>
                <w:rFonts w:cs="Arial"/>
                <w:i/>
                <w:sz w:val="20"/>
              </w:rPr>
              <w:t>účastníků skupiny z různých pohledů (5x)</w:t>
            </w:r>
          </w:p>
          <w:p w14:paraId="18F2D81E" w14:textId="77777777" w:rsidR="007C6848" w:rsidRPr="007C6848" w:rsidRDefault="007C6848" w:rsidP="00A106A1">
            <w:pPr>
              <w:jc w:val="both"/>
              <w:rPr>
                <w:rFonts w:cs="Arial"/>
                <w:b/>
                <w:i/>
                <w:sz w:val="20"/>
              </w:rPr>
            </w:pPr>
          </w:p>
          <w:p w14:paraId="3759AE6C" w14:textId="77777777" w:rsidR="007C6848" w:rsidRPr="007C6848" w:rsidRDefault="007C6848" w:rsidP="00A106A1">
            <w:pPr>
              <w:jc w:val="both"/>
              <w:rPr>
                <w:rFonts w:cs="Arial"/>
                <w:i/>
                <w:sz w:val="20"/>
              </w:rPr>
            </w:pPr>
            <w:r w:rsidRPr="007C6848">
              <w:rPr>
                <w:rFonts w:cs="Arial"/>
                <w:b/>
                <w:i/>
                <w:sz w:val="20"/>
              </w:rPr>
              <w:t>Odpoledne (velký sál)</w:t>
            </w:r>
            <w:r w:rsidRPr="007C6848">
              <w:rPr>
                <w:rFonts w:cs="Arial"/>
                <w:i/>
                <w:sz w:val="20"/>
              </w:rPr>
              <w:t>: fotografie</w:t>
            </w:r>
          </w:p>
          <w:p w14:paraId="06852F91" w14:textId="77777777" w:rsidR="007C6848" w:rsidRPr="007C6848" w:rsidRDefault="007C6848" w:rsidP="007C6848">
            <w:pPr>
              <w:pStyle w:val="Odstavecseseznamem"/>
              <w:numPr>
                <w:ilvl w:val="0"/>
                <w:numId w:val="45"/>
              </w:numPr>
              <w:suppressAutoHyphens w:val="0"/>
              <w:overflowPunct/>
              <w:autoSpaceDE/>
              <w:ind w:left="474" w:hanging="283"/>
              <w:contextualSpacing/>
              <w:jc w:val="both"/>
              <w:textAlignment w:val="auto"/>
              <w:rPr>
                <w:rFonts w:cs="Arial"/>
                <w:i/>
                <w:sz w:val="20"/>
              </w:rPr>
            </w:pPr>
            <w:r w:rsidRPr="007C6848">
              <w:rPr>
                <w:rFonts w:cs="Arial"/>
                <w:i/>
                <w:sz w:val="20"/>
              </w:rPr>
              <w:t xml:space="preserve">prezentující každé pracovní skupiny (3x, 5 skupin, celkem 15 fotografií), </w:t>
            </w:r>
          </w:p>
          <w:p w14:paraId="3E7E8858" w14:textId="77777777" w:rsidR="007C6848" w:rsidRPr="007C6848" w:rsidRDefault="007C6848" w:rsidP="007C6848">
            <w:pPr>
              <w:pStyle w:val="Odstavecseseznamem"/>
              <w:numPr>
                <w:ilvl w:val="0"/>
                <w:numId w:val="45"/>
              </w:numPr>
              <w:suppressAutoHyphens w:val="0"/>
              <w:overflowPunct/>
              <w:autoSpaceDE/>
              <w:ind w:left="474" w:hanging="283"/>
              <w:contextualSpacing/>
              <w:jc w:val="both"/>
              <w:textAlignment w:val="auto"/>
              <w:rPr>
                <w:rFonts w:cs="Arial"/>
                <w:i/>
                <w:sz w:val="20"/>
              </w:rPr>
            </w:pPr>
            <w:r w:rsidRPr="007C6848">
              <w:rPr>
                <w:rFonts w:cs="Arial"/>
                <w:i/>
                <w:sz w:val="20"/>
              </w:rPr>
              <w:t>vystupujícího se závěrečným slovem (3x)</w:t>
            </w:r>
          </w:p>
          <w:p w14:paraId="17417A6D" w14:textId="77777777" w:rsidR="007C6848" w:rsidRPr="007C6848" w:rsidRDefault="007C6848" w:rsidP="00A106A1">
            <w:pPr>
              <w:jc w:val="both"/>
              <w:rPr>
                <w:rFonts w:cs="Arial"/>
                <w:i/>
                <w:sz w:val="20"/>
              </w:rPr>
            </w:pPr>
          </w:p>
          <w:p w14:paraId="46027500" w14:textId="77777777" w:rsidR="007C6848" w:rsidRPr="007C6848" w:rsidRDefault="007C6848" w:rsidP="00A106A1">
            <w:pPr>
              <w:jc w:val="both"/>
              <w:rPr>
                <w:rFonts w:cs="Arial"/>
                <w:i/>
                <w:sz w:val="20"/>
              </w:rPr>
            </w:pPr>
            <w:r w:rsidRPr="007C6848">
              <w:rPr>
                <w:rFonts w:cs="Arial"/>
                <w:i/>
                <w:sz w:val="20"/>
              </w:rPr>
              <w:t>Fotografie zašle Dodavatel Objednateli v elektronické podobě ve vysokém rozlišení použitelném pro tisk publikace Zpravodaj sociální práce (</w:t>
            </w:r>
            <w:hyperlink r:id="rId19" w:history="1">
              <w:r w:rsidRPr="007C6848">
                <w:rPr>
                  <w:rStyle w:val="Hypertextovodkaz"/>
                  <w:rFonts w:cs="Arial"/>
                  <w:i/>
                  <w:sz w:val="20"/>
                </w:rPr>
                <w:t>https://www.mpsv.cz/cs/31857</w:t>
              </w:r>
            </w:hyperlink>
            <w:r w:rsidRPr="007C6848">
              <w:rPr>
                <w:rFonts w:cs="Arial"/>
                <w:i/>
                <w:sz w:val="20"/>
              </w:rPr>
              <w:t>), předání nejpozději s fakturou kontaktní osobě Objednatele.</w:t>
            </w:r>
          </w:p>
        </w:tc>
      </w:tr>
      <w:tr w:rsidR="007C6848" w:rsidRPr="007C6848" w14:paraId="642863E1" w14:textId="77777777" w:rsidTr="00A106A1">
        <w:tc>
          <w:tcPr>
            <w:tcW w:w="3070" w:type="dxa"/>
            <w:vAlign w:val="center"/>
          </w:tcPr>
          <w:p w14:paraId="684333F6" w14:textId="77777777" w:rsidR="007C6848" w:rsidRPr="007C6848" w:rsidRDefault="007C6848" w:rsidP="00A106A1">
            <w:pPr>
              <w:rPr>
                <w:rFonts w:cs="Arial"/>
                <w:sz w:val="20"/>
              </w:rPr>
            </w:pPr>
            <w:r w:rsidRPr="007C6848">
              <w:rPr>
                <w:rFonts w:cs="Arial"/>
                <w:sz w:val="20"/>
              </w:rPr>
              <w:t>Videozáznam</w:t>
            </w:r>
          </w:p>
        </w:tc>
        <w:tc>
          <w:tcPr>
            <w:tcW w:w="6110" w:type="dxa"/>
            <w:vAlign w:val="center"/>
          </w:tcPr>
          <w:p w14:paraId="752D4120" w14:textId="77777777" w:rsidR="007C6848" w:rsidRPr="007C6848" w:rsidRDefault="007C6848" w:rsidP="00A106A1">
            <w:pPr>
              <w:jc w:val="both"/>
              <w:rPr>
                <w:rFonts w:cs="Arial"/>
                <w:i/>
                <w:sz w:val="20"/>
              </w:rPr>
            </w:pPr>
            <w:r w:rsidRPr="007C6848">
              <w:rPr>
                <w:rFonts w:cs="Arial"/>
                <w:i/>
                <w:sz w:val="20"/>
              </w:rPr>
              <w:t>Ne</w:t>
            </w:r>
          </w:p>
        </w:tc>
      </w:tr>
      <w:tr w:rsidR="007C6848" w:rsidRPr="007C6848" w14:paraId="4832A440" w14:textId="77777777" w:rsidTr="00A106A1">
        <w:tc>
          <w:tcPr>
            <w:tcW w:w="3070" w:type="dxa"/>
            <w:vAlign w:val="center"/>
          </w:tcPr>
          <w:p w14:paraId="7C8CA74B" w14:textId="77777777" w:rsidR="007C6848" w:rsidRPr="007C6848" w:rsidRDefault="007C6848" w:rsidP="00A106A1">
            <w:pPr>
              <w:rPr>
                <w:rFonts w:cs="Arial"/>
                <w:sz w:val="20"/>
              </w:rPr>
            </w:pPr>
            <w:r w:rsidRPr="007C6848">
              <w:rPr>
                <w:rFonts w:cs="Arial"/>
                <w:sz w:val="20"/>
              </w:rPr>
              <w:t>Audiozáznam</w:t>
            </w:r>
          </w:p>
        </w:tc>
        <w:tc>
          <w:tcPr>
            <w:tcW w:w="6110" w:type="dxa"/>
            <w:vAlign w:val="center"/>
          </w:tcPr>
          <w:p w14:paraId="3AFAF26A" w14:textId="77777777" w:rsidR="007C6848" w:rsidRPr="007C6848" w:rsidRDefault="007C6848" w:rsidP="00A106A1">
            <w:pPr>
              <w:jc w:val="both"/>
              <w:rPr>
                <w:rFonts w:cs="Arial"/>
                <w:i/>
                <w:sz w:val="20"/>
              </w:rPr>
            </w:pPr>
            <w:r w:rsidRPr="007C6848">
              <w:rPr>
                <w:rFonts w:cs="Arial"/>
                <w:i/>
                <w:sz w:val="20"/>
              </w:rPr>
              <w:t>Ano – jen z velkého sálu, zajištění sestříhaného zvukového záznamu z dopolední a odpolední části všech účastníků workshopu, předání nejpozději s fakturou kontaktní osobě Objednatele. Minimální délka sestříhaného zvukového záznamu bude 2 hodiny, maximální délka 3 hodiny.</w:t>
            </w:r>
          </w:p>
        </w:tc>
      </w:tr>
      <w:tr w:rsidR="007C6848" w:rsidRPr="007C6848" w14:paraId="3C223DA9" w14:textId="77777777" w:rsidTr="00A106A1">
        <w:tc>
          <w:tcPr>
            <w:tcW w:w="3070" w:type="dxa"/>
            <w:vAlign w:val="center"/>
          </w:tcPr>
          <w:p w14:paraId="59D3F9A0" w14:textId="77777777" w:rsidR="007C6848" w:rsidRPr="007C6848" w:rsidRDefault="007C6848" w:rsidP="00A106A1">
            <w:pPr>
              <w:rPr>
                <w:rFonts w:cs="Arial"/>
                <w:sz w:val="20"/>
              </w:rPr>
            </w:pPr>
            <w:r w:rsidRPr="007C6848">
              <w:rPr>
                <w:rFonts w:cs="Arial"/>
                <w:sz w:val="20"/>
              </w:rPr>
              <w:t>Bezbariérové prostory</w:t>
            </w:r>
          </w:p>
        </w:tc>
        <w:tc>
          <w:tcPr>
            <w:tcW w:w="6110" w:type="dxa"/>
            <w:vAlign w:val="center"/>
          </w:tcPr>
          <w:p w14:paraId="341C48D1" w14:textId="77777777" w:rsidR="007C6848" w:rsidRPr="007C6848" w:rsidRDefault="007C6848" w:rsidP="00A106A1">
            <w:pPr>
              <w:jc w:val="both"/>
              <w:rPr>
                <w:rFonts w:cs="Arial"/>
                <w:i/>
                <w:sz w:val="20"/>
              </w:rPr>
            </w:pPr>
            <w:r w:rsidRPr="007C6848">
              <w:rPr>
                <w:rFonts w:cs="Arial"/>
                <w:i/>
                <w:sz w:val="20"/>
              </w:rPr>
              <w:t>Ano (do všech prostor využívaných účastníky včetně toalet)</w:t>
            </w:r>
          </w:p>
        </w:tc>
      </w:tr>
      <w:tr w:rsidR="007C6848" w:rsidRPr="007C6848" w14:paraId="41E5929D" w14:textId="77777777" w:rsidTr="00A106A1">
        <w:tc>
          <w:tcPr>
            <w:tcW w:w="3070" w:type="dxa"/>
            <w:vAlign w:val="center"/>
          </w:tcPr>
          <w:p w14:paraId="08A45E08" w14:textId="77777777" w:rsidR="007C6848" w:rsidRPr="007C6848" w:rsidRDefault="007C6848" w:rsidP="00A106A1">
            <w:pPr>
              <w:rPr>
                <w:rFonts w:cs="Arial"/>
                <w:sz w:val="20"/>
              </w:rPr>
            </w:pPr>
            <w:r w:rsidRPr="007C6848">
              <w:rPr>
                <w:rFonts w:cs="Arial"/>
                <w:sz w:val="20"/>
              </w:rPr>
              <w:t>Zajištění pozvánek</w:t>
            </w:r>
          </w:p>
        </w:tc>
        <w:tc>
          <w:tcPr>
            <w:tcW w:w="6110" w:type="dxa"/>
            <w:vAlign w:val="center"/>
          </w:tcPr>
          <w:p w14:paraId="24B80005" w14:textId="77777777" w:rsidR="007C6848" w:rsidRPr="007C6848" w:rsidRDefault="007C6848" w:rsidP="00A106A1">
            <w:pPr>
              <w:jc w:val="both"/>
              <w:rPr>
                <w:rFonts w:cs="Arial"/>
                <w:i/>
                <w:sz w:val="20"/>
              </w:rPr>
            </w:pPr>
            <w:r w:rsidRPr="007C6848">
              <w:rPr>
                <w:rFonts w:cs="Arial"/>
                <w:i/>
                <w:sz w:val="20"/>
              </w:rPr>
              <w:t>Ne</w:t>
            </w:r>
          </w:p>
        </w:tc>
      </w:tr>
      <w:tr w:rsidR="007C6848" w:rsidRPr="007C6848" w14:paraId="4F2708D2" w14:textId="77777777" w:rsidTr="00A106A1">
        <w:tc>
          <w:tcPr>
            <w:tcW w:w="3070" w:type="dxa"/>
            <w:vAlign w:val="center"/>
          </w:tcPr>
          <w:p w14:paraId="1F365FDD" w14:textId="77777777" w:rsidR="007C6848" w:rsidRPr="007C6848" w:rsidRDefault="007C6848" w:rsidP="00A106A1">
            <w:pPr>
              <w:rPr>
                <w:rFonts w:cs="Arial"/>
                <w:sz w:val="20"/>
              </w:rPr>
            </w:pPr>
            <w:r w:rsidRPr="007C6848">
              <w:rPr>
                <w:rFonts w:cs="Arial"/>
                <w:sz w:val="20"/>
              </w:rPr>
              <w:t>Zaznamenání docházky (registrace)</w:t>
            </w:r>
          </w:p>
        </w:tc>
        <w:tc>
          <w:tcPr>
            <w:tcW w:w="6110" w:type="dxa"/>
            <w:vAlign w:val="center"/>
          </w:tcPr>
          <w:p w14:paraId="04085810" w14:textId="77777777" w:rsidR="007C6848" w:rsidRPr="007C6848" w:rsidRDefault="007C6848" w:rsidP="00A106A1">
            <w:pPr>
              <w:jc w:val="both"/>
              <w:rPr>
                <w:rFonts w:cs="Arial"/>
                <w:i/>
                <w:sz w:val="20"/>
              </w:rPr>
            </w:pPr>
            <w:r w:rsidRPr="007C6848">
              <w:rPr>
                <w:rFonts w:cs="Arial"/>
                <w:i/>
                <w:sz w:val="20"/>
              </w:rPr>
              <w:t>Ano + rozdání a výběr evaluačních dotazníků, osvědčení a  monitorovacích listů (konkrétním osobám dle seznamu dodaného Objednatelem). Tisk a dodání na místo v den konání akce zajistí Objednatel.</w:t>
            </w:r>
          </w:p>
        </w:tc>
      </w:tr>
      <w:tr w:rsidR="007C6848" w:rsidRPr="007C6848" w14:paraId="2AC0FB22" w14:textId="77777777" w:rsidTr="00A106A1">
        <w:tc>
          <w:tcPr>
            <w:tcW w:w="3070" w:type="dxa"/>
            <w:vAlign w:val="center"/>
          </w:tcPr>
          <w:p w14:paraId="278A442C" w14:textId="77777777" w:rsidR="007C6848" w:rsidRPr="007C6848" w:rsidRDefault="007C6848" w:rsidP="00A106A1">
            <w:pPr>
              <w:rPr>
                <w:rFonts w:cs="Arial"/>
                <w:sz w:val="20"/>
              </w:rPr>
            </w:pPr>
            <w:r w:rsidRPr="007C6848">
              <w:rPr>
                <w:rFonts w:cs="Arial"/>
                <w:sz w:val="20"/>
              </w:rPr>
              <w:t>Ubytování a doprava pro účastníky</w:t>
            </w:r>
          </w:p>
        </w:tc>
        <w:tc>
          <w:tcPr>
            <w:tcW w:w="6110" w:type="dxa"/>
            <w:vAlign w:val="center"/>
          </w:tcPr>
          <w:p w14:paraId="7E660454" w14:textId="77777777" w:rsidR="007C6848" w:rsidRPr="007C6848" w:rsidRDefault="007C6848" w:rsidP="00A106A1">
            <w:pPr>
              <w:jc w:val="both"/>
              <w:rPr>
                <w:rFonts w:cs="Arial"/>
                <w:i/>
                <w:sz w:val="20"/>
              </w:rPr>
            </w:pPr>
            <w:r w:rsidRPr="007C6848">
              <w:rPr>
                <w:rFonts w:cs="Arial"/>
                <w:i/>
                <w:sz w:val="20"/>
              </w:rPr>
              <w:t>Ne</w:t>
            </w:r>
          </w:p>
        </w:tc>
      </w:tr>
      <w:tr w:rsidR="007C6848" w:rsidRPr="007C6848" w14:paraId="323F70E9" w14:textId="77777777" w:rsidTr="00A106A1">
        <w:tc>
          <w:tcPr>
            <w:tcW w:w="3070" w:type="dxa"/>
            <w:vAlign w:val="center"/>
          </w:tcPr>
          <w:p w14:paraId="486F217D" w14:textId="77777777" w:rsidR="007C6848" w:rsidRPr="007C6848" w:rsidRDefault="007C6848" w:rsidP="00A106A1">
            <w:pPr>
              <w:rPr>
                <w:rFonts w:cs="Arial"/>
                <w:sz w:val="20"/>
              </w:rPr>
            </w:pPr>
            <w:r w:rsidRPr="007C6848">
              <w:rPr>
                <w:rFonts w:cs="Arial"/>
                <w:sz w:val="20"/>
              </w:rPr>
              <w:t>Další specifické požadavky</w:t>
            </w:r>
          </w:p>
        </w:tc>
        <w:tc>
          <w:tcPr>
            <w:tcW w:w="6110" w:type="dxa"/>
            <w:vAlign w:val="center"/>
          </w:tcPr>
          <w:p w14:paraId="6A64A5F4" w14:textId="77777777" w:rsidR="007C6848" w:rsidRPr="007C6848" w:rsidRDefault="007C6848" w:rsidP="00A106A1">
            <w:pPr>
              <w:jc w:val="both"/>
              <w:rPr>
                <w:rFonts w:cs="Arial"/>
                <w:i/>
                <w:sz w:val="20"/>
              </w:rPr>
            </w:pPr>
            <w:r w:rsidRPr="007C6848">
              <w:rPr>
                <w:rFonts w:cs="Arial"/>
                <w:i/>
                <w:sz w:val="20"/>
              </w:rPr>
              <w:t>Finanční limit nabídkové ceny cateringu (dopolední, odpolední coffebreak a oběd) je 150,00 Kč os/den vč. DPH.</w:t>
            </w:r>
          </w:p>
        </w:tc>
      </w:tr>
    </w:tbl>
    <w:p w14:paraId="3AEC7E23" w14:textId="77777777" w:rsidR="005B517B" w:rsidRPr="007C6848" w:rsidRDefault="005B517B" w:rsidP="00D81532">
      <w:pPr>
        <w:suppressAutoHyphens w:val="0"/>
        <w:overflowPunct/>
        <w:autoSpaceDE/>
        <w:textAlignment w:val="auto"/>
        <w:rPr>
          <w:rFonts w:cs="Arial"/>
          <w:b/>
          <w:sz w:val="20"/>
        </w:rPr>
      </w:pPr>
    </w:p>
    <w:p w14:paraId="3AEC7E24" w14:textId="77777777" w:rsidR="008650E1" w:rsidRPr="007C6848" w:rsidRDefault="008650E1" w:rsidP="00D81532">
      <w:pPr>
        <w:suppressAutoHyphens w:val="0"/>
        <w:overflowPunct/>
        <w:autoSpaceDE/>
        <w:textAlignment w:val="auto"/>
        <w:rPr>
          <w:rFonts w:cs="Arial"/>
          <w:b/>
          <w:sz w:val="20"/>
        </w:rPr>
      </w:pPr>
    </w:p>
    <w:p w14:paraId="3AEC7E25" w14:textId="77777777" w:rsidR="008650E1" w:rsidRPr="007C6848" w:rsidRDefault="008650E1" w:rsidP="00D81532">
      <w:pPr>
        <w:suppressAutoHyphens w:val="0"/>
        <w:overflowPunct/>
        <w:autoSpaceDE/>
        <w:textAlignment w:val="auto"/>
        <w:rPr>
          <w:rFonts w:cs="Arial"/>
          <w:b/>
          <w:sz w:val="20"/>
        </w:rPr>
      </w:pPr>
    </w:p>
    <w:p w14:paraId="3AEC7E26" w14:textId="77777777" w:rsidR="008650E1" w:rsidRPr="007C6848" w:rsidRDefault="008650E1" w:rsidP="00D81532">
      <w:pPr>
        <w:suppressAutoHyphens w:val="0"/>
        <w:overflowPunct/>
        <w:autoSpaceDE/>
        <w:textAlignment w:val="auto"/>
        <w:rPr>
          <w:rFonts w:cs="Arial"/>
          <w:b/>
          <w:sz w:val="20"/>
        </w:rPr>
      </w:pPr>
    </w:p>
    <w:p w14:paraId="3AEC7E27" w14:textId="77777777" w:rsidR="008650E1" w:rsidRPr="007C6848" w:rsidRDefault="008650E1" w:rsidP="00D81532">
      <w:pPr>
        <w:suppressAutoHyphens w:val="0"/>
        <w:overflowPunct/>
        <w:autoSpaceDE/>
        <w:textAlignment w:val="auto"/>
        <w:rPr>
          <w:rFonts w:cs="Arial"/>
          <w:b/>
          <w:sz w:val="20"/>
        </w:rPr>
      </w:pPr>
    </w:p>
    <w:p w14:paraId="3AEC7E28" w14:textId="77777777" w:rsidR="008650E1" w:rsidRPr="007C6848" w:rsidRDefault="008650E1" w:rsidP="00D81532">
      <w:pPr>
        <w:suppressAutoHyphens w:val="0"/>
        <w:overflowPunct/>
        <w:autoSpaceDE/>
        <w:textAlignment w:val="auto"/>
        <w:rPr>
          <w:rFonts w:cs="Arial"/>
          <w:b/>
          <w:sz w:val="20"/>
        </w:rPr>
      </w:pPr>
    </w:p>
    <w:p w14:paraId="3AEC7E29" w14:textId="77777777" w:rsidR="008650E1" w:rsidRPr="007C6848" w:rsidRDefault="008650E1" w:rsidP="00D81532">
      <w:pPr>
        <w:suppressAutoHyphens w:val="0"/>
        <w:overflowPunct/>
        <w:autoSpaceDE/>
        <w:textAlignment w:val="auto"/>
        <w:rPr>
          <w:rFonts w:cs="Arial"/>
          <w:b/>
          <w:sz w:val="20"/>
        </w:rPr>
      </w:pPr>
    </w:p>
    <w:p w14:paraId="3AEC7E2A" w14:textId="77777777" w:rsidR="008650E1" w:rsidRPr="007C6848" w:rsidRDefault="008650E1" w:rsidP="00D81532">
      <w:pPr>
        <w:suppressAutoHyphens w:val="0"/>
        <w:overflowPunct/>
        <w:autoSpaceDE/>
        <w:textAlignment w:val="auto"/>
        <w:rPr>
          <w:rFonts w:cs="Arial"/>
          <w:b/>
          <w:sz w:val="20"/>
        </w:rPr>
      </w:pPr>
    </w:p>
    <w:p w14:paraId="3AEC7E2B" w14:textId="77777777" w:rsidR="008650E1" w:rsidRPr="007C6848" w:rsidRDefault="008650E1" w:rsidP="00D81532">
      <w:pPr>
        <w:suppressAutoHyphens w:val="0"/>
        <w:overflowPunct/>
        <w:autoSpaceDE/>
        <w:textAlignment w:val="auto"/>
        <w:rPr>
          <w:rFonts w:cs="Arial"/>
          <w:b/>
          <w:sz w:val="20"/>
        </w:rPr>
      </w:pPr>
    </w:p>
    <w:p w14:paraId="3AEC7E2C" w14:textId="77777777" w:rsidR="008650E1" w:rsidRPr="007C6848" w:rsidRDefault="008650E1" w:rsidP="00D81532">
      <w:pPr>
        <w:suppressAutoHyphens w:val="0"/>
        <w:overflowPunct/>
        <w:autoSpaceDE/>
        <w:textAlignment w:val="auto"/>
        <w:rPr>
          <w:rFonts w:cs="Arial"/>
          <w:b/>
          <w:sz w:val="20"/>
        </w:rPr>
      </w:pPr>
    </w:p>
    <w:p w14:paraId="3AEC7E2D" w14:textId="77777777" w:rsidR="008650E1" w:rsidRPr="007C6848" w:rsidRDefault="008650E1" w:rsidP="00D81532">
      <w:pPr>
        <w:suppressAutoHyphens w:val="0"/>
        <w:overflowPunct/>
        <w:autoSpaceDE/>
        <w:textAlignment w:val="auto"/>
        <w:rPr>
          <w:rFonts w:cs="Arial"/>
          <w:b/>
          <w:sz w:val="20"/>
        </w:rPr>
      </w:pPr>
    </w:p>
    <w:p w14:paraId="3AEC7E2E" w14:textId="77777777" w:rsidR="008650E1" w:rsidRPr="007C6848" w:rsidRDefault="008650E1" w:rsidP="00D81532">
      <w:pPr>
        <w:suppressAutoHyphens w:val="0"/>
        <w:overflowPunct/>
        <w:autoSpaceDE/>
        <w:textAlignment w:val="auto"/>
        <w:rPr>
          <w:rFonts w:cs="Arial"/>
          <w:b/>
          <w:sz w:val="20"/>
        </w:rPr>
      </w:pPr>
    </w:p>
    <w:p w14:paraId="3AEC7E2F" w14:textId="77777777" w:rsidR="008650E1" w:rsidRPr="007C6848" w:rsidRDefault="008650E1" w:rsidP="00D81532">
      <w:pPr>
        <w:suppressAutoHyphens w:val="0"/>
        <w:overflowPunct/>
        <w:autoSpaceDE/>
        <w:textAlignment w:val="auto"/>
        <w:rPr>
          <w:rFonts w:cs="Arial"/>
          <w:b/>
          <w:sz w:val="20"/>
        </w:rPr>
      </w:pPr>
    </w:p>
    <w:p w14:paraId="3AEC7E30" w14:textId="77777777" w:rsidR="008650E1" w:rsidRPr="007C6848" w:rsidRDefault="008650E1" w:rsidP="00D81532">
      <w:pPr>
        <w:suppressAutoHyphens w:val="0"/>
        <w:overflowPunct/>
        <w:autoSpaceDE/>
        <w:textAlignment w:val="auto"/>
        <w:rPr>
          <w:rFonts w:cs="Arial"/>
          <w:b/>
          <w:sz w:val="20"/>
        </w:rPr>
      </w:pPr>
    </w:p>
    <w:p w14:paraId="3AEC7E31" w14:textId="77777777" w:rsidR="008650E1" w:rsidRPr="007C6848" w:rsidRDefault="008650E1" w:rsidP="00D81532">
      <w:pPr>
        <w:suppressAutoHyphens w:val="0"/>
        <w:overflowPunct/>
        <w:autoSpaceDE/>
        <w:textAlignment w:val="auto"/>
        <w:rPr>
          <w:rFonts w:cs="Arial"/>
          <w:b/>
          <w:sz w:val="20"/>
        </w:rPr>
      </w:pPr>
    </w:p>
    <w:p w14:paraId="3AEC7E32" w14:textId="77777777" w:rsidR="008650E1" w:rsidRPr="007C6848" w:rsidRDefault="008650E1" w:rsidP="00D81532">
      <w:pPr>
        <w:suppressAutoHyphens w:val="0"/>
        <w:overflowPunct/>
        <w:autoSpaceDE/>
        <w:textAlignment w:val="auto"/>
        <w:rPr>
          <w:rFonts w:cs="Arial"/>
          <w:b/>
          <w:sz w:val="20"/>
        </w:rPr>
      </w:pPr>
    </w:p>
    <w:p w14:paraId="3AEC7E33" w14:textId="77777777" w:rsidR="008650E1" w:rsidRPr="007C6848" w:rsidRDefault="008650E1" w:rsidP="00D81532">
      <w:pPr>
        <w:suppressAutoHyphens w:val="0"/>
        <w:overflowPunct/>
        <w:autoSpaceDE/>
        <w:textAlignment w:val="auto"/>
        <w:rPr>
          <w:rFonts w:cs="Arial"/>
          <w:b/>
          <w:sz w:val="20"/>
        </w:rPr>
      </w:pPr>
    </w:p>
    <w:p w14:paraId="3AEC7E34" w14:textId="77777777" w:rsidR="008650E1" w:rsidRPr="007C6848" w:rsidRDefault="008650E1" w:rsidP="00D81532">
      <w:pPr>
        <w:suppressAutoHyphens w:val="0"/>
        <w:overflowPunct/>
        <w:autoSpaceDE/>
        <w:textAlignment w:val="auto"/>
        <w:rPr>
          <w:rFonts w:cs="Arial"/>
          <w:b/>
          <w:sz w:val="20"/>
        </w:rPr>
      </w:pPr>
    </w:p>
    <w:p w14:paraId="3AEC7E35" w14:textId="77777777" w:rsidR="008650E1" w:rsidRPr="007C6848" w:rsidRDefault="008650E1" w:rsidP="00D81532">
      <w:pPr>
        <w:suppressAutoHyphens w:val="0"/>
        <w:overflowPunct/>
        <w:autoSpaceDE/>
        <w:textAlignment w:val="auto"/>
        <w:rPr>
          <w:rFonts w:cs="Arial"/>
          <w:b/>
          <w:sz w:val="20"/>
        </w:rPr>
      </w:pPr>
    </w:p>
    <w:p w14:paraId="3AEC7E36" w14:textId="77777777" w:rsidR="008650E1" w:rsidRPr="007C6848" w:rsidRDefault="008650E1" w:rsidP="00D81532">
      <w:pPr>
        <w:suppressAutoHyphens w:val="0"/>
        <w:overflowPunct/>
        <w:autoSpaceDE/>
        <w:textAlignment w:val="auto"/>
        <w:rPr>
          <w:rFonts w:cs="Arial"/>
          <w:b/>
          <w:sz w:val="20"/>
        </w:rPr>
      </w:pPr>
    </w:p>
    <w:p w14:paraId="3AEC7E37" w14:textId="77777777" w:rsidR="008650E1" w:rsidRPr="007C6848" w:rsidRDefault="008650E1" w:rsidP="00D81532">
      <w:pPr>
        <w:suppressAutoHyphens w:val="0"/>
        <w:overflowPunct/>
        <w:autoSpaceDE/>
        <w:textAlignment w:val="auto"/>
        <w:rPr>
          <w:rFonts w:cs="Arial"/>
          <w:b/>
          <w:sz w:val="20"/>
        </w:rPr>
      </w:pPr>
    </w:p>
    <w:p w14:paraId="3AEC7E38" w14:textId="77777777" w:rsidR="008650E1" w:rsidRPr="007C6848" w:rsidRDefault="008650E1" w:rsidP="00D81532">
      <w:pPr>
        <w:suppressAutoHyphens w:val="0"/>
        <w:overflowPunct/>
        <w:autoSpaceDE/>
        <w:textAlignment w:val="auto"/>
        <w:rPr>
          <w:rFonts w:cs="Arial"/>
          <w:b/>
          <w:sz w:val="20"/>
        </w:rPr>
      </w:pPr>
    </w:p>
    <w:p w14:paraId="3AEC7E39" w14:textId="77777777" w:rsidR="008650E1" w:rsidRPr="007C6848" w:rsidRDefault="008650E1" w:rsidP="00D81532">
      <w:pPr>
        <w:suppressAutoHyphens w:val="0"/>
        <w:overflowPunct/>
        <w:autoSpaceDE/>
        <w:textAlignment w:val="auto"/>
        <w:rPr>
          <w:rFonts w:cs="Arial"/>
          <w:b/>
          <w:sz w:val="20"/>
        </w:rPr>
      </w:pPr>
    </w:p>
    <w:p w14:paraId="3AEC7E3A" w14:textId="77777777" w:rsidR="008650E1" w:rsidRPr="007C6848" w:rsidRDefault="008650E1" w:rsidP="00D81532">
      <w:pPr>
        <w:suppressAutoHyphens w:val="0"/>
        <w:overflowPunct/>
        <w:autoSpaceDE/>
        <w:textAlignment w:val="auto"/>
        <w:rPr>
          <w:rFonts w:cs="Arial"/>
          <w:b/>
          <w:sz w:val="20"/>
        </w:rPr>
      </w:pPr>
    </w:p>
    <w:p w14:paraId="3AEC7E3B" w14:textId="77777777" w:rsidR="008650E1" w:rsidRPr="007C6848" w:rsidRDefault="008650E1" w:rsidP="00D81532">
      <w:pPr>
        <w:suppressAutoHyphens w:val="0"/>
        <w:overflowPunct/>
        <w:autoSpaceDE/>
        <w:textAlignment w:val="auto"/>
        <w:rPr>
          <w:rFonts w:cs="Arial"/>
          <w:b/>
          <w:sz w:val="20"/>
        </w:rPr>
      </w:pPr>
    </w:p>
    <w:p w14:paraId="3AEC7E3C" w14:textId="77777777" w:rsidR="008650E1" w:rsidRPr="007C6848" w:rsidRDefault="008650E1" w:rsidP="00D81532">
      <w:pPr>
        <w:suppressAutoHyphens w:val="0"/>
        <w:overflowPunct/>
        <w:autoSpaceDE/>
        <w:textAlignment w:val="auto"/>
        <w:rPr>
          <w:rFonts w:cs="Arial"/>
          <w:b/>
          <w:sz w:val="20"/>
        </w:rPr>
      </w:pPr>
    </w:p>
    <w:p w14:paraId="3AEC7E3D" w14:textId="77777777" w:rsidR="008650E1" w:rsidRPr="007C6848" w:rsidRDefault="008650E1" w:rsidP="00D81532">
      <w:pPr>
        <w:suppressAutoHyphens w:val="0"/>
        <w:overflowPunct/>
        <w:autoSpaceDE/>
        <w:textAlignment w:val="auto"/>
        <w:rPr>
          <w:rFonts w:cs="Arial"/>
          <w:b/>
          <w:sz w:val="20"/>
        </w:rPr>
      </w:pPr>
    </w:p>
    <w:p w14:paraId="3AEC7E3E" w14:textId="77777777" w:rsidR="008650E1" w:rsidRPr="007C6848" w:rsidRDefault="008650E1" w:rsidP="00D81532">
      <w:pPr>
        <w:suppressAutoHyphens w:val="0"/>
        <w:overflowPunct/>
        <w:autoSpaceDE/>
        <w:textAlignment w:val="auto"/>
        <w:rPr>
          <w:rFonts w:cs="Arial"/>
          <w:b/>
          <w:sz w:val="20"/>
        </w:rPr>
      </w:pPr>
    </w:p>
    <w:p w14:paraId="3AEC7E3F" w14:textId="77777777" w:rsidR="008650E1" w:rsidRPr="007C6848" w:rsidRDefault="008650E1" w:rsidP="00D81532">
      <w:pPr>
        <w:suppressAutoHyphens w:val="0"/>
        <w:overflowPunct/>
        <w:autoSpaceDE/>
        <w:textAlignment w:val="auto"/>
        <w:rPr>
          <w:rFonts w:cs="Arial"/>
          <w:b/>
          <w:sz w:val="20"/>
        </w:rPr>
      </w:pPr>
    </w:p>
    <w:p w14:paraId="3AEC7E40" w14:textId="77777777" w:rsidR="008650E1" w:rsidRPr="007C6848" w:rsidRDefault="008650E1" w:rsidP="00D81532">
      <w:pPr>
        <w:suppressAutoHyphens w:val="0"/>
        <w:overflowPunct/>
        <w:autoSpaceDE/>
        <w:textAlignment w:val="auto"/>
        <w:rPr>
          <w:rFonts w:cs="Arial"/>
          <w:b/>
          <w:sz w:val="20"/>
        </w:rPr>
      </w:pPr>
    </w:p>
    <w:p w14:paraId="3AEC7E41" w14:textId="77777777" w:rsidR="008650E1" w:rsidRPr="007C6848" w:rsidRDefault="008650E1" w:rsidP="00D81532">
      <w:pPr>
        <w:suppressAutoHyphens w:val="0"/>
        <w:overflowPunct/>
        <w:autoSpaceDE/>
        <w:textAlignment w:val="auto"/>
        <w:rPr>
          <w:rFonts w:cs="Arial"/>
          <w:b/>
          <w:sz w:val="20"/>
        </w:rPr>
      </w:pPr>
    </w:p>
    <w:p w14:paraId="3AEC7E42" w14:textId="77777777" w:rsidR="008650E1" w:rsidRPr="007C6848" w:rsidRDefault="008650E1" w:rsidP="00D81532">
      <w:pPr>
        <w:suppressAutoHyphens w:val="0"/>
        <w:overflowPunct/>
        <w:autoSpaceDE/>
        <w:textAlignment w:val="auto"/>
        <w:rPr>
          <w:rFonts w:cs="Arial"/>
          <w:b/>
          <w:sz w:val="20"/>
        </w:rPr>
      </w:pPr>
    </w:p>
    <w:p w14:paraId="3AEC7E43" w14:textId="77777777" w:rsidR="008650E1" w:rsidRPr="007C6848" w:rsidRDefault="008650E1" w:rsidP="00D81532">
      <w:pPr>
        <w:suppressAutoHyphens w:val="0"/>
        <w:overflowPunct/>
        <w:autoSpaceDE/>
        <w:textAlignment w:val="auto"/>
        <w:rPr>
          <w:rFonts w:cs="Arial"/>
          <w:b/>
          <w:sz w:val="20"/>
        </w:rPr>
      </w:pPr>
    </w:p>
    <w:p w14:paraId="3AEC7E44" w14:textId="77777777" w:rsidR="008650E1" w:rsidRPr="007C6848" w:rsidRDefault="008650E1" w:rsidP="00D81532">
      <w:pPr>
        <w:suppressAutoHyphens w:val="0"/>
        <w:overflowPunct/>
        <w:autoSpaceDE/>
        <w:textAlignment w:val="auto"/>
        <w:rPr>
          <w:rFonts w:cs="Arial"/>
          <w:b/>
          <w:sz w:val="20"/>
        </w:rPr>
      </w:pPr>
    </w:p>
    <w:p w14:paraId="3AEC7E45" w14:textId="77777777" w:rsidR="008650E1" w:rsidRPr="007C6848" w:rsidRDefault="008650E1" w:rsidP="00D81532">
      <w:pPr>
        <w:suppressAutoHyphens w:val="0"/>
        <w:overflowPunct/>
        <w:autoSpaceDE/>
        <w:textAlignment w:val="auto"/>
        <w:rPr>
          <w:rFonts w:cs="Arial"/>
          <w:b/>
          <w:sz w:val="20"/>
        </w:rPr>
      </w:pPr>
    </w:p>
    <w:p w14:paraId="3AEC7E46" w14:textId="77777777" w:rsidR="008650E1" w:rsidRPr="007C6848" w:rsidRDefault="008650E1" w:rsidP="00D81532">
      <w:pPr>
        <w:suppressAutoHyphens w:val="0"/>
        <w:overflowPunct/>
        <w:autoSpaceDE/>
        <w:textAlignment w:val="auto"/>
        <w:rPr>
          <w:rFonts w:cs="Arial"/>
          <w:b/>
          <w:sz w:val="20"/>
        </w:rPr>
      </w:pPr>
    </w:p>
    <w:p w14:paraId="3AEC7E47" w14:textId="77777777" w:rsidR="008650E1" w:rsidRPr="007C6848" w:rsidRDefault="008650E1" w:rsidP="00D81532">
      <w:pPr>
        <w:suppressAutoHyphens w:val="0"/>
        <w:overflowPunct/>
        <w:autoSpaceDE/>
        <w:textAlignment w:val="auto"/>
        <w:rPr>
          <w:rFonts w:cs="Arial"/>
          <w:b/>
          <w:sz w:val="20"/>
        </w:rPr>
      </w:pPr>
    </w:p>
    <w:p w14:paraId="3AEC7E48" w14:textId="77777777" w:rsidR="008650E1" w:rsidRPr="007C6848" w:rsidRDefault="008650E1" w:rsidP="00D81532">
      <w:pPr>
        <w:suppressAutoHyphens w:val="0"/>
        <w:overflowPunct/>
        <w:autoSpaceDE/>
        <w:textAlignment w:val="auto"/>
        <w:rPr>
          <w:rFonts w:cs="Arial"/>
          <w:b/>
          <w:sz w:val="20"/>
        </w:rPr>
      </w:pPr>
    </w:p>
    <w:p w14:paraId="3AEC7E49" w14:textId="77777777" w:rsidR="008650E1" w:rsidRPr="007C6848" w:rsidRDefault="008650E1" w:rsidP="00D81532">
      <w:pPr>
        <w:suppressAutoHyphens w:val="0"/>
        <w:overflowPunct/>
        <w:autoSpaceDE/>
        <w:textAlignment w:val="auto"/>
        <w:rPr>
          <w:rFonts w:cs="Arial"/>
          <w:b/>
          <w:sz w:val="20"/>
        </w:rPr>
      </w:pPr>
    </w:p>
    <w:p w14:paraId="3AEC7E4A" w14:textId="77777777" w:rsidR="008650E1" w:rsidRPr="007C6848" w:rsidRDefault="008650E1" w:rsidP="00D81532">
      <w:pPr>
        <w:suppressAutoHyphens w:val="0"/>
        <w:overflowPunct/>
        <w:autoSpaceDE/>
        <w:textAlignment w:val="auto"/>
        <w:rPr>
          <w:rFonts w:cs="Arial"/>
          <w:b/>
          <w:sz w:val="20"/>
        </w:rPr>
      </w:pPr>
    </w:p>
    <w:p w14:paraId="3AEC7E4B" w14:textId="77777777" w:rsidR="008650E1" w:rsidRPr="007C6848" w:rsidRDefault="008650E1" w:rsidP="00D81532">
      <w:pPr>
        <w:suppressAutoHyphens w:val="0"/>
        <w:overflowPunct/>
        <w:autoSpaceDE/>
        <w:textAlignment w:val="auto"/>
        <w:rPr>
          <w:rFonts w:cs="Arial"/>
          <w:b/>
          <w:sz w:val="20"/>
        </w:rPr>
      </w:pPr>
    </w:p>
    <w:p w14:paraId="3AEC7E4C" w14:textId="77777777" w:rsidR="008650E1" w:rsidRPr="007C6848" w:rsidRDefault="008650E1" w:rsidP="00D81532">
      <w:pPr>
        <w:suppressAutoHyphens w:val="0"/>
        <w:overflowPunct/>
        <w:autoSpaceDE/>
        <w:textAlignment w:val="auto"/>
        <w:rPr>
          <w:rFonts w:cs="Arial"/>
          <w:b/>
          <w:sz w:val="20"/>
        </w:rPr>
      </w:pPr>
    </w:p>
    <w:p w14:paraId="3AEC7E4D" w14:textId="77777777" w:rsidR="008650E1" w:rsidRPr="007C6848" w:rsidRDefault="008650E1" w:rsidP="00D81532">
      <w:pPr>
        <w:suppressAutoHyphens w:val="0"/>
        <w:overflowPunct/>
        <w:autoSpaceDE/>
        <w:textAlignment w:val="auto"/>
        <w:rPr>
          <w:rFonts w:cs="Arial"/>
          <w:b/>
          <w:sz w:val="20"/>
        </w:rPr>
      </w:pPr>
    </w:p>
    <w:p w14:paraId="3AEC7E4E" w14:textId="77777777" w:rsidR="008650E1" w:rsidRPr="007C6848" w:rsidRDefault="008650E1" w:rsidP="00D81532">
      <w:pPr>
        <w:suppressAutoHyphens w:val="0"/>
        <w:overflowPunct/>
        <w:autoSpaceDE/>
        <w:textAlignment w:val="auto"/>
        <w:rPr>
          <w:rFonts w:cs="Arial"/>
          <w:b/>
          <w:sz w:val="20"/>
        </w:rPr>
      </w:pPr>
    </w:p>
    <w:p w14:paraId="3AEC7E4F" w14:textId="77777777" w:rsidR="008650E1" w:rsidRPr="007C6848" w:rsidRDefault="008650E1" w:rsidP="00D81532">
      <w:pPr>
        <w:suppressAutoHyphens w:val="0"/>
        <w:overflowPunct/>
        <w:autoSpaceDE/>
        <w:textAlignment w:val="auto"/>
        <w:rPr>
          <w:rFonts w:cs="Arial"/>
          <w:b/>
          <w:sz w:val="20"/>
        </w:rPr>
      </w:pPr>
    </w:p>
    <w:p w14:paraId="3AEC7E50" w14:textId="77777777" w:rsidR="008650E1" w:rsidRPr="007C6848" w:rsidRDefault="008650E1" w:rsidP="00D81532">
      <w:pPr>
        <w:suppressAutoHyphens w:val="0"/>
        <w:overflowPunct/>
        <w:autoSpaceDE/>
        <w:textAlignment w:val="auto"/>
        <w:rPr>
          <w:rFonts w:cs="Arial"/>
          <w:b/>
          <w:sz w:val="20"/>
        </w:rPr>
      </w:pPr>
    </w:p>
    <w:p w14:paraId="3AEC7E51" w14:textId="77777777" w:rsidR="008650E1" w:rsidRPr="007C6848" w:rsidRDefault="008650E1" w:rsidP="00D81532">
      <w:pPr>
        <w:suppressAutoHyphens w:val="0"/>
        <w:overflowPunct/>
        <w:autoSpaceDE/>
        <w:textAlignment w:val="auto"/>
        <w:rPr>
          <w:rFonts w:cs="Arial"/>
          <w:b/>
          <w:sz w:val="20"/>
        </w:rPr>
      </w:pPr>
    </w:p>
    <w:p w14:paraId="3AEC7E52" w14:textId="77777777" w:rsidR="008650E1" w:rsidRPr="007C6848" w:rsidRDefault="008650E1" w:rsidP="00D81532">
      <w:pPr>
        <w:suppressAutoHyphens w:val="0"/>
        <w:overflowPunct/>
        <w:autoSpaceDE/>
        <w:textAlignment w:val="auto"/>
        <w:rPr>
          <w:rFonts w:cs="Arial"/>
          <w:b/>
          <w:sz w:val="20"/>
        </w:rPr>
      </w:pPr>
    </w:p>
    <w:p w14:paraId="3AEC7E53" w14:textId="77777777" w:rsidR="008650E1" w:rsidRPr="007C6848" w:rsidRDefault="008650E1" w:rsidP="00D81532">
      <w:pPr>
        <w:suppressAutoHyphens w:val="0"/>
        <w:overflowPunct/>
        <w:autoSpaceDE/>
        <w:textAlignment w:val="auto"/>
        <w:rPr>
          <w:rFonts w:cs="Arial"/>
          <w:b/>
          <w:sz w:val="20"/>
        </w:rPr>
      </w:pPr>
    </w:p>
    <w:p w14:paraId="3AEC7E56" w14:textId="77777777" w:rsidR="008650E1" w:rsidRDefault="008650E1" w:rsidP="00D81532">
      <w:pPr>
        <w:suppressAutoHyphens w:val="0"/>
        <w:overflowPunct/>
        <w:autoSpaceDE/>
        <w:textAlignment w:val="auto"/>
        <w:rPr>
          <w:rFonts w:cs="Arial"/>
          <w:b/>
          <w:sz w:val="20"/>
        </w:rPr>
      </w:pPr>
    </w:p>
    <w:p w14:paraId="3AEC7E57" w14:textId="47993E1E" w:rsidR="008650E1" w:rsidRDefault="008650E1" w:rsidP="008650E1">
      <w:pPr>
        <w:suppressAutoHyphens w:val="0"/>
        <w:overflowPunct/>
        <w:autoSpaceDE/>
        <w:textAlignment w:val="auto"/>
        <w:rPr>
          <w:rFonts w:cs="Arial"/>
          <w:b/>
          <w:sz w:val="20"/>
        </w:rPr>
      </w:pPr>
      <w:r w:rsidRPr="005B517B">
        <w:rPr>
          <w:rFonts w:cs="Arial"/>
          <w:b/>
          <w:sz w:val="20"/>
        </w:rPr>
        <w:t xml:space="preserve">Příloha č. </w:t>
      </w:r>
      <w:r>
        <w:rPr>
          <w:rFonts w:cs="Arial"/>
          <w:b/>
          <w:sz w:val="20"/>
        </w:rPr>
        <w:t>2</w:t>
      </w:r>
      <w:r w:rsidRPr="005B517B">
        <w:rPr>
          <w:rFonts w:cs="Arial"/>
          <w:b/>
          <w:sz w:val="20"/>
        </w:rPr>
        <w:t xml:space="preserve"> – </w:t>
      </w:r>
      <w:r>
        <w:rPr>
          <w:rFonts w:cs="Arial"/>
          <w:b/>
          <w:sz w:val="20"/>
        </w:rPr>
        <w:t>Položkový rozpočet</w:t>
      </w:r>
    </w:p>
    <w:p w14:paraId="6A812535" w14:textId="77777777" w:rsidR="00597824" w:rsidRPr="005B517B" w:rsidRDefault="00597824" w:rsidP="008650E1">
      <w:pPr>
        <w:suppressAutoHyphens w:val="0"/>
        <w:overflowPunct/>
        <w:autoSpaceDE/>
        <w:textAlignment w:val="auto"/>
        <w:rPr>
          <w:rFonts w:cs="Arial"/>
          <w:b/>
          <w:sz w:val="20"/>
        </w:rPr>
      </w:pPr>
    </w:p>
    <w:tbl>
      <w:tblPr>
        <w:tblW w:w="9654" w:type="dxa"/>
        <w:tblInd w:w="55" w:type="dxa"/>
        <w:tblCellMar>
          <w:left w:w="70" w:type="dxa"/>
          <w:right w:w="70" w:type="dxa"/>
        </w:tblCellMar>
        <w:tblLook w:val="04A0" w:firstRow="1" w:lastRow="0" w:firstColumn="1" w:lastColumn="0" w:noHBand="0" w:noVBand="1"/>
      </w:tblPr>
      <w:tblGrid>
        <w:gridCol w:w="4268"/>
        <w:gridCol w:w="1559"/>
        <w:gridCol w:w="1276"/>
        <w:gridCol w:w="992"/>
        <w:gridCol w:w="1559"/>
      </w:tblGrid>
      <w:tr w:rsidR="00783D1A" w:rsidRPr="00783D1A" w14:paraId="5A9053CF" w14:textId="77777777" w:rsidTr="00783D1A">
        <w:trPr>
          <w:trHeight w:val="300"/>
        </w:trPr>
        <w:tc>
          <w:tcPr>
            <w:tcW w:w="4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618679" w14:textId="77777777" w:rsidR="00783D1A" w:rsidRPr="00783D1A" w:rsidRDefault="00783D1A" w:rsidP="00783D1A">
            <w:pPr>
              <w:suppressAutoHyphens w:val="0"/>
              <w:overflowPunct/>
              <w:autoSpaceDE/>
              <w:textAlignment w:val="auto"/>
              <w:rPr>
                <w:rFonts w:cs="Arial"/>
                <w:b/>
                <w:bCs/>
                <w:sz w:val="20"/>
                <w:lang w:eastAsia="cs-CZ"/>
              </w:rPr>
            </w:pPr>
            <w:r w:rsidRPr="00783D1A">
              <w:rPr>
                <w:rFonts w:cs="Arial"/>
                <w:b/>
                <w:bCs/>
                <w:sz w:val="20"/>
                <w:lang w:eastAsia="cs-CZ"/>
              </w:rPr>
              <w:t>I. Celková nabídková cena</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E70BE3F"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Cena bez DPH</w:t>
            </w:r>
          </w:p>
        </w:tc>
        <w:tc>
          <w:tcPr>
            <w:tcW w:w="2268" w:type="dxa"/>
            <w:gridSpan w:val="2"/>
            <w:tcBorders>
              <w:top w:val="single" w:sz="4" w:space="0" w:color="auto"/>
              <w:left w:val="nil"/>
              <w:bottom w:val="single" w:sz="4" w:space="0" w:color="auto"/>
              <w:right w:val="single" w:sz="4" w:space="0" w:color="000000"/>
            </w:tcBorders>
            <w:shd w:val="clear" w:color="000000" w:fill="D9D9D9"/>
            <w:vAlign w:val="center"/>
            <w:hideMark/>
          </w:tcPr>
          <w:p w14:paraId="463F857A"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 xml:space="preserve">Výše DPH v Kč </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DF06646"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Cena vč. DPH</w:t>
            </w:r>
          </w:p>
        </w:tc>
      </w:tr>
      <w:tr w:rsidR="00783D1A" w:rsidRPr="00783D1A" w14:paraId="343B7CAF" w14:textId="77777777" w:rsidTr="00783D1A">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6DEC17DE" w14:textId="77777777" w:rsidR="00783D1A" w:rsidRPr="00783D1A" w:rsidRDefault="00783D1A" w:rsidP="00783D1A">
            <w:pPr>
              <w:suppressAutoHyphens w:val="0"/>
              <w:overflowPunct/>
              <w:autoSpaceDE/>
              <w:textAlignment w:val="auto"/>
              <w:rPr>
                <w:rFonts w:cs="Arial"/>
                <w:sz w:val="20"/>
                <w:lang w:eastAsia="cs-CZ"/>
              </w:rPr>
            </w:pPr>
            <w:r w:rsidRPr="00783D1A">
              <w:rPr>
                <w:rFonts w:cs="Arial"/>
                <w:sz w:val="20"/>
                <w:lang w:eastAsia="cs-CZ"/>
              </w:rPr>
              <w:t>Celková nabídková cena (pro 130 účastníků)</w:t>
            </w:r>
          </w:p>
        </w:tc>
        <w:tc>
          <w:tcPr>
            <w:tcW w:w="1559" w:type="dxa"/>
            <w:tcBorders>
              <w:top w:val="nil"/>
              <w:left w:val="nil"/>
              <w:bottom w:val="single" w:sz="4" w:space="0" w:color="auto"/>
              <w:right w:val="single" w:sz="4" w:space="0" w:color="auto"/>
            </w:tcBorders>
            <w:shd w:val="clear" w:color="auto" w:fill="auto"/>
            <w:noWrap/>
            <w:vAlign w:val="center"/>
            <w:hideMark/>
          </w:tcPr>
          <w:p w14:paraId="155CA087" w14:textId="77777777" w:rsidR="00783D1A" w:rsidRPr="00783D1A" w:rsidRDefault="00783D1A" w:rsidP="00783D1A">
            <w:pPr>
              <w:suppressAutoHyphens w:val="0"/>
              <w:overflowPunct/>
              <w:autoSpaceDE/>
              <w:jc w:val="center"/>
              <w:textAlignment w:val="auto"/>
              <w:rPr>
                <w:rFonts w:cs="Arial"/>
                <w:sz w:val="20"/>
                <w:lang w:eastAsia="cs-CZ"/>
              </w:rPr>
            </w:pPr>
            <w:r w:rsidRPr="00783D1A">
              <w:rPr>
                <w:rFonts w:cs="Arial"/>
                <w:sz w:val="20"/>
                <w:lang w:eastAsia="cs-CZ"/>
              </w:rPr>
              <w:t>65 600,00</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1D871EB5" w14:textId="77777777" w:rsidR="00783D1A" w:rsidRPr="00783D1A" w:rsidRDefault="00783D1A" w:rsidP="00783D1A">
            <w:pPr>
              <w:suppressAutoHyphens w:val="0"/>
              <w:overflowPunct/>
              <w:autoSpaceDE/>
              <w:jc w:val="center"/>
              <w:textAlignment w:val="auto"/>
              <w:rPr>
                <w:rFonts w:cs="Arial"/>
                <w:sz w:val="20"/>
                <w:lang w:eastAsia="cs-CZ"/>
              </w:rPr>
            </w:pPr>
            <w:r w:rsidRPr="00783D1A">
              <w:rPr>
                <w:rFonts w:cs="Arial"/>
                <w:sz w:val="20"/>
                <w:lang w:eastAsia="cs-CZ"/>
              </w:rPr>
              <w:t>12 996,00</w:t>
            </w:r>
          </w:p>
        </w:tc>
        <w:tc>
          <w:tcPr>
            <w:tcW w:w="1559" w:type="dxa"/>
            <w:tcBorders>
              <w:top w:val="nil"/>
              <w:left w:val="nil"/>
              <w:bottom w:val="single" w:sz="4" w:space="0" w:color="auto"/>
              <w:right w:val="single" w:sz="4" w:space="0" w:color="auto"/>
            </w:tcBorders>
            <w:shd w:val="clear" w:color="auto" w:fill="auto"/>
            <w:noWrap/>
            <w:vAlign w:val="center"/>
            <w:hideMark/>
          </w:tcPr>
          <w:p w14:paraId="63B1BA0D" w14:textId="77777777" w:rsidR="00783D1A" w:rsidRPr="00783D1A" w:rsidRDefault="00783D1A" w:rsidP="00783D1A">
            <w:pPr>
              <w:suppressAutoHyphens w:val="0"/>
              <w:overflowPunct/>
              <w:autoSpaceDE/>
              <w:jc w:val="center"/>
              <w:textAlignment w:val="auto"/>
              <w:rPr>
                <w:rFonts w:cs="Arial"/>
                <w:sz w:val="20"/>
                <w:lang w:eastAsia="cs-CZ"/>
              </w:rPr>
            </w:pPr>
            <w:r w:rsidRPr="00783D1A">
              <w:rPr>
                <w:rFonts w:cs="Arial"/>
                <w:sz w:val="20"/>
                <w:lang w:eastAsia="cs-CZ"/>
              </w:rPr>
              <w:t>78 596,00</w:t>
            </w:r>
          </w:p>
        </w:tc>
      </w:tr>
      <w:tr w:rsidR="00783D1A" w:rsidRPr="00783D1A" w14:paraId="29DA0267" w14:textId="77777777" w:rsidTr="00783D1A">
        <w:trPr>
          <w:trHeight w:val="263"/>
        </w:trPr>
        <w:tc>
          <w:tcPr>
            <w:tcW w:w="4268" w:type="dxa"/>
            <w:tcBorders>
              <w:top w:val="nil"/>
              <w:left w:val="nil"/>
              <w:bottom w:val="nil"/>
              <w:right w:val="nil"/>
            </w:tcBorders>
            <w:shd w:val="clear" w:color="000000" w:fill="FFFFFF"/>
            <w:hideMark/>
          </w:tcPr>
          <w:p w14:paraId="692B17FE" w14:textId="77777777" w:rsidR="00783D1A" w:rsidRPr="00783D1A" w:rsidRDefault="00783D1A" w:rsidP="00783D1A">
            <w:pPr>
              <w:suppressAutoHyphens w:val="0"/>
              <w:overflowPunct/>
              <w:autoSpaceDE/>
              <w:textAlignment w:val="auto"/>
              <w:rPr>
                <w:rFonts w:cs="Arial"/>
                <w:sz w:val="20"/>
                <w:lang w:eastAsia="cs-CZ"/>
              </w:rPr>
            </w:pPr>
            <w:r w:rsidRPr="00783D1A">
              <w:rPr>
                <w:rFonts w:cs="Arial"/>
                <w:sz w:val="20"/>
                <w:lang w:eastAsia="cs-CZ"/>
              </w:rPr>
              <w:t> </w:t>
            </w:r>
          </w:p>
        </w:tc>
        <w:tc>
          <w:tcPr>
            <w:tcW w:w="1559" w:type="dxa"/>
            <w:tcBorders>
              <w:top w:val="nil"/>
              <w:left w:val="nil"/>
              <w:bottom w:val="nil"/>
              <w:right w:val="nil"/>
            </w:tcBorders>
            <w:shd w:val="clear" w:color="000000" w:fill="FFFFFF"/>
            <w:noWrap/>
            <w:hideMark/>
          </w:tcPr>
          <w:p w14:paraId="354463FC" w14:textId="77777777" w:rsidR="00783D1A" w:rsidRPr="00783D1A" w:rsidRDefault="00783D1A" w:rsidP="00783D1A">
            <w:pPr>
              <w:suppressAutoHyphens w:val="0"/>
              <w:overflowPunct/>
              <w:autoSpaceDE/>
              <w:textAlignment w:val="auto"/>
              <w:rPr>
                <w:rFonts w:cs="Arial"/>
                <w:sz w:val="20"/>
                <w:lang w:eastAsia="cs-CZ"/>
              </w:rPr>
            </w:pPr>
            <w:r w:rsidRPr="00783D1A">
              <w:rPr>
                <w:rFonts w:cs="Arial"/>
                <w:sz w:val="20"/>
                <w:lang w:eastAsia="cs-CZ"/>
              </w:rPr>
              <w:t> </w:t>
            </w:r>
          </w:p>
        </w:tc>
        <w:tc>
          <w:tcPr>
            <w:tcW w:w="1276" w:type="dxa"/>
            <w:tcBorders>
              <w:top w:val="nil"/>
              <w:left w:val="nil"/>
              <w:bottom w:val="nil"/>
              <w:right w:val="nil"/>
            </w:tcBorders>
            <w:shd w:val="clear" w:color="000000" w:fill="FFFFFF"/>
            <w:noWrap/>
            <w:hideMark/>
          </w:tcPr>
          <w:p w14:paraId="1BBC85ED" w14:textId="77777777" w:rsidR="00783D1A" w:rsidRPr="00783D1A" w:rsidRDefault="00783D1A" w:rsidP="00783D1A">
            <w:pPr>
              <w:suppressAutoHyphens w:val="0"/>
              <w:overflowPunct/>
              <w:autoSpaceDE/>
              <w:textAlignment w:val="auto"/>
              <w:rPr>
                <w:rFonts w:cs="Arial"/>
                <w:sz w:val="20"/>
                <w:lang w:eastAsia="cs-CZ"/>
              </w:rPr>
            </w:pPr>
            <w:r w:rsidRPr="00783D1A">
              <w:rPr>
                <w:rFonts w:cs="Arial"/>
                <w:sz w:val="20"/>
                <w:lang w:eastAsia="cs-CZ"/>
              </w:rPr>
              <w:t> </w:t>
            </w:r>
          </w:p>
        </w:tc>
        <w:tc>
          <w:tcPr>
            <w:tcW w:w="992" w:type="dxa"/>
            <w:tcBorders>
              <w:top w:val="nil"/>
              <w:left w:val="nil"/>
              <w:bottom w:val="nil"/>
              <w:right w:val="nil"/>
            </w:tcBorders>
            <w:shd w:val="clear" w:color="000000" w:fill="FFFFFF"/>
            <w:noWrap/>
            <w:hideMark/>
          </w:tcPr>
          <w:p w14:paraId="2A6AA499" w14:textId="77777777" w:rsidR="00783D1A" w:rsidRPr="00783D1A" w:rsidRDefault="00783D1A" w:rsidP="00783D1A">
            <w:pPr>
              <w:suppressAutoHyphens w:val="0"/>
              <w:overflowPunct/>
              <w:autoSpaceDE/>
              <w:textAlignment w:val="auto"/>
              <w:rPr>
                <w:rFonts w:cs="Arial"/>
                <w:sz w:val="20"/>
                <w:lang w:eastAsia="cs-CZ"/>
              </w:rPr>
            </w:pPr>
            <w:r w:rsidRPr="00783D1A">
              <w:rPr>
                <w:rFonts w:cs="Arial"/>
                <w:sz w:val="20"/>
                <w:lang w:eastAsia="cs-CZ"/>
              </w:rPr>
              <w:t> </w:t>
            </w:r>
          </w:p>
        </w:tc>
        <w:tc>
          <w:tcPr>
            <w:tcW w:w="1559" w:type="dxa"/>
            <w:tcBorders>
              <w:top w:val="nil"/>
              <w:left w:val="nil"/>
              <w:bottom w:val="nil"/>
              <w:right w:val="nil"/>
            </w:tcBorders>
            <w:shd w:val="clear" w:color="000000" w:fill="FFFFFF"/>
            <w:noWrap/>
            <w:hideMark/>
          </w:tcPr>
          <w:p w14:paraId="583950B5" w14:textId="77777777" w:rsidR="00783D1A" w:rsidRPr="00783D1A" w:rsidRDefault="00783D1A" w:rsidP="00783D1A">
            <w:pPr>
              <w:suppressAutoHyphens w:val="0"/>
              <w:overflowPunct/>
              <w:autoSpaceDE/>
              <w:textAlignment w:val="auto"/>
              <w:rPr>
                <w:rFonts w:cs="Arial"/>
                <w:sz w:val="20"/>
                <w:lang w:eastAsia="cs-CZ"/>
              </w:rPr>
            </w:pPr>
            <w:r w:rsidRPr="00783D1A">
              <w:rPr>
                <w:rFonts w:cs="Arial"/>
                <w:sz w:val="20"/>
                <w:lang w:eastAsia="cs-CZ"/>
              </w:rPr>
              <w:t> </w:t>
            </w:r>
          </w:p>
        </w:tc>
      </w:tr>
      <w:tr w:rsidR="00783D1A" w:rsidRPr="00783D1A" w14:paraId="5E196943" w14:textId="77777777" w:rsidTr="00783D1A">
        <w:trPr>
          <w:trHeight w:val="255"/>
        </w:trPr>
        <w:tc>
          <w:tcPr>
            <w:tcW w:w="4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9AEA4F" w14:textId="77777777" w:rsidR="00783D1A" w:rsidRPr="00783D1A" w:rsidRDefault="00783D1A" w:rsidP="00783D1A">
            <w:pPr>
              <w:suppressAutoHyphens w:val="0"/>
              <w:overflowPunct/>
              <w:autoSpaceDE/>
              <w:textAlignment w:val="auto"/>
              <w:rPr>
                <w:rFonts w:cs="Arial"/>
                <w:b/>
                <w:bCs/>
                <w:sz w:val="20"/>
                <w:lang w:eastAsia="cs-CZ"/>
              </w:rPr>
            </w:pPr>
            <w:r w:rsidRPr="00783D1A">
              <w:rPr>
                <w:rFonts w:cs="Arial"/>
                <w:b/>
                <w:bCs/>
                <w:sz w:val="20"/>
                <w:lang w:eastAsia="cs-CZ"/>
              </w:rPr>
              <w:t>II. Členění celkové nabídkové ceny</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11B97B6"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Cena bez DPH</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4A98181A"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 xml:space="preserve">Výše DPH v Kč </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47E1885E"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Výše DPH v %</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2395FB5"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Cena vč. DPH</w:t>
            </w:r>
          </w:p>
        </w:tc>
      </w:tr>
      <w:tr w:rsidR="001B2D7A" w:rsidRPr="00783D1A" w14:paraId="619A0B3D" w14:textId="77777777" w:rsidTr="002D415C">
        <w:trPr>
          <w:trHeight w:val="51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0FE80643" w14:textId="77777777" w:rsidR="001B2D7A" w:rsidRPr="00783D1A" w:rsidRDefault="001B2D7A" w:rsidP="001B2D7A">
            <w:pPr>
              <w:suppressAutoHyphens w:val="0"/>
              <w:overflowPunct/>
              <w:autoSpaceDE/>
              <w:textAlignment w:val="auto"/>
              <w:rPr>
                <w:rFonts w:cs="Arial"/>
                <w:sz w:val="20"/>
                <w:lang w:eastAsia="cs-CZ"/>
              </w:rPr>
            </w:pPr>
            <w:r w:rsidRPr="00783D1A">
              <w:rPr>
                <w:rFonts w:cs="Arial"/>
                <w:sz w:val="20"/>
                <w:lang w:eastAsia="cs-CZ"/>
              </w:rPr>
              <w:t>Cena za pronájem prostor</w:t>
            </w:r>
          </w:p>
        </w:tc>
        <w:tc>
          <w:tcPr>
            <w:tcW w:w="1559" w:type="dxa"/>
            <w:tcBorders>
              <w:top w:val="nil"/>
              <w:left w:val="nil"/>
              <w:bottom w:val="single" w:sz="4" w:space="0" w:color="auto"/>
              <w:right w:val="single" w:sz="4" w:space="0" w:color="auto"/>
            </w:tcBorders>
            <w:shd w:val="clear" w:color="auto" w:fill="auto"/>
            <w:noWrap/>
            <w:hideMark/>
          </w:tcPr>
          <w:p w14:paraId="5344E06D" w14:textId="6F98D25E"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1276" w:type="dxa"/>
            <w:tcBorders>
              <w:top w:val="nil"/>
              <w:left w:val="nil"/>
              <w:bottom w:val="single" w:sz="4" w:space="0" w:color="auto"/>
              <w:right w:val="single" w:sz="4" w:space="0" w:color="auto"/>
            </w:tcBorders>
            <w:shd w:val="clear" w:color="auto" w:fill="auto"/>
            <w:noWrap/>
            <w:hideMark/>
          </w:tcPr>
          <w:p w14:paraId="14629642" w14:textId="22CA2984"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992" w:type="dxa"/>
            <w:tcBorders>
              <w:top w:val="nil"/>
              <w:left w:val="nil"/>
              <w:bottom w:val="single" w:sz="4" w:space="0" w:color="auto"/>
              <w:right w:val="single" w:sz="4" w:space="0" w:color="auto"/>
            </w:tcBorders>
            <w:shd w:val="clear" w:color="auto" w:fill="auto"/>
            <w:noWrap/>
            <w:vAlign w:val="center"/>
            <w:hideMark/>
          </w:tcPr>
          <w:p w14:paraId="252B2198" w14:textId="77777777" w:rsidR="001B2D7A" w:rsidRPr="00783D1A" w:rsidRDefault="001B2D7A" w:rsidP="001B2D7A">
            <w:pPr>
              <w:suppressAutoHyphens w:val="0"/>
              <w:overflowPunct/>
              <w:autoSpaceDE/>
              <w:jc w:val="center"/>
              <w:textAlignment w:val="auto"/>
              <w:rPr>
                <w:rFonts w:cs="Arial"/>
                <w:sz w:val="20"/>
                <w:lang w:eastAsia="cs-CZ"/>
              </w:rPr>
            </w:pPr>
            <w:r w:rsidRPr="00783D1A">
              <w:rPr>
                <w:rFonts w:cs="Arial"/>
                <w:sz w:val="20"/>
                <w:lang w:eastAsia="cs-CZ"/>
              </w:rPr>
              <w:t>21%</w:t>
            </w:r>
          </w:p>
        </w:tc>
        <w:tc>
          <w:tcPr>
            <w:tcW w:w="1559" w:type="dxa"/>
            <w:tcBorders>
              <w:top w:val="nil"/>
              <w:left w:val="nil"/>
              <w:bottom w:val="single" w:sz="4" w:space="0" w:color="auto"/>
              <w:right w:val="single" w:sz="4" w:space="0" w:color="auto"/>
            </w:tcBorders>
            <w:shd w:val="clear" w:color="auto" w:fill="auto"/>
            <w:noWrap/>
            <w:hideMark/>
          </w:tcPr>
          <w:p w14:paraId="02B47FDE" w14:textId="326B9B2A" w:rsidR="001B2D7A" w:rsidRPr="00783D1A" w:rsidRDefault="001B2D7A" w:rsidP="001B2D7A">
            <w:pPr>
              <w:suppressAutoHyphens w:val="0"/>
              <w:overflowPunct/>
              <w:autoSpaceDE/>
              <w:jc w:val="center"/>
              <w:textAlignment w:val="auto"/>
              <w:rPr>
                <w:rFonts w:cs="Arial"/>
                <w:sz w:val="20"/>
                <w:lang w:eastAsia="cs-CZ"/>
              </w:rPr>
            </w:pPr>
            <w:r w:rsidRPr="001275FF">
              <w:rPr>
                <w:rFonts w:cs="Arial"/>
                <w:sz w:val="20"/>
                <w:highlight w:val="yellow"/>
                <w:lang w:eastAsia="cs-CZ"/>
              </w:rPr>
              <w:t>OBCHODNÍ TAJEMSTVÍ</w:t>
            </w:r>
          </w:p>
        </w:tc>
      </w:tr>
      <w:tr w:rsidR="001B2D7A" w:rsidRPr="00783D1A" w14:paraId="073CD3E9" w14:textId="77777777" w:rsidTr="002D415C">
        <w:trPr>
          <w:trHeight w:val="51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6DAE07B7" w14:textId="77777777" w:rsidR="001B2D7A" w:rsidRPr="00783D1A" w:rsidRDefault="001B2D7A" w:rsidP="001B2D7A">
            <w:pPr>
              <w:suppressAutoHyphens w:val="0"/>
              <w:overflowPunct/>
              <w:autoSpaceDE/>
              <w:textAlignment w:val="auto"/>
              <w:rPr>
                <w:rFonts w:cs="Arial"/>
                <w:sz w:val="20"/>
                <w:lang w:eastAsia="cs-CZ"/>
              </w:rPr>
            </w:pPr>
            <w:r w:rsidRPr="00783D1A">
              <w:rPr>
                <w:rFonts w:cs="Arial"/>
                <w:sz w:val="20"/>
                <w:lang w:eastAsia="cs-CZ"/>
              </w:rPr>
              <w:t>Cena za technické vybavení a související služby</w:t>
            </w:r>
          </w:p>
        </w:tc>
        <w:tc>
          <w:tcPr>
            <w:tcW w:w="1559" w:type="dxa"/>
            <w:tcBorders>
              <w:top w:val="nil"/>
              <w:left w:val="nil"/>
              <w:bottom w:val="single" w:sz="4" w:space="0" w:color="auto"/>
              <w:right w:val="single" w:sz="4" w:space="0" w:color="auto"/>
            </w:tcBorders>
            <w:shd w:val="clear" w:color="auto" w:fill="auto"/>
            <w:noWrap/>
            <w:hideMark/>
          </w:tcPr>
          <w:p w14:paraId="486ADF2E" w14:textId="15DDD53E"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1276" w:type="dxa"/>
            <w:tcBorders>
              <w:top w:val="nil"/>
              <w:left w:val="nil"/>
              <w:bottom w:val="single" w:sz="4" w:space="0" w:color="auto"/>
              <w:right w:val="single" w:sz="4" w:space="0" w:color="auto"/>
            </w:tcBorders>
            <w:shd w:val="clear" w:color="auto" w:fill="auto"/>
            <w:noWrap/>
            <w:hideMark/>
          </w:tcPr>
          <w:p w14:paraId="4700D089" w14:textId="71B21C0B"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992" w:type="dxa"/>
            <w:tcBorders>
              <w:top w:val="nil"/>
              <w:left w:val="nil"/>
              <w:bottom w:val="single" w:sz="4" w:space="0" w:color="auto"/>
              <w:right w:val="single" w:sz="4" w:space="0" w:color="auto"/>
            </w:tcBorders>
            <w:shd w:val="clear" w:color="auto" w:fill="auto"/>
            <w:noWrap/>
            <w:vAlign w:val="center"/>
            <w:hideMark/>
          </w:tcPr>
          <w:p w14:paraId="054CF609" w14:textId="77777777" w:rsidR="001B2D7A" w:rsidRPr="00783D1A" w:rsidRDefault="001B2D7A" w:rsidP="001B2D7A">
            <w:pPr>
              <w:suppressAutoHyphens w:val="0"/>
              <w:overflowPunct/>
              <w:autoSpaceDE/>
              <w:jc w:val="center"/>
              <w:textAlignment w:val="auto"/>
              <w:rPr>
                <w:rFonts w:cs="Arial"/>
                <w:sz w:val="20"/>
                <w:lang w:eastAsia="cs-CZ"/>
              </w:rPr>
            </w:pPr>
            <w:r w:rsidRPr="00783D1A">
              <w:rPr>
                <w:rFonts w:cs="Arial"/>
                <w:sz w:val="20"/>
                <w:lang w:eastAsia="cs-CZ"/>
              </w:rPr>
              <w:t>21%</w:t>
            </w:r>
          </w:p>
        </w:tc>
        <w:tc>
          <w:tcPr>
            <w:tcW w:w="1559" w:type="dxa"/>
            <w:tcBorders>
              <w:top w:val="nil"/>
              <w:left w:val="nil"/>
              <w:bottom w:val="single" w:sz="4" w:space="0" w:color="auto"/>
              <w:right w:val="single" w:sz="4" w:space="0" w:color="auto"/>
            </w:tcBorders>
            <w:shd w:val="clear" w:color="auto" w:fill="auto"/>
            <w:noWrap/>
            <w:hideMark/>
          </w:tcPr>
          <w:p w14:paraId="748757B6" w14:textId="7404850C" w:rsidR="001B2D7A" w:rsidRPr="00783D1A" w:rsidRDefault="001B2D7A" w:rsidP="001B2D7A">
            <w:pPr>
              <w:suppressAutoHyphens w:val="0"/>
              <w:overflowPunct/>
              <w:autoSpaceDE/>
              <w:jc w:val="center"/>
              <w:textAlignment w:val="auto"/>
              <w:rPr>
                <w:rFonts w:cs="Arial"/>
                <w:sz w:val="20"/>
                <w:lang w:eastAsia="cs-CZ"/>
              </w:rPr>
            </w:pPr>
            <w:r w:rsidRPr="001275FF">
              <w:rPr>
                <w:rFonts w:cs="Arial"/>
                <w:sz w:val="20"/>
                <w:highlight w:val="yellow"/>
                <w:lang w:eastAsia="cs-CZ"/>
              </w:rPr>
              <w:t>OBCHODNÍ TAJEMSTVÍ</w:t>
            </w:r>
          </w:p>
        </w:tc>
      </w:tr>
      <w:tr w:rsidR="001B2D7A" w:rsidRPr="00783D1A" w14:paraId="2FEF4D9B" w14:textId="77777777" w:rsidTr="002D415C">
        <w:trPr>
          <w:trHeight w:val="51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39A4F9C" w14:textId="77777777" w:rsidR="001B2D7A" w:rsidRPr="00783D1A" w:rsidRDefault="001B2D7A" w:rsidP="001B2D7A">
            <w:pPr>
              <w:suppressAutoHyphens w:val="0"/>
              <w:overflowPunct/>
              <w:autoSpaceDE/>
              <w:textAlignment w:val="auto"/>
              <w:rPr>
                <w:rFonts w:cs="Arial"/>
                <w:sz w:val="20"/>
                <w:lang w:eastAsia="cs-CZ"/>
              </w:rPr>
            </w:pPr>
            <w:r w:rsidRPr="00783D1A">
              <w:rPr>
                <w:rFonts w:cs="Arial"/>
                <w:sz w:val="20"/>
                <w:lang w:eastAsia="cs-CZ"/>
              </w:rPr>
              <w:t>Cena za fotodokumentaci a audiozáznam</w:t>
            </w:r>
          </w:p>
        </w:tc>
        <w:tc>
          <w:tcPr>
            <w:tcW w:w="1559" w:type="dxa"/>
            <w:tcBorders>
              <w:top w:val="nil"/>
              <w:left w:val="nil"/>
              <w:bottom w:val="single" w:sz="4" w:space="0" w:color="auto"/>
              <w:right w:val="single" w:sz="4" w:space="0" w:color="auto"/>
            </w:tcBorders>
            <w:shd w:val="clear" w:color="auto" w:fill="auto"/>
            <w:noWrap/>
            <w:hideMark/>
          </w:tcPr>
          <w:p w14:paraId="11ECF5D5" w14:textId="1472DA6C"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1276" w:type="dxa"/>
            <w:tcBorders>
              <w:top w:val="nil"/>
              <w:left w:val="nil"/>
              <w:bottom w:val="single" w:sz="4" w:space="0" w:color="auto"/>
              <w:right w:val="single" w:sz="4" w:space="0" w:color="auto"/>
            </w:tcBorders>
            <w:shd w:val="clear" w:color="auto" w:fill="auto"/>
            <w:noWrap/>
            <w:hideMark/>
          </w:tcPr>
          <w:p w14:paraId="4A9F9DE8" w14:textId="3FFCA966"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992" w:type="dxa"/>
            <w:tcBorders>
              <w:top w:val="nil"/>
              <w:left w:val="nil"/>
              <w:bottom w:val="single" w:sz="4" w:space="0" w:color="auto"/>
              <w:right w:val="single" w:sz="4" w:space="0" w:color="auto"/>
            </w:tcBorders>
            <w:shd w:val="clear" w:color="auto" w:fill="auto"/>
            <w:noWrap/>
            <w:vAlign w:val="center"/>
            <w:hideMark/>
          </w:tcPr>
          <w:p w14:paraId="6879A997" w14:textId="77777777" w:rsidR="001B2D7A" w:rsidRPr="00783D1A" w:rsidRDefault="001B2D7A" w:rsidP="001B2D7A">
            <w:pPr>
              <w:suppressAutoHyphens w:val="0"/>
              <w:overflowPunct/>
              <w:autoSpaceDE/>
              <w:jc w:val="center"/>
              <w:textAlignment w:val="auto"/>
              <w:rPr>
                <w:rFonts w:cs="Arial"/>
                <w:sz w:val="20"/>
                <w:lang w:eastAsia="cs-CZ"/>
              </w:rPr>
            </w:pPr>
            <w:r w:rsidRPr="00783D1A">
              <w:rPr>
                <w:rFonts w:cs="Arial"/>
                <w:sz w:val="20"/>
                <w:lang w:eastAsia="cs-CZ"/>
              </w:rPr>
              <w:t>21%</w:t>
            </w:r>
          </w:p>
        </w:tc>
        <w:tc>
          <w:tcPr>
            <w:tcW w:w="1559" w:type="dxa"/>
            <w:tcBorders>
              <w:top w:val="nil"/>
              <w:left w:val="nil"/>
              <w:bottom w:val="single" w:sz="4" w:space="0" w:color="auto"/>
              <w:right w:val="single" w:sz="4" w:space="0" w:color="auto"/>
            </w:tcBorders>
            <w:shd w:val="clear" w:color="auto" w:fill="auto"/>
            <w:noWrap/>
            <w:hideMark/>
          </w:tcPr>
          <w:p w14:paraId="1E6BFDAB" w14:textId="47CA8E9D" w:rsidR="001B2D7A" w:rsidRPr="00783D1A" w:rsidRDefault="001B2D7A" w:rsidP="001B2D7A">
            <w:pPr>
              <w:suppressAutoHyphens w:val="0"/>
              <w:overflowPunct/>
              <w:autoSpaceDE/>
              <w:jc w:val="center"/>
              <w:textAlignment w:val="auto"/>
              <w:rPr>
                <w:rFonts w:cs="Arial"/>
                <w:sz w:val="20"/>
                <w:lang w:eastAsia="cs-CZ"/>
              </w:rPr>
            </w:pPr>
            <w:r w:rsidRPr="001275FF">
              <w:rPr>
                <w:rFonts w:cs="Arial"/>
                <w:sz w:val="20"/>
                <w:highlight w:val="yellow"/>
                <w:lang w:eastAsia="cs-CZ"/>
              </w:rPr>
              <w:t>OBCHODNÍ TAJEMSTVÍ</w:t>
            </w:r>
          </w:p>
        </w:tc>
      </w:tr>
      <w:tr w:rsidR="001B2D7A" w:rsidRPr="00783D1A" w14:paraId="464FA640" w14:textId="77777777" w:rsidTr="002D415C">
        <w:trPr>
          <w:trHeight w:val="51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0A810DE7" w14:textId="77777777" w:rsidR="001B2D7A" w:rsidRPr="00783D1A" w:rsidRDefault="001B2D7A" w:rsidP="001B2D7A">
            <w:pPr>
              <w:suppressAutoHyphens w:val="0"/>
              <w:overflowPunct/>
              <w:autoSpaceDE/>
              <w:textAlignment w:val="auto"/>
              <w:rPr>
                <w:rFonts w:cs="Arial"/>
                <w:sz w:val="20"/>
                <w:lang w:eastAsia="cs-CZ"/>
              </w:rPr>
            </w:pPr>
            <w:r w:rsidRPr="00783D1A">
              <w:rPr>
                <w:rFonts w:cs="Arial"/>
                <w:sz w:val="20"/>
                <w:lang w:eastAsia="cs-CZ"/>
              </w:rPr>
              <w:t>Cena za služby moderátora</w:t>
            </w:r>
          </w:p>
        </w:tc>
        <w:tc>
          <w:tcPr>
            <w:tcW w:w="1559" w:type="dxa"/>
            <w:tcBorders>
              <w:top w:val="nil"/>
              <w:left w:val="nil"/>
              <w:bottom w:val="single" w:sz="4" w:space="0" w:color="auto"/>
              <w:right w:val="single" w:sz="4" w:space="0" w:color="auto"/>
            </w:tcBorders>
            <w:shd w:val="clear" w:color="auto" w:fill="auto"/>
            <w:noWrap/>
            <w:hideMark/>
          </w:tcPr>
          <w:p w14:paraId="13FEFB30" w14:textId="3E5F8FA2"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1276" w:type="dxa"/>
            <w:tcBorders>
              <w:top w:val="nil"/>
              <w:left w:val="nil"/>
              <w:bottom w:val="single" w:sz="4" w:space="0" w:color="auto"/>
              <w:right w:val="single" w:sz="4" w:space="0" w:color="auto"/>
            </w:tcBorders>
            <w:shd w:val="clear" w:color="auto" w:fill="auto"/>
            <w:noWrap/>
            <w:hideMark/>
          </w:tcPr>
          <w:p w14:paraId="37F7109E" w14:textId="007EF803"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992" w:type="dxa"/>
            <w:tcBorders>
              <w:top w:val="nil"/>
              <w:left w:val="nil"/>
              <w:bottom w:val="single" w:sz="4" w:space="0" w:color="auto"/>
              <w:right w:val="single" w:sz="4" w:space="0" w:color="auto"/>
            </w:tcBorders>
            <w:shd w:val="clear" w:color="auto" w:fill="auto"/>
            <w:noWrap/>
            <w:vAlign w:val="center"/>
            <w:hideMark/>
          </w:tcPr>
          <w:p w14:paraId="1C454F5F" w14:textId="77777777" w:rsidR="001B2D7A" w:rsidRPr="00783D1A" w:rsidRDefault="001B2D7A" w:rsidP="001B2D7A">
            <w:pPr>
              <w:suppressAutoHyphens w:val="0"/>
              <w:overflowPunct/>
              <w:autoSpaceDE/>
              <w:jc w:val="center"/>
              <w:textAlignment w:val="auto"/>
              <w:rPr>
                <w:rFonts w:cs="Arial"/>
                <w:sz w:val="20"/>
                <w:lang w:eastAsia="cs-CZ"/>
              </w:rPr>
            </w:pPr>
            <w:r w:rsidRPr="00783D1A">
              <w:rPr>
                <w:rFonts w:cs="Arial"/>
                <w:sz w:val="20"/>
                <w:lang w:eastAsia="cs-CZ"/>
              </w:rPr>
              <w:t>21%</w:t>
            </w:r>
          </w:p>
        </w:tc>
        <w:tc>
          <w:tcPr>
            <w:tcW w:w="1559" w:type="dxa"/>
            <w:tcBorders>
              <w:top w:val="nil"/>
              <w:left w:val="nil"/>
              <w:bottom w:val="single" w:sz="4" w:space="0" w:color="auto"/>
              <w:right w:val="single" w:sz="4" w:space="0" w:color="auto"/>
            </w:tcBorders>
            <w:shd w:val="clear" w:color="auto" w:fill="auto"/>
            <w:noWrap/>
            <w:hideMark/>
          </w:tcPr>
          <w:p w14:paraId="2A02BE6A" w14:textId="3AB827B3" w:rsidR="001B2D7A" w:rsidRPr="00783D1A" w:rsidRDefault="001B2D7A" w:rsidP="001B2D7A">
            <w:pPr>
              <w:suppressAutoHyphens w:val="0"/>
              <w:overflowPunct/>
              <w:autoSpaceDE/>
              <w:jc w:val="center"/>
              <w:textAlignment w:val="auto"/>
              <w:rPr>
                <w:rFonts w:cs="Arial"/>
                <w:sz w:val="20"/>
                <w:lang w:eastAsia="cs-CZ"/>
              </w:rPr>
            </w:pPr>
            <w:r w:rsidRPr="001275FF">
              <w:rPr>
                <w:rFonts w:cs="Arial"/>
                <w:sz w:val="20"/>
                <w:highlight w:val="yellow"/>
                <w:lang w:eastAsia="cs-CZ"/>
              </w:rPr>
              <w:t>OBCHODNÍ TAJEMSTVÍ</w:t>
            </w:r>
          </w:p>
        </w:tc>
      </w:tr>
      <w:tr w:rsidR="001B2D7A" w:rsidRPr="00783D1A" w14:paraId="76F5796B" w14:textId="77777777" w:rsidTr="002D415C">
        <w:trPr>
          <w:trHeight w:val="51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78A9B27F" w14:textId="77777777" w:rsidR="001B2D7A" w:rsidRPr="00783D1A" w:rsidRDefault="001B2D7A" w:rsidP="001B2D7A">
            <w:pPr>
              <w:suppressAutoHyphens w:val="0"/>
              <w:overflowPunct/>
              <w:autoSpaceDE/>
              <w:textAlignment w:val="auto"/>
              <w:rPr>
                <w:rFonts w:cs="Arial"/>
                <w:sz w:val="20"/>
                <w:lang w:eastAsia="cs-CZ"/>
              </w:rPr>
            </w:pPr>
            <w:r w:rsidRPr="00783D1A">
              <w:rPr>
                <w:rFonts w:cs="Arial"/>
                <w:sz w:val="20"/>
                <w:lang w:eastAsia="cs-CZ"/>
              </w:rPr>
              <w:t>Cena za občerstvení</w:t>
            </w:r>
          </w:p>
        </w:tc>
        <w:tc>
          <w:tcPr>
            <w:tcW w:w="1559" w:type="dxa"/>
            <w:tcBorders>
              <w:top w:val="nil"/>
              <w:left w:val="nil"/>
              <w:bottom w:val="single" w:sz="4" w:space="0" w:color="auto"/>
              <w:right w:val="single" w:sz="4" w:space="0" w:color="auto"/>
            </w:tcBorders>
            <w:shd w:val="clear" w:color="auto" w:fill="auto"/>
            <w:noWrap/>
            <w:hideMark/>
          </w:tcPr>
          <w:p w14:paraId="2131BCC2" w14:textId="305D4637"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1276" w:type="dxa"/>
            <w:tcBorders>
              <w:top w:val="nil"/>
              <w:left w:val="nil"/>
              <w:bottom w:val="single" w:sz="4" w:space="0" w:color="auto"/>
              <w:right w:val="single" w:sz="4" w:space="0" w:color="auto"/>
            </w:tcBorders>
            <w:shd w:val="clear" w:color="auto" w:fill="auto"/>
            <w:noWrap/>
            <w:hideMark/>
          </w:tcPr>
          <w:p w14:paraId="0C231374" w14:textId="0A61BD58"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992" w:type="dxa"/>
            <w:tcBorders>
              <w:top w:val="nil"/>
              <w:left w:val="nil"/>
              <w:bottom w:val="single" w:sz="4" w:space="0" w:color="auto"/>
              <w:right w:val="single" w:sz="4" w:space="0" w:color="auto"/>
            </w:tcBorders>
            <w:shd w:val="clear" w:color="auto" w:fill="auto"/>
            <w:noWrap/>
            <w:vAlign w:val="center"/>
            <w:hideMark/>
          </w:tcPr>
          <w:p w14:paraId="38AE0CBA" w14:textId="77777777" w:rsidR="001B2D7A" w:rsidRPr="00783D1A" w:rsidRDefault="001B2D7A" w:rsidP="001B2D7A">
            <w:pPr>
              <w:suppressAutoHyphens w:val="0"/>
              <w:overflowPunct/>
              <w:autoSpaceDE/>
              <w:jc w:val="center"/>
              <w:textAlignment w:val="auto"/>
              <w:rPr>
                <w:rFonts w:cs="Arial"/>
                <w:sz w:val="20"/>
                <w:lang w:eastAsia="cs-CZ"/>
              </w:rPr>
            </w:pPr>
            <w:r w:rsidRPr="00783D1A">
              <w:rPr>
                <w:rFonts w:cs="Arial"/>
                <w:sz w:val="20"/>
                <w:lang w:eastAsia="cs-CZ"/>
              </w:rPr>
              <w:t>15%</w:t>
            </w:r>
          </w:p>
        </w:tc>
        <w:tc>
          <w:tcPr>
            <w:tcW w:w="1559" w:type="dxa"/>
            <w:tcBorders>
              <w:top w:val="nil"/>
              <w:left w:val="nil"/>
              <w:bottom w:val="single" w:sz="4" w:space="0" w:color="auto"/>
              <w:right w:val="single" w:sz="4" w:space="0" w:color="auto"/>
            </w:tcBorders>
            <w:shd w:val="clear" w:color="auto" w:fill="auto"/>
            <w:noWrap/>
            <w:hideMark/>
          </w:tcPr>
          <w:p w14:paraId="082B0F45" w14:textId="041F75B9" w:rsidR="001B2D7A" w:rsidRPr="00783D1A" w:rsidRDefault="001B2D7A" w:rsidP="001B2D7A">
            <w:pPr>
              <w:suppressAutoHyphens w:val="0"/>
              <w:overflowPunct/>
              <w:autoSpaceDE/>
              <w:jc w:val="center"/>
              <w:textAlignment w:val="auto"/>
              <w:rPr>
                <w:rFonts w:cs="Arial"/>
                <w:sz w:val="20"/>
                <w:lang w:eastAsia="cs-CZ"/>
              </w:rPr>
            </w:pPr>
            <w:r w:rsidRPr="001275FF">
              <w:rPr>
                <w:rFonts w:cs="Arial"/>
                <w:sz w:val="20"/>
                <w:highlight w:val="yellow"/>
                <w:lang w:eastAsia="cs-CZ"/>
              </w:rPr>
              <w:t>OBCHODNÍ TAJEMSTVÍ</w:t>
            </w:r>
          </w:p>
        </w:tc>
      </w:tr>
      <w:tr w:rsidR="001B2D7A" w:rsidRPr="00783D1A" w14:paraId="522FC9B1" w14:textId="77777777" w:rsidTr="002D415C">
        <w:trPr>
          <w:trHeight w:val="51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23FF648" w14:textId="77777777" w:rsidR="001B2D7A" w:rsidRPr="00783D1A" w:rsidRDefault="001B2D7A" w:rsidP="001B2D7A">
            <w:pPr>
              <w:suppressAutoHyphens w:val="0"/>
              <w:overflowPunct/>
              <w:autoSpaceDE/>
              <w:textAlignment w:val="auto"/>
              <w:rPr>
                <w:rFonts w:cs="Arial"/>
                <w:sz w:val="20"/>
                <w:lang w:eastAsia="cs-CZ"/>
              </w:rPr>
            </w:pPr>
            <w:r w:rsidRPr="00783D1A">
              <w:rPr>
                <w:rFonts w:cs="Arial"/>
                <w:sz w:val="20"/>
                <w:lang w:eastAsia="cs-CZ"/>
              </w:rPr>
              <w:t>Cena za organizační zajištění zakázky</w:t>
            </w:r>
          </w:p>
        </w:tc>
        <w:tc>
          <w:tcPr>
            <w:tcW w:w="1559" w:type="dxa"/>
            <w:tcBorders>
              <w:top w:val="nil"/>
              <w:left w:val="nil"/>
              <w:bottom w:val="single" w:sz="4" w:space="0" w:color="auto"/>
              <w:right w:val="single" w:sz="4" w:space="0" w:color="auto"/>
            </w:tcBorders>
            <w:shd w:val="clear" w:color="auto" w:fill="auto"/>
            <w:noWrap/>
            <w:hideMark/>
          </w:tcPr>
          <w:p w14:paraId="2AD7FE1A" w14:textId="23351A72"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1276" w:type="dxa"/>
            <w:tcBorders>
              <w:top w:val="nil"/>
              <w:left w:val="nil"/>
              <w:bottom w:val="single" w:sz="4" w:space="0" w:color="auto"/>
              <w:right w:val="single" w:sz="4" w:space="0" w:color="auto"/>
            </w:tcBorders>
            <w:shd w:val="clear" w:color="auto" w:fill="auto"/>
            <w:noWrap/>
            <w:hideMark/>
          </w:tcPr>
          <w:p w14:paraId="3B3BEC09" w14:textId="1FE65759" w:rsidR="001B2D7A" w:rsidRPr="00783D1A" w:rsidRDefault="001B2D7A" w:rsidP="001B2D7A">
            <w:pPr>
              <w:suppressAutoHyphens w:val="0"/>
              <w:overflowPunct/>
              <w:autoSpaceDE/>
              <w:jc w:val="center"/>
              <w:textAlignment w:val="auto"/>
              <w:rPr>
                <w:rFonts w:cs="Arial"/>
                <w:sz w:val="20"/>
                <w:lang w:eastAsia="cs-CZ"/>
              </w:rPr>
            </w:pPr>
            <w:r w:rsidRPr="0072411C">
              <w:rPr>
                <w:rFonts w:cs="Arial"/>
                <w:sz w:val="20"/>
                <w:highlight w:val="yellow"/>
                <w:lang w:eastAsia="cs-CZ"/>
              </w:rPr>
              <w:t>OBCHODNÍ TAJEMSTVÍ</w:t>
            </w:r>
          </w:p>
        </w:tc>
        <w:tc>
          <w:tcPr>
            <w:tcW w:w="992" w:type="dxa"/>
            <w:tcBorders>
              <w:top w:val="nil"/>
              <w:left w:val="nil"/>
              <w:bottom w:val="single" w:sz="4" w:space="0" w:color="auto"/>
              <w:right w:val="single" w:sz="4" w:space="0" w:color="auto"/>
            </w:tcBorders>
            <w:shd w:val="clear" w:color="auto" w:fill="auto"/>
            <w:noWrap/>
            <w:vAlign w:val="center"/>
            <w:hideMark/>
          </w:tcPr>
          <w:p w14:paraId="04DADEC7" w14:textId="77777777" w:rsidR="001B2D7A" w:rsidRPr="00783D1A" w:rsidRDefault="001B2D7A" w:rsidP="001B2D7A">
            <w:pPr>
              <w:suppressAutoHyphens w:val="0"/>
              <w:overflowPunct/>
              <w:autoSpaceDE/>
              <w:jc w:val="center"/>
              <w:textAlignment w:val="auto"/>
              <w:rPr>
                <w:rFonts w:cs="Arial"/>
                <w:sz w:val="20"/>
                <w:lang w:eastAsia="cs-CZ"/>
              </w:rPr>
            </w:pPr>
            <w:r w:rsidRPr="00783D1A">
              <w:rPr>
                <w:rFonts w:cs="Arial"/>
                <w:sz w:val="20"/>
                <w:lang w:eastAsia="cs-CZ"/>
              </w:rPr>
              <w:t>21%</w:t>
            </w:r>
          </w:p>
        </w:tc>
        <w:tc>
          <w:tcPr>
            <w:tcW w:w="1559" w:type="dxa"/>
            <w:tcBorders>
              <w:top w:val="nil"/>
              <w:left w:val="nil"/>
              <w:bottom w:val="single" w:sz="4" w:space="0" w:color="auto"/>
              <w:right w:val="single" w:sz="4" w:space="0" w:color="auto"/>
            </w:tcBorders>
            <w:shd w:val="clear" w:color="auto" w:fill="auto"/>
            <w:noWrap/>
            <w:hideMark/>
          </w:tcPr>
          <w:p w14:paraId="5BA13309" w14:textId="37E13C0B" w:rsidR="001B2D7A" w:rsidRPr="00783D1A" w:rsidRDefault="001B2D7A" w:rsidP="001B2D7A">
            <w:pPr>
              <w:suppressAutoHyphens w:val="0"/>
              <w:overflowPunct/>
              <w:autoSpaceDE/>
              <w:jc w:val="center"/>
              <w:textAlignment w:val="auto"/>
              <w:rPr>
                <w:rFonts w:cs="Arial"/>
                <w:sz w:val="20"/>
                <w:lang w:eastAsia="cs-CZ"/>
              </w:rPr>
            </w:pPr>
            <w:r w:rsidRPr="001275FF">
              <w:rPr>
                <w:rFonts w:cs="Arial"/>
                <w:sz w:val="20"/>
                <w:highlight w:val="yellow"/>
                <w:lang w:eastAsia="cs-CZ"/>
              </w:rPr>
              <w:t>OBCHODNÍ TAJEMSTVÍ</w:t>
            </w:r>
          </w:p>
        </w:tc>
      </w:tr>
      <w:tr w:rsidR="00783D1A" w:rsidRPr="00783D1A" w14:paraId="7B1B151B" w14:textId="77777777" w:rsidTr="00783D1A">
        <w:trPr>
          <w:trHeight w:val="255"/>
        </w:trPr>
        <w:tc>
          <w:tcPr>
            <w:tcW w:w="4268" w:type="dxa"/>
            <w:tcBorders>
              <w:top w:val="nil"/>
              <w:left w:val="nil"/>
              <w:bottom w:val="nil"/>
              <w:right w:val="nil"/>
            </w:tcBorders>
            <w:shd w:val="clear" w:color="000000" w:fill="FFFFFF"/>
            <w:noWrap/>
            <w:vAlign w:val="bottom"/>
            <w:hideMark/>
          </w:tcPr>
          <w:p w14:paraId="0E597AF3" w14:textId="77777777" w:rsidR="00783D1A" w:rsidRPr="00783D1A" w:rsidRDefault="00783D1A" w:rsidP="00783D1A">
            <w:pPr>
              <w:suppressAutoHyphens w:val="0"/>
              <w:overflowPunct/>
              <w:autoSpaceDE/>
              <w:textAlignment w:val="auto"/>
              <w:rPr>
                <w:rFonts w:ascii="Calibri" w:hAnsi="Calibri"/>
                <w:color w:val="000000"/>
                <w:sz w:val="20"/>
                <w:lang w:eastAsia="cs-CZ"/>
              </w:rPr>
            </w:pPr>
            <w:r w:rsidRPr="00783D1A">
              <w:rPr>
                <w:rFonts w:ascii="Calibri" w:hAnsi="Calibri"/>
                <w:color w:val="000000"/>
                <w:sz w:val="20"/>
                <w:lang w:eastAsia="cs-CZ"/>
              </w:rPr>
              <w:t> </w:t>
            </w:r>
          </w:p>
        </w:tc>
        <w:tc>
          <w:tcPr>
            <w:tcW w:w="1559" w:type="dxa"/>
            <w:tcBorders>
              <w:top w:val="nil"/>
              <w:left w:val="nil"/>
              <w:bottom w:val="nil"/>
              <w:right w:val="nil"/>
            </w:tcBorders>
            <w:shd w:val="clear" w:color="000000" w:fill="FFFFFF"/>
            <w:noWrap/>
            <w:vAlign w:val="bottom"/>
            <w:hideMark/>
          </w:tcPr>
          <w:p w14:paraId="19CE621E" w14:textId="77777777" w:rsidR="00783D1A" w:rsidRPr="00783D1A" w:rsidRDefault="00783D1A" w:rsidP="00783D1A">
            <w:pPr>
              <w:suppressAutoHyphens w:val="0"/>
              <w:overflowPunct/>
              <w:autoSpaceDE/>
              <w:textAlignment w:val="auto"/>
              <w:rPr>
                <w:rFonts w:ascii="Calibri" w:hAnsi="Calibri"/>
                <w:color w:val="000000"/>
                <w:sz w:val="20"/>
                <w:lang w:eastAsia="cs-CZ"/>
              </w:rPr>
            </w:pPr>
            <w:r w:rsidRPr="00783D1A">
              <w:rPr>
                <w:rFonts w:ascii="Calibri" w:hAnsi="Calibri"/>
                <w:color w:val="000000"/>
                <w:sz w:val="20"/>
                <w:lang w:eastAsia="cs-CZ"/>
              </w:rPr>
              <w:t> </w:t>
            </w:r>
          </w:p>
        </w:tc>
        <w:tc>
          <w:tcPr>
            <w:tcW w:w="1276" w:type="dxa"/>
            <w:tcBorders>
              <w:top w:val="nil"/>
              <w:left w:val="nil"/>
              <w:bottom w:val="nil"/>
              <w:right w:val="nil"/>
            </w:tcBorders>
            <w:shd w:val="clear" w:color="000000" w:fill="FFFFFF"/>
            <w:noWrap/>
            <w:vAlign w:val="bottom"/>
            <w:hideMark/>
          </w:tcPr>
          <w:p w14:paraId="1D96E853" w14:textId="77777777" w:rsidR="00783D1A" w:rsidRPr="00783D1A" w:rsidRDefault="00783D1A" w:rsidP="00783D1A">
            <w:pPr>
              <w:suppressAutoHyphens w:val="0"/>
              <w:overflowPunct/>
              <w:autoSpaceDE/>
              <w:textAlignment w:val="auto"/>
              <w:rPr>
                <w:rFonts w:ascii="Calibri" w:hAnsi="Calibri"/>
                <w:color w:val="000000"/>
                <w:sz w:val="20"/>
                <w:lang w:eastAsia="cs-CZ"/>
              </w:rPr>
            </w:pPr>
            <w:r w:rsidRPr="00783D1A">
              <w:rPr>
                <w:rFonts w:ascii="Calibri" w:hAnsi="Calibri"/>
                <w:color w:val="000000"/>
                <w:sz w:val="20"/>
                <w:lang w:eastAsia="cs-CZ"/>
              </w:rPr>
              <w:t> </w:t>
            </w:r>
          </w:p>
        </w:tc>
        <w:tc>
          <w:tcPr>
            <w:tcW w:w="992" w:type="dxa"/>
            <w:tcBorders>
              <w:top w:val="nil"/>
              <w:left w:val="nil"/>
              <w:bottom w:val="nil"/>
              <w:right w:val="nil"/>
            </w:tcBorders>
            <w:shd w:val="clear" w:color="000000" w:fill="FFFFFF"/>
            <w:noWrap/>
            <w:vAlign w:val="bottom"/>
            <w:hideMark/>
          </w:tcPr>
          <w:p w14:paraId="415B804F" w14:textId="77777777" w:rsidR="00783D1A" w:rsidRPr="00783D1A" w:rsidRDefault="00783D1A" w:rsidP="00783D1A">
            <w:pPr>
              <w:suppressAutoHyphens w:val="0"/>
              <w:overflowPunct/>
              <w:autoSpaceDE/>
              <w:textAlignment w:val="auto"/>
              <w:rPr>
                <w:rFonts w:ascii="Calibri" w:hAnsi="Calibri"/>
                <w:color w:val="000000"/>
                <w:sz w:val="20"/>
                <w:lang w:eastAsia="cs-CZ"/>
              </w:rPr>
            </w:pPr>
            <w:r w:rsidRPr="00783D1A">
              <w:rPr>
                <w:rFonts w:ascii="Calibri" w:hAnsi="Calibri"/>
                <w:color w:val="000000"/>
                <w:sz w:val="20"/>
                <w:lang w:eastAsia="cs-CZ"/>
              </w:rPr>
              <w:t> </w:t>
            </w:r>
          </w:p>
        </w:tc>
        <w:tc>
          <w:tcPr>
            <w:tcW w:w="1559" w:type="dxa"/>
            <w:tcBorders>
              <w:top w:val="nil"/>
              <w:left w:val="nil"/>
              <w:bottom w:val="nil"/>
              <w:right w:val="nil"/>
            </w:tcBorders>
            <w:shd w:val="clear" w:color="000000" w:fill="FFFFFF"/>
            <w:noWrap/>
            <w:vAlign w:val="bottom"/>
            <w:hideMark/>
          </w:tcPr>
          <w:p w14:paraId="6E562D77" w14:textId="77777777" w:rsidR="00783D1A" w:rsidRPr="00783D1A" w:rsidRDefault="00783D1A" w:rsidP="00783D1A">
            <w:pPr>
              <w:suppressAutoHyphens w:val="0"/>
              <w:overflowPunct/>
              <w:autoSpaceDE/>
              <w:textAlignment w:val="auto"/>
              <w:rPr>
                <w:rFonts w:ascii="Calibri" w:hAnsi="Calibri"/>
                <w:color w:val="000000"/>
                <w:sz w:val="20"/>
                <w:lang w:eastAsia="cs-CZ"/>
              </w:rPr>
            </w:pPr>
            <w:r w:rsidRPr="00783D1A">
              <w:rPr>
                <w:rFonts w:ascii="Calibri" w:hAnsi="Calibri"/>
                <w:color w:val="000000"/>
                <w:sz w:val="20"/>
                <w:lang w:eastAsia="cs-CZ"/>
              </w:rPr>
              <w:t> </w:t>
            </w:r>
          </w:p>
        </w:tc>
      </w:tr>
      <w:tr w:rsidR="00783D1A" w:rsidRPr="00783D1A" w14:paraId="28812728" w14:textId="77777777" w:rsidTr="00783D1A">
        <w:trPr>
          <w:trHeight w:val="255"/>
        </w:trPr>
        <w:tc>
          <w:tcPr>
            <w:tcW w:w="4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595C8" w14:textId="77777777" w:rsidR="00783D1A" w:rsidRPr="00783D1A" w:rsidRDefault="00783D1A" w:rsidP="00783D1A">
            <w:pPr>
              <w:suppressAutoHyphens w:val="0"/>
              <w:overflowPunct/>
              <w:autoSpaceDE/>
              <w:textAlignment w:val="auto"/>
              <w:rPr>
                <w:rFonts w:cs="Arial"/>
                <w:b/>
                <w:bCs/>
                <w:sz w:val="20"/>
                <w:lang w:eastAsia="cs-CZ"/>
              </w:rPr>
            </w:pPr>
            <w:r w:rsidRPr="00783D1A">
              <w:rPr>
                <w:rFonts w:cs="Arial"/>
                <w:b/>
                <w:bCs/>
                <w:sz w:val="20"/>
                <w:lang w:eastAsia="cs-CZ"/>
              </w:rPr>
              <w:t>III. Jednotkové nabídkové ceny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65005ED"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Cena bez DPH</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07004100"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 xml:space="preserve">Výše DPH v Kč </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2FCA3FB1"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Výše DPH v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CFA46F5" w14:textId="77777777" w:rsidR="00783D1A" w:rsidRPr="00783D1A" w:rsidRDefault="00783D1A" w:rsidP="00783D1A">
            <w:pPr>
              <w:suppressAutoHyphens w:val="0"/>
              <w:overflowPunct/>
              <w:autoSpaceDE/>
              <w:jc w:val="center"/>
              <w:textAlignment w:val="auto"/>
              <w:rPr>
                <w:rFonts w:cs="Arial"/>
                <w:b/>
                <w:bCs/>
                <w:sz w:val="20"/>
                <w:lang w:eastAsia="cs-CZ"/>
              </w:rPr>
            </w:pPr>
            <w:r w:rsidRPr="00783D1A">
              <w:rPr>
                <w:rFonts w:cs="Arial"/>
                <w:b/>
                <w:bCs/>
                <w:sz w:val="20"/>
                <w:lang w:eastAsia="cs-CZ"/>
              </w:rPr>
              <w:t xml:space="preserve">Cena vč. DPH </w:t>
            </w:r>
          </w:p>
        </w:tc>
      </w:tr>
      <w:tr w:rsidR="000D04FA" w:rsidRPr="00783D1A" w14:paraId="55FECB1B" w14:textId="77777777" w:rsidTr="00A87460">
        <w:trPr>
          <w:trHeight w:val="51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1A1F524" w14:textId="77777777" w:rsidR="000D04FA" w:rsidRPr="00783D1A" w:rsidRDefault="000D04FA" w:rsidP="000D04FA">
            <w:pPr>
              <w:suppressAutoHyphens w:val="0"/>
              <w:overflowPunct/>
              <w:autoSpaceDE/>
              <w:textAlignment w:val="auto"/>
              <w:rPr>
                <w:rFonts w:cs="Arial"/>
                <w:sz w:val="20"/>
                <w:lang w:eastAsia="cs-CZ"/>
              </w:rPr>
            </w:pPr>
            <w:r w:rsidRPr="00783D1A">
              <w:rPr>
                <w:rFonts w:cs="Arial"/>
                <w:sz w:val="20"/>
                <w:lang w:eastAsia="cs-CZ"/>
              </w:rPr>
              <w:t>Cena za občerstvení  na osobu</w:t>
            </w:r>
            <w:r>
              <w:rPr>
                <w:rFonts w:cs="Arial"/>
                <w:sz w:val="20"/>
                <w:lang w:eastAsia="cs-CZ"/>
              </w:rPr>
              <w:t xml:space="preserve"> </w:t>
            </w:r>
          </w:p>
          <w:p w14:paraId="426F3D8A" w14:textId="77777777" w:rsidR="000D04FA" w:rsidRPr="00783D1A" w:rsidRDefault="000D04FA" w:rsidP="000D04FA">
            <w:pPr>
              <w:rPr>
                <w:rFonts w:cs="Arial"/>
                <w:b/>
                <w:bCs/>
                <w:sz w:val="20"/>
              </w:rPr>
            </w:pPr>
            <w:r w:rsidRPr="00783D1A">
              <w:rPr>
                <w:rFonts w:cs="Arial"/>
                <w:b/>
                <w:bCs/>
                <w:sz w:val="20"/>
              </w:rPr>
              <w:t>(max. 150,- Kč včetně DPH/os./den)</w:t>
            </w:r>
          </w:p>
          <w:p w14:paraId="7DC7F0A2" w14:textId="469AF47B" w:rsidR="000D04FA" w:rsidRPr="00783D1A" w:rsidRDefault="000D04FA" w:rsidP="000D04FA">
            <w:pPr>
              <w:suppressAutoHyphens w:val="0"/>
              <w:overflowPunct/>
              <w:autoSpaceDE/>
              <w:textAlignment w:val="auto"/>
              <w:rPr>
                <w:rFonts w:cs="Arial"/>
                <w:sz w:val="20"/>
                <w:lang w:eastAsia="cs-CZ"/>
              </w:rPr>
            </w:pPr>
          </w:p>
        </w:tc>
        <w:tc>
          <w:tcPr>
            <w:tcW w:w="1559" w:type="dxa"/>
            <w:tcBorders>
              <w:top w:val="nil"/>
              <w:left w:val="nil"/>
              <w:bottom w:val="single" w:sz="4" w:space="0" w:color="auto"/>
              <w:right w:val="single" w:sz="4" w:space="0" w:color="auto"/>
            </w:tcBorders>
            <w:shd w:val="clear" w:color="auto" w:fill="auto"/>
            <w:noWrap/>
            <w:hideMark/>
          </w:tcPr>
          <w:p w14:paraId="7A678583" w14:textId="0AC4200C" w:rsidR="000D04FA" w:rsidRPr="00783D1A" w:rsidRDefault="000D04FA" w:rsidP="000D04FA">
            <w:pPr>
              <w:suppressAutoHyphens w:val="0"/>
              <w:overflowPunct/>
              <w:autoSpaceDE/>
              <w:jc w:val="center"/>
              <w:textAlignment w:val="auto"/>
              <w:rPr>
                <w:rFonts w:cs="Arial"/>
                <w:color w:val="000000"/>
                <w:sz w:val="20"/>
                <w:lang w:eastAsia="cs-CZ"/>
              </w:rPr>
            </w:pPr>
            <w:r w:rsidRPr="006278EC">
              <w:rPr>
                <w:rFonts w:cs="Arial"/>
                <w:sz w:val="20"/>
                <w:highlight w:val="yellow"/>
                <w:lang w:eastAsia="cs-CZ"/>
              </w:rPr>
              <w:t>OBCHODNÍ TAJEMSTVÍ</w:t>
            </w:r>
          </w:p>
        </w:tc>
        <w:tc>
          <w:tcPr>
            <w:tcW w:w="1276" w:type="dxa"/>
            <w:tcBorders>
              <w:top w:val="nil"/>
              <w:left w:val="nil"/>
              <w:bottom w:val="single" w:sz="4" w:space="0" w:color="auto"/>
              <w:right w:val="single" w:sz="4" w:space="0" w:color="auto"/>
            </w:tcBorders>
            <w:shd w:val="clear" w:color="auto" w:fill="auto"/>
            <w:noWrap/>
            <w:hideMark/>
          </w:tcPr>
          <w:p w14:paraId="7079ECCC" w14:textId="38E7A3E3" w:rsidR="000D04FA" w:rsidRPr="00783D1A" w:rsidRDefault="000D04FA" w:rsidP="000D04FA">
            <w:pPr>
              <w:suppressAutoHyphens w:val="0"/>
              <w:overflowPunct/>
              <w:autoSpaceDE/>
              <w:jc w:val="center"/>
              <w:textAlignment w:val="auto"/>
              <w:rPr>
                <w:rFonts w:cs="Arial"/>
                <w:color w:val="000000"/>
                <w:sz w:val="20"/>
                <w:lang w:eastAsia="cs-CZ"/>
              </w:rPr>
            </w:pPr>
            <w:r w:rsidRPr="006278EC">
              <w:rPr>
                <w:rFonts w:cs="Arial"/>
                <w:sz w:val="20"/>
                <w:highlight w:val="yellow"/>
                <w:lang w:eastAsia="cs-CZ"/>
              </w:rPr>
              <w:t>OBCHODNÍ TAJEMSTVÍ</w:t>
            </w:r>
          </w:p>
        </w:tc>
        <w:tc>
          <w:tcPr>
            <w:tcW w:w="992" w:type="dxa"/>
            <w:tcBorders>
              <w:top w:val="nil"/>
              <w:left w:val="nil"/>
              <w:bottom w:val="single" w:sz="4" w:space="0" w:color="auto"/>
              <w:right w:val="single" w:sz="4" w:space="0" w:color="auto"/>
            </w:tcBorders>
            <w:shd w:val="clear" w:color="auto" w:fill="auto"/>
            <w:noWrap/>
            <w:vAlign w:val="center"/>
            <w:hideMark/>
          </w:tcPr>
          <w:p w14:paraId="107E31D8" w14:textId="77777777" w:rsidR="000D04FA" w:rsidRPr="00783D1A" w:rsidRDefault="000D04FA" w:rsidP="000D04FA">
            <w:pPr>
              <w:suppressAutoHyphens w:val="0"/>
              <w:overflowPunct/>
              <w:autoSpaceDE/>
              <w:jc w:val="center"/>
              <w:textAlignment w:val="auto"/>
              <w:rPr>
                <w:rFonts w:cs="Arial"/>
                <w:color w:val="000000"/>
                <w:sz w:val="20"/>
                <w:lang w:eastAsia="cs-CZ"/>
              </w:rPr>
            </w:pPr>
            <w:r w:rsidRPr="00783D1A">
              <w:rPr>
                <w:rFonts w:cs="Arial"/>
                <w:color w:val="000000"/>
                <w:sz w:val="20"/>
                <w:lang w:eastAsia="cs-CZ"/>
              </w:rPr>
              <w:t>15%</w:t>
            </w:r>
          </w:p>
        </w:tc>
        <w:tc>
          <w:tcPr>
            <w:tcW w:w="1559" w:type="dxa"/>
            <w:tcBorders>
              <w:top w:val="nil"/>
              <w:left w:val="nil"/>
              <w:bottom w:val="single" w:sz="4" w:space="0" w:color="auto"/>
              <w:right w:val="single" w:sz="4" w:space="0" w:color="auto"/>
            </w:tcBorders>
            <w:shd w:val="clear" w:color="auto" w:fill="auto"/>
            <w:noWrap/>
            <w:vAlign w:val="center"/>
            <w:hideMark/>
          </w:tcPr>
          <w:p w14:paraId="544AD5F4" w14:textId="099DA4B9" w:rsidR="000D04FA" w:rsidRPr="00783D1A" w:rsidRDefault="000D04FA" w:rsidP="000D04FA">
            <w:pPr>
              <w:suppressAutoHyphens w:val="0"/>
              <w:overflowPunct/>
              <w:autoSpaceDE/>
              <w:jc w:val="center"/>
              <w:textAlignment w:val="auto"/>
              <w:rPr>
                <w:rFonts w:cs="Arial"/>
                <w:color w:val="000000"/>
                <w:sz w:val="20"/>
                <w:lang w:eastAsia="cs-CZ"/>
              </w:rPr>
            </w:pPr>
            <w:r w:rsidRPr="001B2D7A">
              <w:rPr>
                <w:rFonts w:cs="Arial"/>
                <w:sz w:val="20"/>
                <w:highlight w:val="yellow"/>
                <w:lang w:eastAsia="cs-CZ"/>
              </w:rPr>
              <w:t>OBCHODNÍ TAJEMSTVÍ</w:t>
            </w:r>
            <w:bookmarkStart w:id="24" w:name="_GoBack"/>
            <w:bookmarkEnd w:id="24"/>
          </w:p>
        </w:tc>
      </w:tr>
    </w:tbl>
    <w:p w14:paraId="3AEC7E58" w14:textId="77777777" w:rsidR="008650E1" w:rsidRDefault="008650E1" w:rsidP="00D81532">
      <w:pPr>
        <w:suppressAutoHyphens w:val="0"/>
        <w:overflowPunct/>
        <w:autoSpaceDE/>
        <w:textAlignment w:val="auto"/>
        <w:rPr>
          <w:rFonts w:cs="Arial"/>
          <w:b/>
          <w:sz w:val="20"/>
        </w:rPr>
      </w:pPr>
    </w:p>
    <w:p w14:paraId="2AC2A001" w14:textId="77777777" w:rsidR="00783D1A" w:rsidRDefault="00783D1A" w:rsidP="00D81532">
      <w:pPr>
        <w:suppressAutoHyphens w:val="0"/>
        <w:overflowPunct/>
        <w:autoSpaceDE/>
        <w:textAlignment w:val="auto"/>
        <w:rPr>
          <w:rFonts w:cs="Arial"/>
          <w:b/>
          <w:sz w:val="20"/>
        </w:rPr>
      </w:pPr>
    </w:p>
    <w:p w14:paraId="0EC090B3" w14:textId="6089D1C8" w:rsidR="00783D1A" w:rsidRPr="00783D1A" w:rsidRDefault="00783D1A" w:rsidP="00783D1A">
      <w:pPr>
        <w:suppressAutoHyphens w:val="0"/>
        <w:overflowPunct/>
        <w:autoSpaceDE/>
        <w:textAlignment w:val="auto"/>
        <w:rPr>
          <w:rFonts w:cs="Arial"/>
          <w:bCs/>
          <w:color w:val="000000"/>
          <w:sz w:val="20"/>
          <w:lang w:eastAsia="cs-CZ"/>
        </w:rPr>
      </w:pPr>
      <w:r w:rsidRPr="00783D1A">
        <w:rPr>
          <w:rFonts w:cs="Arial"/>
          <w:bCs/>
          <w:color w:val="000000"/>
          <w:sz w:val="20"/>
          <w:lang w:eastAsia="cs-CZ"/>
        </w:rPr>
        <w:t>Bližší specifikace předmětu plnění (viz jednotlivé p</w:t>
      </w:r>
      <w:r>
        <w:rPr>
          <w:rFonts w:cs="Arial"/>
          <w:bCs/>
          <w:color w:val="000000"/>
          <w:sz w:val="20"/>
          <w:lang w:eastAsia="cs-CZ"/>
        </w:rPr>
        <w:t>oložky) je uvedena v Příloze č.</w:t>
      </w:r>
      <w:r w:rsidRPr="00783D1A">
        <w:rPr>
          <w:rFonts w:cs="Arial"/>
          <w:bCs/>
          <w:color w:val="000000"/>
          <w:sz w:val="20"/>
          <w:lang w:eastAsia="cs-CZ"/>
        </w:rPr>
        <w:t>1</w:t>
      </w:r>
      <w:r>
        <w:rPr>
          <w:rFonts w:cs="Arial"/>
          <w:bCs/>
          <w:color w:val="000000"/>
          <w:sz w:val="20"/>
          <w:lang w:eastAsia="cs-CZ"/>
        </w:rPr>
        <w:t xml:space="preserve"> Sm</w:t>
      </w:r>
      <w:r w:rsidRPr="00783D1A">
        <w:rPr>
          <w:rFonts w:cs="Arial"/>
          <w:bCs/>
          <w:color w:val="000000"/>
          <w:sz w:val="20"/>
          <w:lang w:eastAsia="cs-CZ"/>
        </w:rPr>
        <w:t>louvy_Specifikace předmětu smlouvy</w:t>
      </w:r>
    </w:p>
    <w:p w14:paraId="07810E00" w14:textId="77777777" w:rsidR="00783D1A" w:rsidRPr="00783D1A" w:rsidRDefault="00783D1A" w:rsidP="00D81532">
      <w:pPr>
        <w:suppressAutoHyphens w:val="0"/>
        <w:overflowPunct/>
        <w:autoSpaceDE/>
        <w:textAlignment w:val="auto"/>
        <w:rPr>
          <w:rFonts w:cs="Arial"/>
          <w:sz w:val="20"/>
        </w:rPr>
      </w:pPr>
    </w:p>
    <w:sectPr w:rsidR="00783D1A" w:rsidRPr="00783D1A" w:rsidSect="002752D8">
      <w:headerReference w:type="default" r:id="rId20"/>
      <w:footerReference w:type="default" r:id="rId21"/>
      <w:footerReference w:type="first" r:id="rId22"/>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33BE7" w14:textId="77777777" w:rsidR="00E05895" w:rsidRDefault="00E05895">
      <w:r>
        <w:separator/>
      </w:r>
    </w:p>
  </w:endnote>
  <w:endnote w:type="continuationSeparator" w:id="0">
    <w:p w14:paraId="31A1415B" w14:textId="77777777" w:rsidR="00E05895" w:rsidRDefault="00E0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3AEC7E61" w14:textId="022AF8B9" w:rsidR="006B5F93" w:rsidRPr="008146A6" w:rsidRDefault="006B5F93"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0D04FA">
              <w:rPr>
                <w:rFonts w:ascii="Arial" w:hAnsi="Arial" w:cs="Arial"/>
                <w:bCs/>
                <w:noProof/>
                <w:sz w:val="18"/>
                <w:szCs w:val="18"/>
              </w:rPr>
              <w:t>16</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0D04FA">
              <w:rPr>
                <w:rFonts w:ascii="Arial" w:hAnsi="Arial" w:cs="Arial"/>
                <w:bCs/>
                <w:noProof/>
                <w:sz w:val="18"/>
                <w:szCs w:val="18"/>
              </w:rPr>
              <w:t>16</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7E62" w14:textId="77777777" w:rsidR="006B5F93" w:rsidRDefault="006B5F93">
    <w:pPr>
      <w:pStyle w:val="Zpat"/>
      <w:jc w:val="right"/>
    </w:pPr>
    <w:r>
      <w:fldChar w:fldCharType="begin"/>
    </w:r>
    <w:r>
      <w:instrText xml:space="preserve"> PAGE   \* MERGEFORMAT </w:instrText>
    </w:r>
    <w:r>
      <w:fldChar w:fldCharType="separate"/>
    </w:r>
    <w:r>
      <w:rPr>
        <w:noProof/>
      </w:rPr>
      <w:t>33</w:t>
    </w:r>
    <w:r>
      <w:fldChar w:fldCharType="end"/>
    </w:r>
  </w:p>
  <w:p w14:paraId="3AEC7E63" w14:textId="77777777" w:rsidR="006B5F93" w:rsidRPr="00AA65F2" w:rsidRDefault="006B5F93" w:rsidP="00AA6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9B069" w14:textId="77777777" w:rsidR="00E05895" w:rsidRDefault="00E05895">
      <w:r>
        <w:separator/>
      </w:r>
    </w:p>
  </w:footnote>
  <w:footnote w:type="continuationSeparator" w:id="0">
    <w:p w14:paraId="5F072351" w14:textId="77777777" w:rsidR="00E05895" w:rsidRDefault="00E05895">
      <w:r>
        <w:continuationSeparator/>
      </w:r>
    </w:p>
  </w:footnote>
  <w:footnote w:id="1">
    <w:p w14:paraId="3AEC7E66" w14:textId="77777777" w:rsidR="006B5F93" w:rsidRPr="000F16AF" w:rsidRDefault="006B5F93" w:rsidP="00272024">
      <w:pPr>
        <w:pStyle w:val="Textpoznpodarou"/>
        <w:spacing w:line="240" w:lineRule="auto"/>
        <w:rPr>
          <w:sz w:val="18"/>
        </w:rPr>
      </w:pPr>
      <w:r w:rsidRPr="000F16AF">
        <w:rPr>
          <w:rFonts w:ascii="Arial" w:hAnsi="Arial" w:cs="Arial"/>
          <w:sz w:val="18"/>
          <w:vertAlign w:val="superscript"/>
          <w:lang w:eastAsia="ar-SA"/>
        </w:rPr>
        <w:footnoteRef/>
      </w:r>
      <w:r w:rsidRPr="000F16AF">
        <w:rPr>
          <w:rFonts w:ascii="Arial" w:hAnsi="Arial" w:cs="Arial"/>
          <w:sz w:val="18"/>
          <w:lang w:eastAsia="ar-SA"/>
        </w:rPr>
        <w:t xml:space="preserve"> </w:t>
      </w:r>
      <w:r w:rsidRPr="00FD583F">
        <w:rPr>
          <w:rFonts w:ascii="Arial" w:hAnsi="Arial" w:cs="Arial"/>
          <w:sz w:val="16"/>
          <w:lang w:eastAsia="ar-SA"/>
        </w:rPr>
        <w:t>Pokud Dodavatel není plátcem DPH, proškrtne kolonky výše DPH a celková odměna, včetně DPH a doplní formulaci: „Dodavatel není plátcem DPH.“</w:t>
      </w:r>
    </w:p>
  </w:footnote>
  <w:footnote w:id="2">
    <w:p w14:paraId="46DB6A5E" w14:textId="77777777" w:rsidR="007C6848" w:rsidRPr="006706D0" w:rsidRDefault="007C6848" w:rsidP="007C6848">
      <w:pPr>
        <w:pStyle w:val="Textpoznpodarou"/>
      </w:pPr>
      <w:r>
        <w:rPr>
          <w:rStyle w:val="Znakapoznpodarou"/>
        </w:rPr>
        <w:footnoteRef/>
      </w:r>
      <w:r>
        <w:t xml:space="preserve"> </w:t>
      </w:r>
      <w:r w:rsidRPr="006706D0">
        <w:rPr>
          <w:rFonts w:cs="Arial"/>
          <w:sz w:val="18"/>
          <w:szCs w:val="18"/>
        </w:rPr>
        <w:t>všechny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w:t>
      </w:r>
      <w:r>
        <w:rPr>
          <w:rFonts w:cs="Arial"/>
          <w:sz w:val="18"/>
          <w:szCs w:val="18"/>
        </w:rPr>
        <w:t>. (</w:t>
      </w:r>
      <w:r w:rsidRPr="00556D88">
        <w:rPr>
          <w:rFonts w:cs="Arial"/>
          <w:sz w:val="18"/>
          <w:szCs w:val="18"/>
        </w:rPr>
        <w:t>Za vyhovující jsou považovány výrobky nesoucí značku FAIRTRADE dle certifikace FLO nebo výrobky dovážené a distribuované prostřednictvím fair trade organizací (členové WFTO), které jsou uvedeny na webových stránkách WFTO. Dodavatelé mohou prokázat shodu s požadavky také jiným vhodným způsobem.)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7E5D" w14:textId="77777777" w:rsidR="006B5F93" w:rsidRDefault="006B5F93" w:rsidP="00EA2924">
    <w:pPr>
      <w:pStyle w:val="Zhlav"/>
      <w:jc w:val="center"/>
      <w:rPr>
        <w:rFonts w:ascii="Arial" w:hAnsi="Arial" w:cs="Arial"/>
        <w:sz w:val="18"/>
      </w:rPr>
    </w:pPr>
    <w:r>
      <w:rPr>
        <w:noProof/>
        <w:lang w:eastAsia="cs-CZ"/>
      </w:rPr>
      <w:drawing>
        <wp:inline distT="0" distB="0" distL="0" distR="0" wp14:anchorId="3AEC7E64" wp14:editId="3AEC7E65">
          <wp:extent cx="4533900" cy="769289"/>
          <wp:effectExtent l="0" t="0" r="0" b="0"/>
          <wp:docPr id="1" name="Obrázek 1"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3AEC7E5E" w14:textId="77777777" w:rsidR="006B5F93" w:rsidRDefault="006B5F93" w:rsidP="004261B5">
    <w:pPr>
      <w:pStyle w:val="Zhlav"/>
      <w:jc w:val="right"/>
      <w:rPr>
        <w:rFonts w:ascii="Arial" w:hAnsi="Arial" w:cs="Arial"/>
        <w:sz w:val="18"/>
      </w:rPr>
    </w:pPr>
  </w:p>
  <w:p w14:paraId="3AEC7E60" w14:textId="77777777" w:rsidR="006B5F93" w:rsidRDefault="006B5F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103BB3"/>
    <w:multiLevelType w:val="hybridMultilevel"/>
    <w:tmpl w:val="F29857B4"/>
    <w:lvl w:ilvl="0" w:tplc="B3A67F00">
      <w:start w:val="1"/>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2E1008"/>
    <w:multiLevelType w:val="hybridMultilevel"/>
    <w:tmpl w:val="A19C7BBA"/>
    <w:lvl w:ilvl="0" w:tplc="97620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6C495A"/>
    <w:multiLevelType w:val="hybridMultilevel"/>
    <w:tmpl w:val="6B7E1D1A"/>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5A6F12"/>
    <w:multiLevelType w:val="hybridMultilevel"/>
    <w:tmpl w:val="7CCAF42E"/>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DD13B8"/>
    <w:multiLevelType w:val="hybridMultilevel"/>
    <w:tmpl w:val="7618D05C"/>
    <w:lvl w:ilvl="0" w:tplc="B3A67F00">
      <w:start w:val="1"/>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AE72D9"/>
    <w:multiLevelType w:val="multilevel"/>
    <w:tmpl w:val="59580A8A"/>
    <w:lvl w:ilvl="0">
      <w:start w:val="7"/>
      <w:numFmt w:val="decimal"/>
      <w:lvlText w:val="%1."/>
      <w:lvlJc w:val="left"/>
      <w:pPr>
        <w:ind w:left="600" w:hanging="600"/>
      </w:pPr>
    </w:lvl>
    <w:lvl w:ilvl="1">
      <w:start w:val="11"/>
      <w:numFmt w:val="decimal"/>
      <w:lvlText w:val="%1.%2."/>
      <w:lvlJc w:val="left"/>
      <w:pPr>
        <w:ind w:left="1140" w:hanging="60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AE13103"/>
    <w:multiLevelType w:val="hybridMultilevel"/>
    <w:tmpl w:val="AAFE6D1A"/>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6F6F12"/>
    <w:multiLevelType w:val="hybridMultilevel"/>
    <w:tmpl w:val="B936E65E"/>
    <w:lvl w:ilvl="0" w:tplc="B3A67F00">
      <w:start w:val="1"/>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365422"/>
    <w:multiLevelType w:val="multilevel"/>
    <w:tmpl w:val="C1103452"/>
    <w:lvl w:ilvl="0">
      <w:start w:val="7"/>
      <w:numFmt w:val="decimal"/>
      <w:lvlText w:val="%1"/>
      <w:lvlJc w:val="left"/>
      <w:pPr>
        <w:ind w:left="435" w:hanging="435"/>
      </w:pPr>
      <w:rPr>
        <w:rFonts w:hint="default"/>
      </w:rPr>
    </w:lvl>
    <w:lvl w:ilvl="1">
      <w:start w:val="9"/>
      <w:numFmt w:val="decimal"/>
      <w:lvlText w:val="%1.%2"/>
      <w:lvlJc w:val="left"/>
      <w:pPr>
        <w:ind w:left="1215" w:hanging="435"/>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2523183"/>
    <w:multiLevelType w:val="hybridMultilevel"/>
    <w:tmpl w:val="CC847468"/>
    <w:lvl w:ilvl="0" w:tplc="75AE255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15:restartNumberingAfterBreak="0">
    <w:nsid w:val="32B92742"/>
    <w:multiLevelType w:val="hybridMultilevel"/>
    <w:tmpl w:val="8B1EA368"/>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6337C36"/>
    <w:multiLevelType w:val="hybridMultilevel"/>
    <w:tmpl w:val="46D848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DD52F6"/>
    <w:multiLevelType w:val="hybridMultilevel"/>
    <w:tmpl w:val="E39670EC"/>
    <w:lvl w:ilvl="0" w:tplc="DF8C7FF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DF8C7FF6">
      <w:start w:val="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EB458A"/>
    <w:multiLevelType w:val="hybridMultilevel"/>
    <w:tmpl w:val="693EED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7" w15:restartNumberingAfterBreak="0">
    <w:nsid w:val="5272377D"/>
    <w:multiLevelType w:val="hybridMultilevel"/>
    <w:tmpl w:val="FF70F104"/>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0428B7"/>
    <w:multiLevelType w:val="hybridMultilevel"/>
    <w:tmpl w:val="6C323E1A"/>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1" w15:restartNumberingAfterBreak="0">
    <w:nsid w:val="62E41B17"/>
    <w:multiLevelType w:val="multilevel"/>
    <w:tmpl w:val="FD7C4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C30919"/>
    <w:multiLevelType w:val="hybridMultilevel"/>
    <w:tmpl w:val="5114F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056B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96B58CD"/>
    <w:multiLevelType w:val="hybridMultilevel"/>
    <w:tmpl w:val="E6DAE1B0"/>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7"/>
  </w:num>
  <w:num w:numId="2">
    <w:abstractNumId w:val="26"/>
  </w:num>
  <w:num w:numId="3">
    <w:abstractNumId w:val="19"/>
  </w:num>
  <w:num w:numId="4">
    <w:abstractNumId w:val="4"/>
  </w:num>
  <w:num w:numId="5">
    <w:abstractNumId w:val="0"/>
  </w:num>
  <w:num w:numId="6">
    <w:abstractNumId w:val="22"/>
  </w:num>
  <w:num w:numId="7">
    <w:abstractNumId w:val="23"/>
  </w:num>
  <w:num w:numId="8">
    <w:abstractNumId w:val="18"/>
  </w:num>
  <w:num w:numId="9">
    <w:abstractNumId w:val="34"/>
  </w:num>
  <w:num w:numId="10">
    <w:abstractNumId w:val="3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5"/>
  </w:num>
  <w:num w:numId="14">
    <w:abstractNumId w:val="9"/>
  </w:num>
  <w:num w:numId="15">
    <w:abstractNumId w:val="15"/>
  </w:num>
  <w:num w:numId="16">
    <w:abstractNumId w:val="10"/>
  </w:num>
  <w:num w:numId="17">
    <w:abstractNumId w:val="27"/>
  </w:num>
  <w:num w:numId="18">
    <w:abstractNumId w:val="31"/>
  </w:num>
  <w:num w:numId="19">
    <w:abstractNumId w:val="38"/>
  </w:num>
  <w:num w:numId="20">
    <w:abstractNumId w:val="30"/>
  </w:num>
  <w:num w:numId="21">
    <w:abstractNumId w:val="36"/>
  </w:num>
  <w:num w:numId="22">
    <w:abstractNumId w:val="20"/>
  </w:num>
  <w:num w:numId="23">
    <w:abstractNumId w:val="32"/>
  </w:num>
  <w:num w:numId="24">
    <w:abstractNumId w:val="5"/>
  </w:num>
  <w:num w:numId="25">
    <w:abstractNumId w:val="6"/>
  </w:num>
  <w:num w:numId="26">
    <w:abstractNumId w:val="24"/>
  </w:num>
  <w:num w:numId="27">
    <w:abstractNumId w:val="16"/>
  </w:num>
  <w:num w:numId="28">
    <w:abstractNumId w:val="2"/>
  </w:num>
  <w:num w:numId="29">
    <w:abstractNumId w:val="3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3"/>
  </w:num>
  <w:num w:numId="36">
    <w:abstractNumId w:val="33"/>
  </w:num>
  <w:num w:numId="37">
    <w:abstractNumId w:val="12"/>
  </w:num>
  <w:num w:numId="38">
    <w:abstractNumId w:val="26"/>
  </w:num>
  <w:num w:numId="39">
    <w:abstractNumId w:val="26"/>
  </w:num>
  <w:num w:numId="40">
    <w:abstractNumId w:val="3"/>
  </w:num>
  <w:num w:numId="41">
    <w:abstractNumId w:val="14"/>
  </w:num>
  <w:num w:numId="42">
    <w:abstractNumId w:val="28"/>
  </w:num>
  <w:num w:numId="43">
    <w:abstractNumId w:val="1"/>
  </w:num>
  <w:num w:numId="44">
    <w:abstractNumId w:val="7"/>
  </w:num>
  <w:num w:numId="4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D5"/>
    <w:rsid w:val="00000A8D"/>
    <w:rsid w:val="000014B6"/>
    <w:rsid w:val="00004D5E"/>
    <w:rsid w:val="000052CB"/>
    <w:rsid w:val="00006464"/>
    <w:rsid w:val="00007C5A"/>
    <w:rsid w:val="00010708"/>
    <w:rsid w:val="00011111"/>
    <w:rsid w:val="00013551"/>
    <w:rsid w:val="000158A8"/>
    <w:rsid w:val="00016495"/>
    <w:rsid w:val="00016683"/>
    <w:rsid w:val="00020E30"/>
    <w:rsid w:val="00022D09"/>
    <w:rsid w:val="00023016"/>
    <w:rsid w:val="00024B18"/>
    <w:rsid w:val="00025FCC"/>
    <w:rsid w:val="000270BF"/>
    <w:rsid w:val="00030AE7"/>
    <w:rsid w:val="00031128"/>
    <w:rsid w:val="000322C5"/>
    <w:rsid w:val="00032BCB"/>
    <w:rsid w:val="00033369"/>
    <w:rsid w:val="00033D28"/>
    <w:rsid w:val="00036003"/>
    <w:rsid w:val="000368C9"/>
    <w:rsid w:val="0004005E"/>
    <w:rsid w:val="00042874"/>
    <w:rsid w:val="00044D92"/>
    <w:rsid w:val="00046426"/>
    <w:rsid w:val="0005098A"/>
    <w:rsid w:val="0005162E"/>
    <w:rsid w:val="00052265"/>
    <w:rsid w:val="000523EE"/>
    <w:rsid w:val="000529BC"/>
    <w:rsid w:val="0005337E"/>
    <w:rsid w:val="00053397"/>
    <w:rsid w:val="00053744"/>
    <w:rsid w:val="00055F28"/>
    <w:rsid w:val="00056354"/>
    <w:rsid w:val="00057921"/>
    <w:rsid w:val="00060D00"/>
    <w:rsid w:val="000615D8"/>
    <w:rsid w:val="00066309"/>
    <w:rsid w:val="00067DC8"/>
    <w:rsid w:val="00073777"/>
    <w:rsid w:val="00073A9A"/>
    <w:rsid w:val="00074AEE"/>
    <w:rsid w:val="000756FF"/>
    <w:rsid w:val="00076463"/>
    <w:rsid w:val="00080397"/>
    <w:rsid w:val="00081677"/>
    <w:rsid w:val="00081E53"/>
    <w:rsid w:val="00083346"/>
    <w:rsid w:val="00083B72"/>
    <w:rsid w:val="00084AA8"/>
    <w:rsid w:val="00085F74"/>
    <w:rsid w:val="0008622F"/>
    <w:rsid w:val="000878C1"/>
    <w:rsid w:val="00090A02"/>
    <w:rsid w:val="00091748"/>
    <w:rsid w:val="00091C4D"/>
    <w:rsid w:val="0009495E"/>
    <w:rsid w:val="00095705"/>
    <w:rsid w:val="000959E6"/>
    <w:rsid w:val="000A0117"/>
    <w:rsid w:val="000A11AA"/>
    <w:rsid w:val="000A15A1"/>
    <w:rsid w:val="000A2BD3"/>
    <w:rsid w:val="000A6723"/>
    <w:rsid w:val="000A6A61"/>
    <w:rsid w:val="000A6D1D"/>
    <w:rsid w:val="000B0331"/>
    <w:rsid w:val="000B081C"/>
    <w:rsid w:val="000B08C4"/>
    <w:rsid w:val="000B12D5"/>
    <w:rsid w:val="000B1878"/>
    <w:rsid w:val="000B33CC"/>
    <w:rsid w:val="000B484B"/>
    <w:rsid w:val="000B66CC"/>
    <w:rsid w:val="000B7509"/>
    <w:rsid w:val="000C0096"/>
    <w:rsid w:val="000C022F"/>
    <w:rsid w:val="000C203C"/>
    <w:rsid w:val="000C31C4"/>
    <w:rsid w:val="000C3D67"/>
    <w:rsid w:val="000C47AA"/>
    <w:rsid w:val="000C4FFF"/>
    <w:rsid w:val="000C777E"/>
    <w:rsid w:val="000C7B81"/>
    <w:rsid w:val="000D04FA"/>
    <w:rsid w:val="000D1A80"/>
    <w:rsid w:val="000D51D9"/>
    <w:rsid w:val="000D5B5C"/>
    <w:rsid w:val="000D6ABC"/>
    <w:rsid w:val="000D73F9"/>
    <w:rsid w:val="000E1358"/>
    <w:rsid w:val="000E17D1"/>
    <w:rsid w:val="000E1A98"/>
    <w:rsid w:val="000E1F22"/>
    <w:rsid w:val="000E2FEB"/>
    <w:rsid w:val="000E4010"/>
    <w:rsid w:val="000E498D"/>
    <w:rsid w:val="000E5F63"/>
    <w:rsid w:val="000E6639"/>
    <w:rsid w:val="000E6772"/>
    <w:rsid w:val="000E7023"/>
    <w:rsid w:val="000E7A83"/>
    <w:rsid w:val="000F16AF"/>
    <w:rsid w:val="000F2FC7"/>
    <w:rsid w:val="000F5A16"/>
    <w:rsid w:val="000F60C4"/>
    <w:rsid w:val="000F6B98"/>
    <w:rsid w:val="001008DA"/>
    <w:rsid w:val="00101E99"/>
    <w:rsid w:val="0010280E"/>
    <w:rsid w:val="00102BA2"/>
    <w:rsid w:val="001032B0"/>
    <w:rsid w:val="001044DA"/>
    <w:rsid w:val="00104AE4"/>
    <w:rsid w:val="00104C6C"/>
    <w:rsid w:val="001051CB"/>
    <w:rsid w:val="0010600F"/>
    <w:rsid w:val="00106D67"/>
    <w:rsid w:val="00113A48"/>
    <w:rsid w:val="00115A64"/>
    <w:rsid w:val="00116D35"/>
    <w:rsid w:val="00120265"/>
    <w:rsid w:val="001211EC"/>
    <w:rsid w:val="001221DE"/>
    <w:rsid w:val="00124856"/>
    <w:rsid w:val="001253C3"/>
    <w:rsid w:val="0013033E"/>
    <w:rsid w:val="0013073C"/>
    <w:rsid w:val="00130D22"/>
    <w:rsid w:val="00132DFD"/>
    <w:rsid w:val="00133174"/>
    <w:rsid w:val="001340F1"/>
    <w:rsid w:val="001356E8"/>
    <w:rsid w:val="00136284"/>
    <w:rsid w:val="00136998"/>
    <w:rsid w:val="001369DC"/>
    <w:rsid w:val="00136D74"/>
    <w:rsid w:val="00141833"/>
    <w:rsid w:val="00141E8B"/>
    <w:rsid w:val="001431DC"/>
    <w:rsid w:val="001472E7"/>
    <w:rsid w:val="001501B5"/>
    <w:rsid w:val="00151670"/>
    <w:rsid w:val="00151777"/>
    <w:rsid w:val="00151D6E"/>
    <w:rsid w:val="00153005"/>
    <w:rsid w:val="00153CD5"/>
    <w:rsid w:val="00154B1E"/>
    <w:rsid w:val="00155153"/>
    <w:rsid w:val="00155E35"/>
    <w:rsid w:val="00157173"/>
    <w:rsid w:val="00160E50"/>
    <w:rsid w:val="00160E53"/>
    <w:rsid w:val="0016156E"/>
    <w:rsid w:val="00162696"/>
    <w:rsid w:val="00162A6F"/>
    <w:rsid w:val="00163ED0"/>
    <w:rsid w:val="00163FC4"/>
    <w:rsid w:val="00164C51"/>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828"/>
    <w:rsid w:val="00185C5D"/>
    <w:rsid w:val="00190467"/>
    <w:rsid w:val="00191CBA"/>
    <w:rsid w:val="00192424"/>
    <w:rsid w:val="00193691"/>
    <w:rsid w:val="00194336"/>
    <w:rsid w:val="00194E57"/>
    <w:rsid w:val="001952FE"/>
    <w:rsid w:val="00195AA8"/>
    <w:rsid w:val="001A0F17"/>
    <w:rsid w:val="001A135D"/>
    <w:rsid w:val="001A2A0D"/>
    <w:rsid w:val="001A3ACD"/>
    <w:rsid w:val="001A4D2C"/>
    <w:rsid w:val="001B009F"/>
    <w:rsid w:val="001B1568"/>
    <w:rsid w:val="001B2D7A"/>
    <w:rsid w:val="001B3620"/>
    <w:rsid w:val="001B78EE"/>
    <w:rsid w:val="001B7AD9"/>
    <w:rsid w:val="001B7FAD"/>
    <w:rsid w:val="001C0773"/>
    <w:rsid w:val="001C37BA"/>
    <w:rsid w:val="001C4778"/>
    <w:rsid w:val="001C4BD0"/>
    <w:rsid w:val="001D2C19"/>
    <w:rsid w:val="001D352D"/>
    <w:rsid w:val="001D35AC"/>
    <w:rsid w:val="001D3B03"/>
    <w:rsid w:val="001D5BA7"/>
    <w:rsid w:val="001D5D32"/>
    <w:rsid w:val="001D6764"/>
    <w:rsid w:val="001D6EF4"/>
    <w:rsid w:val="001E0B54"/>
    <w:rsid w:val="001E0DE6"/>
    <w:rsid w:val="001E2D1A"/>
    <w:rsid w:val="001E3C09"/>
    <w:rsid w:val="001E42ED"/>
    <w:rsid w:val="001E4C7D"/>
    <w:rsid w:val="001E5E26"/>
    <w:rsid w:val="001F06A2"/>
    <w:rsid w:val="001F099D"/>
    <w:rsid w:val="001F1136"/>
    <w:rsid w:val="001F28D6"/>
    <w:rsid w:val="001F3D1C"/>
    <w:rsid w:val="001F4031"/>
    <w:rsid w:val="001F67EB"/>
    <w:rsid w:val="00203627"/>
    <w:rsid w:val="00204140"/>
    <w:rsid w:val="00204FCA"/>
    <w:rsid w:val="0020652A"/>
    <w:rsid w:val="002066B3"/>
    <w:rsid w:val="002076D3"/>
    <w:rsid w:val="00210353"/>
    <w:rsid w:val="0021050D"/>
    <w:rsid w:val="00211C7E"/>
    <w:rsid w:val="00212510"/>
    <w:rsid w:val="00213003"/>
    <w:rsid w:val="002135D9"/>
    <w:rsid w:val="00214250"/>
    <w:rsid w:val="00214CD0"/>
    <w:rsid w:val="00215763"/>
    <w:rsid w:val="00216D80"/>
    <w:rsid w:val="00221408"/>
    <w:rsid w:val="00221EF0"/>
    <w:rsid w:val="00223AF1"/>
    <w:rsid w:val="00223E1A"/>
    <w:rsid w:val="00225AE1"/>
    <w:rsid w:val="00226FD9"/>
    <w:rsid w:val="00230BC4"/>
    <w:rsid w:val="0023317A"/>
    <w:rsid w:val="00233C1E"/>
    <w:rsid w:val="00234DF5"/>
    <w:rsid w:val="002359AB"/>
    <w:rsid w:val="00235FD4"/>
    <w:rsid w:val="00237F3A"/>
    <w:rsid w:val="002412CE"/>
    <w:rsid w:val="00241CCA"/>
    <w:rsid w:val="0024232A"/>
    <w:rsid w:val="002447B7"/>
    <w:rsid w:val="0024544E"/>
    <w:rsid w:val="00246C36"/>
    <w:rsid w:val="002479EB"/>
    <w:rsid w:val="00250BED"/>
    <w:rsid w:val="002519B1"/>
    <w:rsid w:val="00252EFA"/>
    <w:rsid w:val="00252EFC"/>
    <w:rsid w:val="00254BA4"/>
    <w:rsid w:val="00255631"/>
    <w:rsid w:val="00256ED5"/>
    <w:rsid w:val="002571A5"/>
    <w:rsid w:val="00262487"/>
    <w:rsid w:val="002638D9"/>
    <w:rsid w:val="00264E35"/>
    <w:rsid w:val="00265C2E"/>
    <w:rsid w:val="002660B9"/>
    <w:rsid w:val="0026686B"/>
    <w:rsid w:val="00266903"/>
    <w:rsid w:val="00266A00"/>
    <w:rsid w:val="00266CD0"/>
    <w:rsid w:val="00266FD8"/>
    <w:rsid w:val="00270031"/>
    <w:rsid w:val="0027104E"/>
    <w:rsid w:val="00272024"/>
    <w:rsid w:val="00272F87"/>
    <w:rsid w:val="00273494"/>
    <w:rsid w:val="002748A0"/>
    <w:rsid w:val="002752D8"/>
    <w:rsid w:val="002763F1"/>
    <w:rsid w:val="00276BEA"/>
    <w:rsid w:val="00276EAE"/>
    <w:rsid w:val="002770CC"/>
    <w:rsid w:val="00277F74"/>
    <w:rsid w:val="002805D1"/>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A08AD"/>
    <w:rsid w:val="002A090C"/>
    <w:rsid w:val="002A1FA5"/>
    <w:rsid w:val="002A2910"/>
    <w:rsid w:val="002A2AFB"/>
    <w:rsid w:val="002A4B16"/>
    <w:rsid w:val="002A4F03"/>
    <w:rsid w:val="002A5830"/>
    <w:rsid w:val="002A6537"/>
    <w:rsid w:val="002A66A9"/>
    <w:rsid w:val="002A6CD2"/>
    <w:rsid w:val="002A6D8C"/>
    <w:rsid w:val="002B0631"/>
    <w:rsid w:val="002B0AB1"/>
    <w:rsid w:val="002B1CB8"/>
    <w:rsid w:val="002B1EEC"/>
    <w:rsid w:val="002B28AE"/>
    <w:rsid w:val="002B2A92"/>
    <w:rsid w:val="002B63A8"/>
    <w:rsid w:val="002B667D"/>
    <w:rsid w:val="002B692D"/>
    <w:rsid w:val="002B721B"/>
    <w:rsid w:val="002C3BD0"/>
    <w:rsid w:val="002C4224"/>
    <w:rsid w:val="002C4E8E"/>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D7F1A"/>
    <w:rsid w:val="002E0F75"/>
    <w:rsid w:val="002E2978"/>
    <w:rsid w:val="002E31D3"/>
    <w:rsid w:val="002E341B"/>
    <w:rsid w:val="002E5FD1"/>
    <w:rsid w:val="002E6258"/>
    <w:rsid w:val="002E6787"/>
    <w:rsid w:val="002F0889"/>
    <w:rsid w:val="002F1839"/>
    <w:rsid w:val="002F290A"/>
    <w:rsid w:val="002F3D66"/>
    <w:rsid w:val="002F4E4F"/>
    <w:rsid w:val="002F59E0"/>
    <w:rsid w:val="003016DD"/>
    <w:rsid w:val="00301A28"/>
    <w:rsid w:val="003020A7"/>
    <w:rsid w:val="00303ECC"/>
    <w:rsid w:val="003052B9"/>
    <w:rsid w:val="00305553"/>
    <w:rsid w:val="00305562"/>
    <w:rsid w:val="00310EC2"/>
    <w:rsid w:val="00314551"/>
    <w:rsid w:val="0031652F"/>
    <w:rsid w:val="003173E4"/>
    <w:rsid w:val="00317AFD"/>
    <w:rsid w:val="00320025"/>
    <w:rsid w:val="003211A3"/>
    <w:rsid w:val="0032189C"/>
    <w:rsid w:val="00322140"/>
    <w:rsid w:val="00326AE6"/>
    <w:rsid w:val="00326C13"/>
    <w:rsid w:val="003303E5"/>
    <w:rsid w:val="00330684"/>
    <w:rsid w:val="00330CE9"/>
    <w:rsid w:val="00332409"/>
    <w:rsid w:val="00333AEB"/>
    <w:rsid w:val="00334F72"/>
    <w:rsid w:val="00335BBC"/>
    <w:rsid w:val="00340B27"/>
    <w:rsid w:val="003417C0"/>
    <w:rsid w:val="00342B4B"/>
    <w:rsid w:val="00342FF3"/>
    <w:rsid w:val="00343660"/>
    <w:rsid w:val="003443F6"/>
    <w:rsid w:val="003448C8"/>
    <w:rsid w:val="00345CB8"/>
    <w:rsid w:val="00346B00"/>
    <w:rsid w:val="00347208"/>
    <w:rsid w:val="003517C5"/>
    <w:rsid w:val="00352781"/>
    <w:rsid w:val="0035299A"/>
    <w:rsid w:val="00354A76"/>
    <w:rsid w:val="003557CA"/>
    <w:rsid w:val="00355AED"/>
    <w:rsid w:val="003569CA"/>
    <w:rsid w:val="00356AA4"/>
    <w:rsid w:val="00360D8A"/>
    <w:rsid w:val="00361EB2"/>
    <w:rsid w:val="0036293E"/>
    <w:rsid w:val="00363505"/>
    <w:rsid w:val="00363CDA"/>
    <w:rsid w:val="00363DD6"/>
    <w:rsid w:val="00363E05"/>
    <w:rsid w:val="00364D86"/>
    <w:rsid w:val="003663F5"/>
    <w:rsid w:val="00375396"/>
    <w:rsid w:val="00377AFB"/>
    <w:rsid w:val="0038088C"/>
    <w:rsid w:val="003809BD"/>
    <w:rsid w:val="00382494"/>
    <w:rsid w:val="00383035"/>
    <w:rsid w:val="00383C90"/>
    <w:rsid w:val="003874C6"/>
    <w:rsid w:val="003907DC"/>
    <w:rsid w:val="00391521"/>
    <w:rsid w:val="00391CD5"/>
    <w:rsid w:val="00391EA8"/>
    <w:rsid w:val="00393CE3"/>
    <w:rsid w:val="00395283"/>
    <w:rsid w:val="00395BCC"/>
    <w:rsid w:val="003960CF"/>
    <w:rsid w:val="003A085C"/>
    <w:rsid w:val="003A09EA"/>
    <w:rsid w:val="003A0FA9"/>
    <w:rsid w:val="003A2F79"/>
    <w:rsid w:val="003A3FD8"/>
    <w:rsid w:val="003A5D5E"/>
    <w:rsid w:val="003A5EBB"/>
    <w:rsid w:val="003A620D"/>
    <w:rsid w:val="003A63DC"/>
    <w:rsid w:val="003A65FE"/>
    <w:rsid w:val="003A6791"/>
    <w:rsid w:val="003B0216"/>
    <w:rsid w:val="003B1531"/>
    <w:rsid w:val="003B261A"/>
    <w:rsid w:val="003B2A32"/>
    <w:rsid w:val="003B2C42"/>
    <w:rsid w:val="003B3F66"/>
    <w:rsid w:val="003B466F"/>
    <w:rsid w:val="003B6688"/>
    <w:rsid w:val="003B7655"/>
    <w:rsid w:val="003C0C52"/>
    <w:rsid w:val="003C1617"/>
    <w:rsid w:val="003C1E15"/>
    <w:rsid w:val="003C3B73"/>
    <w:rsid w:val="003C5752"/>
    <w:rsid w:val="003C5801"/>
    <w:rsid w:val="003C6048"/>
    <w:rsid w:val="003D11AC"/>
    <w:rsid w:val="003D278E"/>
    <w:rsid w:val="003D2B1F"/>
    <w:rsid w:val="003D43B4"/>
    <w:rsid w:val="003D5E94"/>
    <w:rsid w:val="003D74D5"/>
    <w:rsid w:val="003E0F4B"/>
    <w:rsid w:val="003E14D1"/>
    <w:rsid w:val="003E2588"/>
    <w:rsid w:val="003E34D6"/>
    <w:rsid w:val="003E4A41"/>
    <w:rsid w:val="003E6FA8"/>
    <w:rsid w:val="003F0B57"/>
    <w:rsid w:val="003F489F"/>
    <w:rsid w:val="003F57F7"/>
    <w:rsid w:val="003F5951"/>
    <w:rsid w:val="003F7E62"/>
    <w:rsid w:val="00401595"/>
    <w:rsid w:val="00402702"/>
    <w:rsid w:val="0040296E"/>
    <w:rsid w:val="0040380E"/>
    <w:rsid w:val="00404C60"/>
    <w:rsid w:val="004111E0"/>
    <w:rsid w:val="0041389F"/>
    <w:rsid w:val="0041576E"/>
    <w:rsid w:val="004204B9"/>
    <w:rsid w:val="00421966"/>
    <w:rsid w:val="00423448"/>
    <w:rsid w:val="00423F5D"/>
    <w:rsid w:val="00424D51"/>
    <w:rsid w:val="004261B5"/>
    <w:rsid w:val="004269F0"/>
    <w:rsid w:val="00427064"/>
    <w:rsid w:val="004300C4"/>
    <w:rsid w:val="00432D18"/>
    <w:rsid w:val="00433C73"/>
    <w:rsid w:val="00434264"/>
    <w:rsid w:val="004357CC"/>
    <w:rsid w:val="0043607B"/>
    <w:rsid w:val="00436DED"/>
    <w:rsid w:val="004370F5"/>
    <w:rsid w:val="00437348"/>
    <w:rsid w:val="00441E56"/>
    <w:rsid w:val="00442A24"/>
    <w:rsid w:val="004437FA"/>
    <w:rsid w:val="00444843"/>
    <w:rsid w:val="00444D27"/>
    <w:rsid w:val="00444F59"/>
    <w:rsid w:val="0044541B"/>
    <w:rsid w:val="00445B7B"/>
    <w:rsid w:val="00445E1D"/>
    <w:rsid w:val="00447E9C"/>
    <w:rsid w:val="00450C58"/>
    <w:rsid w:val="00451B88"/>
    <w:rsid w:val="004559FA"/>
    <w:rsid w:val="00455DA3"/>
    <w:rsid w:val="00455DC7"/>
    <w:rsid w:val="00456951"/>
    <w:rsid w:val="00457B6A"/>
    <w:rsid w:val="00460728"/>
    <w:rsid w:val="00460882"/>
    <w:rsid w:val="00460942"/>
    <w:rsid w:val="00461990"/>
    <w:rsid w:val="00463C2D"/>
    <w:rsid w:val="00465698"/>
    <w:rsid w:val="00465841"/>
    <w:rsid w:val="004664FA"/>
    <w:rsid w:val="004667B1"/>
    <w:rsid w:val="00470015"/>
    <w:rsid w:val="0047007A"/>
    <w:rsid w:val="004700EF"/>
    <w:rsid w:val="00473076"/>
    <w:rsid w:val="00473C0B"/>
    <w:rsid w:val="00473E28"/>
    <w:rsid w:val="0047441F"/>
    <w:rsid w:val="00474F94"/>
    <w:rsid w:val="00475C54"/>
    <w:rsid w:val="00475F18"/>
    <w:rsid w:val="00477B41"/>
    <w:rsid w:val="004802BD"/>
    <w:rsid w:val="00481081"/>
    <w:rsid w:val="00482488"/>
    <w:rsid w:val="00485EA9"/>
    <w:rsid w:val="00487553"/>
    <w:rsid w:val="004878D0"/>
    <w:rsid w:val="00487FEE"/>
    <w:rsid w:val="00490069"/>
    <w:rsid w:val="004908D6"/>
    <w:rsid w:val="004911BC"/>
    <w:rsid w:val="00492E31"/>
    <w:rsid w:val="004936BF"/>
    <w:rsid w:val="004948A5"/>
    <w:rsid w:val="00495EC9"/>
    <w:rsid w:val="00497350"/>
    <w:rsid w:val="0049793E"/>
    <w:rsid w:val="004A00AA"/>
    <w:rsid w:val="004A1D46"/>
    <w:rsid w:val="004A5B1D"/>
    <w:rsid w:val="004A5DAD"/>
    <w:rsid w:val="004A69E1"/>
    <w:rsid w:val="004B039D"/>
    <w:rsid w:val="004B106B"/>
    <w:rsid w:val="004B2CF2"/>
    <w:rsid w:val="004B3419"/>
    <w:rsid w:val="004B3D51"/>
    <w:rsid w:val="004B42BD"/>
    <w:rsid w:val="004B439F"/>
    <w:rsid w:val="004B5770"/>
    <w:rsid w:val="004B673A"/>
    <w:rsid w:val="004B6F46"/>
    <w:rsid w:val="004C3F12"/>
    <w:rsid w:val="004C47F8"/>
    <w:rsid w:val="004D0475"/>
    <w:rsid w:val="004D2680"/>
    <w:rsid w:val="004D29B7"/>
    <w:rsid w:val="004D2BE9"/>
    <w:rsid w:val="004D32ED"/>
    <w:rsid w:val="004D3D98"/>
    <w:rsid w:val="004D4643"/>
    <w:rsid w:val="004D49EF"/>
    <w:rsid w:val="004D4FD1"/>
    <w:rsid w:val="004E01C8"/>
    <w:rsid w:val="004E157B"/>
    <w:rsid w:val="004E1675"/>
    <w:rsid w:val="004E327E"/>
    <w:rsid w:val="004E3BD2"/>
    <w:rsid w:val="004E45B4"/>
    <w:rsid w:val="004E55DE"/>
    <w:rsid w:val="004E5CDD"/>
    <w:rsid w:val="004E76D7"/>
    <w:rsid w:val="004F097F"/>
    <w:rsid w:val="004F147F"/>
    <w:rsid w:val="004F1F07"/>
    <w:rsid w:val="004F226F"/>
    <w:rsid w:val="004F4A0E"/>
    <w:rsid w:val="004F4A9A"/>
    <w:rsid w:val="004F67B3"/>
    <w:rsid w:val="004F6921"/>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5E0C"/>
    <w:rsid w:val="005166C1"/>
    <w:rsid w:val="00516821"/>
    <w:rsid w:val="005222DB"/>
    <w:rsid w:val="005226EF"/>
    <w:rsid w:val="00522E41"/>
    <w:rsid w:val="00523B01"/>
    <w:rsid w:val="00525156"/>
    <w:rsid w:val="00530AC0"/>
    <w:rsid w:val="00530CF2"/>
    <w:rsid w:val="00531718"/>
    <w:rsid w:val="0053173A"/>
    <w:rsid w:val="00533A73"/>
    <w:rsid w:val="005355AB"/>
    <w:rsid w:val="005370D2"/>
    <w:rsid w:val="0053776E"/>
    <w:rsid w:val="00540233"/>
    <w:rsid w:val="005407F9"/>
    <w:rsid w:val="00541BCF"/>
    <w:rsid w:val="00542441"/>
    <w:rsid w:val="00542F0E"/>
    <w:rsid w:val="005466FC"/>
    <w:rsid w:val="005511AD"/>
    <w:rsid w:val="00551300"/>
    <w:rsid w:val="00551A89"/>
    <w:rsid w:val="005552D7"/>
    <w:rsid w:val="00557610"/>
    <w:rsid w:val="005576D3"/>
    <w:rsid w:val="00560F14"/>
    <w:rsid w:val="005611D6"/>
    <w:rsid w:val="0056150C"/>
    <w:rsid w:val="005630FD"/>
    <w:rsid w:val="00563C50"/>
    <w:rsid w:val="00564E5D"/>
    <w:rsid w:val="00565C3E"/>
    <w:rsid w:val="0056605A"/>
    <w:rsid w:val="0056633D"/>
    <w:rsid w:val="005673E5"/>
    <w:rsid w:val="005676D1"/>
    <w:rsid w:val="00567ED1"/>
    <w:rsid w:val="00567F07"/>
    <w:rsid w:val="00570097"/>
    <w:rsid w:val="0057067D"/>
    <w:rsid w:val="00570EF2"/>
    <w:rsid w:val="005712D0"/>
    <w:rsid w:val="0057259A"/>
    <w:rsid w:val="00575091"/>
    <w:rsid w:val="00575698"/>
    <w:rsid w:val="00575DAE"/>
    <w:rsid w:val="00581189"/>
    <w:rsid w:val="0058160B"/>
    <w:rsid w:val="00584F94"/>
    <w:rsid w:val="00585213"/>
    <w:rsid w:val="00585930"/>
    <w:rsid w:val="00586474"/>
    <w:rsid w:val="00586925"/>
    <w:rsid w:val="00590F09"/>
    <w:rsid w:val="00591E50"/>
    <w:rsid w:val="00591F99"/>
    <w:rsid w:val="005930D1"/>
    <w:rsid w:val="0059331F"/>
    <w:rsid w:val="00594978"/>
    <w:rsid w:val="00594AA9"/>
    <w:rsid w:val="00595E7A"/>
    <w:rsid w:val="005961F7"/>
    <w:rsid w:val="00597824"/>
    <w:rsid w:val="005A3444"/>
    <w:rsid w:val="005A44D0"/>
    <w:rsid w:val="005A7A9B"/>
    <w:rsid w:val="005B1C17"/>
    <w:rsid w:val="005B517B"/>
    <w:rsid w:val="005B5AF6"/>
    <w:rsid w:val="005B5E38"/>
    <w:rsid w:val="005B5F0A"/>
    <w:rsid w:val="005B60DF"/>
    <w:rsid w:val="005B61BD"/>
    <w:rsid w:val="005B6929"/>
    <w:rsid w:val="005B7972"/>
    <w:rsid w:val="005C08D7"/>
    <w:rsid w:val="005C1E90"/>
    <w:rsid w:val="005C1EA8"/>
    <w:rsid w:val="005C2FBA"/>
    <w:rsid w:val="005C3E55"/>
    <w:rsid w:val="005C42E2"/>
    <w:rsid w:val="005C4323"/>
    <w:rsid w:val="005C4767"/>
    <w:rsid w:val="005C495D"/>
    <w:rsid w:val="005C5E4B"/>
    <w:rsid w:val="005D0F74"/>
    <w:rsid w:val="005D34FE"/>
    <w:rsid w:val="005D38D5"/>
    <w:rsid w:val="005D48F6"/>
    <w:rsid w:val="005D5412"/>
    <w:rsid w:val="005E0B0C"/>
    <w:rsid w:val="005E15FA"/>
    <w:rsid w:val="005E26E9"/>
    <w:rsid w:val="005E296A"/>
    <w:rsid w:val="005E2BD6"/>
    <w:rsid w:val="005E4B2C"/>
    <w:rsid w:val="005F1044"/>
    <w:rsid w:val="005F1239"/>
    <w:rsid w:val="005F1E88"/>
    <w:rsid w:val="005F21B1"/>
    <w:rsid w:val="005F2570"/>
    <w:rsid w:val="005F4368"/>
    <w:rsid w:val="005F45DE"/>
    <w:rsid w:val="005F50A4"/>
    <w:rsid w:val="005F5BFC"/>
    <w:rsid w:val="005F63E8"/>
    <w:rsid w:val="0060027B"/>
    <w:rsid w:val="00600E42"/>
    <w:rsid w:val="00601644"/>
    <w:rsid w:val="006016F6"/>
    <w:rsid w:val="00601C6A"/>
    <w:rsid w:val="00606076"/>
    <w:rsid w:val="00607734"/>
    <w:rsid w:val="00607E24"/>
    <w:rsid w:val="00610532"/>
    <w:rsid w:val="00611434"/>
    <w:rsid w:val="0061178D"/>
    <w:rsid w:val="0061181A"/>
    <w:rsid w:val="00611D99"/>
    <w:rsid w:val="00612F40"/>
    <w:rsid w:val="00613005"/>
    <w:rsid w:val="00613145"/>
    <w:rsid w:val="0061423B"/>
    <w:rsid w:val="00614267"/>
    <w:rsid w:val="00616526"/>
    <w:rsid w:val="0061681F"/>
    <w:rsid w:val="00616F4F"/>
    <w:rsid w:val="006206EA"/>
    <w:rsid w:val="0062212E"/>
    <w:rsid w:val="00622AC1"/>
    <w:rsid w:val="006234ED"/>
    <w:rsid w:val="006249BA"/>
    <w:rsid w:val="006260E9"/>
    <w:rsid w:val="00630E0F"/>
    <w:rsid w:val="006324DB"/>
    <w:rsid w:val="00633074"/>
    <w:rsid w:val="006336EB"/>
    <w:rsid w:val="00634D44"/>
    <w:rsid w:val="00640D54"/>
    <w:rsid w:val="00641082"/>
    <w:rsid w:val="00641E76"/>
    <w:rsid w:val="00643182"/>
    <w:rsid w:val="006433C5"/>
    <w:rsid w:val="0064370D"/>
    <w:rsid w:val="006460AC"/>
    <w:rsid w:val="00646384"/>
    <w:rsid w:val="00646EFA"/>
    <w:rsid w:val="006470E2"/>
    <w:rsid w:val="0064784C"/>
    <w:rsid w:val="00650AD1"/>
    <w:rsid w:val="006514D1"/>
    <w:rsid w:val="00652ACE"/>
    <w:rsid w:val="00653E6A"/>
    <w:rsid w:val="00654480"/>
    <w:rsid w:val="0065471A"/>
    <w:rsid w:val="00655037"/>
    <w:rsid w:val="00655E2E"/>
    <w:rsid w:val="00655F4E"/>
    <w:rsid w:val="00656825"/>
    <w:rsid w:val="00656C5D"/>
    <w:rsid w:val="006637BF"/>
    <w:rsid w:val="00664D86"/>
    <w:rsid w:val="00664EBC"/>
    <w:rsid w:val="006666B4"/>
    <w:rsid w:val="00666AD5"/>
    <w:rsid w:val="00666BAA"/>
    <w:rsid w:val="00667508"/>
    <w:rsid w:val="00667A4A"/>
    <w:rsid w:val="006700EA"/>
    <w:rsid w:val="0067081A"/>
    <w:rsid w:val="00670D7C"/>
    <w:rsid w:val="00671BB4"/>
    <w:rsid w:val="00671C57"/>
    <w:rsid w:val="00672425"/>
    <w:rsid w:val="00673D46"/>
    <w:rsid w:val="00674378"/>
    <w:rsid w:val="00675D2D"/>
    <w:rsid w:val="00675F72"/>
    <w:rsid w:val="006765E1"/>
    <w:rsid w:val="00676F20"/>
    <w:rsid w:val="00677FFB"/>
    <w:rsid w:val="006804AC"/>
    <w:rsid w:val="00680B86"/>
    <w:rsid w:val="00680F56"/>
    <w:rsid w:val="00683210"/>
    <w:rsid w:val="00686D06"/>
    <w:rsid w:val="00687F92"/>
    <w:rsid w:val="006902B5"/>
    <w:rsid w:val="006903A7"/>
    <w:rsid w:val="00690AE5"/>
    <w:rsid w:val="00691A35"/>
    <w:rsid w:val="00691D0E"/>
    <w:rsid w:val="00691F62"/>
    <w:rsid w:val="00692AA3"/>
    <w:rsid w:val="006942F2"/>
    <w:rsid w:val="00695A02"/>
    <w:rsid w:val="0069630D"/>
    <w:rsid w:val="00696486"/>
    <w:rsid w:val="00697D32"/>
    <w:rsid w:val="006A0A4C"/>
    <w:rsid w:val="006A0F96"/>
    <w:rsid w:val="006A1387"/>
    <w:rsid w:val="006A2366"/>
    <w:rsid w:val="006A5463"/>
    <w:rsid w:val="006A6434"/>
    <w:rsid w:val="006A6514"/>
    <w:rsid w:val="006A6C4E"/>
    <w:rsid w:val="006A6E92"/>
    <w:rsid w:val="006B1E1A"/>
    <w:rsid w:val="006B20DD"/>
    <w:rsid w:val="006B3793"/>
    <w:rsid w:val="006B38EF"/>
    <w:rsid w:val="006B458D"/>
    <w:rsid w:val="006B5CB8"/>
    <w:rsid w:val="006B5F93"/>
    <w:rsid w:val="006C02FB"/>
    <w:rsid w:val="006C07BB"/>
    <w:rsid w:val="006C0DED"/>
    <w:rsid w:val="006C2162"/>
    <w:rsid w:val="006C22D2"/>
    <w:rsid w:val="006C267D"/>
    <w:rsid w:val="006C28B5"/>
    <w:rsid w:val="006C2A77"/>
    <w:rsid w:val="006C2A78"/>
    <w:rsid w:val="006C32CF"/>
    <w:rsid w:val="006C38C8"/>
    <w:rsid w:val="006C3BFB"/>
    <w:rsid w:val="006C3C9B"/>
    <w:rsid w:val="006C5F71"/>
    <w:rsid w:val="006C6B87"/>
    <w:rsid w:val="006D006F"/>
    <w:rsid w:val="006D0CC5"/>
    <w:rsid w:val="006D263F"/>
    <w:rsid w:val="006D3D0B"/>
    <w:rsid w:val="006D4CF1"/>
    <w:rsid w:val="006D57B5"/>
    <w:rsid w:val="006E0249"/>
    <w:rsid w:val="006E08E6"/>
    <w:rsid w:val="006E1D06"/>
    <w:rsid w:val="006E2003"/>
    <w:rsid w:val="006E2810"/>
    <w:rsid w:val="006E2998"/>
    <w:rsid w:val="006E4EB0"/>
    <w:rsid w:val="006E754F"/>
    <w:rsid w:val="006E7DFB"/>
    <w:rsid w:val="006F06E9"/>
    <w:rsid w:val="006F19C1"/>
    <w:rsid w:val="006F1BBC"/>
    <w:rsid w:val="006F1DDB"/>
    <w:rsid w:val="006F48A4"/>
    <w:rsid w:val="006F5A37"/>
    <w:rsid w:val="006F65D4"/>
    <w:rsid w:val="006F75E2"/>
    <w:rsid w:val="006F7710"/>
    <w:rsid w:val="006F7D2E"/>
    <w:rsid w:val="00700470"/>
    <w:rsid w:val="0070049D"/>
    <w:rsid w:val="00700747"/>
    <w:rsid w:val="0070134D"/>
    <w:rsid w:val="007016A1"/>
    <w:rsid w:val="007046E2"/>
    <w:rsid w:val="007061F4"/>
    <w:rsid w:val="0071116A"/>
    <w:rsid w:val="00711713"/>
    <w:rsid w:val="00711F7F"/>
    <w:rsid w:val="00712F54"/>
    <w:rsid w:val="00713B56"/>
    <w:rsid w:val="007154E3"/>
    <w:rsid w:val="00715B2A"/>
    <w:rsid w:val="007164CD"/>
    <w:rsid w:val="00717745"/>
    <w:rsid w:val="00720EC3"/>
    <w:rsid w:val="007218E0"/>
    <w:rsid w:val="00722046"/>
    <w:rsid w:val="0072280D"/>
    <w:rsid w:val="00723711"/>
    <w:rsid w:val="00724498"/>
    <w:rsid w:val="007255C6"/>
    <w:rsid w:val="00725EBB"/>
    <w:rsid w:val="00727007"/>
    <w:rsid w:val="00731D05"/>
    <w:rsid w:val="00732EAA"/>
    <w:rsid w:val="007335FB"/>
    <w:rsid w:val="00735137"/>
    <w:rsid w:val="0073775B"/>
    <w:rsid w:val="00740D02"/>
    <w:rsid w:val="00742120"/>
    <w:rsid w:val="007426FA"/>
    <w:rsid w:val="0074725E"/>
    <w:rsid w:val="0074748E"/>
    <w:rsid w:val="00750857"/>
    <w:rsid w:val="00750C02"/>
    <w:rsid w:val="00750D09"/>
    <w:rsid w:val="007521BF"/>
    <w:rsid w:val="0075227B"/>
    <w:rsid w:val="00752717"/>
    <w:rsid w:val="0075342D"/>
    <w:rsid w:val="00753AF7"/>
    <w:rsid w:val="00753F0C"/>
    <w:rsid w:val="00755503"/>
    <w:rsid w:val="00757093"/>
    <w:rsid w:val="00760D35"/>
    <w:rsid w:val="007648AB"/>
    <w:rsid w:val="007660C3"/>
    <w:rsid w:val="0076634F"/>
    <w:rsid w:val="00770742"/>
    <w:rsid w:val="007709EB"/>
    <w:rsid w:val="00772B8F"/>
    <w:rsid w:val="00773662"/>
    <w:rsid w:val="007742F9"/>
    <w:rsid w:val="00774A74"/>
    <w:rsid w:val="00775D5A"/>
    <w:rsid w:val="00776775"/>
    <w:rsid w:val="00776CEE"/>
    <w:rsid w:val="00776E12"/>
    <w:rsid w:val="007811F9"/>
    <w:rsid w:val="00781C1C"/>
    <w:rsid w:val="007827EA"/>
    <w:rsid w:val="00782936"/>
    <w:rsid w:val="00783D1A"/>
    <w:rsid w:val="007864AD"/>
    <w:rsid w:val="00786B7A"/>
    <w:rsid w:val="0079089A"/>
    <w:rsid w:val="00790918"/>
    <w:rsid w:val="00792280"/>
    <w:rsid w:val="00792C5C"/>
    <w:rsid w:val="00792FDC"/>
    <w:rsid w:val="00793382"/>
    <w:rsid w:val="00794267"/>
    <w:rsid w:val="0079797C"/>
    <w:rsid w:val="007A2301"/>
    <w:rsid w:val="007A364F"/>
    <w:rsid w:val="007A3B64"/>
    <w:rsid w:val="007A486D"/>
    <w:rsid w:val="007A4DBD"/>
    <w:rsid w:val="007A5530"/>
    <w:rsid w:val="007A749D"/>
    <w:rsid w:val="007B0DC3"/>
    <w:rsid w:val="007B20A4"/>
    <w:rsid w:val="007B3DCF"/>
    <w:rsid w:val="007B3F2A"/>
    <w:rsid w:val="007B4A1B"/>
    <w:rsid w:val="007B50F5"/>
    <w:rsid w:val="007B61E8"/>
    <w:rsid w:val="007B7898"/>
    <w:rsid w:val="007C5826"/>
    <w:rsid w:val="007C5EB9"/>
    <w:rsid w:val="007C6848"/>
    <w:rsid w:val="007D0CAC"/>
    <w:rsid w:val="007D18D7"/>
    <w:rsid w:val="007D29A6"/>
    <w:rsid w:val="007D2CE6"/>
    <w:rsid w:val="007D6243"/>
    <w:rsid w:val="007E2DC5"/>
    <w:rsid w:val="007E2FD4"/>
    <w:rsid w:val="007E3C58"/>
    <w:rsid w:val="007E4CB1"/>
    <w:rsid w:val="007E548C"/>
    <w:rsid w:val="007E78B5"/>
    <w:rsid w:val="007E79C0"/>
    <w:rsid w:val="007F0E15"/>
    <w:rsid w:val="007F1CF8"/>
    <w:rsid w:val="007F2247"/>
    <w:rsid w:val="007F239A"/>
    <w:rsid w:val="007F35B7"/>
    <w:rsid w:val="00800239"/>
    <w:rsid w:val="0080484C"/>
    <w:rsid w:val="00805DC4"/>
    <w:rsid w:val="0080620A"/>
    <w:rsid w:val="00806B25"/>
    <w:rsid w:val="00810761"/>
    <w:rsid w:val="0081092C"/>
    <w:rsid w:val="00810D2E"/>
    <w:rsid w:val="00812BE7"/>
    <w:rsid w:val="00812CE9"/>
    <w:rsid w:val="008146A6"/>
    <w:rsid w:val="0081484F"/>
    <w:rsid w:val="00815450"/>
    <w:rsid w:val="0082149E"/>
    <w:rsid w:val="00821AE3"/>
    <w:rsid w:val="00823A88"/>
    <w:rsid w:val="00830280"/>
    <w:rsid w:val="0083232D"/>
    <w:rsid w:val="00834F70"/>
    <w:rsid w:val="00835F37"/>
    <w:rsid w:val="00837965"/>
    <w:rsid w:val="00840396"/>
    <w:rsid w:val="0084066D"/>
    <w:rsid w:val="00842657"/>
    <w:rsid w:val="0084374D"/>
    <w:rsid w:val="00843B56"/>
    <w:rsid w:val="00844158"/>
    <w:rsid w:val="0084458C"/>
    <w:rsid w:val="00844E27"/>
    <w:rsid w:val="00845207"/>
    <w:rsid w:val="00846A67"/>
    <w:rsid w:val="00846D77"/>
    <w:rsid w:val="00850A15"/>
    <w:rsid w:val="00850E97"/>
    <w:rsid w:val="00851041"/>
    <w:rsid w:val="008525E3"/>
    <w:rsid w:val="00852B73"/>
    <w:rsid w:val="008534B8"/>
    <w:rsid w:val="008536B9"/>
    <w:rsid w:val="00854CBD"/>
    <w:rsid w:val="008558AE"/>
    <w:rsid w:val="00856269"/>
    <w:rsid w:val="00856F4E"/>
    <w:rsid w:val="00857E22"/>
    <w:rsid w:val="00857E36"/>
    <w:rsid w:val="00860B94"/>
    <w:rsid w:val="008620AF"/>
    <w:rsid w:val="0086232E"/>
    <w:rsid w:val="008630D3"/>
    <w:rsid w:val="0086393B"/>
    <w:rsid w:val="008650E1"/>
    <w:rsid w:val="008655D0"/>
    <w:rsid w:val="00866ADC"/>
    <w:rsid w:val="00866BEA"/>
    <w:rsid w:val="008707A0"/>
    <w:rsid w:val="00871439"/>
    <w:rsid w:val="008731B3"/>
    <w:rsid w:val="00873B68"/>
    <w:rsid w:val="00873C9D"/>
    <w:rsid w:val="00877886"/>
    <w:rsid w:val="0088027D"/>
    <w:rsid w:val="0088285D"/>
    <w:rsid w:val="00884B52"/>
    <w:rsid w:val="008853BF"/>
    <w:rsid w:val="0088697C"/>
    <w:rsid w:val="00886A61"/>
    <w:rsid w:val="00886EC4"/>
    <w:rsid w:val="008870D6"/>
    <w:rsid w:val="008871A0"/>
    <w:rsid w:val="0089037E"/>
    <w:rsid w:val="00891AD7"/>
    <w:rsid w:val="00891FAD"/>
    <w:rsid w:val="008921FC"/>
    <w:rsid w:val="00892A03"/>
    <w:rsid w:val="00895E75"/>
    <w:rsid w:val="00896BD7"/>
    <w:rsid w:val="008A18CB"/>
    <w:rsid w:val="008A2B82"/>
    <w:rsid w:val="008A34D4"/>
    <w:rsid w:val="008A435B"/>
    <w:rsid w:val="008A4EA7"/>
    <w:rsid w:val="008A55A5"/>
    <w:rsid w:val="008A6071"/>
    <w:rsid w:val="008A6072"/>
    <w:rsid w:val="008A7E4E"/>
    <w:rsid w:val="008B033A"/>
    <w:rsid w:val="008B0346"/>
    <w:rsid w:val="008B08D7"/>
    <w:rsid w:val="008B0AD6"/>
    <w:rsid w:val="008B27CC"/>
    <w:rsid w:val="008B2A67"/>
    <w:rsid w:val="008B3EF1"/>
    <w:rsid w:val="008B470B"/>
    <w:rsid w:val="008B5F7C"/>
    <w:rsid w:val="008B7F13"/>
    <w:rsid w:val="008C0D51"/>
    <w:rsid w:val="008C1841"/>
    <w:rsid w:val="008C1BE9"/>
    <w:rsid w:val="008C2A0B"/>
    <w:rsid w:val="008C2D49"/>
    <w:rsid w:val="008C2F95"/>
    <w:rsid w:val="008C5933"/>
    <w:rsid w:val="008C7278"/>
    <w:rsid w:val="008C7F2C"/>
    <w:rsid w:val="008D00C4"/>
    <w:rsid w:val="008D02A4"/>
    <w:rsid w:val="008D2565"/>
    <w:rsid w:val="008D3C3E"/>
    <w:rsid w:val="008D411D"/>
    <w:rsid w:val="008D5AD0"/>
    <w:rsid w:val="008D725B"/>
    <w:rsid w:val="008E0955"/>
    <w:rsid w:val="008E231B"/>
    <w:rsid w:val="008E2499"/>
    <w:rsid w:val="008E5865"/>
    <w:rsid w:val="008E726B"/>
    <w:rsid w:val="008E749A"/>
    <w:rsid w:val="008F17E0"/>
    <w:rsid w:val="008F2526"/>
    <w:rsid w:val="008F57AD"/>
    <w:rsid w:val="008F5F18"/>
    <w:rsid w:val="008F643F"/>
    <w:rsid w:val="008F691C"/>
    <w:rsid w:val="008F730E"/>
    <w:rsid w:val="00900FE9"/>
    <w:rsid w:val="00901093"/>
    <w:rsid w:val="009011C2"/>
    <w:rsid w:val="00901771"/>
    <w:rsid w:val="009020EF"/>
    <w:rsid w:val="0090418A"/>
    <w:rsid w:val="00904DA9"/>
    <w:rsid w:val="00907B63"/>
    <w:rsid w:val="009127A5"/>
    <w:rsid w:val="00914813"/>
    <w:rsid w:val="009166FD"/>
    <w:rsid w:val="00917780"/>
    <w:rsid w:val="009177AF"/>
    <w:rsid w:val="00921444"/>
    <w:rsid w:val="00922292"/>
    <w:rsid w:val="0092361D"/>
    <w:rsid w:val="009238B7"/>
    <w:rsid w:val="00924F16"/>
    <w:rsid w:val="00925361"/>
    <w:rsid w:val="00925685"/>
    <w:rsid w:val="0092602E"/>
    <w:rsid w:val="00926914"/>
    <w:rsid w:val="0092731C"/>
    <w:rsid w:val="00930166"/>
    <w:rsid w:val="009306DD"/>
    <w:rsid w:val="00930E4E"/>
    <w:rsid w:val="00931290"/>
    <w:rsid w:val="00931550"/>
    <w:rsid w:val="009320CD"/>
    <w:rsid w:val="009321E3"/>
    <w:rsid w:val="00932CCA"/>
    <w:rsid w:val="009335E4"/>
    <w:rsid w:val="009341C1"/>
    <w:rsid w:val="00934510"/>
    <w:rsid w:val="00936D3D"/>
    <w:rsid w:val="009451F2"/>
    <w:rsid w:val="00946563"/>
    <w:rsid w:val="009469F3"/>
    <w:rsid w:val="00946A81"/>
    <w:rsid w:val="009508B5"/>
    <w:rsid w:val="0095135A"/>
    <w:rsid w:val="00951B58"/>
    <w:rsid w:val="00953BC8"/>
    <w:rsid w:val="0095652D"/>
    <w:rsid w:val="00956CB9"/>
    <w:rsid w:val="00960420"/>
    <w:rsid w:val="009613B4"/>
    <w:rsid w:val="00961A98"/>
    <w:rsid w:val="0096287A"/>
    <w:rsid w:val="009641AA"/>
    <w:rsid w:val="009659C9"/>
    <w:rsid w:val="009660CA"/>
    <w:rsid w:val="0096636E"/>
    <w:rsid w:val="009666FD"/>
    <w:rsid w:val="00967958"/>
    <w:rsid w:val="00970423"/>
    <w:rsid w:val="00971B85"/>
    <w:rsid w:val="00971E0E"/>
    <w:rsid w:val="00974225"/>
    <w:rsid w:val="009748FD"/>
    <w:rsid w:val="0097653B"/>
    <w:rsid w:val="009812FE"/>
    <w:rsid w:val="00981365"/>
    <w:rsid w:val="00981EDD"/>
    <w:rsid w:val="00982086"/>
    <w:rsid w:val="00984188"/>
    <w:rsid w:val="00984482"/>
    <w:rsid w:val="00984EF9"/>
    <w:rsid w:val="00986127"/>
    <w:rsid w:val="00987F07"/>
    <w:rsid w:val="009900FF"/>
    <w:rsid w:val="00991FD9"/>
    <w:rsid w:val="00993820"/>
    <w:rsid w:val="009939BC"/>
    <w:rsid w:val="00993EE5"/>
    <w:rsid w:val="00994791"/>
    <w:rsid w:val="00995C81"/>
    <w:rsid w:val="0099659D"/>
    <w:rsid w:val="009A226F"/>
    <w:rsid w:val="009A2528"/>
    <w:rsid w:val="009A253F"/>
    <w:rsid w:val="009A3366"/>
    <w:rsid w:val="009A4CB2"/>
    <w:rsid w:val="009A53CC"/>
    <w:rsid w:val="009A570D"/>
    <w:rsid w:val="009A5798"/>
    <w:rsid w:val="009A59D2"/>
    <w:rsid w:val="009A5BFA"/>
    <w:rsid w:val="009A781D"/>
    <w:rsid w:val="009B1F1F"/>
    <w:rsid w:val="009B26F7"/>
    <w:rsid w:val="009B29D3"/>
    <w:rsid w:val="009B44BD"/>
    <w:rsid w:val="009B44C9"/>
    <w:rsid w:val="009B517B"/>
    <w:rsid w:val="009B6D08"/>
    <w:rsid w:val="009B7383"/>
    <w:rsid w:val="009C0307"/>
    <w:rsid w:val="009C0AA4"/>
    <w:rsid w:val="009C15A3"/>
    <w:rsid w:val="009C1A02"/>
    <w:rsid w:val="009C1CED"/>
    <w:rsid w:val="009C4616"/>
    <w:rsid w:val="009C485A"/>
    <w:rsid w:val="009C5285"/>
    <w:rsid w:val="009C56F1"/>
    <w:rsid w:val="009C5E49"/>
    <w:rsid w:val="009D02F7"/>
    <w:rsid w:val="009D1024"/>
    <w:rsid w:val="009D1B9E"/>
    <w:rsid w:val="009D1CA8"/>
    <w:rsid w:val="009D26B5"/>
    <w:rsid w:val="009D4E42"/>
    <w:rsid w:val="009D67FE"/>
    <w:rsid w:val="009D6DC2"/>
    <w:rsid w:val="009E27E2"/>
    <w:rsid w:val="009E3942"/>
    <w:rsid w:val="009E4C10"/>
    <w:rsid w:val="009E540F"/>
    <w:rsid w:val="009F0F9F"/>
    <w:rsid w:val="009F1FB9"/>
    <w:rsid w:val="009F2940"/>
    <w:rsid w:val="009F4A04"/>
    <w:rsid w:val="009F5406"/>
    <w:rsid w:val="009F5B4C"/>
    <w:rsid w:val="009F5C77"/>
    <w:rsid w:val="009F66F6"/>
    <w:rsid w:val="009F6760"/>
    <w:rsid w:val="009F6FFF"/>
    <w:rsid w:val="009F7F74"/>
    <w:rsid w:val="00A007C7"/>
    <w:rsid w:val="00A00BA3"/>
    <w:rsid w:val="00A01818"/>
    <w:rsid w:val="00A01B60"/>
    <w:rsid w:val="00A01EF3"/>
    <w:rsid w:val="00A0288D"/>
    <w:rsid w:val="00A02D37"/>
    <w:rsid w:val="00A05644"/>
    <w:rsid w:val="00A10674"/>
    <w:rsid w:val="00A10F07"/>
    <w:rsid w:val="00A111EB"/>
    <w:rsid w:val="00A11578"/>
    <w:rsid w:val="00A11F1B"/>
    <w:rsid w:val="00A12007"/>
    <w:rsid w:val="00A1365E"/>
    <w:rsid w:val="00A13851"/>
    <w:rsid w:val="00A14916"/>
    <w:rsid w:val="00A17232"/>
    <w:rsid w:val="00A20819"/>
    <w:rsid w:val="00A22F48"/>
    <w:rsid w:val="00A24C90"/>
    <w:rsid w:val="00A25671"/>
    <w:rsid w:val="00A26737"/>
    <w:rsid w:val="00A31E3B"/>
    <w:rsid w:val="00A33B71"/>
    <w:rsid w:val="00A34C6D"/>
    <w:rsid w:val="00A35A0A"/>
    <w:rsid w:val="00A36228"/>
    <w:rsid w:val="00A363BB"/>
    <w:rsid w:val="00A37948"/>
    <w:rsid w:val="00A412A4"/>
    <w:rsid w:val="00A422C1"/>
    <w:rsid w:val="00A428E7"/>
    <w:rsid w:val="00A43733"/>
    <w:rsid w:val="00A43A10"/>
    <w:rsid w:val="00A44758"/>
    <w:rsid w:val="00A4541B"/>
    <w:rsid w:val="00A46D2F"/>
    <w:rsid w:val="00A47D74"/>
    <w:rsid w:val="00A47FFB"/>
    <w:rsid w:val="00A5044A"/>
    <w:rsid w:val="00A50B0B"/>
    <w:rsid w:val="00A50B5F"/>
    <w:rsid w:val="00A5138A"/>
    <w:rsid w:val="00A51490"/>
    <w:rsid w:val="00A5585E"/>
    <w:rsid w:val="00A60B87"/>
    <w:rsid w:val="00A60E7E"/>
    <w:rsid w:val="00A6259B"/>
    <w:rsid w:val="00A62B39"/>
    <w:rsid w:val="00A63217"/>
    <w:rsid w:val="00A6512F"/>
    <w:rsid w:val="00A655B6"/>
    <w:rsid w:val="00A67088"/>
    <w:rsid w:val="00A676D9"/>
    <w:rsid w:val="00A707B5"/>
    <w:rsid w:val="00A70B1F"/>
    <w:rsid w:val="00A70B83"/>
    <w:rsid w:val="00A7227D"/>
    <w:rsid w:val="00A72F8C"/>
    <w:rsid w:val="00A73242"/>
    <w:rsid w:val="00A74589"/>
    <w:rsid w:val="00A756C5"/>
    <w:rsid w:val="00A76968"/>
    <w:rsid w:val="00A77900"/>
    <w:rsid w:val="00A80638"/>
    <w:rsid w:val="00A80914"/>
    <w:rsid w:val="00A81490"/>
    <w:rsid w:val="00A82010"/>
    <w:rsid w:val="00A83202"/>
    <w:rsid w:val="00A83D20"/>
    <w:rsid w:val="00A85677"/>
    <w:rsid w:val="00A863F1"/>
    <w:rsid w:val="00A91F3E"/>
    <w:rsid w:val="00A91F7E"/>
    <w:rsid w:val="00A925DC"/>
    <w:rsid w:val="00A92674"/>
    <w:rsid w:val="00A92866"/>
    <w:rsid w:val="00A9371D"/>
    <w:rsid w:val="00A93D88"/>
    <w:rsid w:val="00A945BB"/>
    <w:rsid w:val="00A949CE"/>
    <w:rsid w:val="00A95307"/>
    <w:rsid w:val="00A95633"/>
    <w:rsid w:val="00A95E3B"/>
    <w:rsid w:val="00AA2CCD"/>
    <w:rsid w:val="00AA4099"/>
    <w:rsid w:val="00AA5C84"/>
    <w:rsid w:val="00AA6437"/>
    <w:rsid w:val="00AA65F2"/>
    <w:rsid w:val="00AA6C1B"/>
    <w:rsid w:val="00AA6F5F"/>
    <w:rsid w:val="00AA7C21"/>
    <w:rsid w:val="00AB1782"/>
    <w:rsid w:val="00AB18CE"/>
    <w:rsid w:val="00AB1A19"/>
    <w:rsid w:val="00AB597D"/>
    <w:rsid w:val="00AB65C4"/>
    <w:rsid w:val="00AB7729"/>
    <w:rsid w:val="00AB7F76"/>
    <w:rsid w:val="00AC018F"/>
    <w:rsid w:val="00AC1CAF"/>
    <w:rsid w:val="00AC2A94"/>
    <w:rsid w:val="00AC3030"/>
    <w:rsid w:val="00AC400C"/>
    <w:rsid w:val="00AC45EE"/>
    <w:rsid w:val="00AC5C7D"/>
    <w:rsid w:val="00AC5DC8"/>
    <w:rsid w:val="00AC7360"/>
    <w:rsid w:val="00AD1EB7"/>
    <w:rsid w:val="00AD39A9"/>
    <w:rsid w:val="00AD4845"/>
    <w:rsid w:val="00AD5E45"/>
    <w:rsid w:val="00AD6418"/>
    <w:rsid w:val="00AD6A2F"/>
    <w:rsid w:val="00AD6D87"/>
    <w:rsid w:val="00AE02D5"/>
    <w:rsid w:val="00AE0650"/>
    <w:rsid w:val="00AE319A"/>
    <w:rsid w:val="00AE49A9"/>
    <w:rsid w:val="00AE4DC5"/>
    <w:rsid w:val="00AE5505"/>
    <w:rsid w:val="00AE620C"/>
    <w:rsid w:val="00AE7068"/>
    <w:rsid w:val="00AE791A"/>
    <w:rsid w:val="00AE7EE5"/>
    <w:rsid w:val="00AF0AEE"/>
    <w:rsid w:val="00AF17C3"/>
    <w:rsid w:val="00AF228B"/>
    <w:rsid w:val="00AF2413"/>
    <w:rsid w:val="00AF4A47"/>
    <w:rsid w:val="00AF745E"/>
    <w:rsid w:val="00AF7921"/>
    <w:rsid w:val="00B0023A"/>
    <w:rsid w:val="00B00E4B"/>
    <w:rsid w:val="00B01C1A"/>
    <w:rsid w:val="00B03413"/>
    <w:rsid w:val="00B045A7"/>
    <w:rsid w:val="00B053C6"/>
    <w:rsid w:val="00B05D6C"/>
    <w:rsid w:val="00B10BF3"/>
    <w:rsid w:val="00B1104F"/>
    <w:rsid w:val="00B11650"/>
    <w:rsid w:val="00B1294D"/>
    <w:rsid w:val="00B139AA"/>
    <w:rsid w:val="00B15E32"/>
    <w:rsid w:val="00B17EE3"/>
    <w:rsid w:val="00B21361"/>
    <w:rsid w:val="00B219DD"/>
    <w:rsid w:val="00B22222"/>
    <w:rsid w:val="00B22BE6"/>
    <w:rsid w:val="00B2328E"/>
    <w:rsid w:val="00B24FCB"/>
    <w:rsid w:val="00B250A9"/>
    <w:rsid w:val="00B25B9B"/>
    <w:rsid w:val="00B27EEC"/>
    <w:rsid w:val="00B311E1"/>
    <w:rsid w:val="00B313FF"/>
    <w:rsid w:val="00B32A64"/>
    <w:rsid w:val="00B3336C"/>
    <w:rsid w:val="00B3384D"/>
    <w:rsid w:val="00B35A9F"/>
    <w:rsid w:val="00B35B64"/>
    <w:rsid w:val="00B36377"/>
    <w:rsid w:val="00B36FC8"/>
    <w:rsid w:val="00B37EAC"/>
    <w:rsid w:val="00B40010"/>
    <w:rsid w:val="00B40FAF"/>
    <w:rsid w:val="00B4150A"/>
    <w:rsid w:val="00B423D6"/>
    <w:rsid w:val="00B42821"/>
    <w:rsid w:val="00B42A12"/>
    <w:rsid w:val="00B4459B"/>
    <w:rsid w:val="00B44DA0"/>
    <w:rsid w:val="00B44FA3"/>
    <w:rsid w:val="00B520FC"/>
    <w:rsid w:val="00B52F4B"/>
    <w:rsid w:val="00B548C2"/>
    <w:rsid w:val="00B549B7"/>
    <w:rsid w:val="00B56593"/>
    <w:rsid w:val="00B56F7C"/>
    <w:rsid w:val="00B5766E"/>
    <w:rsid w:val="00B6179C"/>
    <w:rsid w:val="00B61AFD"/>
    <w:rsid w:val="00B632E5"/>
    <w:rsid w:val="00B6386F"/>
    <w:rsid w:val="00B65139"/>
    <w:rsid w:val="00B65970"/>
    <w:rsid w:val="00B65A2B"/>
    <w:rsid w:val="00B66886"/>
    <w:rsid w:val="00B6689F"/>
    <w:rsid w:val="00B67CF1"/>
    <w:rsid w:val="00B70E4B"/>
    <w:rsid w:val="00B72096"/>
    <w:rsid w:val="00B72147"/>
    <w:rsid w:val="00B73A0F"/>
    <w:rsid w:val="00B75D49"/>
    <w:rsid w:val="00B76B5C"/>
    <w:rsid w:val="00B77C38"/>
    <w:rsid w:val="00B80D5E"/>
    <w:rsid w:val="00B80FEC"/>
    <w:rsid w:val="00B8163D"/>
    <w:rsid w:val="00B81CAB"/>
    <w:rsid w:val="00B8450D"/>
    <w:rsid w:val="00B850DA"/>
    <w:rsid w:val="00B86859"/>
    <w:rsid w:val="00B879FB"/>
    <w:rsid w:val="00B87CF8"/>
    <w:rsid w:val="00B902FC"/>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B93"/>
    <w:rsid w:val="00BA010D"/>
    <w:rsid w:val="00BA017D"/>
    <w:rsid w:val="00BA18C4"/>
    <w:rsid w:val="00BA1BF3"/>
    <w:rsid w:val="00BA4C23"/>
    <w:rsid w:val="00BA53DB"/>
    <w:rsid w:val="00BA64AF"/>
    <w:rsid w:val="00BA68C5"/>
    <w:rsid w:val="00BA731C"/>
    <w:rsid w:val="00BB3257"/>
    <w:rsid w:val="00BB566B"/>
    <w:rsid w:val="00BB599C"/>
    <w:rsid w:val="00BB5A42"/>
    <w:rsid w:val="00BB647F"/>
    <w:rsid w:val="00BB66CC"/>
    <w:rsid w:val="00BB6C83"/>
    <w:rsid w:val="00BC1DE9"/>
    <w:rsid w:val="00BC2041"/>
    <w:rsid w:val="00BC2D72"/>
    <w:rsid w:val="00BC3159"/>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7118"/>
    <w:rsid w:val="00BF08C8"/>
    <w:rsid w:val="00BF26E7"/>
    <w:rsid w:val="00BF2800"/>
    <w:rsid w:val="00BF38BE"/>
    <w:rsid w:val="00BF3E9A"/>
    <w:rsid w:val="00BF5013"/>
    <w:rsid w:val="00BF5F2C"/>
    <w:rsid w:val="00BF638D"/>
    <w:rsid w:val="00BF6D23"/>
    <w:rsid w:val="00BF74EC"/>
    <w:rsid w:val="00BF7708"/>
    <w:rsid w:val="00C00481"/>
    <w:rsid w:val="00C00A5A"/>
    <w:rsid w:val="00C02D71"/>
    <w:rsid w:val="00C03994"/>
    <w:rsid w:val="00C05188"/>
    <w:rsid w:val="00C0533C"/>
    <w:rsid w:val="00C060A5"/>
    <w:rsid w:val="00C06CC8"/>
    <w:rsid w:val="00C10D26"/>
    <w:rsid w:val="00C11420"/>
    <w:rsid w:val="00C115B4"/>
    <w:rsid w:val="00C12979"/>
    <w:rsid w:val="00C13A03"/>
    <w:rsid w:val="00C14B00"/>
    <w:rsid w:val="00C16C45"/>
    <w:rsid w:val="00C21067"/>
    <w:rsid w:val="00C21218"/>
    <w:rsid w:val="00C2169B"/>
    <w:rsid w:val="00C21F01"/>
    <w:rsid w:val="00C248B9"/>
    <w:rsid w:val="00C26E3C"/>
    <w:rsid w:val="00C2776F"/>
    <w:rsid w:val="00C27A4C"/>
    <w:rsid w:val="00C326DC"/>
    <w:rsid w:val="00C3279A"/>
    <w:rsid w:val="00C33683"/>
    <w:rsid w:val="00C33B22"/>
    <w:rsid w:val="00C33FB4"/>
    <w:rsid w:val="00C36CC2"/>
    <w:rsid w:val="00C40779"/>
    <w:rsid w:val="00C41872"/>
    <w:rsid w:val="00C4215E"/>
    <w:rsid w:val="00C42B20"/>
    <w:rsid w:val="00C43CA9"/>
    <w:rsid w:val="00C44109"/>
    <w:rsid w:val="00C45767"/>
    <w:rsid w:val="00C467CB"/>
    <w:rsid w:val="00C47703"/>
    <w:rsid w:val="00C47854"/>
    <w:rsid w:val="00C52CB6"/>
    <w:rsid w:val="00C52FD8"/>
    <w:rsid w:val="00C538D8"/>
    <w:rsid w:val="00C54195"/>
    <w:rsid w:val="00C558D0"/>
    <w:rsid w:val="00C5679D"/>
    <w:rsid w:val="00C6159C"/>
    <w:rsid w:val="00C61DD7"/>
    <w:rsid w:val="00C62F7F"/>
    <w:rsid w:val="00C63C5F"/>
    <w:rsid w:val="00C652D7"/>
    <w:rsid w:val="00C66F4F"/>
    <w:rsid w:val="00C677BE"/>
    <w:rsid w:val="00C70B3E"/>
    <w:rsid w:val="00C72446"/>
    <w:rsid w:val="00C72F5A"/>
    <w:rsid w:val="00C7321C"/>
    <w:rsid w:val="00C73C8C"/>
    <w:rsid w:val="00C73DDD"/>
    <w:rsid w:val="00C771CF"/>
    <w:rsid w:val="00C7785B"/>
    <w:rsid w:val="00C80C0C"/>
    <w:rsid w:val="00C81087"/>
    <w:rsid w:val="00C82054"/>
    <w:rsid w:val="00C82985"/>
    <w:rsid w:val="00C82ABE"/>
    <w:rsid w:val="00C83421"/>
    <w:rsid w:val="00C837E9"/>
    <w:rsid w:val="00C85341"/>
    <w:rsid w:val="00C866EA"/>
    <w:rsid w:val="00C86C2F"/>
    <w:rsid w:val="00C87190"/>
    <w:rsid w:val="00C87430"/>
    <w:rsid w:val="00C91232"/>
    <w:rsid w:val="00C91748"/>
    <w:rsid w:val="00C91C13"/>
    <w:rsid w:val="00C91DE2"/>
    <w:rsid w:val="00C923AD"/>
    <w:rsid w:val="00C94BD0"/>
    <w:rsid w:val="00C94EAD"/>
    <w:rsid w:val="00C9686C"/>
    <w:rsid w:val="00C9714F"/>
    <w:rsid w:val="00C978AB"/>
    <w:rsid w:val="00CA1A91"/>
    <w:rsid w:val="00CA2070"/>
    <w:rsid w:val="00CA229F"/>
    <w:rsid w:val="00CA241C"/>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FB4"/>
    <w:rsid w:val="00CB2F1C"/>
    <w:rsid w:val="00CB4CCA"/>
    <w:rsid w:val="00CB4FEE"/>
    <w:rsid w:val="00CB7E65"/>
    <w:rsid w:val="00CC07D7"/>
    <w:rsid w:val="00CC1444"/>
    <w:rsid w:val="00CC2DB3"/>
    <w:rsid w:val="00CC3FCE"/>
    <w:rsid w:val="00CC434C"/>
    <w:rsid w:val="00CC5E8B"/>
    <w:rsid w:val="00CC68B0"/>
    <w:rsid w:val="00CC6DAC"/>
    <w:rsid w:val="00CC6F5C"/>
    <w:rsid w:val="00CD065F"/>
    <w:rsid w:val="00CD0F91"/>
    <w:rsid w:val="00CD16C6"/>
    <w:rsid w:val="00CD2294"/>
    <w:rsid w:val="00CD6542"/>
    <w:rsid w:val="00CD7293"/>
    <w:rsid w:val="00CE0207"/>
    <w:rsid w:val="00CE0309"/>
    <w:rsid w:val="00CE05AA"/>
    <w:rsid w:val="00CE0B15"/>
    <w:rsid w:val="00CE166F"/>
    <w:rsid w:val="00CE1B64"/>
    <w:rsid w:val="00CE4283"/>
    <w:rsid w:val="00CE4D9B"/>
    <w:rsid w:val="00CE6D0B"/>
    <w:rsid w:val="00CE7660"/>
    <w:rsid w:val="00CF0DC7"/>
    <w:rsid w:val="00CF2FC2"/>
    <w:rsid w:val="00CF3587"/>
    <w:rsid w:val="00CF5E5A"/>
    <w:rsid w:val="00D00773"/>
    <w:rsid w:val="00D0266E"/>
    <w:rsid w:val="00D027F8"/>
    <w:rsid w:val="00D04292"/>
    <w:rsid w:val="00D04C9D"/>
    <w:rsid w:val="00D04F19"/>
    <w:rsid w:val="00D05991"/>
    <w:rsid w:val="00D07CB7"/>
    <w:rsid w:val="00D1087A"/>
    <w:rsid w:val="00D1554F"/>
    <w:rsid w:val="00D15B9A"/>
    <w:rsid w:val="00D17016"/>
    <w:rsid w:val="00D171F3"/>
    <w:rsid w:val="00D20A0A"/>
    <w:rsid w:val="00D210FC"/>
    <w:rsid w:val="00D21874"/>
    <w:rsid w:val="00D21CC7"/>
    <w:rsid w:val="00D223DA"/>
    <w:rsid w:val="00D223DB"/>
    <w:rsid w:val="00D224FD"/>
    <w:rsid w:val="00D22DD8"/>
    <w:rsid w:val="00D23543"/>
    <w:rsid w:val="00D24534"/>
    <w:rsid w:val="00D25534"/>
    <w:rsid w:val="00D30BA3"/>
    <w:rsid w:val="00D30E9C"/>
    <w:rsid w:val="00D32CF4"/>
    <w:rsid w:val="00D32E13"/>
    <w:rsid w:val="00D3343E"/>
    <w:rsid w:val="00D33F10"/>
    <w:rsid w:val="00D36D64"/>
    <w:rsid w:val="00D37AD8"/>
    <w:rsid w:val="00D4084D"/>
    <w:rsid w:val="00D416A6"/>
    <w:rsid w:val="00D43C88"/>
    <w:rsid w:val="00D440AF"/>
    <w:rsid w:val="00D45CFD"/>
    <w:rsid w:val="00D465B6"/>
    <w:rsid w:val="00D46E56"/>
    <w:rsid w:val="00D46E59"/>
    <w:rsid w:val="00D47304"/>
    <w:rsid w:val="00D50296"/>
    <w:rsid w:val="00D516A5"/>
    <w:rsid w:val="00D51C5C"/>
    <w:rsid w:val="00D5234C"/>
    <w:rsid w:val="00D52618"/>
    <w:rsid w:val="00D53AB0"/>
    <w:rsid w:val="00D546B2"/>
    <w:rsid w:val="00D55E30"/>
    <w:rsid w:val="00D569C6"/>
    <w:rsid w:val="00D57CBA"/>
    <w:rsid w:val="00D60DB7"/>
    <w:rsid w:val="00D612A6"/>
    <w:rsid w:val="00D61DA1"/>
    <w:rsid w:val="00D65AD8"/>
    <w:rsid w:val="00D65E1D"/>
    <w:rsid w:val="00D65F40"/>
    <w:rsid w:val="00D70516"/>
    <w:rsid w:val="00D71426"/>
    <w:rsid w:val="00D715B0"/>
    <w:rsid w:val="00D72B4F"/>
    <w:rsid w:val="00D74D5D"/>
    <w:rsid w:val="00D76340"/>
    <w:rsid w:val="00D76DF7"/>
    <w:rsid w:val="00D814B2"/>
    <w:rsid w:val="00D81532"/>
    <w:rsid w:val="00D81889"/>
    <w:rsid w:val="00D8481A"/>
    <w:rsid w:val="00D91007"/>
    <w:rsid w:val="00D91BF7"/>
    <w:rsid w:val="00D939B2"/>
    <w:rsid w:val="00D96009"/>
    <w:rsid w:val="00D971BF"/>
    <w:rsid w:val="00DA2311"/>
    <w:rsid w:val="00DA49B3"/>
    <w:rsid w:val="00DA4BC0"/>
    <w:rsid w:val="00DB2D83"/>
    <w:rsid w:val="00DB4A13"/>
    <w:rsid w:val="00DB6AF1"/>
    <w:rsid w:val="00DB708E"/>
    <w:rsid w:val="00DB7DCD"/>
    <w:rsid w:val="00DC02D9"/>
    <w:rsid w:val="00DC1752"/>
    <w:rsid w:val="00DC57BA"/>
    <w:rsid w:val="00DC61AE"/>
    <w:rsid w:val="00DD03B5"/>
    <w:rsid w:val="00DD1B85"/>
    <w:rsid w:val="00DD1CCF"/>
    <w:rsid w:val="00DD2B80"/>
    <w:rsid w:val="00DD3502"/>
    <w:rsid w:val="00DD763C"/>
    <w:rsid w:val="00DE04E3"/>
    <w:rsid w:val="00DE0AFB"/>
    <w:rsid w:val="00DE25D6"/>
    <w:rsid w:val="00DE27BC"/>
    <w:rsid w:val="00DE2A20"/>
    <w:rsid w:val="00DE32AD"/>
    <w:rsid w:val="00DE4EC0"/>
    <w:rsid w:val="00DE7755"/>
    <w:rsid w:val="00DE7FCF"/>
    <w:rsid w:val="00DF000E"/>
    <w:rsid w:val="00DF2309"/>
    <w:rsid w:val="00DF49F9"/>
    <w:rsid w:val="00DF50B1"/>
    <w:rsid w:val="00DF5BF6"/>
    <w:rsid w:val="00DF619D"/>
    <w:rsid w:val="00DF690E"/>
    <w:rsid w:val="00DF6E16"/>
    <w:rsid w:val="00DF7FCB"/>
    <w:rsid w:val="00E00739"/>
    <w:rsid w:val="00E00CF7"/>
    <w:rsid w:val="00E0533F"/>
    <w:rsid w:val="00E056BD"/>
    <w:rsid w:val="00E05892"/>
    <w:rsid w:val="00E05895"/>
    <w:rsid w:val="00E0589F"/>
    <w:rsid w:val="00E0595F"/>
    <w:rsid w:val="00E059D0"/>
    <w:rsid w:val="00E05B9A"/>
    <w:rsid w:val="00E06D41"/>
    <w:rsid w:val="00E07864"/>
    <w:rsid w:val="00E07951"/>
    <w:rsid w:val="00E1033A"/>
    <w:rsid w:val="00E11754"/>
    <w:rsid w:val="00E1225B"/>
    <w:rsid w:val="00E15F50"/>
    <w:rsid w:val="00E16F78"/>
    <w:rsid w:val="00E1726F"/>
    <w:rsid w:val="00E20194"/>
    <w:rsid w:val="00E2123C"/>
    <w:rsid w:val="00E22C81"/>
    <w:rsid w:val="00E23CD1"/>
    <w:rsid w:val="00E24E2E"/>
    <w:rsid w:val="00E2671A"/>
    <w:rsid w:val="00E26740"/>
    <w:rsid w:val="00E27772"/>
    <w:rsid w:val="00E315F6"/>
    <w:rsid w:val="00E316B7"/>
    <w:rsid w:val="00E335BB"/>
    <w:rsid w:val="00E33FC1"/>
    <w:rsid w:val="00E345DF"/>
    <w:rsid w:val="00E345F4"/>
    <w:rsid w:val="00E34627"/>
    <w:rsid w:val="00E3575C"/>
    <w:rsid w:val="00E37D0F"/>
    <w:rsid w:val="00E37EF4"/>
    <w:rsid w:val="00E449B1"/>
    <w:rsid w:val="00E44E40"/>
    <w:rsid w:val="00E50E24"/>
    <w:rsid w:val="00E5197A"/>
    <w:rsid w:val="00E51DBE"/>
    <w:rsid w:val="00E527F6"/>
    <w:rsid w:val="00E53585"/>
    <w:rsid w:val="00E5568B"/>
    <w:rsid w:val="00E556B2"/>
    <w:rsid w:val="00E55B0E"/>
    <w:rsid w:val="00E56301"/>
    <w:rsid w:val="00E56EF3"/>
    <w:rsid w:val="00E57F84"/>
    <w:rsid w:val="00E6254B"/>
    <w:rsid w:val="00E661D3"/>
    <w:rsid w:val="00E668BA"/>
    <w:rsid w:val="00E70EAA"/>
    <w:rsid w:val="00E7162A"/>
    <w:rsid w:val="00E72C88"/>
    <w:rsid w:val="00E752BF"/>
    <w:rsid w:val="00E767A8"/>
    <w:rsid w:val="00E7744E"/>
    <w:rsid w:val="00E77918"/>
    <w:rsid w:val="00E80CB7"/>
    <w:rsid w:val="00E8361D"/>
    <w:rsid w:val="00E84227"/>
    <w:rsid w:val="00E860FE"/>
    <w:rsid w:val="00E877D2"/>
    <w:rsid w:val="00E878BE"/>
    <w:rsid w:val="00E87E2C"/>
    <w:rsid w:val="00E930A5"/>
    <w:rsid w:val="00E93ECA"/>
    <w:rsid w:val="00E94D5B"/>
    <w:rsid w:val="00E94E8F"/>
    <w:rsid w:val="00E95F0F"/>
    <w:rsid w:val="00E97426"/>
    <w:rsid w:val="00E97D9C"/>
    <w:rsid w:val="00EA168A"/>
    <w:rsid w:val="00EA2924"/>
    <w:rsid w:val="00EA403A"/>
    <w:rsid w:val="00EA4B0F"/>
    <w:rsid w:val="00EA4DCD"/>
    <w:rsid w:val="00EA59C6"/>
    <w:rsid w:val="00EA71AE"/>
    <w:rsid w:val="00EA7B50"/>
    <w:rsid w:val="00EB07BA"/>
    <w:rsid w:val="00EB2213"/>
    <w:rsid w:val="00EB29AB"/>
    <w:rsid w:val="00EB2CE3"/>
    <w:rsid w:val="00EB3B6B"/>
    <w:rsid w:val="00EB433F"/>
    <w:rsid w:val="00EB54E1"/>
    <w:rsid w:val="00EB6252"/>
    <w:rsid w:val="00EB646E"/>
    <w:rsid w:val="00EB6851"/>
    <w:rsid w:val="00EC01A6"/>
    <w:rsid w:val="00EC213A"/>
    <w:rsid w:val="00EC33C5"/>
    <w:rsid w:val="00EC3FE5"/>
    <w:rsid w:val="00EC530E"/>
    <w:rsid w:val="00EC56A4"/>
    <w:rsid w:val="00EC58F3"/>
    <w:rsid w:val="00EC5E12"/>
    <w:rsid w:val="00EC77EA"/>
    <w:rsid w:val="00EC7E12"/>
    <w:rsid w:val="00ED0E89"/>
    <w:rsid w:val="00ED19D1"/>
    <w:rsid w:val="00ED23B5"/>
    <w:rsid w:val="00ED5D16"/>
    <w:rsid w:val="00ED7333"/>
    <w:rsid w:val="00ED7B29"/>
    <w:rsid w:val="00EE0EF6"/>
    <w:rsid w:val="00EE1B55"/>
    <w:rsid w:val="00EE22AB"/>
    <w:rsid w:val="00EE2DD7"/>
    <w:rsid w:val="00EE2ED2"/>
    <w:rsid w:val="00EE3031"/>
    <w:rsid w:val="00EE675E"/>
    <w:rsid w:val="00EE7B35"/>
    <w:rsid w:val="00EF0E87"/>
    <w:rsid w:val="00EF16AA"/>
    <w:rsid w:val="00EF1A37"/>
    <w:rsid w:val="00EF1E92"/>
    <w:rsid w:val="00EF22FB"/>
    <w:rsid w:val="00EF3070"/>
    <w:rsid w:val="00EF46BC"/>
    <w:rsid w:val="00EF4881"/>
    <w:rsid w:val="00EF61E8"/>
    <w:rsid w:val="00EF71CA"/>
    <w:rsid w:val="00EF7932"/>
    <w:rsid w:val="00F01452"/>
    <w:rsid w:val="00F021CE"/>
    <w:rsid w:val="00F056D9"/>
    <w:rsid w:val="00F06047"/>
    <w:rsid w:val="00F064B8"/>
    <w:rsid w:val="00F074E1"/>
    <w:rsid w:val="00F07C02"/>
    <w:rsid w:val="00F07F48"/>
    <w:rsid w:val="00F11028"/>
    <w:rsid w:val="00F13276"/>
    <w:rsid w:val="00F133D1"/>
    <w:rsid w:val="00F147CE"/>
    <w:rsid w:val="00F14A49"/>
    <w:rsid w:val="00F14E2D"/>
    <w:rsid w:val="00F173A8"/>
    <w:rsid w:val="00F1792D"/>
    <w:rsid w:val="00F17C3B"/>
    <w:rsid w:val="00F20E58"/>
    <w:rsid w:val="00F239EB"/>
    <w:rsid w:val="00F24213"/>
    <w:rsid w:val="00F248DB"/>
    <w:rsid w:val="00F250C9"/>
    <w:rsid w:val="00F25D00"/>
    <w:rsid w:val="00F2671E"/>
    <w:rsid w:val="00F2777B"/>
    <w:rsid w:val="00F3067D"/>
    <w:rsid w:val="00F3140C"/>
    <w:rsid w:val="00F3233F"/>
    <w:rsid w:val="00F328C4"/>
    <w:rsid w:val="00F35205"/>
    <w:rsid w:val="00F35D71"/>
    <w:rsid w:val="00F35F2B"/>
    <w:rsid w:val="00F364B0"/>
    <w:rsid w:val="00F376A7"/>
    <w:rsid w:val="00F41EA2"/>
    <w:rsid w:val="00F42510"/>
    <w:rsid w:val="00F42AC9"/>
    <w:rsid w:val="00F435A1"/>
    <w:rsid w:val="00F43D47"/>
    <w:rsid w:val="00F43DF4"/>
    <w:rsid w:val="00F43F01"/>
    <w:rsid w:val="00F4441E"/>
    <w:rsid w:val="00F46AF3"/>
    <w:rsid w:val="00F51FEA"/>
    <w:rsid w:val="00F52C18"/>
    <w:rsid w:val="00F52ED7"/>
    <w:rsid w:val="00F53831"/>
    <w:rsid w:val="00F53EE5"/>
    <w:rsid w:val="00F54633"/>
    <w:rsid w:val="00F56F1B"/>
    <w:rsid w:val="00F5724D"/>
    <w:rsid w:val="00F609EF"/>
    <w:rsid w:val="00F61124"/>
    <w:rsid w:val="00F63B10"/>
    <w:rsid w:val="00F63F0D"/>
    <w:rsid w:val="00F657EA"/>
    <w:rsid w:val="00F7036E"/>
    <w:rsid w:val="00F70DFF"/>
    <w:rsid w:val="00F70F39"/>
    <w:rsid w:val="00F730FF"/>
    <w:rsid w:val="00F76219"/>
    <w:rsid w:val="00F76C0C"/>
    <w:rsid w:val="00F77636"/>
    <w:rsid w:val="00F81AED"/>
    <w:rsid w:val="00F826B4"/>
    <w:rsid w:val="00F83357"/>
    <w:rsid w:val="00F83679"/>
    <w:rsid w:val="00F84521"/>
    <w:rsid w:val="00F8563A"/>
    <w:rsid w:val="00F9196F"/>
    <w:rsid w:val="00F92B7F"/>
    <w:rsid w:val="00F93554"/>
    <w:rsid w:val="00F96621"/>
    <w:rsid w:val="00F9683C"/>
    <w:rsid w:val="00F970B8"/>
    <w:rsid w:val="00F97190"/>
    <w:rsid w:val="00FA191D"/>
    <w:rsid w:val="00FA2FFE"/>
    <w:rsid w:val="00FA3D0B"/>
    <w:rsid w:val="00FA637D"/>
    <w:rsid w:val="00FA7253"/>
    <w:rsid w:val="00FB3543"/>
    <w:rsid w:val="00FB42A9"/>
    <w:rsid w:val="00FB6CB7"/>
    <w:rsid w:val="00FB72EE"/>
    <w:rsid w:val="00FB7350"/>
    <w:rsid w:val="00FC0490"/>
    <w:rsid w:val="00FC130A"/>
    <w:rsid w:val="00FC1989"/>
    <w:rsid w:val="00FC23B1"/>
    <w:rsid w:val="00FC2BCF"/>
    <w:rsid w:val="00FC5847"/>
    <w:rsid w:val="00FC63B2"/>
    <w:rsid w:val="00FC7235"/>
    <w:rsid w:val="00FC7DE0"/>
    <w:rsid w:val="00FC7F82"/>
    <w:rsid w:val="00FD02E5"/>
    <w:rsid w:val="00FD38FB"/>
    <w:rsid w:val="00FD583F"/>
    <w:rsid w:val="00FD627C"/>
    <w:rsid w:val="00FD663C"/>
    <w:rsid w:val="00FD7C59"/>
    <w:rsid w:val="00FE0E26"/>
    <w:rsid w:val="00FE1728"/>
    <w:rsid w:val="00FE1CD5"/>
    <w:rsid w:val="00FE1F62"/>
    <w:rsid w:val="00FE3969"/>
    <w:rsid w:val="00FE4DDE"/>
    <w:rsid w:val="00FE5967"/>
    <w:rsid w:val="00FE6637"/>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EC7D5C"/>
  <w15:docId w15:val="{57C7E36B-AB63-4961-AF13-68FC9FC3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table" w:customStyle="1" w:styleId="Mkatabulky2">
    <w:name w:val="Mřížka tabulky2"/>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ext">
    <w:name w:val="Tabulka text"/>
    <w:link w:val="TabulkatextChar"/>
    <w:uiPriority w:val="6"/>
    <w:qFormat/>
    <w:rsid w:val="007C6848"/>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7C6848"/>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492961878">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069575858">
      <w:bodyDiv w:val="1"/>
      <w:marLeft w:val="0"/>
      <w:marRight w:val="0"/>
      <w:marTop w:val="0"/>
      <w:marBottom w:val="0"/>
      <w:divBdr>
        <w:top w:val="none" w:sz="0" w:space="0" w:color="auto"/>
        <w:left w:val="none" w:sz="0" w:space="0" w:color="auto"/>
        <w:bottom w:val="none" w:sz="0" w:space="0" w:color="auto"/>
        <w:right w:val="none" w:sz="0" w:space="0" w:color="auto"/>
      </w:divBdr>
    </w:div>
    <w:div w:id="1297686232">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3488202">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spi://module='ASPI'&amp;link='110/1997%20Sb.%252318'&amp;ucin-k-dni='30.12.9999'" TargetMode="External"/><Relationship Id="rId18" Type="http://schemas.openxmlformats.org/officeDocument/2006/relationships/hyperlink" Target="aspi://module='ASPI'&amp;link='110/1997%20Sb.%252318'&amp;ucin-k-dni='30.12.999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spi://module='ASPI'&amp;link='110/1997%20Sb.%252318'&amp;ucin-k-dni='30.12.9999'" TargetMode="External"/><Relationship Id="rId17" Type="http://schemas.openxmlformats.org/officeDocument/2006/relationships/hyperlink" Target="aspi://module='ASPI'&amp;link='110/1997%20Sb.%252318'&amp;ucin-k-dni='30.12.9999'" TargetMode="External"/><Relationship Id="rId2" Type="http://schemas.openxmlformats.org/officeDocument/2006/relationships/customXml" Target="../customXml/item2.xml"/><Relationship Id="rId16" Type="http://schemas.openxmlformats.org/officeDocument/2006/relationships/hyperlink" Target="aspi://module='ASPI'&amp;link='110/1997%20Sb.%252318'&amp;ucin-k-dni='30.12.999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110/1997%20Sb.%252318'&amp;ucin-k-dni='30.12.999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spi://module='ASPI'&amp;link='110/1997%20Sb.%252318'&amp;ucin-k-dni='30.12.999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psv.cz/cs/318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spi://module='ASPI'&amp;link='110/1997%20Sb.%252318'&amp;ucin-k-dni='30.12.9999'"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1" ma:contentTypeDescription="Vytvoří nový dokument" ma:contentTypeScope="" ma:versionID="90d0f886a6a62db89f06e3f9c0f44a4f">
  <xsd:schema xmlns:xsd="http://www.w3.org/2001/XMLSchema" xmlns:xs="http://www.w3.org/2001/XMLSchema" xmlns:p="http://schemas.microsoft.com/office/2006/metadata/properties" xmlns:ns2="dfed548f-0517-4d39-90e3-3947398480c0" targetNamespace="http://schemas.microsoft.com/office/2006/metadata/properties" ma:root="true" ma:fieldsID="f5200e09a0b80cc5f374a0f883a2b740"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4A10-FB20-4B18-ABFB-28BC780DD60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fed548f-0517-4d39-90e3-3947398480c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4047C6-46C8-4D2F-8B0C-55E99E15339D}">
  <ds:schemaRefs>
    <ds:schemaRef ds:uri="http://schemas.microsoft.com/sharepoint/v3/contenttype/forms"/>
  </ds:schemaRefs>
</ds:datastoreItem>
</file>

<file path=customXml/itemProps3.xml><?xml version="1.0" encoding="utf-8"?>
<ds:datastoreItem xmlns:ds="http://schemas.openxmlformats.org/officeDocument/2006/customXml" ds:itemID="{33DCED3A-8E13-44D6-9AA8-BFB11DBCE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B2D7E-BF0A-4470-BCA7-07BBE264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5017</Words>
  <Characters>29605</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34553</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Kyselová Daniela Mgr. DiS.</dc:creator>
  <cp:lastModifiedBy>Síkorová Eva PhDr. (MPSV)</cp:lastModifiedBy>
  <cp:revision>2</cp:revision>
  <cp:lastPrinted>2018-03-16T12:25:00Z</cp:lastPrinted>
  <dcterms:created xsi:type="dcterms:W3CDTF">2018-09-04T12:01:00Z</dcterms:created>
  <dcterms:modified xsi:type="dcterms:W3CDTF">2018-09-04T12:01:00Z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0x010100A2FCF9BCABF3854AAB137087829D63AA</vt:lpwstr>
  </property>
</Properties>
</file>