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703660">
        <w:rPr>
          <w:rFonts w:ascii="Times New Roman" w:hAnsi="Times New Roman"/>
          <w:b/>
          <w:sz w:val="24"/>
          <w:szCs w:val="24"/>
        </w:rPr>
        <w:t>190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/2018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703660">
        <w:rPr>
          <w:rFonts w:ascii="Times New Roman" w:hAnsi="Times New Roman"/>
          <w:sz w:val="24"/>
          <w:szCs w:val="24"/>
        </w:rPr>
        <w:t>10</w:t>
      </w:r>
      <w:r w:rsidR="001D2DA5">
        <w:rPr>
          <w:rFonts w:ascii="Times New Roman" w:hAnsi="Times New Roman"/>
          <w:sz w:val="24"/>
          <w:szCs w:val="24"/>
        </w:rPr>
        <w:t xml:space="preserve">. </w:t>
      </w:r>
      <w:r w:rsidR="00E4580D">
        <w:rPr>
          <w:rFonts w:ascii="Times New Roman" w:hAnsi="Times New Roman"/>
          <w:sz w:val="24"/>
          <w:szCs w:val="24"/>
        </w:rPr>
        <w:t>8</w:t>
      </w:r>
      <w:r w:rsidR="00726BEF">
        <w:rPr>
          <w:rFonts w:ascii="Times New Roman" w:hAnsi="Times New Roman"/>
          <w:sz w:val="24"/>
          <w:szCs w:val="24"/>
        </w:rPr>
        <w:t>. 2018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2F5341" w:rsidRDefault="00F42D8E" w:rsidP="002F5341">
      <w:pPr>
        <w:ind w:left="709"/>
        <w:rPr>
          <w:rFonts w:asciiTheme="minorHAnsi" w:hAnsiTheme="minorHAnsi" w:cstheme="minorHAnsi"/>
          <w:color w:val="000000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1A071C" w:rsidRPr="001A071C">
        <w:rPr>
          <w:rFonts w:asciiTheme="minorHAnsi" w:hAnsiTheme="minorHAnsi" w:cstheme="minorHAnsi"/>
          <w:color w:val="000000"/>
          <w:sz w:val="24"/>
          <w:szCs w:val="24"/>
        </w:rPr>
        <w:t>Marek Michálek</w:t>
      </w:r>
      <w:r w:rsidR="00F40CFE" w:rsidRPr="001A071C">
        <w:rPr>
          <w:rFonts w:asciiTheme="minorHAnsi" w:hAnsiTheme="minorHAnsi" w:cstheme="minorHAnsi"/>
          <w:sz w:val="24"/>
          <w:szCs w:val="24"/>
        </w:rPr>
        <w:br/>
        <w:t>příspěvko</w:t>
      </w:r>
      <w:r w:rsidR="007C14D1" w:rsidRPr="001A071C">
        <w:rPr>
          <w:rFonts w:asciiTheme="minorHAnsi" w:hAnsiTheme="minorHAnsi" w:cstheme="minorHAnsi"/>
          <w:sz w:val="24"/>
          <w:szCs w:val="24"/>
        </w:rPr>
        <w:t xml:space="preserve">vá </w:t>
      </w:r>
      <w:r w:rsidR="001D2DA5" w:rsidRPr="001A071C">
        <w:rPr>
          <w:rFonts w:asciiTheme="minorHAnsi" w:hAnsiTheme="minorHAnsi" w:cstheme="minorHAnsi"/>
          <w:sz w:val="24"/>
          <w:szCs w:val="24"/>
        </w:rPr>
        <w:t>organizace</w:t>
      </w:r>
      <w:r w:rsidR="001D2DA5" w:rsidRPr="001A071C">
        <w:rPr>
          <w:rFonts w:asciiTheme="minorHAnsi" w:hAnsiTheme="minorHAnsi" w:cstheme="minorHAnsi"/>
          <w:sz w:val="24"/>
          <w:szCs w:val="24"/>
        </w:rPr>
        <w:tab/>
      </w:r>
      <w:r w:rsidR="001D2DA5" w:rsidRPr="001A071C">
        <w:rPr>
          <w:rFonts w:asciiTheme="minorHAnsi" w:hAnsiTheme="minorHAnsi" w:cstheme="minorHAnsi"/>
          <w:sz w:val="24"/>
          <w:szCs w:val="24"/>
        </w:rPr>
        <w:tab/>
      </w:r>
      <w:r w:rsidR="001D2DA5" w:rsidRPr="001A071C">
        <w:rPr>
          <w:rFonts w:asciiTheme="minorHAnsi" w:hAnsiTheme="minorHAnsi" w:cstheme="minorHAnsi"/>
          <w:sz w:val="24"/>
          <w:szCs w:val="24"/>
        </w:rPr>
        <w:tab/>
      </w:r>
      <w:r w:rsidR="001D2DA5" w:rsidRPr="001A071C">
        <w:rPr>
          <w:rFonts w:asciiTheme="minorHAnsi" w:hAnsiTheme="minorHAnsi" w:cstheme="minorHAnsi"/>
          <w:sz w:val="24"/>
          <w:szCs w:val="24"/>
        </w:rPr>
        <w:tab/>
      </w:r>
      <w:r w:rsidR="001D2DA5" w:rsidRPr="001A071C">
        <w:rPr>
          <w:rFonts w:asciiTheme="minorHAnsi" w:hAnsiTheme="minorHAnsi" w:cstheme="minorHAnsi"/>
          <w:sz w:val="24"/>
          <w:szCs w:val="24"/>
        </w:rPr>
        <w:tab/>
      </w:r>
      <w:r w:rsidR="002F5341">
        <w:rPr>
          <w:rFonts w:asciiTheme="minorHAnsi" w:hAnsiTheme="minorHAnsi" w:cstheme="minorHAnsi"/>
          <w:color w:val="000000"/>
          <w:sz w:val="24"/>
          <w:szCs w:val="24"/>
        </w:rPr>
        <w:t>Šumperská 249</w:t>
      </w:r>
      <w:r w:rsidR="002F5341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   </w:t>
      </w:r>
      <w:r w:rsidRPr="001A071C">
        <w:rPr>
          <w:rFonts w:asciiTheme="minorHAnsi" w:hAnsiTheme="minorHAnsi" w:cstheme="minorHAnsi"/>
          <w:sz w:val="24"/>
          <w:szCs w:val="24"/>
        </w:rPr>
        <w:t>Nábřežní 28/413, 790 01 Jeseník</w:t>
      </w:r>
      <w:r w:rsidRPr="001A071C">
        <w:rPr>
          <w:rFonts w:asciiTheme="minorHAnsi" w:hAnsiTheme="minorHAnsi" w:cstheme="minorHAnsi"/>
          <w:sz w:val="24"/>
          <w:szCs w:val="24"/>
        </w:rPr>
        <w:tab/>
      </w:r>
      <w:r w:rsidRPr="001A071C">
        <w:rPr>
          <w:rFonts w:asciiTheme="minorHAnsi" w:hAnsiTheme="minorHAnsi" w:cstheme="minorHAnsi"/>
          <w:sz w:val="24"/>
          <w:szCs w:val="24"/>
        </w:rPr>
        <w:tab/>
      </w:r>
      <w:r w:rsidRPr="001A071C">
        <w:rPr>
          <w:rFonts w:asciiTheme="minorHAnsi" w:hAnsiTheme="minorHAnsi" w:cstheme="minorHAnsi"/>
          <w:sz w:val="24"/>
          <w:szCs w:val="24"/>
        </w:rPr>
        <w:tab/>
      </w:r>
      <w:r w:rsidRPr="001A071C">
        <w:rPr>
          <w:rFonts w:asciiTheme="minorHAnsi" w:hAnsiTheme="minorHAnsi" w:cstheme="minorHAnsi"/>
          <w:sz w:val="24"/>
          <w:szCs w:val="24"/>
        </w:rPr>
        <w:tab/>
      </w:r>
      <w:r w:rsidR="001A071C" w:rsidRPr="001A071C">
        <w:rPr>
          <w:rFonts w:asciiTheme="minorHAnsi" w:hAnsiTheme="minorHAnsi" w:cstheme="minorHAnsi"/>
          <w:color w:val="000000"/>
          <w:sz w:val="24"/>
          <w:szCs w:val="24"/>
        </w:rPr>
        <w:t>790 01 Jeseník</w:t>
      </w:r>
      <w:r w:rsidRPr="001A071C">
        <w:rPr>
          <w:rFonts w:asciiTheme="minorHAnsi" w:hAnsiTheme="minorHAnsi" w:cstheme="minorHAnsi"/>
          <w:sz w:val="24"/>
          <w:szCs w:val="24"/>
        </w:rPr>
        <w:br/>
        <w:t>IČ: 70599921, neplátce DPH</w:t>
      </w:r>
      <w:r w:rsidRPr="001A071C">
        <w:rPr>
          <w:rFonts w:asciiTheme="minorHAnsi" w:hAnsiTheme="minorHAnsi" w:cstheme="minorHAnsi"/>
          <w:sz w:val="24"/>
          <w:szCs w:val="24"/>
        </w:rPr>
        <w:tab/>
      </w:r>
      <w:r w:rsidRPr="001A071C">
        <w:rPr>
          <w:rFonts w:asciiTheme="minorHAnsi" w:hAnsiTheme="minorHAnsi" w:cstheme="minorHAnsi"/>
          <w:sz w:val="24"/>
          <w:szCs w:val="24"/>
        </w:rPr>
        <w:tab/>
      </w:r>
      <w:r w:rsidRPr="001A071C">
        <w:rPr>
          <w:rFonts w:asciiTheme="minorHAnsi" w:hAnsiTheme="minorHAnsi" w:cstheme="minorHAnsi"/>
          <w:sz w:val="24"/>
          <w:szCs w:val="24"/>
        </w:rPr>
        <w:tab/>
      </w:r>
      <w:r w:rsidRPr="001A071C">
        <w:rPr>
          <w:rFonts w:asciiTheme="minorHAnsi" w:hAnsiTheme="minorHAnsi" w:cstheme="minorHAnsi"/>
          <w:sz w:val="24"/>
          <w:szCs w:val="24"/>
        </w:rPr>
        <w:tab/>
      </w:r>
      <w:r w:rsidRPr="001A071C">
        <w:rPr>
          <w:rFonts w:asciiTheme="minorHAnsi" w:hAnsiTheme="minorHAnsi" w:cstheme="minorHAnsi"/>
          <w:sz w:val="24"/>
          <w:szCs w:val="24"/>
        </w:rPr>
        <w:tab/>
      </w:r>
      <w:r w:rsidR="001A071C" w:rsidRPr="001A071C">
        <w:rPr>
          <w:rFonts w:asciiTheme="minorHAnsi" w:hAnsiTheme="minorHAnsi" w:cstheme="minorHAnsi"/>
          <w:color w:val="000000"/>
          <w:sz w:val="24"/>
          <w:szCs w:val="24"/>
        </w:rPr>
        <w:t>IČO:75276372, DIČ:CZ8104165839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</w:p>
    <w:p w:rsidR="00F42D8E" w:rsidRPr="00986A2F" w:rsidRDefault="00F42D8E" w:rsidP="00F42D8E">
      <w:pPr>
        <w:ind w:left="705" w:firstLine="4"/>
      </w:pPr>
    </w:p>
    <w:p w:rsidR="007C14D1" w:rsidRDefault="00F42D8E" w:rsidP="001D2DA5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7C14D1">
        <w:rPr>
          <w:rStyle w:val="Zdraznnjemn"/>
          <w:rFonts w:asciiTheme="minorHAnsi" w:hAnsiTheme="minorHAnsi"/>
          <w:b/>
          <w:sz w:val="24"/>
          <w:szCs w:val="24"/>
        </w:rPr>
        <w:t>: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A519DF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opravu stropu v malé </w:t>
      </w:r>
      <w:proofErr w:type="spellStart"/>
      <w:r w:rsidR="00A519DF">
        <w:rPr>
          <w:rStyle w:val="Zdraznnjemn"/>
          <w:rFonts w:asciiTheme="minorHAnsi" w:hAnsiTheme="minorHAnsi"/>
          <w:b/>
          <w:i w:val="0"/>
          <w:sz w:val="24"/>
          <w:szCs w:val="24"/>
        </w:rPr>
        <w:t>Tv</w:t>
      </w:r>
      <w:proofErr w:type="spellEnd"/>
      <w:r w:rsidR="00A519DF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– havarijní stav.</w:t>
      </w:r>
    </w:p>
    <w:p w:rsidR="00F42D8E" w:rsidRDefault="00E4580D" w:rsidP="007C14D1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V předpokládané ceně </w:t>
      </w:r>
      <w:r w:rsidR="00A519DF">
        <w:rPr>
          <w:rStyle w:val="Zdraznnjemn"/>
          <w:rFonts w:asciiTheme="minorHAnsi" w:hAnsiTheme="minorHAnsi"/>
          <w:b/>
          <w:i w:val="0"/>
          <w:sz w:val="24"/>
          <w:szCs w:val="24"/>
        </w:rPr>
        <w:t>109 093,41</w:t>
      </w:r>
      <w:bookmarkStart w:id="0" w:name="_GoBack"/>
      <w:bookmarkEnd w:id="0"/>
      <w:r w:rsidR="007C14D1">
        <w:rPr>
          <w:rStyle w:val="Zdraznnjemn"/>
          <w:rFonts w:asciiTheme="minorHAnsi" w:hAnsiTheme="minorHAnsi"/>
          <w:b/>
          <w:i w:val="0"/>
          <w:sz w:val="24"/>
          <w:szCs w:val="24"/>
        </w:rPr>
        <w:t>- Kč</w:t>
      </w:r>
      <w:r w:rsidR="00ED22AC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bez DPH</w:t>
      </w:r>
    </w:p>
    <w:p w:rsidR="007C14D1" w:rsidRDefault="007C14D1" w:rsidP="007C14D1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CA254E">
        <w:t>00</w:t>
      </w:r>
      <w:r w:rsidR="00CA254E">
        <w:br/>
        <w:t>e-mail: skola@zsjesenik.cz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p w:rsidR="00156918" w:rsidRDefault="00156918"/>
    <w:sectPr w:rsidR="00156918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9FB" w:rsidRDefault="00DC79FB">
      <w:pPr>
        <w:spacing w:after="0" w:line="240" w:lineRule="auto"/>
      </w:pPr>
      <w:r>
        <w:separator/>
      </w:r>
    </w:p>
  </w:endnote>
  <w:endnote w:type="continuationSeparator" w:id="0">
    <w:p w:rsidR="00DC79FB" w:rsidRDefault="00DC7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9FB" w:rsidRDefault="00DC79FB">
      <w:pPr>
        <w:spacing w:after="0" w:line="240" w:lineRule="auto"/>
      </w:pPr>
      <w:r>
        <w:separator/>
      </w:r>
    </w:p>
  </w:footnote>
  <w:footnote w:type="continuationSeparator" w:id="0">
    <w:p w:rsidR="00DC79FB" w:rsidRDefault="00DC7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B3BF891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DC79FB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8E"/>
    <w:rsid w:val="00156918"/>
    <w:rsid w:val="001A071C"/>
    <w:rsid w:val="001A6A1C"/>
    <w:rsid w:val="001D2DA5"/>
    <w:rsid w:val="00296286"/>
    <w:rsid w:val="002F5341"/>
    <w:rsid w:val="00362D01"/>
    <w:rsid w:val="003B5C34"/>
    <w:rsid w:val="003F5F95"/>
    <w:rsid w:val="004A49EE"/>
    <w:rsid w:val="005A3AEA"/>
    <w:rsid w:val="006252AB"/>
    <w:rsid w:val="006A5F31"/>
    <w:rsid w:val="00703660"/>
    <w:rsid w:val="00726BEF"/>
    <w:rsid w:val="00772AF0"/>
    <w:rsid w:val="007C14D1"/>
    <w:rsid w:val="008D2027"/>
    <w:rsid w:val="009335C4"/>
    <w:rsid w:val="009D64B1"/>
    <w:rsid w:val="009E12F3"/>
    <w:rsid w:val="00A519DF"/>
    <w:rsid w:val="00AF1B18"/>
    <w:rsid w:val="00B03B98"/>
    <w:rsid w:val="00B71659"/>
    <w:rsid w:val="00BB7339"/>
    <w:rsid w:val="00C302A5"/>
    <w:rsid w:val="00CA254E"/>
    <w:rsid w:val="00D80398"/>
    <w:rsid w:val="00D95FC1"/>
    <w:rsid w:val="00DC79FB"/>
    <w:rsid w:val="00E4580D"/>
    <w:rsid w:val="00E56D1E"/>
    <w:rsid w:val="00EC4A16"/>
    <w:rsid w:val="00ED22AC"/>
    <w:rsid w:val="00F27C57"/>
    <w:rsid w:val="00F40CFE"/>
    <w:rsid w:val="00F4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4</cp:revision>
  <cp:lastPrinted>2018-09-04T07:14:00Z</cp:lastPrinted>
  <dcterms:created xsi:type="dcterms:W3CDTF">2018-09-04T07:14:00Z</dcterms:created>
  <dcterms:modified xsi:type="dcterms:W3CDTF">2018-09-04T08:12:00Z</dcterms:modified>
</cp:coreProperties>
</file>