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8DF" w:rsidRDefault="001D0410">
      <w:pPr>
        <w:widowControl/>
        <w:spacing w:after="34" w:line="1" w:lineRule="exact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24130" distR="24130" simplePos="0" relativeHeight="251658240" behindDoc="0" locked="0" layoutInCell="1" allowOverlap="1">
                <wp:simplePos x="0" y="0"/>
                <wp:positionH relativeFrom="margin">
                  <wp:posOffset>-16510</wp:posOffset>
                </wp:positionH>
                <wp:positionV relativeFrom="paragraph">
                  <wp:posOffset>0</wp:posOffset>
                </wp:positionV>
                <wp:extent cx="1025525" cy="322580"/>
                <wp:effectExtent l="2540" t="0" r="635" b="1270"/>
                <wp:wrapTopAndBottom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525" cy="322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58DF" w:rsidRDefault="007A6BF7">
                            <w:pPr>
                              <w:pStyle w:val="Style19"/>
                              <w:widowControl/>
                              <w:spacing w:line="240" w:lineRule="auto"/>
                              <w:jc w:val="left"/>
                              <w:rPr>
                                <w:rStyle w:val="FontStyle23"/>
                              </w:rPr>
                            </w:pPr>
                            <w:r>
                              <w:rPr>
                                <w:rStyle w:val="FontStyle23"/>
                              </w:rPr>
                              <w:t>Název</w:t>
                            </w:r>
                          </w:p>
                          <w:p w:rsidR="001A58DF" w:rsidRDefault="007A6BF7">
                            <w:pPr>
                              <w:pStyle w:val="Style2"/>
                              <w:widowControl/>
                              <w:spacing w:before="86"/>
                              <w:jc w:val="both"/>
                              <w:rPr>
                                <w:rStyle w:val="FontStyle29"/>
                              </w:rPr>
                            </w:pPr>
                            <w:r>
                              <w:rPr>
                                <w:rStyle w:val="FontStyle29"/>
                              </w:rPr>
                              <w:t>Základní náklady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3pt;margin-top:0;width:80.75pt;height:25.4pt;z-index:251658240;visibility:visible;mso-wrap-style:square;mso-width-percent:0;mso-height-percent:0;mso-wrap-distance-left:1.9pt;mso-wrap-distance-top:0;mso-wrap-distance-right:1.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" filled="f" stroked="f">
                <v:textbox inset="0,0,0,0">
                  <w:txbxContent>
                    <w:p w:rsidR="00000000" w:rsidRDefault="007A6BF7">
                      <w:pPr>
                        <w:pStyle w:val="Style19"/>
                        <w:widowControl/>
                        <w:spacing w:line="240" w:lineRule="auto"/>
                        <w:jc w:val="left"/>
                        <w:rPr>
                          <w:rStyle w:val="FontStyle23"/>
                        </w:rPr>
                      </w:pPr>
                      <w:r>
                        <w:rPr>
                          <w:rStyle w:val="FontStyle23"/>
                        </w:rPr>
                        <w:t>Název</w:t>
                      </w:r>
                    </w:p>
                    <w:p w:rsidR="00000000" w:rsidRDefault="007A6BF7">
                      <w:pPr>
                        <w:pStyle w:val="Style2"/>
                        <w:widowControl/>
                        <w:spacing w:before="86"/>
                        <w:jc w:val="both"/>
                        <w:rPr>
                          <w:rStyle w:val="FontStyle29"/>
                        </w:rPr>
                      </w:pPr>
                      <w:r>
                        <w:rPr>
                          <w:rStyle w:val="FontStyle29"/>
                        </w:rPr>
                        <w:t>Základní náklady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21590" distL="24130" distR="24130" simplePos="0" relativeHeight="251659264" behindDoc="0" locked="0" layoutInCell="1" allowOverlap="1">
                <wp:simplePos x="0" y="0"/>
                <wp:positionH relativeFrom="margin">
                  <wp:posOffset>-8890</wp:posOffset>
                </wp:positionH>
                <wp:positionV relativeFrom="paragraph">
                  <wp:posOffset>3175</wp:posOffset>
                </wp:positionV>
                <wp:extent cx="4532630" cy="3679190"/>
                <wp:effectExtent l="10160" t="12700" r="10160" b="13335"/>
                <wp:wrapTopAndBottom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32630" cy="3679190"/>
                          <a:chOff x="2395" y="1166"/>
                          <a:chExt cx="7138" cy="5794"/>
                        </a:xfrm>
                      </wpg:grpSpPr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95" y="1689"/>
                            <a:ext cx="7138" cy="527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4138"/>
                                <w:gridCol w:w="1315"/>
                                <w:gridCol w:w="1685"/>
                              </w:tblGrid>
                              <w:tr w:rsidR="001A58DF">
                                <w:tc>
                                  <w:tcPr>
                                    <w:tcW w:w="4138" w:type="dxa"/>
                                    <w:tcBorders>
                                      <w:top w:val="nil"/>
                                      <w:left w:val="single" w:sz="6" w:space="0" w:color="auto"/>
                                      <w:bottom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1A58DF" w:rsidRDefault="007A6BF7">
                                    <w:pPr>
                                      <w:pStyle w:val="Style9"/>
                                      <w:widowControl/>
                                      <w:tabs>
                                        <w:tab w:val="left" w:leader="dot" w:pos="1517"/>
                                        <w:tab w:val="left" w:leader="dot" w:pos="2042"/>
                                        <w:tab w:val="left" w:leader="dot" w:pos="2794"/>
                                      </w:tabs>
                                      <w:rPr>
                                        <w:rStyle w:val="FontStyle25"/>
                                        <w:spacing w:val="0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Style w:val="FontStyle25"/>
                                      </w:rPr>
                                      <w:t xml:space="preserve">' </w:t>
                                    </w:r>
                                    <w:r>
                                      <w:rPr>
                                        <w:rStyle w:val="FontStyle25"/>
                                        <w:spacing w:val="0"/>
                                      </w:rPr>
                                      <w:tab/>
                                    </w:r>
                                    <w:r>
                                      <w:rPr>
                                        <w:rStyle w:val="FontStyle2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FontStyle25"/>
                                        <w:spacing w:val="0"/>
                                      </w:rPr>
                                      <w:tab/>
                                    </w:r>
                                    <w:r>
                                      <w:rPr>
                                        <w:rStyle w:val="FontStyle25"/>
                                      </w:rPr>
                                      <w:t xml:space="preserve">                                 " ■ </w:t>
                                    </w:r>
                                    <w:r>
                                      <w:rPr>
                                        <w:rStyle w:val="FontStyle25"/>
                                        <w:spacing w:val="0"/>
                                      </w:rPr>
                                      <w:tab/>
                                    </w:r>
                                    <w:r>
                                      <w:rPr>
                                        <w:rStyle w:val="FontStyle25"/>
                                      </w:rPr>
                                      <w:t xml:space="preserve">                 .......     ......      . </w:t>
                                    </w:r>
                                    <w:r>
                                      <w:rPr>
                                        <w:rStyle w:val="FontStyle25"/>
                                        <w:spacing w:val="0"/>
                                      </w:rPr>
                                      <w:t>...</w:t>
                                    </w:r>
                                    <w:proofErr w:type="gramEnd"/>
                                  </w:p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Dodávka</w:t>
                                    </w:r>
                                  </w:p>
                                </w:tc>
                                <w:tc>
                                  <w:tcPr>
                                    <w:tcW w:w="131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ind w:left="754"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0,00;</w:t>
                                    </w: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6" w:space="0" w:color="auto"/>
                                    </w:tcBorders>
                                  </w:tcPr>
                                  <w:p w:rsidR="001A58DF" w:rsidRDefault="001A58DF">
                                    <w:pPr>
                                      <w:pStyle w:val="Style14"/>
                                      <w:widowControl/>
                                    </w:pP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4138" w:type="dxa"/>
                                    <w:tcBorders>
                                      <w:top w:val="nil"/>
                                      <w:left w:val="single" w:sz="6" w:space="0" w:color="auto"/>
                                      <w:bottom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rPr>
                                        <w:rStyle w:val="FontStyle26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 xml:space="preserve">Doprava 3,60%, Přesun 1,00% </w:t>
                                    </w:r>
                                    <w:r>
                                      <w:rPr>
                                        <w:rStyle w:val="FontStyle26"/>
                                      </w:rPr>
                                      <w:t>j</w:t>
                                    </w:r>
                                  </w:p>
                                </w:tc>
                                <w:tc>
                                  <w:tcPr>
                                    <w:tcW w:w="131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ind w:left="761"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0,00]</w:t>
                                    </w: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ind w:left="1111"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0,00</w:t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4138" w:type="dxa"/>
                                    <w:tcBorders>
                                      <w:top w:val="nil"/>
                                      <w:left w:val="single" w:sz="6" w:space="0" w:color="auto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Montáž - materiál</w:t>
                                    </w:r>
                                  </w:p>
                                </w:tc>
                                <w:tc>
                                  <w:tcPr>
                                    <w:tcW w:w="3000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6" w:space="0" w:color="auto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ind w:left="1723"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1 125 037,67</w:t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4138" w:type="dxa"/>
                                    <w:tcBorders>
                                      <w:top w:val="nil"/>
                                      <w:left w:val="single" w:sz="6" w:space="0" w:color="auto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Montáž - práce</w:t>
                                    </w:r>
                                  </w:p>
                                </w:tc>
                                <w:tc>
                                  <w:tcPr>
                                    <w:tcW w:w="3000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jc w:val="right"/>
                                      <w:rPr>
                                        <w:rStyle w:val="FontStyle23"/>
                                        <w:vertAlign w:val="superscript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375 590,10</w:t>
                                    </w:r>
                                    <w:r>
                                      <w:rPr>
                                        <w:rStyle w:val="FontStyle23"/>
                                        <w:vertAlign w:val="superscript"/>
                                      </w:rPr>
                                      <w:t>!</w:t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413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6"/>
                                      <w:widowControl/>
                                      <w:rPr>
                                        <w:rStyle w:val="FontStyle21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Style w:val="FontStyle21"/>
                                      </w:rPr>
                                      <w:t>/'•'.NIMI</w:t>
                                    </w:r>
                                    <w:proofErr w:type="gramEnd"/>
                                  </w:p>
                                  <w:p w:rsidR="001A58DF" w:rsidRDefault="007A6BF7">
                                    <w:pPr>
                                      <w:pStyle w:val="Style11"/>
                                      <w:widowControl/>
                                      <w:rPr>
                                        <w:rStyle w:val="FontStyle22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Style w:val="FontStyle22"/>
                                      </w:rPr>
                                      <w:t>Mézišóúčet</w:t>
                                    </w:r>
                                    <w:proofErr w:type="spellEnd"/>
                                    <w:r>
                                      <w:rPr>
                                        <w:rStyle w:val="FontStyle22"/>
                                      </w:rPr>
                                      <w:t xml:space="preserve"> 1</w:t>
                                    </w:r>
                                  </w:p>
                                </w:tc>
                                <w:tc>
                                  <w:tcPr>
                                    <w:tcW w:w="131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1"/>
                                      <w:widowControl/>
                                      <w:ind w:left="780"/>
                                      <w:rPr>
                                        <w:rStyle w:val="FontStyle22"/>
                                      </w:rPr>
                                    </w:pPr>
                                    <w:r>
                                      <w:rPr>
                                        <w:rStyle w:val="FontStyle22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1"/>
                                      <w:widowControl/>
                                      <w:ind w:left="413"/>
                                      <w:rPr>
                                        <w:rStyle w:val="FontStyle22"/>
                                      </w:rPr>
                                    </w:pPr>
                                    <w:r>
                                      <w:rPr>
                                        <w:rStyle w:val="FontStyle22"/>
                                      </w:rPr>
                                      <w:t>1 500 627,77</w:t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413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rPr>
                                        <w:rStyle w:val="FontStyle23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Style w:val="FontStyle23"/>
                                      </w:rPr>
                                      <w:t>jPPV</w:t>
                                    </w:r>
                                    <w:proofErr w:type="spellEnd"/>
                                    <w:r>
                                      <w:rPr>
                                        <w:rStyle w:val="FontStyle23"/>
                                      </w:rPr>
                                      <w:t xml:space="preserve"> 1,00% z montáže: materiál + práce</w:t>
                                    </w:r>
                                  </w:p>
                                </w:tc>
                                <w:tc>
                                  <w:tcPr>
                                    <w:tcW w:w="131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1A58DF">
                                    <w:pPr>
                                      <w:pStyle w:val="Style14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jc w:val="right"/>
                                      <w:rPr>
                                        <w:rStyle w:val="FontStyle23"/>
                                        <w:spacing w:val="-20"/>
                                        <w:vertAlign w:val="subscript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15 006,28</w:t>
                                    </w:r>
                                    <w:r>
                                      <w:rPr>
                                        <w:rStyle w:val="FontStyle23"/>
                                        <w:spacing w:val="-20"/>
                                      </w:rPr>
                                      <w:t>'</w:t>
                                    </w:r>
                                    <w:r>
                                      <w:rPr>
                                        <w:rStyle w:val="FontStyle23"/>
                                        <w:spacing w:val="-20"/>
                                        <w:vertAlign w:val="subscript"/>
                                      </w:rPr>
                                      <w:t>;</w:t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413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34"/>
                                      </w:rPr>
                                      <w:t xml:space="preserve">j </w:t>
                                    </w:r>
                                    <w:r>
                                      <w:rPr>
                                        <w:rStyle w:val="FontStyle23"/>
                                      </w:rPr>
                                      <w:t>Nátěry</w:t>
                                    </w:r>
                                  </w:p>
                                </w:tc>
                                <w:tc>
                                  <w:tcPr>
                                    <w:tcW w:w="131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1A58DF">
                                    <w:pPr>
                                      <w:pStyle w:val="Style14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8"/>
                                      <w:widowControl/>
                                      <w:jc w:val="right"/>
                                      <w:rPr>
                                        <w:rStyle w:val="FontStyle2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Style w:val="FontStyle27"/>
                                      </w:rPr>
                                      <w:t>o.oo</w:t>
                                    </w:r>
                                    <w:proofErr w:type="spellEnd"/>
                                    <w:r>
                                      <w:rPr>
                                        <w:rStyle w:val="FontStyle27"/>
                                      </w:rPr>
                                      <w:t>;</w:t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413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|Zemní práce</w:t>
                                    </w:r>
                                  </w:p>
                                </w:tc>
                                <w:tc>
                                  <w:tcPr>
                                    <w:tcW w:w="131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2"/>
                                      <w:widowControl/>
                                      <w:ind w:left="1174"/>
                                      <w:rPr>
                                        <w:rStyle w:val="FontStyle28"/>
                                        <w:spacing w:val="0"/>
                                      </w:rPr>
                                    </w:pPr>
                                    <w:r>
                                      <w:rPr>
                                        <w:rStyle w:val="FontStyle28"/>
                                        <w:spacing w:val="0"/>
                                      </w:rPr>
                                      <w:t>i</w:t>
                                    </w:r>
                                  </w:p>
                                  <w:p w:rsidR="001A58DF" w:rsidRDefault="007A6BF7">
                                    <w:pPr>
                                      <w:pStyle w:val="Style13"/>
                                      <w:widowControl/>
                                      <w:ind w:left="1174"/>
                                      <w:rPr>
                                        <w:rStyle w:val="FontStyle24"/>
                                      </w:rPr>
                                    </w:pPr>
                                    <w:r>
                                      <w:rPr>
                                        <w:rStyle w:val="FontStyle24"/>
                                      </w:rPr>
                                      <w:t>!</w:t>
                                    </w: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8"/>
                                      <w:widowControl/>
                                      <w:jc w:val="right"/>
                                      <w:rPr>
                                        <w:rStyle w:val="FontStyle2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Style w:val="FontStyle27"/>
                                      </w:rPr>
                                      <w:t>o.ool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5453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rPr>
                                        <w:rStyle w:val="FontStyle23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Style w:val="FontStyle23"/>
                                      </w:rPr>
                                      <w:t>jPPV</w:t>
                                    </w:r>
                                    <w:proofErr w:type="spellEnd"/>
                                    <w:r>
                                      <w:rPr>
                                        <w:rStyle w:val="FontStyle23"/>
                                      </w:rPr>
                                      <w:t xml:space="preserve"> 0,00% z nátěrů a zemních prací</w:t>
                                    </w: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jc w:val="right"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0,00!</w:t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5453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1"/>
                                      <w:widowControl/>
                                      <w:rPr>
                                        <w:rStyle w:val="FontStyle22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Style w:val="FontStyle22"/>
                                      </w:rPr>
                                      <w:t>lyieziso</w:t>
                                    </w:r>
                                    <w:proofErr w:type="spellEnd"/>
                                    <w:r>
                                      <w:rPr>
                                        <w:rStyle w:val="FontStyle22"/>
                                      </w:rPr>
                                      <w:t xml:space="preserve"> učet 2 0,00</w:t>
                                    </w: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1"/>
                                      <w:widowControl/>
                                      <w:jc w:val="right"/>
                                      <w:rPr>
                                        <w:rStyle w:val="FontStyle22"/>
                                      </w:rPr>
                                    </w:pPr>
                                    <w:r>
                                      <w:rPr>
                                        <w:rStyle w:val="FontStyle22"/>
                                      </w:rPr>
                                      <w:t>1 515 634,05.</w:t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4138" w:type="dxa"/>
                                    <w:tcBorders>
                                      <w:top w:val="nil"/>
                                      <w:left w:val="single" w:sz="6" w:space="0" w:color="auto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Dodav, dokumentace 0,00% z mezisoučtu 2</w:t>
                                    </w:r>
                                  </w:p>
                                </w:tc>
                                <w:tc>
                                  <w:tcPr>
                                    <w:tcW w:w="131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1A58DF">
                                    <w:pPr>
                                      <w:pStyle w:val="Style14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8"/>
                                      <w:widowControl/>
                                      <w:jc w:val="right"/>
                                      <w:rPr>
                                        <w:rStyle w:val="FontStyle27"/>
                                        <w:vertAlign w:val="superscript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Style w:val="FontStyle27"/>
                                      </w:rPr>
                                      <w:t>o,oo</w:t>
                                    </w:r>
                                    <w:proofErr w:type="spellEnd"/>
                                    <w:r>
                                      <w:rPr>
                                        <w:rStyle w:val="FontStyle27"/>
                                        <w:vertAlign w:val="superscript"/>
                                      </w:rPr>
                                      <w:t>;</w:t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4138" w:type="dxa"/>
                                    <w:tcBorders>
                                      <w:top w:val="nil"/>
                                      <w:left w:val="single" w:sz="6" w:space="0" w:color="auto"/>
                                      <w:bottom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 xml:space="preserve">Rizika </w:t>
                                    </w:r>
                                    <w:r>
                                      <w:rPr>
                                        <w:rStyle w:val="FontStyle29"/>
                                      </w:rPr>
                                      <w:t xml:space="preserve">a </w:t>
                                    </w:r>
                                    <w:r>
                                      <w:rPr>
                                        <w:rStyle w:val="FontStyle23"/>
                                      </w:rPr>
                                      <w:t>pojištění 0,00% z mezisoučtu 2</w:t>
                                    </w:r>
                                  </w:p>
                                </w:tc>
                                <w:tc>
                                  <w:tcPr>
                                    <w:tcW w:w="131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1A58DF" w:rsidRDefault="007A6BF7">
                                    <w:pPr>
                                      <w:pStyle w:val="Style9"/>
                                      <w:widowControl/>
                                      <w:tabs>
                                        <w:tab w:val="left" w:leader="dot" w:pos="720"/>
                                      </w:tabs>
                                      <w:rPr>
                                        <w:rStyle w:val="FontStyle25"/>
                                      </w:rPr>
                                    </w:pPr>
                                    <w:r>
                                      <w:rPr>
                                        <w:rStyle w:val="FontStyle25"/>
                                      </w:rPr>
                                      <w:t>""</w:t>
                                    </w:r>
                                    <w:r>
                                      <w:rPr>
                                        <w:rStyle w:val="FontStyle25"/>
                                        <w:spacing w:val="0"/>
                                      </w:rPr>
                                      <w:tab/>
                                    </w:r>
                                    <w:r>
                                      <w:rPr>
                                        <w:rStyle w:val="FontStyle25"/>
                                      </w:rPr>
                                      <w:t xml:space="preserve"> *</w:t>
                                    </w: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1A58DF" w:rsidRDefault="007A6BF7">
                                    <w:pPr>
                                      <w:pStyle w:val="Style8"/>
                                      <w:widowControl/>
                                      <w:jc w:val="right"/>
                                      <w:rPr>
                                        <w:rStyle w:val="FontStyle27"/>
                                        <w:vertAlign w:val="subscript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Style w:val="FontStyle27"/>
                                      </w:rPr>
                                      <w:t>o.oo</w:t>
                                    </w:r>
                                    <w:proofErr w:type="spellEnd"/>
                                    <w:r>
                                      <w:rPr>
                                        <w:rStyle w:val="FontStyle27"/>
                                        <w:vertAlign w:val="subscript"/>
                                      </w:rPr>
                                      <w:t>;</w:t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4138" w:type="dxa"/>
                                    <w:tcBorders>
                                      <w:top w:val="nil"/>
                                      <w:left w:val="single" w:sz="6" w:space="0" w:color="auto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Opravy v záruce 0,00% z mezisoučtu 1</w:t>
                                    </w:r>
                                  </w:p>
                                </w:tc>
                                <w:tc>
                                  <w:tcPr>
                                    <w:tcW w:w="131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1A58DF">
                                    <w:pPr>
                                      <w:pStyle w:val="Style14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8"/>
                                      <w:widowControl/>
                                      <w:jc w:val="right"/>
                                      <w:rPr>
                                        <w:rStyle w:val="FontStyle2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Style w:val="FontStyle27"/>
                                      </w:rPr>
                                      <w:t>o.ool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4138" w:type="dxa"/>
                                    <w:tcBorders>
                                      <w:top w:val="nil"/>
                                      <w:left w:val="single" w:sz="6" w:space="0" w:color="auto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1"/>
                                      <w:widowControl/>
                                      <w:rPr>
                                        <w:rStyle w:val="FontStyle22"/>
                                      </w:rPr>
                                    </w:pPr>
                                    <w:r>
                                      <w:rPr>
                                        <w:rStyle w:val="FontStyle22"/>
                                      </w:rPr>
                                      <w:t>Základní náklady celkem</w:t>
                                    </w:r>
                                  </w:p>
                                </w:tc>
                                <w:tc>
                                  <w:tcPr>
                                    <w:tcW w:w="131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1A58DF">
                                    <w:pPr>
                                      <w:pStyle w:val="Style14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1"/>
                                      <w:widowControl/>
                                      <w:jc w:val="right"/>
                                      <w:rPr>
                                        <w:rStyle w:val="FontStyle22"/>
                                      </w:rPr>
                                    </w:pPr>
                                    <w:r>
                                      <w:rPr>
                                        <w:rStyle w:val="FontStyle22"/>
                                      </w:rPr>
                                      <w:t>1 515 634,05</w:t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4138" w:type="dxa"/>
                                    <w:tcBorders>
                                      <w:top w:val="nil"/>
                                      <w:left w:val="single" w:sz="6" w:space="0" w:color="auto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1A58DF">
                                    <w:pPr>
                                      <w:pStyle w:val="Style14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31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1A58DF">
                                    <w:pPr>
                                      <w:pStyle w:val="Style14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2"/>
                                      <w:widowControl/>
                                      <w:tabs>
                                        <w:tab w:val="left" w:leader="dot" w:pos="547"/>
                                        <w:tab w:val="left" w:leader="dot" w:pos="1318"/>
                                        <w:tab w:val="left" w:leader="underscore" w:pos="1654"/>
                                      </w:tabs>
                                      <w:jc w:val="right"/>
                                      <w:rPr>
                                        <w:rStyle w:val="FontStyle28"/>
                                        <w:spacing w:val="0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Style w:val="FontStyle28"/>
                                      </w:rPr>
                                      <w:t>L,</w:t>
                                    </w:r>
                                    <w:r>
                                      <w:rPr>
                                        <w:rStyle w:val="FontStyle28"/>
                                        <w:spacing w:val="0"/>
                                      </w:rPr>
                                      <w:tab/>
                                    </w:r>
                                    <w:r>
                                      <w:rPr>
                                        <w:rStyle w:val="FontStyle28"/>
                                      </w:rPr>
                                      <w:t>,</w:t>
                                    </w:r>
                                    <w:proofErr w:type="gramEnd"/>
                                    <w:r>
                                      <w:rPr>
                                        <w:rStyle w:val="FontStyle28"/>
                                        <w:spacing w:val="0"/>
                                      </w:rPr>
                                      <w:tab/>
                                    </w:r>
                                    <w:r>
                                      <w:rPr>
                                        <w:rStyle w:val="FontStyle28"/>
                                        <w:spacing w:val="0"/>
                                      </w:rPr>
                                      <w:tab/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4138" w:type="dxa"/>
                                    <w:tcBorders>
                                      <w:top w:val="nil"/>
                                      <w:left w:val="single" w:sz="6" w:space="0" w:color="auto"/>
                                      <w:bottom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1A58DF" w:rsidRDefault="007A6BF7">
                                    <w:pPr>
                                      <w:pStyle w:val="Style11"/>
                                      <w:widowControl/>
                                      <w:rPr>
                                        <w:rStyle w:val="FontStyle22"/>
                                      </w:rPr>
                                    </w:pPr>
                                    <w:r>
                                      <w:rPr>
                                        <w:rStyle w:val="FontStyle22"/>
                                      </w:rPr>
                                      <w:t>Vedlejší náklady</w:t>
                                    </w:r>
                                  </w:p>
                                </w:tc>
                                <w:tc>
                                  <w:tcPr>
                                    <w:tcW w:w="131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1A58DF">
                                    <w:pPr>
                                      <w:pStyle w:val="Style14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1A58DF" w:rsidRDefault="007A6BF7">
                                    <w:pPr>
                                      <w:pStyle w:val="Style6"/>
                                      <w:widowControl/>
                                      <w:jc w:val="right"/>
                                      <w:rPr>
                                        <w:rStyle w:val="FontStyle26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Style w:val="FontStyle26"/>
                                      </w:rPr>
                                      <w:t>1 !</w:t>
                                    </w:r>
                                    <w:proofErr w:type="gramEnd"/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4138" w:type="dxa"/>
                                    <w:tcBorders>
                                      <w:top w:val="nil"/>
                                      <w:left w:val="single" w:sz="6" w:space="0" w:color="auto"/>
                                      <w:bottom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GZS 3,25% z pravé strany mezisoučtu 2</w:t>
                                    </w:r>
                                  </w:p>
                                </w:tc>
                                <w:tc>
                                  <w:tcPr>
                                    <w:tcW w:w="131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1A58DF" w:rsidRDefault="007A6BF7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26"/>
                                      </w:rPr>
                                    </w:pPr>
                                    <w:r>
                                      <w:rPr>
                                        <w:rStyle w:val="FontStyle26"/>
                                      </w:rPr>
                                      <w:t>I</w:t>
                                    </w: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jc w:val="right"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0,00</w:t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5453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| Rezerva 0,00%</w:t>
                                    </w:r>
                                  </w:p>
                                </w:tc>
                                <w:tc>
                                  <w:tcPr>
                                    <w:tcW w:w="168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jc w:val="right"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0,00</w:t>
                                    </w:r>
                                  </w:p>
                                </w:tc>
                              </w:tr>
                            </w:tbl>
                            <w:p w:rsidR="00BB14E6" w:rsidRDefault="00BB14E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521" y="1166"/>
                            <a:ext cx="842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A58DF" w:rsidRDefault="007A6BF7">
                              <w:pPr>
                                <w:pStyle w:val="Style3"/>
                                <w:widowControl/>
                                <w:jc w:val="both"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Hodnota 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776" y="1166"/>
                            <a:ext cx="902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A58DF" w:rsidRDefault="007A6BF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; Hodnota 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7" style="position:absolute;margin-left:-.7pt;margin-top:.25pt;width:356.9pt;height:289.7pt;z-index:251659264;mso-wrap-distance-left:1.9pt;mso-wrap-distance-right:1.9pt;mso-wrap-distance-bottom:1.7pt;mso-position-horizontal-relative:margin" coordorigin="2395,1166" coordsize="7138,5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95;top:1689;width:7138;height:5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XvucUA&#10;AADaAAAADwAAAGRycy9kb3ducmV2LnhtbESPT2vCQBTE70K/w/IKvYhu9OCf1FWKIHgoFBNLr4/s&#10;M5s0+zbNrpr66d1CweMwM79hVpveNuJCna8cK5iMExDEhdMVlwqO+W60AOEDssbGMSn4JQ+b9dNg&#10;hal2Vz7QJQuliBD2KSowIbSplL4wZNGPXUscvZPrLIYou1LqDq8Rbhs5TZKZtFhxXDDY0tZQ8Z2d&#10;rYKP02e9b6fvWfj6Geb10tQ3M8yVennu315BBOrDI/zf3msFc/i7Em+AX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te+5xQAAANoAAAAPAAAAAAAAAAAAAAAAAJgCAABkcnMv&#10;ZG93bnJldi54bWxQSwUGAAAAAAQABAD1AAAAigMAAAAA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4138"/>
                          <w:gridCol w:w="1315"/>
                          <w:gridCol w:w="1685"/>
                        </w:tblGrid>
                        <w:tr w:rsidR="001A58DF">
                          <w:tc>
                            <w:tcPr>
                              <w:tcW w:w="4138" w:type="dxa"/>
                              <w:tcBorders>
                                <w:top w:val="nil"/>
                                <w:left w:val="single" w:sz="6" w:space="0" w:color="auto"/>
                                <w:bottom w:val="nil"/>
                                <w:right w:val="nil"/>
                              </w:tcBorders>
                              <w:vAlign w:val="bottom"/>
                            </w:tcPr>
                            <w:p w:rsidR="001A58DF" w:rsidRDefault="007A6BF7">
                              <w:pPr>
                                <w:pStyle w:val="Style9"/>
                                <w:widowControl/>
                                <w:tabs>
                                  <w:tab w:val="left" w:leader="dot" w:pos="1517"/>
                                  <w:tab w:val="left" w:leader="dot" w:pos="2042"/>
                                  <w:tab w:val="left" w:leader="dot" w:pos="2794"/>
                                </w:tabs>
                                <w:rPr>
                                  <w:rStyle w:val="FontStyle25"/>
                                  <w:spacing w:val="0"/>
                                </w:rPr>
                              </w:pPr>
                              <w:proofErr w:type="gramStart"/>
                              <w:r>
                                <w:rPr>
                                  <w:rStyle w:val="FontStyle25"/>
                                </w:rPr>
                                <w:t xml:space="preserve">' </w:t>
                              </w:r>
                              <w:r>
                                <w:rPr>
                                  <w:rStyle w:val="FontStyle25"/>
                                  <w:spacing w:val="0"/>
                                </w:rPr>
                                <w:tab/>
                              </w:r>
                              <w:r>
                                <w:rPr>
                                  <w:rStyle w:val="FontStyle25"/>
                                </w:rPr>
                                <w:t xml:space="preserve"> </w:t>
                              </w:r>
                              <w:r>
                                <w:rPr>
                                  <w:rStyle w:val="FontStyle25"/>
                                  <w:spacing w:val="0"/>
                                </w:rPr>
                                <w:tab/>
                              </w:r>
                              <w:r>
                                <w:rPr>
                                  <w:rStyle w:val="FontStyle25"/>
                                </w:rPr>
                                <w:t xml:space="preserve">                                 " ■ </w:t>
                              </w:r>
                              <w:r>
                                <w:rPr>
                                  <w:rStyle w:val="FontStyle25"/>
                                  <w:spacing w:val="0"/>
                                </w:rPr>
                                <w:tab/>
                              </w:r>
                              <w:r>
                                <w:rPr>
                                  <w:rStyle w:val="FontStyle25"/>
                                </w:rPr>
                                <w:t xml:space="preserve">                 .......     ......      . </w:t>
                              </w:r>
                              <w:r>
                                <w:rPr>
                                  <w:rStyle w:val="FontStyle25"/>
                                  <w:spacing w:val="0"/>
                                </w:rPr>
                                <w:t>...</w:t>
                              </w:r>
                              <w:proofErr w:type="gramEnd"/>
                            </w:p>
                            <w:p w:rsidR="001A58DF" w:rsidRDefault="007A6BF7">
                              <w:pPr>
                                <w:pStyle w:val="Style15"/>
                                <w:widowControl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Dodávka</w:t>
                              </w:r>
                            </w:p>
                          </w:tc>
                          <w:tc>
                            <w:tcPr>
                              <w:tcW w:w="13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ind w:left="754"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0,00;</w:t>
                              </w: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6" w:space="0" w:color="auto"/>
                              </w:tcBorders>
                            </w:tcPr>
                            <w:p w:rsidR="001A58DF" w:rsidRDefault="001A58DF">
                              <w:pPr>
                                <w:pStyle w:val="Style14"/>
                                <w:widowControl/>
                              </w:pPr>
                            </w:p>
                          </w:tc>
                        </w:tr>
                        <w:tr w:rsidR="001A58DF">
                          <w:tc>
                            <w:tcPr>
                              <w:tcW w:w="4138" w:type="dxa"/>
                              <w:tcBorders>
                                <w:top w:val="nil"/>
                                <w:left w:val="single" w:sz="6" w:space="0" w:color="auto"/>
                                <w:bottom w:val="nil"/>
                                <w:right w:val="nil"/>
                              </w:tcBorders>
                              <w:vAlign w:val="bottom"/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rPr>
                                  <w:rStyle w:val="FontStyle26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 xml:space="preserve">Doprava 3,60%, Přesun 1,00% </w:t>
                              </w:r>
                              <w:r>
                                <w:rPr>
                                  <w:rStyle w:val="FontStyle26"/>
                                </w:rPr>
                                <w:t>j</w:t>
                              </w:r>
                            </w:p>
                          </w:tc>
                          <w:tc>
                            <w:tcPr>
                              <w:tcW w:w="13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ind w:left="761"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0,00]</w:t>
                              </w: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ind w:left="1111"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0,00</w:t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4138" w:type="dxa"/>
                              <w:tcBorders>
                                <w:top w:val="nil"/>
                                <w:left w:val="single" w:sz="6" w:space="0" w:color="auto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Montáž - materiál</w:t>
                              </w:r>
                            </w:p>
                          </w:tc>
                          <w:tc>
                            <w:tcPr>
                              <w:tcW w:w="3000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6" w:space="0" w:color="auto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ind w:left="1723"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1 125 037,67</w:t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4138" w:type="dxa"/>
                              <w:tcBorders>
                                <w:top w:val="nil"/>
                                <w:left w:val="single" w:sz="6" w:space="0" w:color="auto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Montáž - práce</w:t>
                              </w:r>
                            </w:p>
                          </w:tc>
                          <w:tc>
                            <w:tcPr>
                              <w:tcW w:w="3000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jc w:val="right"/>
                                <w:rPr>
                                  <w:rStyle w:val="FontStyle23"/>
                                  <w:vertAlign w:val="superscript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375 590,10</w:t>
                              </w:r>
                              <w:r>
                                <w:rPr>
                                  <w:rStyle w:val="FontStyle23"/>
                                  <w:vertAlign w:val="superscript"/>
                                </w:rPr>
                                <w:t>!</w:t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413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6"/>
                                <w:widowControl/>
                                <w:rPr>
                                  <w:rStyle w:val="FontStyle21"/>
                                </w:rPr>
                              </w:pPr>
                              <w:proofErr w:type="gramStart"/>
                              <w:r>
                                <w:rPr>
                                  <w:rStyle w:val="FontStyle21"/>
                                </w:rPr>
                                <w:t>/'•'.NIMI</w:t>
                              </w:r>
                              <w:proofErr w:type="gramEnd"/>
                            </w:p>
                            <w:p w:rsidR="001A58DF" w:rsidRDefault="007A6BF7">
                              <w:pPr>
                                <w:pStyle w:val="Style11"/>
                                <w:widowControl/>
                                <w:rPr>
                                  <w:rStyle w:val="FontStyle22"/>
                                </w:rPr>
                              </w:pPr>
                              <w:proofErr w:type="spellStart"/>
                              <w:r>
                                <w:rPr>
                                  <w:rStyle w:val="FontStyle22"/>
                                </w:rPr>
                                <w:t>Mézišóúčet</w:t>
                              </w:r>
                              <w:proofErr w:type="spellEnd"/>
                              <w:r>
                                <w:rPr>
                                  <w:rStyle w:val="FontStyle22"/>
                                </w:rPr>
                                <w:t xml:space="preserve"> 1</w:t>
                              </w:r>
                            </w:p>
                          </w:tc>
                          <w:tc>
                            <w:tcPr>
                              <w:tcW w:w="13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1"/>
                                <w:widowControl/>
                                <w:ind w:left="780"/>
                                <w:rPr>
                                  <w:rStyle w:val="FontStyle22"/>
                                </w:rPr>
                              </w:pPr>
                              <w:r>
                                <w:rPr>
                                  <w:rStyle w:val="FontStyle22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1"/>
                                <w:widowControl/>
                                <w:ind w:left="413"/>
                                <w:rPr>
                                  <w:rStyle w:val="FontStyle22"/>
                                </w:rPr>
                              </w:pPr>
                              <w:r>
                                <w:rPr>
                                  <w:rStyle w:val="FontStyle22"/>
                                </w:rPr>
                                <w:t>1 500 627,77</w:t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413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rPr>
                                  <w:rStyle w:val="FontStyle23"/>
                                </w:rPr>
                              </w:pPr>
                              <w:proofErr w:type="spellStart"/>
                              <w:r>
                                <w:rPr>
                                  <w:rStyle w:val="FontStyle23"/>
                                </w:rPr>
                                <w:t>jPPV</w:t>
                              </w:r>
                              <w:proofErr w:type="spellEnd"/>
                              <w:r>
                                <w:rPr>
                                  <w:rStyle w:val="FontStyle23"/>
                                </w:rPr>
                                <w:t xml:space="preserve"> 1,00% z montáže: materiál + práce</w:t>
                              </w:r>
                            </w:p>
                          </w:tc>
                          <w:tc>
                            <w:tcPr>
                              <w:tcW w:w="13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1A58DF">
                              <w:pPr>
                                <w:pStyle w:val="Style14"/>
                                <w:widowControl/>
                              </w:pP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jc w:val="right"/>
                                <w:rPr>
                                  <w:rStyle w:val="FontStyle23"/>
                                  <w:spacing w:val="-20"/>
                                  <w:vertAlign w:val="subscript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15 006,28</w:t>
                              </w:r>
                              <w:r>
                                <w:rPr>
                                  <w:rStyle w:val="FontStyle23"/>
                                  <w:spacing w:val="-20"/>
                                </w:rPr>
                                <w:t>'</w:t>
                              </w:r>
                              <w:r>
                                <w:rPr>
                                  <w:rStyle w:val="FontStyle23"/>
                                  <w:spacing w:val="-20"/>
                                  <w:vertAlign w:val="subscript"/>
                                </w:rPr>
                                <w:t>;</w:t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413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34"/>
                                </w:rPr>
                                <w:t xml:space="preserve">j </w:t>
                              </w:r>
                              <w:r>
                                <w:rPr>
                                  <w:rStyle w:val="FontStyle23"/>
                                </w:rPr>
                                <w:t>Nátěry</w:t>
                              </w:r>
                            </w:p>
                          </w:tc>
                          <w:tc>
                            <w:tcPr>
                              <w:tcW w:w="13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1A58DF">
                              <w:pPr>
                                <w:pStyle w:val="Style14"/>
                                <w:widowControl/>
                              </w:pP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8"/>
                                <w:widowControl/>
                                <w:jc w:val="right"/>
                                <w:rPr>
                                  <w:rStyle w:val="FontStyle27"/>
                                </w:rPr>
                              </w:pPr>
                              <w:proofErr w:type="spellStart"/>
                              <w:r>
                                <w:rPr>
                                  <w:rStyle w:val="FontStyle27"/>
                                </w:rPr>
                                <w:t>o.oo</w:t>
                              </w:r>
                              <w:proofErr w:type="spellEnd"/>
                              <w:r>
                                <w:rPr>
                                  <w:rStyle w:val="FontStyle27"/>
                                </w:rPr>
                                <w:t>;</w:t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413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|Zemní práce</w:t>
                              </w:r>
                            </w:p>
                          </w:tc>
                          <w:tc>
                            <w:tcPr>
                              <w:tcW w:w="13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2"/>
                                <w:widowControl/>
                                <w:ind w:left="1174"/>
                                <w:rPr>
                                  <w:rStyle w:val="FontStyle28"/>
                                  <w:spacing w:val="0"/>
                                </w:rPr>
                              </w:pPr>
                              <w:r>
                                <w:rPr>
                                  <w:rStyle w:val="FontStyle28"/>
                                  <w:spacing w:val="0"/>
                                </w:rPr>
                                <w:t>i</w:t>
                              </w:r>
                            </w:p>
                            <w:p w:rsidR="001A58DF" w:rsidRDefault="007A6BF7">
                              <w:pPr>
                                <w:pStyle w:val="Style13"/>
                                <w:widowControl/>
                                <w:ind w:left="1174"/>
                                <w:rPr>
                                  <w:rStyle w:val="FontStyle24"/>
                                </w:rPr>
                              </w:pPr>
                              <w:r>
                                <w:rPr>
                                  <w:rStyle w:val="FontStyle24"/>
                                </w:rPr>
                                <w:t>!</w:t>
                              </w: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8"/>
                                <w:widowControl/>
                                <w:jc w:val="right"/>
                                <w:rPr>
                                  <w:rStyle w:val="FontStyle27"/>
                                </w:rPr>
                              </w:pPr>
                              <w:proofErr w:type="spellStart"/>
                              <w:r>
                                <w:rPr>
                                  <w:rStyle w:val="FontStyle27"/>
                                </w:rPr>
                                <w:t>o.ool</w:t>
                              </w:r>
                              <w:proofErr w:type="spellEnd"/>
                            </w:p>
                          </w:tc>
                        </w:tr>
                        <w:tr w:rsidR="001A58DF">
                          <w:tc>
                            <w:tcPr>
                              <w:tcW w:w="5453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rPr>
                                  <w:rStyle w:val="FontStyle23"/>
                                </w:rPr>
                              </w:pPr>
                              <w:proofErr w:type="spellStart"/>
                              <w:r>
                                <w:rPr>
                                  <w:rStyle w:val="FontStyle23"/>
                                </w:rPr>
                                <w:t>jPPV</w:t>
                              </w:r>
                              <w:proofErr w:type="spellEnd"/>
                              <w:r>
                                <w:rPr>
                                  <w:rStyle w:val="FontStyle23"/>
                                </w:rPr>
                                <w:t xml:space="preserve"> 0,00% z nátěrů a zemních prací</w:t>
                              </w: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jc w:val="right"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0,00!</w:t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5453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1"/>
                                <w:widowControl/>
                                <w:rPr>
                                  <w:rStyle w:val="FontStyle22"/>
                                </w:rPr>
                              </w:pPr>
                              <w:proofErr w:type="spellStart"/>
                              <w:r>
                                <w:rPr>
                                  <w:rStyle w:val="FontStyle22"/>
                                </w:rPr>
                                <w:t>lyieziso</w:t>
                              </w:r>
                              <w:proofErr w:type="spellEnd"/>
                              <w:r>
                                <w:rPr>
                                  <w:rStyle w:val="FontStyle22"/>
                                </w:rPr>
                                <w:t xml:space="preserve"> učet 2 0,00</w:t>
                              </w: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1"/>
                                <w:widowControl/>
                                <w:jc w:val="right"/>
                                <w:rPr>
                                  <w:rStyle w:val="FontStyle22"/>
                                </w:rPr>
                              </w:pPr>
                              <w:r>
                                <w:rPr>
                                  <w:rStyle w:val="FontStyle22"/>
                                </w:rPr>
                                <w:t>1 515 634,05.</w:t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4138" w:type="dxa"/>
                              <w:tcBorders>
                                <w:top w:val="nil"/>
                                <w:left w:val="single" w:sz="6" w:space="0" w:color="auto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Dodav, dokumentace 0,00% z mezisoučtu 2</w:t>
                              </w:r>
                            </w:p>
                          </w:tc>
                          <w:tc>
                            <w:tcPr>
                              <w:tcW w:w="13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1A58DF">
                              <w:pPr>
                                <w:pStyle w:val="Style14"/>
                                <w:widowControl/>
                              </w:pP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8"/>
                                <w:widowControl/>
                                <w:jc w:val="right"/>
                                <w:rPr>
                                  <w:rStyle w:val="FontStyle27"/>
                                  <w:vertAlign w:val="superscript"/>
                                </w:rPr>
                              </w:pPr>
                              <w:proofErr w:type="spellStart"/>
                              <w:r>
                                <w:rPr>
                                  <w:rStyle w:val="FontStyle27"/>
                                </w:rPr>
                                <w:t>o,oo</w:t>
                              </w:r>
                              <w:proofErr w:type="spellEnd"/>
                              <w:r>
                                <w:rPr>
                                  <w:rStyle w:val="FontStyle27"/>
                                  <w:vertAlign w:val="superscript"/>
                                </w:rPr>
                                <w:t>;</w:t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4138" w:type="dxa"/>
                              <w:tcBorders>
                                <w:top w:val="nil"/>
                                <w:left w:val="single" w:sz="6" w:space="0" w:color="auto"/>
                                <w:bottom w:val="nil"/>
                                <w:right w:val="nil"/>
                              </w:tcBorders>
                              <w:vAlign w:val="bottom"/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 xml:space="preserve">Rizika </w:t>
                              </w:r>
                              <w:r>
                                <w:rPr>
                                  <w:rStyle w:val="FontStyle29"/>
                                </w:rPr>
                                <w:t xml:space="preserve">a </w:t>
                              </w:r>
                              <w:r>
                                <w:rPr>
                                  <w:rStyle w:val="FontStyle23"/>
                                </w:rPr>
                                <w:t>pojištění 0,00% z mezisoučtu 2</w:t>
                              </w:r>
                            </w:p>
                          </w:tc>
                          <w:tc>
                            <w:tcPr>
                              <w:tcW w:w="13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</w:tcPr>
                            <w:p w:rsidR="001A58DF" w:rsidRDefault="007A6BF7">
                              <w:pPr>
                                <w:pStyle w:val="Style9"/>
                                <w:widowControl/>
                                <w:tabs>
                                  <w:tab w:val="left" w:leader="dot" w:pos="720"/>
                                </w:tabs>
                                <w:rPr>
                                  <w:rStyle w:val="FontStyle25"/>
                                </w:rPr>
                              </w:pPr>
                              <w:r>
                                <w:rPr>
                                  <w:rStyle w:val="FontStyle25"/>
                                </w:rPr>
                                <w:t>""</w:t>
                              </w:r>
                              <w:r>
                                <w:rPr>
                                  <w:rStyle w:val="FontStyle25"/>
                                  <w:spacing w:val="0"/>
                                </w:rPr>
                                <w:tab/>
                              </w:r>
                              <w:r>
                                <w:rPr>
                                  <w:rStyle w:val="FontStyle25"/>
                                </w:rPr>
                                <w:t xml:space="preserve"> *</w:t>
                              </w: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</w:tcPr>
                            <w:p w:rsidR="001A58DF" w:rsidRDefault="007A6BF7">
                              <w:pPr>
                                <w:pStyle w:val="Style8"/>
                                <w:widowControl/>
                                <w:jc w:val="right"/>
                                <w:rPr>
                                  <w:rStyle w:val="FontStyle27"/>
                                  <w:vertAlign w:val="subscript"/>
                                </w:rPr>
                              </w:pPr>
                              <w:proofErr w:type="spellStart"/>
                              <w:r>
                                <w:rPr>
                                  <w:rStyle w:val="FontStyle27"/>
                                </w:rPr>
                                <w:t>o.oo</w:t>
                              </w:r>
                              <w:proofErr w:type="spellEnd"/>
                              <w:r>
                                <w:rPr>
                                  <w:rStyle w:val="FontStyle27"/>
                                  <w:vertAlign w:val="subscript"/>
                                </w:rPr>
                                <w:t>;</w:t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4138" w:type="dxa"/>
                              <w:tcBorders>
                                <w:top w:val="nil"/>
                                <w:left w:val="single" w:sz="6" w:space="0" w:color="auto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Opravy v záruce 0,00% z mezisoučtu 1</w:t>
                              </w:r>
                            </w:p>
                          </w:tc>
                          <w:tc>
                            <w:tcPr>
                              <w:tcW w:w="13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1A58DF">
                              <w:pPr>
                                <w:pStyle w:val="Style14"/>
                                <w:widowControl/>
                              </w:pP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8"/>
                                <w:widowControl/>
                                <w:jc w:val="right"/>
                                <w:rPr>
                                  <w:rStyle w:val="FontStyle27"/>
                                </w:rPr>
                              </w:pPr>
                              <w:proofErr w:type="spellStart"/>
                              <w:r>
                                <w:rPr>
                                  <w:rStyle w:val="FontStyle27"/>
                                </w:rPr>
                                <w:t>o.ool</w:t>
                              </w:r>
                              <w:proofErr w:type="spellEnd"/>
                            </w:p>
                          </w:tc>
                        </w:tr>
                        <w:tr w:rsidR="001A58DF">
                          <w:tc>
                            <w:tcPr>
                              <w:tcW w:w="4138" w:type="dxa"/>
                              <w:tcBorders>
                                <w:top w:val="nil"/>
                                <w:left w:val="single" w:sz="6" w:space="0" w:color="auto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1"/>
                                <w:widowControl/>
                                <w:rPr>
                                  <w:rStyle w:val="FontStyle22"/>
                                </w:rPr>
                              </w:pPr>
                              <w:r>
                                <w:rPr>
                                  <w:rStyle w:val="FontStyle22"/>
                                </w:rPr>
                                <w:t>Základní náklady celkem</w:t>
                              </w:r>
                            </w:p>
                          </w:tc>
                          <w:tc>
                            <w:tcPr>
                              <w:tcW w:w="13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1A58DF">
                              <w:pPr>
                                <w:pStyle w:val="Style14"/>
                                <w:widowControl/>
                              </w:pP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1"/>
                                <w:widowControl/>
                                <w:jc w:val="right"/>
                                <w:rPr>
                                  <w:rStyle w:val="FontStyle22"/>
                                </w:rPr>
                              </w:pPr>
                              <w:r>
                                <w:rPr>
                                  <w:rStyle w:val="FontStyle22"/>
                                </w:rPr>
                                <w:t>1 515 634,05</w:t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4138" w:type="dxa"/>
                              <w:tcBorders>
                                <w:top w:val="nil"/>
                                <w:left w:val="single" w:sz="6" w:space="0" w:color="auto"/>
                                <w:bottom w:val="nil"/>
                                <w:right w:val="nil"/>
                              </w:tcBorders>
                            </w:tcPr>
                            <w:p w:rsidR="001A58DF" w:rsidRDefault="001A58DF">
                              <w:pPr>
                                <w:pStyle w:val="Style14"/>
                                <w:widowControl/>
                              </w:pPr>
                            </w:p>
                          </w:tc>
                          <w:tc>
                            <w:tcPr>
                              <w:tcW w:w="13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1A58DF">
                              <w:pPr>
                                <w:pStyle w:val="Style14"/>
                                <w:widowControl/>
                              </w:pP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2"/>
                                <w:widowControl/>
                                <w:tabs>
                                  <w:tab w:val="left" w:leader="dot" w:pos="547"/>
                                  <w:tab w:val="left" w:leader="dot" w:pos="1318"/>
                                  <w:tab w:val="left" w:leader="underscore" w:pos="1654"/>
                                </w:tabs>
                                <w:jc w:val="right"/>
                                <w:rPr>
                                  <w:rStyle w:val="FontStyle28"/>
                                  <w:spacing w:val="0"/>
                                </w:rPr>
                              </w:pPr>
                              <w:proofErr w:type="gramStart"/>
                              <w:r>
                                <w:rPr>
                                  <w:rStyle w:val="FontStyle28"/>
                                </w:rPr>
                                <w:t>L,</w:t>
                              </w:r>
                              <w:r>
                                <w:rPr>
                                  <w:rStyle w:val="FontStyle28"/>
                                  <w:spacing w:val="0"/>
                                </w:rPr>
                                <w:tab/>
                              </w:r>
                              <w:r>
                                <w:rPr>
                                  <w:rStyle w:val="FontStyle28"/>
                                </w:rPr>
                                <w:t>,</w:t>
                              </w:r>
                              <w:proofErr w:type="gramEnd"/>
                              <w:r>
                                <w:rPr>
                                  <w:rStyle w:val="FontStyle28"/>
                                  <w:spacing w:val="0"/>
                                </w:rPr>
                                <w:tab/>
                              </w:r>
                              <w:r>
                                <w:rPr>
                                  <w:rStyle w:val="FontStyle28"/>
                                  <w:spacing w:val="0"/>
                                </w:rPr>
                                <w:tab/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4138" w:type="dxa"/>
                              <w:tcBorders>
                                <w:top w:val="nil"/>
                                <w:left w:val="single" w:sz="6" w:space="0" w:color="auto"/>
                                <w:bottom w:val="nil"/>
                                <w:right w:val="nil"/>
                              </w:tcBorders>
                              <w:vAlign w:val="bottom"/>
                            </w:tcPr>
                            <w:p w:rsidR="001A58DF" w:rsidRDefault="007A6BF7">
                              <w:pPr>
                                <w:pStyle w:val="Style11"/>
                                <w:widowControl/>
                                <w:rPr>
                                  <w:rStyle w:val="FontStyle22"/>
                                </w:rPr>
                              </w:pPr>
                              <w:r>
                                <w:rPr>
                                  <w:rStyle w:val="FontStyle22"/>
                                </w:rPr>
                                <w:t>Vedlejší náklady</w:t>
                              </w:r>
                            </w:p>
                          </w:tc>
                          <w:tc>
                            <w:tcPr>
                              <w:tcW w:w="13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1A58DF">
                              <w:pPr>
                                <w:pStyle w:val="Style14"/>
                                <w:widowControl/>
                              </w:pP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</w:tcPr>
                            <w:p w:rsidR="001A58DF" w:rsidRDefault="007A6BF7">
                              <w:pPr>
                                <w:pStyle w:val="Style6"/>
                                <w:widowControl/>
                                <w:jc w:val="right"/>
                                <w:rPr>
                                  <w:rStyle w:val="FontStyle26"/>
                                </w:rPr>
                              </w:pPr>
                              <w:proofErr w:type="gramStart"/>
                              <w:r>
                                <w:rPr>
                                  <w:rStyle w:val="FontStyle26"/>
                                </w:rPr>
                                <w:t>1 !</w:t>
                              </w:r>
                              <w:proofErr w:type="gramEnd"/>
                            </w:p>
                          </w:tc>
                        </w:tr>
                        <w:tr w:rsidR="001A58DF">
                          <w:tc>
                            <w:tcPr>
                              <w:tcW w:w="4138" w:type="dxa"/>
                              <w:tcBorders>
                                <w:top w:val="nil"/>
                                <w:left w:val="single" w:sz="6" w:space="0" w:color="auto"/>
                                <w:bottom w:val="nil"/>
                                <w:right w:val="nil"/>
                              </w:tcBorders>
                              <w:vAlign w:val="bottom"/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GZS 3,25% z pravé strany mezisoučtu 2</w:t>
                              </w:r>
                            </w:p>
                          </w:tc>
                          <w:tc>
                            <w:tcPr>
                              <w:tcW w:w="131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</w:tcPr>
                            <w:p w:rsidR="001A58DF" w:rsidRDefault="007A6BF7">
                              <w:pPr>
                                <w:pStyle w:val="Style6"/>
                                <w:widowControl/>
                                <w:rPr>
                                  <w:rStyle w:val="FontStyle26"/>
                                </w:rPr>
                              </w:pPr>
                              <w:r>
                                <w:rPr>
                                  <w:rStyle w:val="FontStyle26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jc w:val="right"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0,00</w:t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5453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| Rezerva 0,00%</w:t>
                              </w:r>
                            </w:p>
                          </w:tc>
                          <w:tc>
                            <w:tcPr>
                              <w:tcW w:w="168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jc w:val="right"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0,00</w:t>
                              </w:r>
                            </w:p>
                          </w:tc>
                        </w:tr>
                      </w:tbl>
                      <w:p w:rsidR="00BB14E6" w:rsidRDefault="00BB14E6"/>
                    </w:txbxContent>
                  </v:textbox>
                </v:shape>
                <v:shape id="Text Box 5" o:spid="_x0000_s1029" type="#_x0000_t202" style="position:absolute;left:6521;top:1166;width:842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p7y8EA&#10;AADaAAAADwAAAGRycy9kb3ducmV2LnhtbERPz2vCMBS+C/sfwhvsImuqB3GdUcZA8DAQW8euj+bZ&#10;tGteahO1+tebg+Dx4/u9WA22FWfqfe1YwSRJQRCXTtdcKdgX6/c5CB+QNbaOScGVPKyWL6MFZtpd&#10;eEfnPFQihrDPUIEJocuk9KUhiz5xHXHkDq63GCLsK6l7vMRw28ppms6kxZpjg8GOvg2V//nJKtge&#10;fptNN/3Jw99xXDQfprmZcaHU2+vw9Qki0BCe4od7oxXErfFKvAFy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qe8vBAAAA2gAAAA8AAAAAAAAAAAAAAAAAmAIAAGRycy9kb3du&#10;cmV2LnhtbFBLBQYAAAAABAAEAPUAAACGAwAAAAA=&#10;" filled="f" strokecolor="white" strokeweight="0">
                  <v:textbox inset="0,0,0,0">
                    <w:txbxContent>
                      <w:p w:rsidR="001A58DF" w:rsidRDefault="007A6BF7">
                        <w:pPr>
                          <w:pStyle w:val="Style3"/>
                          <w:widowControl/>
                          <w:jc w:val="both"/>
                          <w:rPr>
                            <w:rStyle w:val="FontStyle23"/>
                          </w:rPr>
                        </w:pPr>
                        <w:r>
                          <w:rPr>
                            <w:rStyle w:val="FontStyle23"/>
                          </w:rPr>
                          <w:t>Hodnota A</w:t>
                        </w:r>
                      </w:p>
                    </w:txbxContent>
                  </v:textbox>
                </v:shape>
                <v:shape id="Text Box 6" o:spid="_x0000_s1030" type="#_x0000_t202" style="position:absolute;left:7776;top:1166;width:902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beUMQA&#10;AADaAAAADwAAAGRycy9kb3ducmV2LnhtbESPQWvCQBSE7wX/w/IEL1I39VBq6ioiFDwI0kTx+sg+&#10;s4nZtzG7avTXdwuFHoeZ+YaZL3vbiBt1vnKs4G2SgCAunK64VLDPv14/QPiArLFxTAoe5GG5GLzM&#10;MdXuzt90y0IpIoR9igpMCG0qpS8MWfQT1xJH7+Q6iyHKrpS6w3uE20ZOk+RdWqw4LhhsaW2oOGdX&#10;q2B3OtSbdrrNwvEyzuuZqZ9mnCs1GvarTxCB+vAf/mtvtIIZ/F6JN0A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m3lDEAAAA2gAAAA8AAAAAAAAAAAAAAAAAmAIAAGRycy9k&#10;b3ducmV2LnhtbFBLBQYAAAAABAAEAPUAAACJAwAAAAA=&#10;" filled="f" strokecolor="white" strokeweight="0">
                  <v:textbox inset="0,0,0,0">
                    <w:txbxContent>
                      <w:p w:rsidR="001A58DF" w:rsidRDefault="007A6BF7">
                        <w:pPr>
                          <w:pStyle w:val="Style4"/>
                          <w:widowControl/>
                          <w:jc w:val="both"/>
                          <w:rPr>
                            <w:rStyle w:val="FontStyle23"/>
                          </w:rPr>
                        </w:pPr>
                        <w:r>
                          <w:rPr>
                            <w:rStyle w:val="FontStyle23"/>
                          </w:rPr>
                          <w:t>; Hodnota B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4130" distR="2413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5022850</wp:posOffset>
                </wp:positionV>
                <wp:extent cx="4507865" cy="1112520"/>
                <wp:effectExtent l="9525" t="12700" r="6985" b="8255"/>
                <wp:wrapTopAndBottom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07865" cy="1112520"/>
                          <a:chOff x="2477" y="9072"/>
                          <a:chExt cx="7099" cy="1752"/>
                        </a:xfrm>
                      </wpg:grpSpPr>
                      <wps:wsp>
                        <wps:cNvPr id="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477" y="9072"/>
                            <a:ext cx="7099" cy="1133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077"/>
                                <w:gridCol w:w="2472"/>
                                <w:gridCol w:w="1550"/>
                              </w:tblGrid>
                              <w:tr w:rsidR="001A58DF">
                                <w:tc>
                                  <w:tcPr>
                                    <w:tcW w:w="7099" w:type="dxa"/>
                                    <w:gridSpan w:val="3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0"/>
                                      <w:widowControl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34"/>
                                      </w:rPr>
                                      <w:t xml:space="preserve">i </w:t>
                                    </w:r>
                                    <w:r>
                                      <w:rPr>
                                        <w:rStyle w:val="FontStyle23"/>
                                      </w:rPr>
                                      <w:t>í</w:t>
                                    </w:r>
                                  </w:p>
                                  <w:p w:rsidR="001A58DF" w:rsidRDefault="007A6BF7">
                                    <w:pPr>
                                      <w:pStyle w:val="Style5"/>
                                      <w:widowControl/>
                                      <w:tabs>
                                        <w:tab w:val="left" w:leader="dot" w:pos="3370"/>
                                        <w:tab w:val="left" w:leader="underscore" w:pos="3660"/>
                                        <w:tab w:val="left" w:leader="dot" w:pos="4109"/>
                                        <w:tab w:val="left" w:leader="dot" w:pos="4366"/>
                                        <w:tab w:val="left" w:leader="underscore" w:pos="5160"/>
                                        <w:tab w:val="left" w:leader="dot" w:pos="5702"/>
                                        <w:tab w:val="left" w:leader="hyphen" w:pos="5981"/>
                                        <w:tab w:val="left" w:leader="hyphen" w:pos="6293"/>
                                        <w:tab w:val="left" w:leader="hyphen" w:pos="6583"/>
                                        <w:tab w:val="left" w:leader="hyphen" w:pos="7075"/>
                                      </w:tabs>
                                      <w:rPr>
                                        <w:rStyle w:val="FontStyle32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Style w:val="FontStyle31"/>
                                      </w:rPr>
                                      <w:t xml:space="preserve">1                                                                                   </w:t>
                                    </w:r>
                                    <w:r>
                                      <w:rPr>
                                        <w:rStyle w:val="FontStyle32"/>
                                      </w:rPr>
                                      <w:t>.</w:t>
                                    </w:r>
                                    <w:r>
                                      <w:rPr>
                                        <w:rStyle w:val="FontStyle32"/>
                                      </w:rPr>
                                      <w:tab/>
                                    </w:r>
                                    <w:r>
                                      <w:rPr>
                                        <w:rStyle w:val="FontStyle32"/>
                                      </w:rPr>
                                      <w:tab/>
                                    </w:r>
                                    <w:r>
                                      <w:rPr>
                                        <w:rStyle w:val="FontStyle32"/>
                                      </w:rPr>
                                      <w:tab/>
                                      <w:t>L</w:t>
                                    </w:r>
                                    <w:r>
                                      <w:rPr>
                                        <w:rStyle w:val="FontStyle32"/>
                                      </w:rPr>
                                      <w:tab/>
                                    </w:r>
                                    <w:r>
                                      <w:rPr>
                                        <w:rStyle w:val="FontStyle32"/>
                                      </w:rPr>
                                      <w:tab/>
                                      <w:t>.~-L</w:t>
                                    </w:r>
                                    <w:r>
                                      <w:rPr>
                                        <w:rStyle w:val="FontStyle32"/>
                                      </w:rPr>
                                      <w:tab/>
                                    </w:r>
                                    <w:r>
                                      <w:rPr>
                                        <w:rStyle w:val="FontStyle32"/>
                                      </w:rPr>
                                      <w:tab/>
                                      <w:t xml:space="preserve"> </w:t>
                                    </w:r>
                                    <w:r>
                                      <w:rPr>
                                        <w:rStyle w:val="FontStyle32"/>
                                      </w:rPr>
                                      <w:tab/>
                                      <w:t xml:space="preserve">                        *</w:t>
                                    </w:r>
                                    <w:r>
                                      <w:rPr>
                                        <w:rStyle w:val="FontStyle32"/>
                                      </w:rPr>
                                      <w:tab/>
                                      <w:t>,</w:t>
                                    </w:r>
                                    <w:proofErr w:type="gramEnd"/>
                                    <w:r>
                                      <w:rPr>
                                        <w:rStyle w:val="FontStyle32"/>
                                      </w:rPr>
                                      <w:tab/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3077" w:type="dxa"/>
                                    <w:tcBorders>
                                      <w:top w:val="nil"/>
                                      <w:left w:val="nil"/>
                                      <w:bottom w:val="single" w:sz="6" w:space="0" w:color="auto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34"/>
                                      </w:rPr>
                                      <w:t xml:space="preserve">i </w:t>
                                    </w:r>
                                    <w:r>
                                      <w:rPr>
                                        <w:rStyle w:val="FontStyle23"/>
                                      </w:rPr>
                                      <w:t>Roční nárůst cen 0,00%</w:t>
                                    </w:r>
                                  </w:p>
                                </w:tc>
                                <w:tc>
                                  <w:tcPr>
                                    <w:tcW w:w="247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5"/>
                                      <w:widowControl/>
                                      <w:tabs>
                                        <w:tab w:val="left" w:leader="underscore" w:pos="456"/>
                                        <w:tab w:val="left" w:leader="dot" w:pos="986"/>
                                        <w:tab w:val="left" w:leader="dot" w:pos="1421"/>
                                      </w:tabs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32"/>
                                      </w:rPr>
                                      <w:tab/>
                                    </w:r>
                                    <w:r>
                                      <w:rPr>
                                        <w:rStyle w:val="FontStyle32"/>
                                      </w:rPr>
                                      <w:tab/>
                                    </w:r>
                                    <w:proofErr w:type="gramStart"/>
                                    <w:r>
                                      <w:rPr>
                                        <w:rStyle w:val="FontStyle32"/>
                                      </w:rPr>
                                      <w:t>x.</w:t>
                                    </w:r>
                                    <w:r>
                                      <w:rPr>
                                        <w:rStyle w:val="FontStyle32"/>
                                        <w:spacing w:val="-10"/>
                                      </w:rPr>
                                      <w:t>....</w:t>
                                    </w:r>
                                    <w:r>
                                      <w:rPr>
                                        <w:rStyle w:val="FontStyle32"/>
                                      </w:rPr>
                                      <w:tab/>
                                    </w:r>
                                    <w:r>
                                      <w:rPr>
                                        <w:rStyle w:val="FontStyle23"/>
                                      </w:rPr>
                                      <w:t>™.</w:t>
                                    </w:r>
                                    <w:proofErr w:type="gramEnd"/>
                                    <w:r>
                                      <w:rPr>
                                        <w:rStyle w:val="FontStyle23"/>
                                      </w:rPr>
                                      <w:t xml:space="preserve"> L</w:t>
                                    </w:r>
                                  </w:p>
                                </w:tc>
                                <w:tc>
                                  <w:tcPr>
                                    <w:tcW w:w="15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6" w:space="0" w:color="auto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ind w:left="1044"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0,00</w:t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3077" w:type="dxa"/>
                                    <w:tcBorders>
                                      <w:top w:val="single" w:sz="6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33"/>
                                      </w:rPr>
                                      <w:t xml:space="preserve">j </w:t>
                                    </w:r>
                                    <w:r>
                                      <w:rPr>
                                        <w:rStyle w:val="FontStyle23"/>
                                      </w:rPr>
                                      <w:t>Roční nárůst cen 0,00%</w:t>
                                    </w:r>
                                  </w:p>
                                </w:tc>
                                <w:tc>
                                  <w:tcPr>
                                    <w:tcW w:w="247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tabs>
                                        <w:tab w:val="left" w:leader="dot" w:pos="526"/>
                                        <w:tab w:val="left" w:leader="dot" w:pos="799"/>
                                        <w:tab w:val="left" w:leader="dot" w:pos="1018"/>
                                        <w:tab w:val="left" w:leader="dot" w:pos="2321"/>
                                      </w:tabs>
                                      <w:spacing w:line="365" w:lineRule="exact"/>
                                      <w:rPr>
                                        <w:rStyle w:val="FontStyle33"/>
                                        <w:position w:val="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  <w:position w:val="3"/>
                                      </w:rPr>
                                      <w:t>.</w:t>
                                    </w:r>
                                    <w:r>
                                      <w:rPr>
                                        <w:rStyle w:val="FontStyle23"/>
                                        <w:position w:val="3"/>
                                      </w:rPr>
                                      <w:tab/>
                                    </w:r>
                                    <w:r>
                                      <w:rPr>
                                        <w:rStyle w:val="FontStyle23"/>
                                        <w:position w:val="3"/>
                                        <w:vertAlign w:val="subscript"/>
                                      </w:rPr>
                                      <w:t>m</w:t>
                                    </w:r>
                                    <w:r>
                                      <w:rPr>
                                        <w:rStyle w:val="FontStyle23"/>
                                        <w:position w:val="3"/>
                                      </w:rPr>
                                      <w:tab/>
                                    </w:r>
                                    <w:r>
                                      <w:rPr>
                                        <w:rStyle w:val="FontStyle23"/>
                                        <w:position w:val="3"/>
                                        <w:vertAlign w:val="subscript"/>
                                      </w:rPr>
                                      <w:t>:</w:t>
                                    </w:r>
                                    <w:r>
                                      <w:rPr>
                                        <w:rStyle w:val="FontStyle23"/>
                                        <w:position w:val="3"/>
                                      </w:rPr>
                                      <w:tab/>
                                      <w:t>j</w:t>
                                    </w:r>
                                    <w:r>
                                      <w:rPr>
                                        <w:rStyle w:val="FontStyle23"/>
                                        <w:position w:val="3"/>
                                      </w:rPr>
                                      <w:tab/>
                                    </w:r>
                                    <w:r>
                                      <w:rPr>
                                        <w:rStyle w:val="FontStyle33"/>
                                        <w:position w:val="3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15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1A58DF" w:rsidRDefault="007A6BF7">
                                    <w:pPr>
                                      <w:pStyle w:val="Style15"/>
                                      <w:widowControl/>
                                      <w:ind w:left="1049"/>
                                      <w:rPr>
                                        <w:rStyle w:val="FontStyle23"/>
                                      </w:rPr>
                                    </w:pPr>
                                    <w:r>
                                      <w:rPr>
                                        <w:rStyle w:val="FontStyle23"/>
                                      </w:rPr>
                                      <w:t>0,00</w:t>
                                    </w:r>
                                  </w:p>
                                </w:tc>
                              </w:tr>
                              <w:tr w:rsidR="001A58DF">
                                <w:tc>
                                  <w:tcPr>
                                    <w:tcW w:w="307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"/>
                                      <w:widowControl/>
                                      <w:rPr>
                                        <w:rStyle w:val="FontStyle29"/>
                                      </w:rPr>
                                    </w:pPr>
                                    <w:r>
                                      <w:rPr>
                                        <w:rStyle w:val="FontStyle29"/>
                                      </w:rPr>
                                      <w:t>'Součty odstavců</w:t>
                                    </w:r>
                                  </w:p>
                                </w:tc>
                                <w:tc>
                                  <w:tcPr>
                                    <w:tcW w:w="247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"/>
                                      <w:widowControl/>
                                      <w:ind w:left="1234"/>
                                      <w:rPr>
                                        <w:rStyle w:val="FontStyle29"/>
                                      </w:rPr>
                                    </w:pPr>
                                    <w:r>
                                      <w:rPr>
                                        <w:rStyle w:val="FontStyle29"/>
                                      </w:rPr>
                                      <w:t>Materiál</w:t>
                                    </w:r>
                                  </w:p>
                                </w:tc>
                                <w:tc>
                                  <w:tcPr>
                                    <w:tcW w:w="15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1A58DF" w:rsidRDefault="007A6BF7">
                                    <w:pPr>
                                      <w:pStyle w:val="Style1"/>
                                      <w:widowControl/>
                                      <w:ind w:left="276"/>
                                      <w:rPr>
                                        <w:rStyle w:val="FontStyle29"/>
                                      </w:rPr>
                                    </w:pPr>
                                    <w:r>
                                      <w:rPr>
                                        <w:rStyle w:val="FontStyle29"/>
                                      </w:rPr>
                                      <w:t>Montáž</w:t>
                                    </w:r>
                                  </w:p>
                                </w:tc>
                              </w:tr>
                            </w:tbl>
                            <w:p w:rsidR="00BB14E6" w:rsidRDefault="00BB14E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523" y="10214"/>
                            <a:ext cx="1901" cy="61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A58DF" w:rsidRDefault="007A6BF7">
                              <w:pPr>
                                <w:pStyle w:val="Style19"/>
                                <w:widowControl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 xml:space="preserve">JC21M: Elektromontáže </w:t>
                              </w:r>
                              <w:r>
                                <w:rPr>
                                  <w:rStyle w:val="FontStyle33"/>
                                </w:rPr>
                                <w:t xml:space="preserve">j </w:t>
                              </w:r>
                              <w:r>
                                <w:rPr>
                                  <w:rStyle w:val="FontStyle23"/>
                                </w:rPr>
                                <w:t>Demontáže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835" y="10248"/>
                            <a:ext cx="1102" cy="506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A58DF" w:rsidRDefault="007A6BF7">
                              <w:pPr>
                                <w:pStyle w:val="Style18"/>
                                <w:widowControl/>
                                <w:jc w:val="both"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1 125 037,67j</w:t>
                              </w:r>
                            </w:p>
                            <w:p w:rsidR="001A58DF" w:rsidRDefault="007A6BF7">
                              <w:pPr>
                                <w:pStyle w:val="Style17"/>
                                <w:widowControl/>
                                <w:spacing w:before="17"/>
                                <w:jc w:val="right"/>
                                <w:rPr>
                                  <w:rStyle w:val="FontStyle34"/>
                                </w:rPr>
                              </w:pPr>
                              <w:proofErr w:type="spellStart"/>
                              <w:r>
                                <w:rPr>
                                  <w:rStyle w:val="FontStyle34"/>
                                </w:rPr>
                                <w:t>o.ool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8635" y="10169"/>
                            <a:ext cx="910" cy="583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A58DF" w:rsidRDefault="007A6BF7">
                              <w:pPr>
                                <w:pStyle w:val="Style7"/>
                                <w:widowControl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375 590,10 48 350,00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31" style="position:absolute;margin-left:0;margin-top:395.5pt;width:354.95pt;height:87.6pt;z-index:251660288;mso-wrap-distance-left:1.9pt;mso-wrap-distance-right:1.9pt;mso-position-horizontal-relative:margin" coordorigin="2477,9072" coordsize="7099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">
                <v:shape id="Text Box 8" o:spid="_x0000_s1032" type="#_x0000_t202" style="position:absolute;left:2477;top:9072;width:7099;height:1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JMIcQA&#10;AADaAAAADwAAAGRycy9kb3ducmV2LnhtbESPQWvCQBSE7wX/w/KEXkQ3zaHU6CoiFDwIpUmL10f2&#10;mU3Mvo3ZVaO/vlso9DjMzDfMcj3YVlyp97VjBS+zBARx6XTNlYKv4n36BsIHZI2tY1JwJw/r1ehp&#10;iZl2N/6kax4qESHsM1RgQugyKX1pyKKfuY44ekfXWwxR9pXUPd4i3LYyTZJXabHmuGCwo62h8pRf&#10;rIKP43ez69J9Hg7nSdHMTfMwk0Kp5/GwWYAINIT/8F97pxWk8Hsl3gC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CTCHEAAAA2g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077"/>
                          <w:gridCol w:w="2472"/>
                          <w:gridCol w:w="1550"/>
                        </w:tblGrid>
                        <w:tr w:rsidR="001A58DF">
                          <w:tc>
                            <w:tcPr>
                              <w:tcW w:w="709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0"/>
                                <w:widowControl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34"/>
                                </w:rPr>
                                <w:t xml:space="preserve">i </w:t>
                              </w:r>
                              <w:r>
                                <w:rPr>
                                  <w:rStyle w:val="FontStyle23"/>
                                </w:rPr>
                                <w:t>í</w:t>
                              </w:r>
                            </w:p>
                            <w:p w:rsidR="001A58DF" w:rsidRDefault="007A6BF7">
                              <w:pPr>
                                <w:pStyle w:val="Style5"/>
                                <w:widowControl/>
                                <w:tabs>
                                  <w:tab w:val="left" w:leader="dot" w:pos="3370"/>
                                  <w:tab w:val="left" w:leader="underscore" w:pos="3660"/>
                                  <w:tab w:val="left" w:leader="dot" w:pos="4109"/>
                                  <w:tab w:val="left" w:leader="dot" w:pos="4366"/>
                                  <w:tab w:val="left" w:leader="underscore" w:pos="5160"/>
                                  <w:tab w:val="left" w:leader="dot" w:pos="5702"/>
                                  <w:tab w:val="left" w:leader="hyphen" w:pos="5981"/>
                                  <w:tab w:val="left" w:leader="hyphen" w:pos="6293"/>
                                  <w:tab w:val="left" w:leader="hyphen" w:pos="6583"/>
                                  <w:tab w:val="left" w:leader="hyphen" w:pos="7075"/>
                                </w:tabs>
                                <w:rPr>
                                  <w:rStyle w:val="FontStyle32"/>
                                </w:rPr>
                              </w:pPr>
                              <w:proofErr w:type="gramStart"/>
                              <w:r>
                                <w:rPr>
                                  <w:rStyle w:val="FontStyle31"/>
                                </w:rPr>
                                <w:t xml:space="preserve">1                                                                                   </w:t>
                              </w:r>
                              <w:r>
                                <w:rPr>
                                  <w:rStyle w:val="FontStyle32"/>
                                </w:rPr>
                                <w:t>.</w:t>
                              </w:r>
                              <w:r>
                                <w:rPr>
                                  <w:rStyle w:val="FontStyle32"/>
                                </w:rPr>
                                <w:tab/>
                              </w:r>
                              <w:r>
                                <w:rPr>
                                  <w:rStyle w:val="FontStyle32"/>
                                </w:rPr>
                                <w:tab/>
                              </w:r>
                              <w:r>
                                <w:rPr>
                                  <w:rStyle w:val="FontStyle32"/>
                                </w:rPr>
                                <w:tab/>
                                <w:t>L</w:t>
                              </w:r>
                              <w:r>
                                <w:rPr>
                                  <w:rStyle w:val="FontStyle32"/>
                                </w:rPr>
                                <w:tab/>
                              </w:r>
                              <w:r>
                                <w:rPr>
                                  <w:rStyle w:val="FontStyle32"/>
                                </w:rPr>
                                <w:tab/>
                                <w:t>.~-L</w:t>
                              </w:r>
                              <w:r>
                                <w:rPr>
                                  <w:rStyle w:val="FontStyle32"/>
                                </w:rPr>
                                <w:tab/>
                              </w:r>
                              <w:r>
                                <w:rPr>
                                  <w:rStyle w:val="FontStyle32"/>
                                </w:rPr>
                                <w:tab/>
                                <w:t xml:space="preserve"> </w:t>
                              </w:r>
                              <w:r>
                                <w:rPr>
                                  <w:rStyle w:val="FontStyle32"/>
                                </w:rPr>
                                <w:tab/>
                                <w:t xml:space="preserve">                        *</w:t>
                              </w:r>
                              <w:r>
                                <w:rPr>
                                  <w:rStyle w:val="FontStyle32"/>
                                </w:rPr>
                                <w:tab/>
                                <w:t>,</w:t>
                              </w:r>
                              <w:proofErr w:type="gramEnd"/>
                              <w:r>
                                <w:rPr>
                                  <w:rStyle w:val="FontStyle32"/>
                                </w:rPr>
                                <w:tab/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3077" w:type="dxa"/>
                              <w:tcBorders>
                                <w:top w:val="nil"/>
                                <w:left w:val="nil"/>
                                <w:bottom w:val="single" w:sz="6" w:space="0" w:color="auto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34"/>
                                </w:rPr>
                                <w:t xml:space="preserve">i </w:t>
                              </w:r>
                              <w:r>
                                <w:rPr>
                                  <w:rStyle w:val="FontStyle23"/>
                                </w:rPr>
                                <w:t>Roční nárůst cen 0,00%</w:t>
                              </w:r>
                            </w:p>
                          </w:tc>
                          <w:tc>
                            <w:tcPr>
                              <w:tcW w:w="247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5"/>
                                <w:widowControl/>
                                <w:tabs>
                                  <w:tab w:val="left" w:leader="underscore" w:pos="456"/>
                                  <w:tab w:val="left" w:leader="dot" w:pos="986"/>
                                  <w:tab w:val="left" w:leader="dot" w:pos="1421"/>
                                </w:tabs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32"/>
                                </w:rPr>
                                <w:tab/>
                              </w:r>
                              <w:r>
                                <w:rPr>
                                  <w:rStyle w:val="FontStyle32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Style w:val="FontStyle32"/>
                                </w:rPr>
                                <w:t>x.</w:t>
                              </w:r>
                              <w:r>
                                <w:rPr>
                                  <w:rStyle w:val="FontStyle32"/>
                                  <w:spacing w:val="-10"/>
                                </w:rPr>
                                <w:t>....</w:t>
                              </w:r>
                              <w:r>
                                <w:rPr>
                                  <w:rStyle w:val="FontStyle32"/>
                                </w:rPr>
                                <w:tab/>
                              </w:r>
                              <w:r>
                                <w:rPr>
                                  <w:rStyle w:val="FontStyle23"/>
                                </w:rPr>
                                <w:t>™.</w:t>
                              </w:r>
                              <w:proofErr w:type="gramEnd"/>
                              <w:r>
                                <w:rPr>
                                  <w:rStyle w:val="FontStyle23"/>
                                </w:rPr>
                                <w:t xml:space="preserve"> L</w:t>
                              </w:r>
                            </w:p>
                          </w:tc>
                          <w:tc>
                            <w:tcPr>
                              <w:tcW w:w="155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6" w:space="0" w:color="auto"/>
                              </w:tcBorders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ind w:left="1044"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0,00</w:t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3077" w:type="dxa"/>
                              <w:tcBorders>
                                <w:top w:val="single" w:sz="6" w:space="0" w:color="auto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33"/>
                                </w:rPr>
                                <w:t xml:space="preserve">j </w:t>
                              </w:r>
                              <w:r>
                                <w:rPr>
                                  <w:rStyle w:val="FontStyle23"/>
                                </w:rPr>
                                <w:t>Roční nárůst cen 0,00%</w:t>
                              </w:r>
                            </w:p>
                          </w:tc>
                          <w:tc>
                            <w:tcPr>
                              <w:tcW w:w="247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tabs>
                                  <w:tab w:val="left" w:leader="dot" w:pos="526"/>
                                  <w:tab w:val="left" w:leader="dot" w:pos="799"/>
                                  <w:tab w:val="left" w:leader="dot" w:pos="1018"/>
                                  <w:tab w:val="left" w:leader="dot" w:pos="2321"/>
                                </w:tabs>
                                <w:spacing w:line="365" w:lineRule="exact"/>
                                <w:rPr>
                                  <w:rStyle w:val="FontStyle33"/>
                                  <w:position w:val="3"/>
                                </w:rPr>
                              </w:pPr>
                              <w:r>
                                <w:rPr>
                                  <w:rStyle w:val="FontStyle23"/>
                                  <w:position w:val="3"/>
                                </w:rPr>
                                <w:t>.</w:t>
                              </w:r>
                              <w:r>
                                <w:rPr>
                                  <w:rStyle w:val="FontStyle23"/>
                                  <w:position w:val="3"/>
                                </w:rPr>
                                <w:tab/>
                              </w:r>
                              <w:r>
                                <w:rPr>
                                  <w:rStyle w:val="FontStyle23"/>
                                  <w:position w:val="3"/>
                                  <w:vertAlign w:val="subscript"/>
                                </w:rPr>
                                <w:t>m</w:t>
                              </w:r>
                              <w:r>
                                <w:rPr>
                                  <w:rStyle w:val="FontStyle23"/>
                                  <w:position w:val="3"/>
                                </w:rPr>
                                <w:tab/>
                              </w:r>
                              <w:r>
                                <w:rPr>
                                  <w:rStyle w:val="FontStyle23"/>
                                  <w:position w:val="3"/>
                                  <w:vertAlign w:val="subscript"/>
                                </w:rPr>
                                <w:t>:</w:t>
                              </w:r>
                              <w:r>
                                <w:rPr>
                                  <w:rStyle w:val="FontStyle23"/>
                                  <w:position w:val="3"/>
                                </w:rPr>
                                <w:tab/>
                                <w:t>j</w:t>
                              </w:r>
                              <w:r>
                                <w:rPr>
                                  <w:rStyle w:val="FontStyle23"/>
                                  <w:position w:val="3"/>
                                </w:rPr>
                                <w:tab/>
                              </w:r>
                              <w:r>
                                <w:rPr>
                                  <w:rStyle w:val="FontStyle33"/>
                                  <w:position w:val="3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55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1A58DF" w:rsidRDefault="007A6BF7">
                              <w:pPr>
                                <w:pStyle w:val="Style15"/>
                                <w:widowControl/>
                                <w:ind w:left="1049"/>
                                <w:rPr>
                                  <w:rStyle w:val="FontStyle23"/>
                                </w:rPr>
                              </w:pPr>
                              <w:r>
                                <w:rPr>
                                  <w:rStyle w:val="FontStyle23"/>
                                </w:rPr>
                                <w:t>0,00</w:t>
                              </w:r>
                            </w:p>
                          </w:tc>
                        </w:tr>
                        <w:tr w:rsidR="001A58DF">
                          <w:tc>
                            <w:tcPr>
                              <w:tcW w:w="307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"/>
                                <w:widowControl/>
                                <w:rPr>
                                  <w:rStyle w:val="FontStyle29"/>
                                </w:rPr>
                              </w:pPr>
                              <w:r>
                                <w:rPr>
                                  <w:rStyle w:val="FontStyle29"/>
                                </w:rPr>
                                <w:t>'Součty odstavců</w:t>
                              </w:r>
                            </w:p>
                          </w:tc>
                          <w:tc>
                            <w:tcPr>
                              <w:tcW w:w="247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"/>
                                <w:widowControl/>
                                <w:ind w:left="1234"/>
                                <w:rPr>
                                  <w:rStyle w:val="FontStyle29"/>
                                </w:rPr>
                              </w:pPr>
                              <w:r>
                                <w:rPr>
                                  <w:rStyle w:val="FontStyle29"/>
                                </w:rPr>
                                <w:t>Materiál</w:t>
                              </w:r>
                            </w:p>
                          </w:tc>
                          <w:tc>
                            <w:tcPr>
                              <w:tcW w:w="15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1A58DF" w:rsidRDefault="007A6BF7">
                              <w:pPr>
                                <w:pStyle w:val="Style1"/>
                                <w:widowControl/>
                                <w:ind w:left="276"/>
                                <w:rPr>
                                  <w:rStyle w:val="FontStyle29"/>
                                </w:rPr>
                              </w:pPr>
                              <w:r>
                                <w:rPr>
                                  <w:rStyle w:val="FontStyle29"/>
                                </w:rPr>
                                <w:t>Montáž</w:t>
                              </w:r>
                            </w:p>
                          </w:tc>
                        </w:tr>
                      </w:tbl>
                      <w:p w:rsidR="00BB14E6" w:rsidRDefault="00BB14E6"/>
                    </w:txbxContent>
                  </v:textbox>
                </v:shape>
                <v:shape id="Text Box 9" o:spid="_x0000_s1033" type="#_x0000_t202" style="position:absolute;left:2523;top:10214;width:1901;height: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7pusQA&#10;AADaAAAADwAAAGRycy9kb3ducmV2LnhtbESPQWvCQBSE70L/w/IKvYhuVBB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O6brEAAAA2gAAAA8AAAAAAAAAAAAAAAAAmAIAAGRycy9k&#10;b3ducmV2LnhtbFBLBQYAAAAABAAEAPUAAACJAwAAAAA=&#10;" filled="f" strokecolor="white" strokeweight="0">
                  <v:textbox inset="0,0,0,0">
                    <w:txbxContent>
                      <w:p w:rsidR="001A58DF" w:rsidRDefault="007A6BF7">
                        <w:pPr>
                          <w:pStyle w:val="Style19"/>
                          <w:widowControl/>
                          <w:rPr>
                            <w:rStyle w:val="FontStyle23"/>
                          </w:rPr>
                        </w:pPr>
                        <w:r>
                          <w:rPr>
                            <w:rStyle w:val="FontStyle23"/>
                          </w:rPr>
                          <w:t xml:space="preserve">JC21M: Elektromontáže </w:t>
                        </w:r>
                        <w:r>
                          <w:rPr>
                            <w:rStyle w:val="FontStyle33"/>
                          </w:rPr>
                          <w:t xml:space="preserve">j </w:t>
                        </w:r>
                        <w:r>
                          <w:rPr>
                            <w:rStyle w:val="FontStyle23"/>
                          </w:rPr>
                          <w:t>Demontáže</w:t>
                        </w:r>
                      </w:p>
                    </w:txbxContent>
                  </v:textbox>
                </v:shape>
                <v:shape id="Text Box 10" o:spid="_x0000_s1034" type="#_x0000_t202" style="position:absolute;left:6835;top:10248;width:1102;height:5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dxzsQA&#10;AADaAAAADwAAAGRycy9kb3ducmV2LnhtbESPQWvCQBSE70L/w/IKvYhuFBF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ncc7EAAAA2gAAAA8AAAAAAAAAAAAAAAAAmAIAAGRycy9k&#10;b3ducmV2LnhtbFBLBQYAAAAABAAEAPUAAACJAwAAAAA=&#10;" filled="f" strokecolor="white" strokeweight="0">
                  <v:textbox inset="0,0,0,0">
                    <w:txbxContent>
                      <w:p w:rsidR="001A58DF" w:rsidRDefault="007A6BF7">
                        <w:pPr>
                          <w:pStyle w:val="Style18"/>
                          <w:widowControl/>
                          <w:jc w:val="both"/>
                          <w:rPr>
                            <w:rStyle w:val="FontStyle23"/>
                          </w:rPr>
                        </w:pPr>
                        <w:r>
                          <w:rPr>
                            <w:rStyle w:val="FontStyle23"/>
                          </w:rPr>
                          <w:t>1 125 037,67j</w:t>
                        </w:r>
                      </w:p>
                      <w:p w:rsidR="001A58DF" w:rsidRDefault="007A6BF7">
                        <w:pPr>
                          <w:pStyle w:val="Style17"/>
                          <w:widowControl/>
                          <w:spacing w:before="17"/>
                          <w:jc w:val="right"/>
                          <w:rPr>
                            <w:rStyle w:val="FontStyle34"/>
                          </w:rPr>
                        </w:pPr>
                        <w:proofErr w:type="spellStart"/>
                        <w:r>
                          <w:rPr>
                            <w:rStyle w:val="FontStyle34"/>
                          </w:rPr>
                          <w:t>o.ool</w:t>
                        </w:r>
                        <w:proofErr w:type="spellEnd"/>
                      </w:p>
                    </w:txbxContent>
                  </v:textbox>
                </v:shape>
                <v:shape id="Text Box 11" o:spid="_x0000_s1035" type="#_x0000_t202" style="position:absolute;left:8635;top:10169;width:910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vUVcQA&#10;AADaAAAADwAAAGRycy9kb3ducmV2LnhtbESPQWvCQBSE70L/w/IKvYhuFBR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r1FXEAAAA2gAAAA8AAAAAAAAAAAAAAAAAmAIAAGRycy9k&#10;b3ducmV2LnhtbFBLBQYAAAAABAAEAPUAAACJAwAAAAA=&#10;" filled="f" strokecolor="white" strokeweight="0">
                  <v:textbox inset="0,0,0,0">
                    <w:txbxContent>
                      <w:p w:rsidR="001A58DF" w:rsidRDefault="007A6BF7">
                        <w:pPr>
                          <w:pStyle w:val="Style7"/>
                          <w:widowControl/>
                          <w:rPr>
                            <w:rStyle w:val="FontStyle23"/>
                          </w:rPr>
                        </w:pPr>
                        <w:r>
                          <w:rPr>
                            <w:rStyle w:val="FontStyle23"/>
                          </w:rPr>
                          <w:t>375 590,10 48 350,00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8"/>
        <w:gridCol w:w="3005"/>
      </w:tblGrid>
      <w:tr w:rsidR="001A58DF">
        <w:tc>
          <w:tcPr>
            <w:tcW w:w="411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A58DF" w:rsidRDefault="007A6BF7">
            <w:pPr>
              <w:pStyle w:val="Style1"/>
              <w:widowControl/>
              <w:rPr>
                <w:rStyle w:val="FontStyle29"/>
              </w:rPr>
            </w:pPr>
            <w:r>
              <w:rPr>
                <w:rStyle w:val="FontStyle29"/>
              </w:rPr>
              <w:t>Vedlejší náklady celkem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A58DF" w:rsidRDefault="007A6BF7">
            <w:pPr>
              <w:pStyle w:val="Style1"/>
              <w:widowControl/>
              <w:jc w:val="right"/>
              <w:rPr>
                <w:rStyle w:val="FontStyle29"/>
              </w:rPr>
            </w:pPr>
            <w:r>
              <w:rPr>
                <w:rStyle w:val="FontStyle29"/>
              </w:rPr>
              <w:t>0,00</w:t>
            </w:r>
          </w:p>
        </w:tc>
      </w:tr>
      <w:tr w:rsidR="001A58DF">
        <w:tc>
          <w:tcPr>
            <w:tcW w:w="4118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:rsidR="001A58DF" w:rsidRDefault="007A6BF7">
            <w:pPr>
              <w:pStyle w:val="Style15"/>
              <w:widowControl/>
              <w:rPr>
                <w:rStyle w:val="FontStyle23"/>
              </w:rPr>
            </w:pPr>
            <w:r>
              <w:rPr>
                <w:rStyle w:val="FontStyle23"/>
              </w:rPr>
              <w:t>Kompletační činnost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58DF" w:rsidRDefault="007A6BF7">
            <w:pPr>
              <w:pStyle w:val="Style15"/>
              <w:widowControl/>
              <w:jc w:val="right"/>
              <w:rPr>
                <w:rStyle w:val="FontStyle30"/>
              </w:rPr>
            </w:pPr>
            <w:r>
              <w:rPr>
                <w:rStyle w:val="FontStyle23"/>
              </w:rPr>
              <w:t>0,00</w:t>
            </w:r>
            <w:r>
              <w:rPr>
                <w:rStyle w:val="FontStyle30"/>
              </w:rPr>
              <w:t>1</w:t>
            </w:r>
          </w:p>
        </w:tc>
      </w:tr>
      <w:tr w:rsidR="001A58DF">
        <w:tc>
          <w:tcPr>
            <w:tcW w:w="41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1A58DF" w:rsidRDefault="001A58DF">
            <w:pPr>
              <w:pStyle w:val="Style14"/>
              <w:widowControl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A58DF" w:rsidRDefault="007A6BF7">
            <w:pPr>
              <w:pStyle w:val="Style15"/>
              <w:widowControl/>
              <w:jc w:val="right"/>
              <w:rPr>
                <w:rStyle w:val="FontStyle34"/>
              </w:rPr>
            </w:pPr>
            <w:r>
              <w:rPr>
                <w:rStyle w:val="FontStyle23"/>
              </w:rPr>
              <w:t xml:space="preserve">I </w:t>
            </w:r>
            <w:proofErr w:type="spellStart"/>
            <w:r>
              <w:rPr>
                <w:rStyle w:val="FontStyle34"/>
              </w:rPr>
              <w:t>i</w:t>
            </w:r>
            <w:proofErr w:type="spellEnd"/>
          </w:p>
          <w:p w:rsidR="001A58DF" w:rsidRDefault="007A6BF7">
            <w:pPr>
              <w:pStyle w:val="Style8"/>
              <w:widowControl/>
              <w:tabs>
                <w:tab w:val="left" w:leader="dot" w:pos="794"/>
                <w:tab w:val="left" w:leader="dot" w:pos="1169"/>
                <w:tab w:val="left" w:leader="dot" w:pos="2683"/>
              </w:tabs>
              <w:jc w:val="right"/>
              <w:rPr>
                <w:rStyle w:val="FontStyle34"/>
                <w:spacing w:val="-20"/>
              </w:rPr>
            </w:pPr>
            <w:r>
              <w:rPr>
                <w:rStyle w:val="FontStyle27"/>
              </w:rPr>
              <w:tab/>
            </w:r>
            <w:proofErr w:type="gramStart"/>
            <w:r>
              <w:rPr>
                <w:rStyle w:val="FontStyle27"/>
                <w:spacing w:val="-20"/>
              </w:rPr>
              <w:t>_</w:t>
            </w:r>
            <w:r>
              <w:rPr>
                <w:rStyle w:val="FontStyle27"/>
              </w:rPr>
              <w:tab/>
            </w:r>
            <w:r>
              <w:rPr>
                <w:rStyle w:val="FontStyle27"/>
                <w:spacing w:val="-20"/>
              </w:rPr>
              <w:t>,1-—</w:t>
            </w:r>
            <w:r>
              <w:rPr>
                <w:rStyle w:val="FontStyle34"/>
              </w:rPr>
              <w:tab/>
            </w:r>
            <w:r>
              <w:rPr>
                <w:rStyle w:val="FontStyle34"/>
                <w:spacing w:val="-20"/>
              </w:rPr>
              <w:t>~H</w:t>
            </w:r>
            <w:proofErr w:type="gramEnd"/>
          </w:p>
        </w:tc>
      </w:tr>
      <w:tr w:rsidR="001A58DF">
        <w:tc>
          <w:tcPr>
            <w:tcW w:w="411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A58DF" w:rsidRDefault="007A6BF7">
            <w:pPr>
              <w:pStyle w:val="Style1"/>
              <w:widowControl/>
              <w:rPr>
                <w:rStyle w:val="FontStyle29"/>
              </w:rPr>
            </w:pPr>
            <w:r>
              <w:rPr>
                <w:rStyle w:val="FontStyle30"/>
              </w:rPr>
              <w:t xml:space="preserve">j </w:t>
            </w:r>
            <w:r>
              <w:rPr>
                <w:rStyle w:val="FontStyle29"/>
              </w:rPr>
              <w:t>Náklady celkem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A58DF" w:rsidRDefault="007A6BF7">
            <w:pPr>
              <w:pStyle w:val="Style1"/>
              <w:widowControl/>
              <w:jc w:val="right"/>
              <w:rPr>
                <w:rStyle w:val="FontStyle29"/>
              </w:rPr>
            </w:pPr>
            <w:r>
              <w:rPr>
                <w:rStyle w:val="FontStyle29"/>
              </w:rPr>
              <w:t>1 515 634,05;</w:t>
            </w:r>
          </w:p>
        </w:tc>
      </w:tr>
      <w:tr w:rsidR="001A58DF">
        <w:tc>
          <w:tcPr>
            <w:tcW w:w="411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A58DF" w:rsidRDefault="007A6BF7">
            <w:pPr>
              <w:pStyle w:val="Style15"/>
              <w:widowControl/>
              <w:rPr>
                <w:rStyle w:val="FontStyle23"/>
              </w:rPr>
            </w:pPr>
            <w:r>
              <w:rPr>
                <w:rStyle w:val="FontStyle30"/>
              </w:rPr>
              <w:t xml:space="preserve">{základ </w:t>
            </w:r>
            <w:r>
              <w:rPr>
                <w:rStyle w:val="FontStyle23"/>
              </w:rPr>
              <w:t>a hodnota DPH 21%</w:t>
            </w:r>
          </w:p>
        </w:tc>
        <w:tc>
          <w:tcPr>
            <w:tcW w:w="30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A58DF" w:rsidRDefault="007A6BF7">
            <w:pPr>
              <w:pStyle w:val="Style15"/>
              <w:widowControl/>
              <w:jc w:val="right"/>
              <w:rPr>
                <w:rStyle w:val="FontStyle23"/>
              </w:rPr>
            </w:pPr>
            <w:r>
              <w:rPr>
                <w:rStyle w:val="FontStyle23"/>
              </w:rPr>
              <w:t>1 515 634,05!          318 283,15!</w:t>
            </w:r>
          </w:p>
        </w:tc>
      </w:tr>
      <w:tr w:rsidR="001A58DF"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</w:tcPr>
          <w:p w:rsidR="001A58DF" w:rsidRDefault="007A6BF7">
            <w:pPr>
              <w:pStyle w:val="Style15"/>
              <w:widowControl/>
              <w:rPr>
                <w:rStyle w:val="FontStyle23"/>
              </w:rPr>
            </w:pPr>
            <w:proofErr w:type="spellStart"/>
            <w:r>
              <w:rPr>
                <w:rStyle w:val="FontStyle23"/>
              </w:rPr>
              <w:t>IZáklad</w:t>
            </w:r>
            <w:proofErr w:type="spellEnd"/>
            <w:r>
              <w:rPr>
                <w:rStyle w:val="FontStyle23"/>
              </w:rPr>
              <w:t xml:space="preserve"> a hodnota DPH 15%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A58DF" w:rsidRDefault="007A6BF7">
            <w:pPr>
              <w:pStyle w:val="Style15"/>
              <w:widowControl/>
              <w:jc w:val="right"/>
              <w:rPr>
                <w:rStyle w:val="FontStyle23"/>
              </w:rPr>
            </w:pPr>
            <w:r>
              <w:rPr>
                <w:rStyle w:val="FontStyle23"/>
              </w:rPr>
              <w:t>0,00 0,00</w:t>
            </w:r>
          </w:p>
        </w:tc>
      </w:tr>
      <w:tr w:rsidR="001A58DF">
        <w:tc>
          <w:tcPr>
            <w:tcW w:w="4118" w:type="dxa"/>
            <w:tcBorders>
              <w:top w:val="nil"/>
              <w:left w:val="nil"/>
              <w:bottom w:val="nil"/>
              <w:right w:val="nil"/>
            </w:tcBorders>
          </w:tcPr>
          <w:p w:rsidR="001A58DF" w:rsidRDefault="007A6BF7">
            <w:pPr>
              <w:pStyle w:val="Style1"/>
              <w:widowControl/>
              <w:rPr>
                <w:rStyle w:val="FontStyle29"/>
              </w:rPr>
            </w:pPr>
            <w:r>
              <w:rPr>
                <w:rStyle w:val="FontStyle29"/>
              </w:rPr>
              <w:t>Náklady celkem s DPH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A58DF" w:rsidRDefault="007A6BF7">
            <w:pPr>
              <w:pStyle w:val="Style1"/>
              <w:widowControl/>
              <w:jc w:val="right"/>
              <w:rPr>
                <w:rStyle w:val="FontStyle29"/>
              </w:rPr>
            </w:pPr>
            <w:r>
              <w:rPr>
                <w:rStyle w:val="FontStyle29"/>
              </w:rPr>
              <w:t>1 833 917,20</w:t>
            </w:r>
          </w:p>
        </w:tc>
      </w:tr>
    </w:tbl>
    <w:p w:rsidR="001D0410" w:rsidRDefault="001D0410">
      <w:bookmarkStart w:id="0" w:name="_GoBack"/>
      <w:bookmarkEnd w:id="0"/>
    </w:p>
    <w:sectPr w:rsidR="001D04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8390" w:h="11905"/>
      <w:pgMar w:top="360" w:right="600" w:bottom="1440" w:left="667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BF7" w:rsidRDefault="007A6BF7">
      <w:r>
        <w:separator/>
      </w:r>
    </w:p>
  </w:endnote>
  <w:endnote w:type="continuationSeparator" w:id="0">
    <w:p w:rsidR="007A6BF7" w:rsidRDefault="007A6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C38" w:rsidRDefault="00765C3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C38" w:rsidRDefault="00765C38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C38" w:rsidRDefault="00765C3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BF7" w:rsidRDefault="007A6BF7">
      <w:r>
        <w:separator/>
      </w:r>
    </w:p>
  </w:footnote>
  <w:footnote w:type="continuationSeparator" w:id="0">
    <w:p w:rsidR="007A6BF7" w:rsidRDefault="007A6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C38" w:rsidRDefault="00765C3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C38" w:rsidRDefault="00765C38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C38" w:rsidRDefault="00765C3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410"/>
    <w:rsid w:val="001A58DF"/>
    <w:rsid w:val="001D0410"/>
    <w:rsid w:val="00765C38"/>
    <w:rsid w:val="007A6BF7"/>
    <w:rsid w:val="00BB14E6"/>
    <w:rsid w:val="00CA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e1">
    <w:name w:val="Style1"/>
    <w:basedOn w:val="Normln"/>
    <w:uiPriority w:val="99"/>
  </w:style>
  <w:style w:type="paragraph" w:customStyle="1" w:styleId="Style2">
    <w:name w:val="Style2"/>
    <w:basedOn w:val="Normln"/>
    <w:uiPriority w:val="99"/>
  </w:style>
  <w:style w:type="paragraph" w:customStyle="1" w:styleId="Style3">
    <w:name w:val="Style3"/>
    <w:basedOn w:val="Normln"/>
    <w:uiPriority w:val="99"/>
  </w:style>
  <w:style w:type="paragraph" w:customStyle="1" w:styleId="Style4">
    <w:name w:val="Style4"/>
    <w:basedOn w:val="Normln"/>
    <w:uiPriority w:val="99"/>
  </w:style>
  <w:style w:type="paragraph" w:customStyle="1" w:styleId="Style5">
    <w:name w:val="Style5"/>
    <w:basedOn w:val="Normln"/>
    <w:uiPriority w:val="99"/>
  </w:style>
  <w:style w:type="paragraph" w:customStyle="1" w:styleId="Style6">
    <w:name w:val="Style6"/>
    <w:basedOn w:val="Normln"/>
    <w:uiPriority w:val="99"/>
  </w:style>
  <w:style w:type="paragraph" w:customStyle="1" w:styleId="Style7">
    <w:name w:val="Style7"/>
    <w:basedOn w:val="Normln"/>
    <w:uiPriority w:val="99"/>
    <w:pPr>
      <w:spacing w:line="290" w:lineRule="exact"/>
      <w:jc w:val="right"/>
    </w:pPr>
  </w:style>
  <w:style w:type="paragraph" w:customStyle="1" w:styleId="Style8">
    <w:name w:val="Style8"/>
    <w:basedOn w:val="Normln"/>
    <w:uiPriority w:val="99"/>
  </w:style>
  <w:style w:type="paragraph" w:customStyle="1" w:styleId="Style9">
    <w:name w:val="Style9"/>
    <w:basedOn w:val="Normln"/>
    <w:uiPriority w:val="99"/>
  </w:style>
  <w:style w:type="paragraph" w:customStyle="1" w:styleId="Style10">
    <w:name w:val="Style10"/>
    <w:basedOn w:val="Normln"/>
    <w:uiPriority w:val="99"/>
  </w:style>
  <w:style w:type="paragraph" w:customStyle="1" w:styleId="Style11">
    <w:name w:val="Style11"/>
    <w:basedOn w:val="Normln"/>
    <w:uiPriority w:val="99"/>
  </w:style>
  <w:style w:type="paragraph" w:customStyle="1" w:styleId="Style12">
    <w:name w:val="Style12"/>
    <w:basedOn w:val="Normln"/>
    <w:uiPriority w:val="99"/>
  </w:style>
  <w:style w:type="paragraph" w:customStyle="1" w:styleId="Style13">
    <w:name w:val="Style13"/>
    <w:basedOn w:val="Normln"/>
    <w:uiPriority w:val="99"/>
  </w:style>
  <w:style w:type="paragraph" w:customStyle="1" w:styleId="Style14">
    <w:name w:val="Style14"/>
    <w:basedOn w:val="Normln"/>
    <w:uiPriority w:val="99"/>
  </w:style>
  <w:style w:type="paragraph" w:customStyle="1" w:styleId="Style15">
    <w:name w:val="Style15"/>
    <w:basedOn w:val="Normln"/>
    <w:uiPriority w:val="99"/>
  </w:style>
  <w:style w:type="paragraph" w:customStyle="1" w:styleId="Style16">
    <w:name w:val="Style16"/>
    <w:basedOn w:val="Normln"/>
    <w:uiPriority w:val="99"/>
  </w:style>
  <w:style w:type="paragraph" w:customStyle="1" w:styleId="Style17">
    <w:name w:val="Style17"/>
    <w:basedOn w:val="Normln"/>
    <w:uiPriority w:val="99"/>
  </w:style>
  <w:style w:type="paragraph" w:customStyle="1" w:styleId="Style18">
    <w:name w:val="Style18"/>
    <w:basedOn w:val="Normln"/>
    <w:uiPriority w:val="99"/>
  </w:style>
  <w:style w:type="paragraph" w:customStyle="1" w:styleId="Style19">
    <w:name w:val="Style19"/>
    <w:basedOn w:val="Normln"/>
    <w:uiPriority w:val="99"/>
    <w:pPr>
      <w:spacing w:line="298" w:lineRule="exact"/>
      <w:jc w:val="both"/>
    </w:pPr>
  </w:style>
  <w:style w:type="character" w:customStyle="1" w:styleId="FontStyle21">
    <w:name w:val="Font Style21"/>
    <w:basedOn w:val="Standardnpsmoodstavce"/>
    <w:uiPriority w:val="99"/>
    <w:rPr>
      <w:rFonts w:ascii="CordiaUPC" w:hAnsi="CordiaUPC" w:cs="CordiaUPC"/>
      <w:b/>
      <w:bCs/>
      <w:spacing w:val="90"/>
      <w:sz w:val="8"/>
      <w:szCs w:val="8"/>
    </w:rPr>
  </w:style>
  <w:style w:type="character" w:customStyle="1" w:styleId="FontStyle22">
    <w:name w:val="Font Style22"/>
    <w:basedOn w:val="Standardnpsmoodstavce"/>
    <w:uiPriority w:val="99"/>
    <w:rPr>
      <w:rFonts w:ascii="Arial" w:hAnsi="Arial" w:cs="Arial"/>
      <w:b/>
      <w:bCs/>
      <w:sz w:val="18"/>
      <w:szCs w:val="18"/>
    </w:rPr>
  </w:style>
  <w:style w:type="character" w:customStyle="1" w:styleId="FontStyle23">
    <w:name w:val="Font Style23"/>
    <w:basedOn w:val="Standardnpsmoodstavce"/>
    <w:uiPriority w:val="99"/>
    <w:rPr>
      <w:rFonts w:ascii="Arial" w:hAnsi="Arial" w:cs="Arial"/>
      <w:sz w:val="18"/>
      <w:szCs w:val="18"/>
    </w:rPr>
  </w:style>
  <w:style w:type="character" w:customStyle="1" w:styleId="FontStyle24">
    <w:name w:val="Font Style24"/>
    <w:basedOn w:val="Standardnpsmoodstavce"/>
    <w:uiPriority w:val="99"/>
    <w:rPr>
      <w:rFonts w:ascii="Arial" w:hAnsi="Arial" w:cs="Arial"/>
      <w:sz w:val="8"/>
      <w:szCs w:val="8"/>
    </w:rPr>
  </w:style>
  <w:style w:type="character" w:customStyle="1" w:styleId="FontStyle25">
    <w:name w:val="Font Style25"/>
    <w:basedOn w:val="Standardnpsmoodstavce"/>
    <w:uiPriority w:val="99"/>
    <w:rPr>
      <w:rFonts w:ascii="Arial" w:hAnsi="Arial" w:cs="Arial"/>
      <w:b/>
      <w:bCs/>
      <w:spacing w:val="30"/>
      <w:sz w:val="8"/>
      <w:szCs w:val="8"/>
    </w:rPr>
  </w:style>
  <w:style w:type="character" w:customStyle="1" w:styleId="FontStyle26">
    <w:name w:val="Font Style26"/>
    <w:basedOn w:val="Standardnpsmoodstavce"/>
    <w:uiPriority w:val="99"/>
    <w:rPr>
      <w:rFonts w:ascii="Arial" w:hAnsi="Arial" w:cs="Arial"/>
      <w:b/>
      <w:bCs/>
      <w:sz w:val="16"/>
      <w:szCs w:val="16"/>
    </w:rPr>
  </w:style>
  <w:style w:type="character" w:customStyle="1" w:styleId="FontStyle27">
    <w:name w:val="Font Style27"/>
    <w:basedOn w:val="Standardnpsmoodstavce"/>
    <w:uiPriority w:val="99"/>
    <w:rPr>
      <w:rFonts w:ascii="Arial Narrow" w:hAnsi="Arial Narrow" w:cs="Arial Narrow"/>
      <w:sz w:val="20"/>
      <w:szCs w:val="20"/>
    </w:rPr>
  </w:style>
  <w:style w:type="character" w:customStyle="1" w:styleId="FontStyle28">
    <w:name w:val="Font Style28"/>
    <w:basedOn w:val="Standardnpsmoodstavce"/>
    <w:uiPriority w:val="99"/>
    <w:rPr>
      <w:rFonts w:ascii="Arial" w:hAnsi="Arial" w:cs="Arial"/>
      <w:spacing w:val="-20"/>
      <w:sz w:val="18"/>
      <w:szCs w:val="18"/>
    </w:rPr>
  </w:style>
  <w:style w:type="character" w:customStyle="1" w:styleId="FontStyle29">
    <w:name w:val="Font Style29"/>
    <w:basedOn w:val="Standardnpsmoodstavce"/>
    <w:uiPriority w:val="99"/>
    <w:rPr>
      <w:rFonts w:ascii="Arial" w:hAnsi="Arial" w:cs="Arial"/>
      <w:b/>
      <w:bCs/>
      <w:sz w:val="18"/>
      <w:szCs w:val="18"/>
    </w:rPr>
  </w:style>
  <w:style w:type="character" w:customStyle="1" w:styleId="FontStyle30">
    <w:name w:val="Font Style30"/>
    <w:basedOn w:val="Standardnpsmoodstavce"/>
    <w:uiPriority w:val="99"/>
    <w:rPr>
      <w:rFonts w:ascii="Arial" w:hAnsi="Arial" w:cs="Arial"/>
      <w:sz w:val="16"/>
      <w:szCs w:val="16"/>
    </w:rPr>
  </w:style>
  <w:style w:type="character" w:customStyle="1" w:styleId="FontStyle31">
    <w:name w:val="Font Style31"/>
    <w:basedOn w:val="Standardnpsmoodstavce"/>
    <w:uiPriority w:val="99"/>
    <w:rPr>
      <w:rFonts w:ascii="Arial" w:hAnsi="Arial" w:cs="Arial"/>
      <w:sz w:val="10"/>
      <w:szCs w:val="10"/>
    </w:rPr>
  </w:style>
  <w:style w:type="character" w:customStyle="1" w:styleId="FontStyle32">
    <w:name w:val="Font Style32"/>
    <w:basedOn w:val="Standardnpsmoodstavce"/>
    <w:uiPriority w:val="99"/>
    <w:rPr>
      <w:rFonts w:ascii="Arial" w:hAnsi="Arial" w:cs="Arial"/>
      <w:sz w:val="14"/>
      <w:szCs w:val="14"/>
    </w:rPr>
  </w:style>
  <w:style w:type="character" w:customStyle="1" w:styleId="FontStyle33">
    <w:name w:val="Font Style33"/>
    <w:basedOn w:val="Standardnpsmoodstavce"/>
    <w:uiPriority w:val="99"/>
    <w:rPr>
      <w:rFonts w:ascii="Arial Narrow" w:hAnsi="Arial Narrow" w:cs="Arial Narrow"/>
      <w:sz w:val="22"/>
      <w:szCs w:val="22"/>
    </w:rPr>
  </w:style>
  <w:style w:type="character" w:customStyle="1" w:styleId="FontStyle34">
    <w:name w:val="Font Style34"/>
    <w:basedOn w:val="Standardnpsmoodstavce"/>
    <w:uiPriority w:val="99"/>
    <w:rPr>
      <w:rFonts w:ascii="Arial" w:hAnsi="Arial" w:cs="Arial"/>
      <w:sz w:val="20"/>
      <w:szCs w:val="20"/>
    </w:rPr>
  </w:style>
  <w:style w:type="character" w:styleId="Hypertextovodkaz">
    <w:name w:val="Hyperlink"/>
    <w:basedOn w:val="Standardnpsmoodstavce"/>
    <w:uiPriority w:val="99"/>
    <w:rPr>
      <w:color w:val="0066CC"/>
      <w:u w:val="single"/>
    </w:rPr>
  </w:style>
  <w:style w:type="paragraph" w:styleId="Zhlav">
    <w:name w:val="header"/>
    <w:basedOn w:val="Normln"/>
    <w:link w:val="ZhlavChar"/>
    <w:uiPriority w:val="99"/>
    <w:unhideWhenUsed/>
    <w:rsid w:val="00765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65C38"/>
    <w:rPr>
      <w:rFonts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65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65C38"/>
    <w:rPr>
      <w:rFonts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e1">
    <w:name w:val="Style1"/>
    <w:basedOn w:val="Normln"/>
    <w:uiPriority w:val="99"/>
  </w:style>
  <w:style w:type="paragraph" w:customStyle="1" w:styleId="Style2">
    <w:name w:val="Style2"/>
    <w:basedOn w:val="Normln"/>
    <w:uiPriority w:val="99"/>
  </w:style>
  <w:style w:type="paragraph" w:customStyle="1" w:styleId="Style3">
    <w:name w:val="Style3"/>
    <w:basedOn w:val="Normln"/>
    <w:uiPriority w:val="99"/>
  </w:style>
  <w:style w:type="paragraph" w:customStyle="1" w:styleId="Style4">
    <w:name w:val="Style4"/>
    <w:basedOn w:val="Normln"/>
    <w:uiPriority w:val="99"/>
  </w:style>
  <w:style w:type="paragraph" w:customStyle="1" w:styleId="Style5">
    <w:name w:val="Style5"/>
    <w:basedOn w:val="Normln"/>
    <w:uiPriority w:val="99"/>
  </w:style>
  <w:style w:type="paragraph" w:customStyle="1" w:styleId="Style6">
    <w:name w:val="Style6"/>
    <w:basedOn w:val="Normln"/>
    <w:uiPriority w:val="99"/>
  </w:style>
  <w:style w:type="paragraph" w:customStyle="1" w:styleId="Style7">
    <w:name w:val="Style7"/>
    <w:basedOn w:val="Normln"/>
    <w:uiPriority w:val="99"/>
    <w:pPr>
      <w:spacing w:line="290" w:lineRule="exact"/>
      <w:jc w:val="right"/>
    </w:pPr>
  </w:style>
  <w:style w:type="paragraph" w:customStyle="1" w:styleId="Style8">
    <w:name w:val="Style8"/>
    <w:basedOn w:val="Normln"/>
    <w:uiPriority w:val="99"/>
  </w:style>
  <w:style w:type="paragraph" w:customStyle="1" w:styleId="Style9">
    <w:name w:val="Style9"/>
    <w:basedOn w:val="Normln"/>
    <w:uiPriority w:val="99"/>
  </w:style>
  <w:style w:type="paragraph" w:customStyle="1" w:styleId="Style10">
    <w:name w:val="Style10"/>
    <w:basedOn w:val="Normln"/>
    <w:uiPriority w:val="99"/>
  </w:style>
  <w:style w:type="paragraph" w:customStyle="1" w:styleId="Style11">
    <w:name w:val="Style11"/>
    <w:basedOn w:val="Normln"/>
    <w:uiPriority w:val="99"/>
  </w:style>
  <w:style w:type="paragraph" w:customStyle="1" w:styleId="Style12">
    <w:name w:val="Style12"/>
    <w:basedOn w:val="Normln"/>
    <w:uiPriority w:val="99"/>
  </w:style>
  <w:style w:type="paragraph" w:customStyle="1" w:styleId="Style13">
    <w:name w:val="Style13"/>
    <w:basedOn w:val="Normln"/>
    <w:uiPriority w:val="99"/>
  </w:style>
  <w:style w:type="paragraph" w:customStyle="1" w:styleId="Style14">
    <w:name w:val="Style14"/>
    <w:basedOn w:val="Normln"/>
    <w:uiPriority w:val="99"/>
  </w:style>
  <w:style w:type="paragraph" w:customStyle="1" w:styleId="Style15">
    <w:name w:val="Style15"/>
    <w:basedOn w:val="Normln"/>
    <w:uiPriority w:val="99"/>
  </w:style>
  <w:style w:type="paragraph" w:customStyle="1" w:styleId="Style16">
    <w:name w:val="Style16"/>
    <w:basedOn w:val="Normln"/>
    <w:uiPriority w:val="99"/>
  </w:style>
  <w:style w:type="paragraph" w:customStyle="1" w:styleId="Style17">
    <w:name w:val="Style17"/>
    <w:basedOn w:val="Normln"/>
    <w:uiPriority w:val="99"/>
  </w:style>
  <w:style w:type="paragraph" w:customStyle="1" w:styleId="Style18">
    <w:name w:val="Style18"/>
    <w:basedOn w:val="Normln"/>
    <w:uiPriority w:val="99"/>
  </w:style>
  <w:style w:type="paragraph" w:customStyle="1" w:styleId="Style19">
    <w:name w:val="Style19"/>
    <w:basedOn w:val="Normln"/>
    <w:uiPriority w:val="99"/>
    <w:pPr>
      <w:spacing w:line="298" w:lineRule="exact"/>
      <w:jc w:val="both"/>
    </w:pPr>
  </w:style>
  <w:style w:type="character" w:customStyle="1" w:styleId="FontStyle21">
    <w:name w:val="Font Style21"/>
    <w:basedOn w:val="Standardnpsmoodstavce"/>
    <w:uiPriority w:val="99"/>
    <w:rPr>
      <w:rFonts w:ascii="CordiaUPC" w:hAnsi="CordiaUPC" w:cs="CordiaUPC"/>
      <w:b/>
      <w:bCs/>
      <w:spacing w:val="90"/>
      <w:sz w:val="8"/>
      <w:szCs w:val="8"/>
    </w:rPr>
  </w:style>
  <w:style w:type="character" w:customStyle="1" w:styleId="FontStyle22">
    <w:name w:val="Font Style22"/>
    <w:basedOn w:val="Standardnpsmoodstavce"/>
    <w:uiPriority w:val="99"/>
    <w:rPr>
      <w:rFonts w:ascii="Arial" w:hAnsi="Arial" w:cs="Arial"/>
      <w:b/>
      <w:bCs/>
      <w:sz w:val="18"/>
      <w:szCs w:val="18"/>
    </w:rPr>
  </w:style>
  <w:style w:type="character" w:customStyle="1" w:styleId="FontStyle23">
    <w:name w:val="Font Style23"/>
    <w:basedOn w:val="Standardnpsmoodstavce"/>
    <w:uiPriority w:val="99"/>
    <w:rPr>
      <w:rFonts w:ascii="Arial" w:hAnsi="Arial" w:cs="Arial"/>
      <w:sz w:val="18"/>
      <w:szCs w:val="18"/>
    </w:rPr>
  </w:style>
  <w:style w:type="character" w:customStyle="1" w:styleId="FontStyle24">
    <w:name w:val="Font Style24"/>
    <w:basedOn w:val="Standardnpsmoodstavce"/>
    <w:uiPriority w:val="99"/>
    <w:rPr>
      <w:rFonts w:ascii="Arial" w:hAnsi="Arial" w:cs="Arial"/>
      <w:sz w:val="8"/>
      <w:szCs w:val="8"/>
    </w:rPr>
  </w:style>
  <w:style w:type="character" w:customStyle="1" w:styleId="FontStyle25">
    <w:name w:val="Font Style25"/>
    <w:basedOn w:val="Standardnpsmoodstavce"/>
    <w:uiPriority w:val="99"/>
    <w:rPr>
      <w:rFonts w:ascii="Arial" w:hAnsi="Arial" w:cs="Arial"/>
      <w:b/>
      <w:bCs/>
      <w:spacing w:val="30"/>
      <w:sz w:val="8"/>
      <w:szCs w:val="8"/>
    </w:rPr>
  </w:style>
  <w:style w:type="character" w:customStyle="1" w:styleId="FontStyle26">
    <w:name w:val="Font Style26"/>
    <w:basedOn w:val="Standardnpsmoodstavce"/>
    <w:uiPriority w:val="99"/>
    <w:rPr>
      <w:rFonts w:ascii="Arial" w:hAnsi="Arial" w:cs="Arial"/>
      <w:b/>
      <w:bCs/>
      <w:sz w:val="16"/>
      <w:szCs w:val="16"/>
    </w:rPr>
  </w:style>
  <w:style w:type="character" w:customStyle="1" w:styleId="FontStyle27">
    <w:name w:val="Font Style27"/>
    <w:basedOn w:val="Standardnpsmoodstavce"/>
    <w:uiPriority w:val="99"/>
    <w:rPr>
      <w:rFonts w:ascii="Arial Narrow" w:hAnsi="Arial Narrow" w:cs="Arial Narrow"/>
      <w:sz w:val="20"/>
      <w:szCs w:val="20"/>
    </w:rPr>
  </w:style>
  <w:style w:type="character" w:customStyle="1" w:styleId="FontStyle28">
    <w:name w:val="Font Style28"/>
    <w:basedOn w:val="Standardnpsmoodstavce"/>
    <w:uiPriority w:val="99"/>
    <w:rPr>
      <w:rFonts w:ascii="Arial" w:hAnsi="Arial" w:cs="Arial"/>
      <w:spacing w:val="-20"/>
      <w:sz w:val="18"/>
      <w:szCs w:val="18"/>
    </w:rPr>
  </w:style>
  <w:style w:type="character" w:customStyle="1" w:styleId="FontStyle29">
    <w:name w:val="Font Style29"/>
    <w:basedOn w:val="Standardnpsmoodstavce"/>
    <w:uiPriority w:val="99"/>
    <w:rPr>
      <w:rFonts w:ascii="Arial" w:hAnsi="Arial" w:cs="Arial"/>
      <w:b/>
      <w:bCs/>
      <w:sz w:val="18"/>
      <w:szCs w:val="18"/>
    </w:rPr>
  </w:style>
  <w:style w:type="character" w:customStyle="1" w:styleId="FontStyle30">
    <w:name w:val="Font Style30"/>
    <w:basedOn w:val="Standardnpsmoodstavce"/>
    <w:uiPriority w:val="99"/>
    <w:rPr>
      <w:rFonts w:ascii="Arial" w:hAnsi="Arial" w:cs="Arial"/>
      <w:sz w:val="16"/>
      <w:szCs w:val="16"/>
    </w:rPr>
  </w:style>
  <w:style w:type="character" w:customStyle="1" w:styleId="FontStyle31">
    <w:name w:val="Font Style31"/>
    <w:basedOn w:val="Standardnpsmoodstavce"/>
    <w:uiPriority w:val="99"/>
    <w:rPr>
      <w:rFonts w:ascii="Arial" w:hAnsi="Arial" w:cs="Arial"/>
      <w:sz w:val="10"/>
      <w:szCs w:val="10"/>
    </w:rPr>
  </w:style>
  <w:style w:type="character" w:customStyle="1" w:styleId="FontStyle32">
    <w:name w:val="Font Style32"/>
    <w:basedOn w:val="Standardnpsmoodstavce"/>
    <w:uiPriority w:val="99"/>
    <w:rPr>
      <w:rFonts w:ascii="Arial" w:hAnsi="Arial" w:cs="Arial"/>
      <w:sz w:val="14"/>
      <w:szCs w:val="14"/>
    </w:rPr>
  </w:style>
  <w:style w:type="character" w:customStyle="1" w:styleId="FontStyle33">
    <w:name w:val="Font Style33"/>
    <w:basedOn w:val="Standardnpsmoodstavce"/>
    <w:uiPriority w:val="99"/>
    <w:rPr>
      <w:rFonts w:ascii="Arial Narrow" w:hAnsi="Arial Narrow" w:cs="Arial Narrow"/>
      <w:sz w:val="22"/>
      <w:szCs w:val="22"/>
    </w:rPr>
  </w:style>
  <w:style w:type="character" w:customStyle="1" w:styleId="FontStyle34">
    <w:name w:val="Font Style34"/>
    <w:basedOn w:val="Standardnpsmoodstavce"/>
    <w:uiPriority w:val="99"/>
    <w:rPr>
      <w:rFonts w:ascii="Arial" w:hAnsi="Arial" w:cs="Arial"/>
      <w:sz w:val="20"/>
      <w:szCs w:val="20"/>
    </w:rPr>
  </w:style>
  <w:style w:type="character" w:styleId="Hypertextovodkaz">
    <w:name w:val="Hyperlink"/>
    <w:basedOn w:val="Standardnpsmoodstavce"/>
    <w:uiPriority w:val="99"/>
    <w:rPr>
      <w:color w:val="0066CC"/>
      <w:u w:val="single"/>
    </w:rPr>
  </w:style>
  <w:style w:type="paragraph" w:styleId="Zhlav">
    <w:name w:val="header"/>
    <w:basedOn w:val="Normln"/>
    <w:link w:val="ZhlavChar"/>
    <w:uiPriority w:val="99"/>
    <w:unhideWhenUsed/>
    <w:rsid w:val="00765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65C38"/>
    <w:rPr>
      <w:rFonts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65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65C38"/>
    <w:rPr>
      <w:rFonts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203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2018-09-04T11:29:00Z</dcterms:created>
  <dcterms:modified xsi:type="dcterms:W3CDTF">2018-09-04T11:29:00Z</dcterms:modified>
</cp:coreProperties>
</file>