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Základní p</w:t>
      </w:r>
      <w:r w:rsidR="002C5DE2">
        <w:rPr>
          <w:szCs w:val="22"/>
        </w:rPr>
        <w:t>o</w:t>
      </w:r>
      <w:r w:rsidRPr="002D0D37">
        <w:rPr>
          <w:szCs w:val="22"/>
        </w:rPr>
        <w:t xml:space="preserve">dmínky poskytování služeb České pošty, s.p. třetím osobám prostřednictvím Zástupce (dále jen „Podmínky“) upravují základní práva a povinnosti České pošty, s.p (ČP) a </w:t>
      </w:r>
      <w:r w:rsidR="00AD6F86" w:rsidRPr="00AD6F86">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AD6F86" w:rsidRDefault="00AD6067" w:rsidP="00AD6067">
      <w:pPr>
        <w:pStyle w:val="Zkladntext2"/>
        <w:numPr>
          <w:ilvl w:val="3"/>
          <w:numId w:val="30"/>
        </w:numPr>
        <w:spacing w:after="120" w:line="260" w:lineRule="exact"/>
        <w:rPr>
          <w:szCs w:val="22"/>
          <w:highlight w:val="lightGray"/>
        </w:rPr>
      </w:pPr>
      <w:r w:rsidRPr="00AD6067">
        <w:rPr>
          <w:szCs w:val="22"/>
        </w:rPr>
        <w:t>XXX</w:t>
      </w:r>
    </w:p>
    <w:p w:rsidR="002D61D4" w:rsidRPr="002D0D37" w:rsidRDefault="002D61D4" w:rsidP="00AD6067">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w:t>
      </w:r>
      <w:r w:rsidR="00567602" w:rsidRPr="00E949ED">
        <w:rPr>
          <w:szCs w:val="22"/>
        </w:rPr>
        <w:t>Ukáže-li se, že poskytnuté vybavení nepostačuje k naplnění účelu</w:t>
      </w:r>
      <w:r w:rsidR="00567602">
        <w:rPr>
          <w:szCs w:val="22"/>
        </w:rPr>
        <w:t>,</w:t>
      </w:r>
      <w:r w:rsidR="00567602" w:rsidRPr="00E949ED">
        <w:rPr>
          <w:szCs w:val="22"/>
        </w:rPr>
        <w:t xml:space="preserve"> pro který bylo Zástupci poskytnuto, zajistí ČP jeho náhradu nebo doplnění.</w:t>
      </w:r>
      <w:r w:rsidR="00567602">
        <w:rPr>
          <w:szCs w:val="22"/>
        </w:rPr>
        <w:t xml:space="preserve"> </w:t>
      </w:r>
      <w:r w:rsidRPr="002D0D37">
        <w:rPr>
          <w:szCs w:val="22"/>
        </w:rPr>
        <w:t>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AD6067" w:rsidRPr="00AD6067">
        <w:rPr>
          <w:szCs w:val="22"/>
        </w:rPr>
        <w:t>XXX</w:t>
      </w:r>
      <w:r w:rsidRPr="00AD6F86">
        <w:rPr>
          <w:szCs w:val="22"/>
          <w:highlight w:val="lightGray"/>
        </w:rPr>
        <w:t>.</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CE7185" w:rsidRPr="00AD6F86" w:rsidRDefault="0047628B" w:rsidP="00AD6F86">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Pr>
          <w:szCs w:val="22"/>
        </w:rPr>
        <w:t>7</w:t>
      </w:r>
      <w:r w:rsidRPr="002D0D37">
        <w:rPr>
          <w:szCs w:val="22"/>
        </w:rPr>
        <w:t xml:space="preserve"> Smlouvy po celou dobu trvání smluvního vztahu založeného touto Smlouvou. ČP může kdykoliv za trvání smluvního vztahu založeného touto Smlouvou rozhodnout, že připojení </w:t>
      </w:r>
      <w:r>
        <w:rPr>
          <w:szCs w:val="22"/>
        </w:rPr>
        <w:lastRenderedPageBreak/>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příloze č. 2 Smlouvy.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AD6F86" w:rsidRDefault="002D61D4" w:rsidP="00173B2F">
      <w:pPr>
        <w:pStyle w:val="Zkladntext2"/>
        <w:numPr>
          <w:ilvl w:val="1"/>
          <w:numId w:val="36"/>
        </w:numPr>
        <w:spacing w:after="120" w:line="260" w:lineRule="exact"/>
        <w:ind w:left="624" w:hanging="624"/>
        <w:rPr>
          <w:szCs w:val="22"/>
        </w:rPr>
      </w:pPr>
      <w:r w:rsidRPr="002D0D37">
        <w:rPr>
          <w:szCs w:val="22"/>
        </w:rPr>
        <w:t>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w:t>
      </w:r>
      <w:r w:rsidR="00AD6F86">
        <w:rPr>
          <w:szCs w:val="22"/>
        </w:rPr>
        <w:t>ených v Technologické příručce.</w:t>
      </w:r>
    </w:p>
    <w:p w:rsidR="009B5CE2" w:rsidRPr="009B5CE2" w:rsidRDefault="00AD6067" w:rsidP="00AD6067">
      <w:pPr>
        <w:pStyle w:val="Zkladntext2"/>
        <w:numPr>
          <w:ilvl w:val="1"/>
          <w:numId w:val="36"/>
        </w:numPr>
        <w:spacing w:after="120" w:line="260" w:lineRule="exact"/>
        <w:rPr>
          <w:szCs w:val="22"/>
        </w:rPr>
      </w:pPr>
      <w:r w:rsidRPr="00AD6067">
        <w:rPr>
          <w:szCs w:val="22"/>
        </w:rPr>
        <w:t>XXX</w:t>
      </w:r>
      <w:r w:rsidR="002D61D4" w:rsidRPr="00AD6F86">
        <w:rPr>
          <w:szCs w:val="22"/>
          <w:highlight w:val="lightGray"/>
        </w:rPr>
        <w:t>.</w:t>
      </w:r>
    </w:p>
    <w:p w:rsidR="00A42E0C" w:rsidRPr="00A42E0C" w:rsidRDefault="00AD6067" w:rsidP="00AD6067">
      <w:pPr>
        <w:pStyle w:val="Zkladntext2"/>
        <w:numPr>
          <w:ilvl w:val="1"/>
          <w:numId w:val="36"/>
        </w:numPr>
        <w:spacing w:after="120" w:line="260" w:lineRule="exact"/>
        <w:rPr>
          <w:szCs w:val="22"/>
        </w:rPr>
      </w:pPr>
      <w:r w:rsidRPr="00AD6067">
        <w:rPr>
          <w:szCs w:val="22"/>
        </w:rPr>
        <w:t>XXX</w:t>
      </w:r>
    </w:p>
    <w:p w:rsidR="00AD6067" w:rsidRDefault="00AD6067" w:rsidP="00AD6067">
      <w:pPr>
        <w:pStyle w:val="Zkladntext2"/>
        <w:numPr>
          <w:ilvl w:val="1"/>
          <w:numId w:val="36"/>
        </w:numPr>
        <w:spacing w:after="120" w:line="260" w:lineRule="exact"/>
        <w:rPr>
          <w:szCs w:val="22"/>
        </w:rPr>
      </w:pPr>
      <w:r w:rsidRPr="00AD6067">
        <w:rPr>
          <w:szCs w:val="22"/>
        </w:rPr>
        <w:t>XXX</w:t>
      </w:r>
    </w:p>
    <w:p w:rsidR="002D61D4" w:rsidRPr="002D0D37" w:rsidRDefault="002D61D4" w:rsidP="00AD6067">
      <w:pPr>
        <w:pStyle w:val="Zkladntext2"/>
        <w:numPr>
          <w:ilvl w:val="1"/>
          <w:numId w:val="36"/>
        </w:numPr>
        <w:spacing w:after="120" w:line="260" w:lineRule="exact"/>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AD6F86" w:rsidRDefault="00AD6067" w:rsidP="00AD6067">
      <w:pPr>
        <w:pStyle w:val="Zkladntext2"/>
        <w:numPr>
          <w:ilvl w:val="1"/>
          <w:numId w:val="36"/>
        </w:numPr>
        <w:spacing w:after="120" w:line="260" w:lineRule="exact"/>
        <w:rPr>
          <w:highlight w:val="lightGray"/>
        </w:rPr>
      </w:pPr>
      <w:r w:rsidRPr="00AD6067">
        <w:t>XXX</w:t>
      </w:r>
      <w:r w:rsidR="002D61D4" w:rsidRPr="00AD6F86">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AD6067">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r w:rsidR="00AD6067" w:rsidRPr="00AD6067">
        <w:rPr>
          <w:szCs w:val="22"/>
        </w:rPr>
        <w:t>XXX</w:t>
      </w:r>
      <w:r w:rsidR="00AD6067">
        <w:rPr>
          <w:szCs w:val="22"/>
        </w:rPr>
        <w:t xml:space="preserve"> </w:t>
      </w:r>
      <w:r w:rsidRPr="002D0D37">
        <w:rPr>
          <w:szCs w:val="22"/>
        </w:rPr>
        <w:t xml:space="preserve">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AD6F86" w:rsidRDefault="00AD6067" w:rsidP="00AD6067">
      <w:pPr>
        <w:pStyle w:val="Zkladntext2"/>
        <w:numPr>
          <w:ilvl w:val="1"/>
          <w:numId w:val="31"/>
        </w:numPr>
        <w:spacing w:after="120" w:line="260" w:lineRule="exact"/>
        <w:rPr>
          <w:szCs w:val="22"/>
          <w:highlight w:val="lightGray"/>
        </w:rPr>
      </w:pPr>
      <w:r w:rsidRPr="00AD6067">
        <w:rPr>
          <w:szCs w:val="22"/>
        </w:rPr>
        <w:t>XXX</w:t>
      </w:r>
      <w:bookmarkStart w:id="1" w:name="_GoBack"/>
      <w:bookmarkEnd w:id="1"/>
      <w:r w:rsidR="002D61D4" w:rsidRPr="00AD6F86">
        <w:rPr>
          <w:b/>
          <w:highlight w:val="lightGray"/>
        </w:rPr>
        <w:t>.</w:t>
      </w:r>
    </w:p>
    <w:p w:rsidR="00202324" w:rsidRDefault="002D61D4" w:rsidP="00AD6F86">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AD6F86" w:rsidRPr="00AD6F86" w:rsidRDefault="00AD6F86" w:rsidP="00AD6F86">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AD6F86" w:rsidRDefault="00AD6F86" w:rsidP="002D61D4">
      <w:pPr>
        <w:pStyle w:val="Zkladntext2"/>
        <w:spacing w:after="120" w:line="260" w:lineRule="exact"/>
        <w:ind w:left="624"/>
        <w:rPr>
          <w:szCs w:val="22"/>
        </w:rPr>
      </w:pPr>
    </w:p>
    <w:p w:rsidR="00AD6F86" w:rsidRPr="002D0D37" w:rsidRDefault="00AD6F86"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B2" w:rsidRDefault="009335B2" w:rsidP="00E26E3A">
      <w:pPr>
        <w:spacing w:line="240" w:lineRule="auto"/>
      </w:pPr>
      <w:r>
        <w:separator/>
      </w:r>
    </w:p>
  </w:endnote>
  <w:endnote w:type="continuationSeparator" w:id="0">
    <w:p w:rsidR="009335B2" w:rsidRDefault="009335B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D6067">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D6067">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B2" w:rsidRDefault="009335B2" w:rsidP="00E26E3A">
      <w:pPr>
        <w:spacing w:line="240" w:lineRule="auto"/>
      </w:pPr>
      <w:r>
        <w:separator/>
      </w:r>
    </w:p>
  </w:footnote>
  <w:footnote w:type="continuationSeparator" w:id="0">
    <w:p w:rsidR="009335B2" w:rsidRDefault="009335B2"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E32CC"/>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5DE2"/>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7628B"/>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7602"/>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335B2"/>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83B90"/>
    <w:rsid w:val="00A92FC3"/>
    <w:rsid w:val="00AA1110"/>
    <w:rsid w:val="00AA15E2"/>
    <w:rsid w:val="00AA50FB"/>
    <w:rsid w:val="00AB164A"/>
    <w:rsid w:val="00AC7B22"/>
    <w:rsid w:val="00AD6067"/>
    <w:rsid w:val="00AD6F86"/>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85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70D2B"/>
    <w:rsid w:val="00E725F0"/>
    <w:rsid w:val="00E864F5"/>
    <w:rsid w:val="00E949ED"/>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CD2D52-02A0-4E1A-AE0D-FF7FFCB0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06">
      <w:bodyDiv w:val="1"/>
      <w:marLeft w:val="0"/>
      <w:marRight w:val="0"/>
      <w:marTop w:val="0"/>
      <w:marBottom w:val="0"/>
      <w:divBdr>
        <w:top w:val="none" w:sz="0" w:space="0" w:color="auto"/>
        <w:left w:val="none" w:sz="0" w:space="0" w:color="auto"/>
        <w:bottom w:val="none" w:sz="0" w:space="0" w:color="auto"/>
        <w:right w:val="none" w:sz="0" w:space="0" w:color="auto"/>
      </w:divBdr>
    </w:div>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F0C3-C5B8-4C44-A7D3-8908568C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17</TotalTime>
  <Pages>11</Pages>
  <Words>5231</Words>
  <Characters>30869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2016-11-08T11:50:00Z</cp:lastPrinted>
  <dcterms:created xsi:type="dcterms:W3CDTF">2018-07-17T09:06:00Z</dcterms:created>
  <dcterms:modified xsi:type="dcterms:W3CDTF">2018-09-04T08:53:00Z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