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B502B" w14:textId="77777777" w:rsidR="00ED4AFB" w:rsidRDefault="004C2557" w:rsidP="00C35084">
      <w:pPr>
        <w:pStyle w:val="Zhlav"/>
        <w:jc w:val="center"/>
        <w:rPr>
          <w:b/>
          <w:bCs/>
          <w:color w:val="000000"/>
          <w:sz w:val="28"/>
          <w:szCs w:val="28"/>
          <w:lang w:eastAsia="en-US"/>
        </w:rPr>
      </w:pPr>
      <w:bookmarkStart w:id="0" w:name="_GoBack"/>
      <w:bookmarkEnd w:id="0"/>
      <w:r w:rsidRPr="00ED4AFB">
        <w:rPr>
          <w:b/>
          <w:bCs/>
          <w:color w:val="000000"/>
          <w:sz w:val="28"/>
          <w:szCs w:val="28"/>
          <w:lang w:eastAsia="en-US"/>
        </w:rPr>
        <w:t>Smlouva o poskyt</w:t>
      </w:r>
      <w:r w:rsidR="00F07DFB" w:rsidRPr="00ED4AFB">
        <w:rPr>
          <w:b/>
          <w:bCs/>
          <w:color w:val="000000"/>
          <w:sz w:val="28"/>
          <w:szCs w:val="28"/>
          <w:lang w:eastAsia="en-US"/>
        </w:rPr>
        <w:t>ování</w:t>
      </w:r>
      <w:r w:rsidRPr="00ED4AFB">
        <w:rPr>
          <w:b/>
          <w:bCs/>
          <w:color w:val="000000"/>
          <w:sz w:val="28"/>
          <w:szCs w:val="28"/>
          <w:lang w:eastAsia="en-US"/>
        </w:rPr>
        <w:t xml:space="preserve"> poradenských a konzultačních služeb</w:t>
      </w:r>
      <w:r w:rsidR="0043205A" w:rsidRPr="00ED4AFB">
        <w:rPr>
          <w:b/>
          <w:bCs/>
          <w:color w:val="000000"/>
          <w:sz w:val="28"/>
          <w:szCs w:val="28"/>
          <w:lang w:eastAsia="en-US"/>
        </w:rPr>
        <w:t xml:space="preserve"> </w:t>
      </w:r>
    </w:p>
    <w:p w14:paraId="27CF516C" w14:textId="3AECC176" w:rsidR="00C35084" w:rsidRPr="00ED4AFB" w:rsidRDefault="00C35084" w:rsidP="00C35084">
      <w:pPr>
        <w:pStyle w:val="Zhlav"/>
        <w:jc w:val="center"/>
        <w:rPr>
          <w:b/>
          <w:sz w:val="28"/>
          <w:szCs w:val="28"/>
        </w:rPr>
      </w:pPr>
      <w:r w:rsidRPr="00ED4AFB">
        <w:rPr>
          <w:b/>
          <w:bCs/>
          <w:color w:val="000000"/>
          <w:sz w:val="28"/>
          <w:szCs w:val="28"/>
          <w:lang w:eastAsia="en-US"/>
        </w:rPr>
        <w:t xml:space="preserve">č. </w:t>
      </w:r>
      <w:r w:rsidRPr="00ED4AFB">
        <w:rPr>
          <w:b/>
          <w:sz w:val="28"/>
          <w:szCs w:val="28"/>
        </w:rPr>
        <w:t>2018/16/23/</w:t>
      </w:r>
      <w:r w:rsidR="00E04DD2">
        <w:rPr>
          <w:b/>
          <w:sz w:val="28"/>
          <w:szCs w:val="28"/>
        </w:rPr>
        <w:t>0965</w:t>
      </w:r>
    </w:p>
    <w:p w14:paraId="577360DE" w14:textId="77777777" w:rsidR="004C2557" w:rsidRPr="00C35084" w:rsidRDefault="004C2557" w:rsidP="00C35084">
      <w:pPr>
        <w:autoSpaceDE w:val="0"/>
        <w:autoSpaceDN w:val="0"/>
        <w:adjustRightInd w:val="0"/>
        <w:spacing w:after="0" w:line="240" w:lineRule="auto"/>
        <w:jc w:val="center"/>
        <w:rPr>
          <w:b/>
          <w:bCs/>
          <w:color w:val="000000"/>
          <w:sz w:val="24"/>
          <w:szCs w:val="24"/>
          <w:lang w:eastAsia="en-US"/>
        </w:rPr>
      </w:pPr>
    </w:p>
    <w:p w14:paraId="00580D2D" w14:textId="77777777" w:rsidR="00C35084" w:rsidRPr="00C35084" w:rsidRDefault="00C35084" w:rsidP="00C35084">
      <w:pPr>
        <w:pStyle w:val="Default"/>
        <w:jc w:val="center"/>
        <w:rPr>
          <w:color w:val="auto"/>
        </w:rPr>
      </w:pPr>
      <w:r w:rsidRPr="00C35084">
        <w:rPr>
          <w:color w:val="auto"/>
        </w:rPr>
        <w:t>uzavřená podle zákona č. 89/2012 Sb., občansk</w:t>
      </w:r>
      <w:r w:rsidR="007430CC">
        <w:rPr>
          <w:color w:val="auto"/>
        </w:rPr>
        <w:t>ého</w:t>
      </w:r>
      <w:r w:rsidRPr="00C35084">
        <w:rPr>
          <w:color w:val="auto"/>
        </w:rPr>
        <w:t xml:space="preserve"> zákoník</w:t>
      </w:r>
      <w:r w:rsidR="007430CC">
        <w:rPr>
          <w:color w:val="auto"/>
        </w:rPr>
        <w:t>u</w:t>
      </w:r>
      <w:r w:rsidRPr="00C35084">
        <w:rPr>
          <w:color w:val="auto"/>
        </w:rPr>
        <w:t>, v</w:t>
      </w:r>
      <w:r w:rsidR="0043205A">
        <w:rPr>
          <w:color w:val="auto"/>
        </w:rPr>
        <w:t xml:space="preserve">e </w:t>
      </w:r>
      <w:r w:rsidRPr="00C35084">
        <w:rPr>
          <w:color w:val="auto"/>
        </w:rPr>
        <w:t>znění</w:t>
      </w:r>
      <w:r w:rsidR="0043205A">
        <w:rPr>
          <w:color w:val="auto"/>
        </w:rPr>
        <w:t xml:space="preserve"> pozdějších předpisů,</w:t>
      </w:r>
    </w:p>
    <w:p w14:paraId="4CFE39BC" w14:textId="77777777" w:rsidR="00C35084" w:rsidRPr="00C35084" w:rsidRDefault="00C35084" w:rsidP="00C35084">
      <w:pPr>
        <w:pStyle w:val="Default"/>
        <w:jc w:val="center"/>
        <w:rPr>
          <w:color w:val="auto"/>
        </w:rPr>
      </w:pPr>
      <w:r w:rsidRPr="00C35084">
        <w:rPr>
          <w:color w:val="auto"/>
        </w:rPr>
        <w:t>(dále jen „občanský zákoník“)</w:t>
      </w:r>
    </w:p>
    <w:p w14:paraId="4FF9B897" w14:textId="77777777" w:rsidR="00C35084" w:rsidRDefault="00C35084" w:rsidP="00C35084">
      <w:pPr>
        <w:pStyle w:val="Default"/>
        <w:jc w:val="both"/>
        <w:rPr>
          <w:color w:val="auto"/>
        </w:rPr>
      </w:pPr>
    </w:p>
    <w:p w14:paraId="3A2B522C" w14:textId="77777777" w:rsidR="00C35084" w:rsidRPr="00C35084" w:rsidRDefault="00C35084" w:rsidP="0043205A">
      <w:pPr>
        <w:pStyle w:val="Default"/>
        <w:jc w:val="center"/>
        <w:rPr>
          <w:color w:val="auto"/>
        </w:rPr>
      </w:pPr>
      <w:r w:rsidRPr="00C35084">
        <w:rPr>
          <w:color w:val="auto"/>
        </w:rPr>
        <w:t>Smluvní strany:</w:t>
      </w:r>
    </w:p>
    <w:p w14:paraId="2AFC293E" w14:textId="77777777" w:rsidR="00C35084" w:rsidRPr="00750AC3" w:rsidRDefault="00C35084" w:rsidP="00C35084">
      <w:pPr>
        <w:pStyle w:val="Default"/>
        <w:jc w:val="both"/>
        <w:rPr>
          <w:b/>
          <w:bCs/>
          <w:color w:val="auto"/>
        </w:rPr>
      </w:pPr>
    </w:p>
    <w:p w14:paraId="26C6FF66" w14:textId="77777777" w:rsidR="00C35084" w:rsidRPr="00750AC3" w:rsidRDefault="00C35084" w:rsidP="00C35084">
      <w:pPr>
        <w:spacing w:after="0" w:line="240" w:lineRule="auto"/>
        <w:jc w:val="both"/>
        <w:rPr>
          <w:b/>
          <w:sz w:val="24"/>
          <w:szCs w:val="24"/>
        </w:rPr>
      </w:pPr>
      <w:r w:rsidRPr="007430CC">
        <w:rPr>
          <w:b/>
          <w:sz w:val="24"/>
          <w:szCs w:val="24"/>
        </w:rPr>
        <w:t>Objednatel</w:t>
      </w:r>
      <w:r w:rsidRPr="00750AC3">
        <w:rPr>
          <w:b/>
          <w:sz w:val="24"/>
          <w:szCs w:val="24"/>
        </w:rPr>
        <w:t>:</w:t>
      </w:r>
      <w:r w:rsidRPr="00750AC3">
        <w:rPr>
          <w:b/>
          <w:sz w:val="24"/>
          <w:szCs w:val="24"/>
        </w:rPr>
        <w:tab/>
      </w:r>
      <w:r w:rsidR="007430CC">
        <w:rPr>
          <w:b/>
          <w:sz w:val="24"/>
          <w:szCs w:val="24"/>
        </w:rPr>
        <w:t xml:space="preserve">  </w:t>
      </w:r>
      <w:r w:rsidRPr="00750AC3">
        <w:rPr>
          <w:b/>
          <w:sz w:val="24"/>
          <w:szCs w:val="24"/>
        </w:rPr>
        <w:t>Statutární město Ostrava</w:t>
      </w:r>
    </w:p>
    <w:p w14:paraId="3B40B7A8"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Prokešovo náměstí 1803/8</w:t>
      </w:r>
    </w:p>
    <w:p w14:paraId="3CD28C70" w14:textId="77777777" w:rsidR="00C35084" w:rsidRPr="00750AC3" w:rsidRDefault="00C35084" w:rsidP="00C35084">
      <w:pPr>
        <w:spacing w:after="0" w:line="240" w:lineRule="auto"/>
        <w:ind w:left="284"/>
        <w:jc w:val="both"/>
        <w:rPr>
          <w:sz w:val="24"/>
          <w:szCs w:val="24"/>
        </w:rPr>
      </w:pPr>
      <w:r w:rsidRPr="00750AC3">
        <w:rPr>
          <w:sz w:val="24"/>
          <w:szCs w:val="24"/>
        </w:rPr>
        <w:tab/>
      </w:r>
      <w:r w:rsidRPr="00750AC3">
        <w:rPr>
          <w:sz w:val="24"/>
          <w:szCs w:val="24"/>
        </w:rPr>
        <w:tab/>
      </w:r>
      <w:r w:rsidR="007430CC">
        <w:rPr>
          <w:sz w:val="24"/>
          <w:szCs w:val="24"/>
        </w:rPr>
        <w:t xml:space="preserve">  </w:t>
      </w:r>
      <w:r w:rsidRPr="00750AC3">
        <w:rPr>
          <w:sz w:val="24"/>
          <w:szCs w:val="24"/>
        </w:rPr>
        <w:t>IČ:</w:t>
      </w:r>
      <w:r w:rsidR="00B83239">
        <w:rPr>
          <w:sz w:val="24"/>
          <w:szCs w:val="24"/>
        </w:rPr>
        <w:t xml:space="preserve"> </w:t>
      </w:r>
      <w:r w:rsidRPr="00750AC3">
        <w:rPr>
          <w:sz w:val="24"/>
          <w:szCs w:val="24"/>
        </w:rPr>
        <w:t>00845451</w:t>
      </w:r>
    </w:p>
    <w:p w14:paraId="74626772"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DIČ</w:t>
      </w:r>
      <w:r w:rsidR="00B83239">
        <w:rPr>
          <w:sz w:val="24"/>
          <w:szCs w:val="24"/>
        </w:rPr>
        <w:t xml:space="preserve">: </w:t>
      </w:r>
      <w:r w:rsidR="00C35084" w:rsidRPr="00750AC3">
        <w:rPr>
          <w:sz w:val="24"/>
          <w:szCs w:val="24"/>
        </w:rPr>
        <w:t>CZ00845451</w:t>
      </w:r>
    </w:p>
    <w:p w14:paraId="7E277A8B" w14:textId="77777777" w:rsidR="00C35084" w:rsidRPr="00750AC3" w:rsidRDefault="00C35084" w:rsidP="00C35084">
      <w:pPr>
        <w:spacing w:after="0" w:line="240" w:lineRule="auto"/>
        <w:jc w:val="both"/>
        <w:rPr>
          <w:b/>
          <w:sz w:val="24"/>
          <w:szCs w:val="24"/>
        </w:rPr>
      </w:pPr>
      <w:r w:rsidRPr="00750AC3">
        <w:rPr>
          <w:b/>
          <w:sz w:val="24"/>
          <w:szCs w:val="24"/>
        </w:rPr>
        <w:t>Příjemce:</w:t>
      </w:r>
      <w:r w:rsidRPr="00750AC3">
        <w:rPr>
          <w:b/>
          <w:sz w:val="24"/>
          <w:szCs w:val="24"/>
        </w:rPr>
        <w:tab/>
      </w:r>
      <w:r w:rsidR="007430CC">
        <w:rPr>
          <w:b/>
          <w:sz w:val="24"/>
          <w:szCs w:val="24"/>
        </w:rPr>
        <w:t xml:space="preserve">  </w:t>
      </w:r>
      <w:r w:rsidR="00750AC3" w:rsidRPr="00750AC3">
        <w:rPr>
          <w:b/>
          <w:sz w:val="24"/>
          <w:szCs w:val="24"/>
        </w:rPr>
        <w:t>M</w:t>
      </w:r>
      <w:r w:rsidRPr="00750AC3">
        <w:rPr>
          <w:b/>
          <w:sz w:val="24"/>
          <w:szCs w:val="24"/>
        </w:rPr>
        <w:t>ěstský obvod Poruba</w:t>
      </w:r>
    </w:p>
    <w:p w14:paraId="4B9529B2"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Klimkovická 55/28</w:t>
      </w:r>
    </w:p>
    <w:p w14:paraId="346D6D9A"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708 56 Ostrava-Poruba</w:t>
      </w:r>
    </w:p>
    <w:p w14:paraId="651281E9"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Zastoupen:</w:t>
      </w:r>
      <w:r w:rsidR="00B83239">
        <w:rPr>
          <w:sz w:val="24"/>
          <w:szCs w:val="24"/>
        </w:rPr>
        <w:t xml:space="preserve"> </w:t>
      </w:r>
      <w:r w:rsidR="00C35084" w:rsidRPr="00750AC3">
        <w:rPr>
          <w:sz w:val="24"/>
          <w:szCs w:val="24"/>
        </w:rPr>
        <w:t xml:space="preserve">Ing. Petrem </w:t>
      </w:r>
      <w:proofErr w:type="spellStart"/>
      <w:r w:rsidR="00C35084" w:rsidRPr="00750AC3">
        <w:rPr>
          <w:sz w:val="24"/>
          <w:szCs w:val="24"/>
        </w:rPr>
        <w:t>Mihálikem</w:t>
      </w:r>
      <w:proofErr w:type="spellEnd"/>
      <w:r w:rsidR="00C35084" w:rsidRPr="00750AC3">
        <w:rPr>
          <w:sz w:val="24"/>
          <w:szCs w:val="24"/>
        </w:rPr>
        <w:t>, starostou</w:t>
      </w:r>
    </w:p>
    <w:p w14:paraId="120EC71A"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K podpisu zmocněn:</w:t>
      </w:r>
      <w:r w:rsidR="00C35084" w:rsidRPr="00750AC3">
        <w:rPr>
          <w:sz w:val="24"/>
          <w:szCs w:val="24"/>
        </w:rPr>
        <w:tab/>
        <w:t>Petr Zábojník, místostarosta</w:t>
      </w:r>
    </w:p>
    <w:p w14:paraId="5BF8E2CC"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Bankovní spojení:</w:t>
      </w:r>
      <w:r w:rsidR="00B83239">
        <w:rPr>
          <w:sz w:val="24"/>
          <w:szCs w:val="24"/>
        </w:rPr>
        <w:t xml:space="preserve"> </w:t>
      </w:r>
      <w:r w:rsidR="00C35084" w:rsidRPr="00750AC3">
        <w:rPr>
          <w:sz w:val="24"/>
          <w:szCs w:val="24"/>
        </w:rPr>
        <w:t>Česká spořitelna, a.s., Ostrava</w:t>
      </w:r>
    </w:p>
    <w:p w14:paraId="76218858" w14:textId="77777777" w:rsidR="00C35084" w:rsidRPr="00750AC3" w:rsidRDefault="007430CC" w:rsidP="00C35084">
      <w:pPr>
        <w:spacing w:after="0" w:line="240" w:lineRule="auto"/>
        <w:ind w:left="708" w:firstLine="708"/>
        <w:jc w:val="both"/>
        <w:rPr>
          <w:sz w:val="24"/>
          <w:szCs w:val="24"/>
        </w:rPr>
      </w:pPr>
      <w:r>
        <w:rPr>
          <w:sz w:val="24"/>
          <w:szCs w:val="24"/>
        </w:rPr>
        <w:t xml:space="preserve">  </w:t>
      </w:r>
      <w:r w:rsidR="00C35084" w:rsidRPr="00750AC3">
        <w:rPr>
          <w:sz w:val="24"/>
          <w:szCs w:val="24"/>
        </w:rPr>
        <w:t>Číslo účtu:</w:t>
      </w:r>
      <w:r w:rsidR="00B83239">
        <w:rPr>
          <w:sz w:val="24"/>
          <w:szCs w:val="24"/>
        </w:rPr>
        <w:t xml:space="preserve"> </w:t>
      </w:r>
      <w:r w:rsidR="00C35084" w:rsidRPr="00750AC3">
        <w:rPr>
          <w:sz w:val="24"/>
          <w:szCs w:val="24"/>
        </w:rPr>
        <w:t>1649335379/0800</w:t>
      </w:r>
    </w:p>
    <w:p w14:paraId="7F7888CF" w14:textId="77777777" w:rsidR="00C35084" w:rsidRPr="00750AC3" w:rsidRDefault="00C35084" w:rsidP="007430CC">
      <w:pPr>
        <w:spacing w:after="0" w:line="240" w:lineRule="auto"/>
        <w:ind w:left="1568"/>
        <w:jc w:val="both"/>
        <w:rPr>
          <w:sz w:val="24"/>
          <w:szCs w:val="24"/>
        </w:rPr>
      </w:pPr>
      <w:r w:rsidRPr="00750AC3">
        <w:rPr>
          <w:sz w:val="24"/>
          <w:szCs w:val="24"/>
        </w:rPr>
        <w:t xml:space="preserve">Osoba oprávněná k jednání: Ing. Milan Gregor, vedoucí odboru školství, </w:t>
      </w:r>
      <w:proofErr w:type="gramStart"/>
      <w:r w:rsidRPr="00750AC3">
        <w:rPr>
          <w:sz w:val="24"/>
          <w:szCs w:val="24"/>
        </w:rPr>
        <w:t xml:space="preserve">prevence </w:t>
      </w:r>
      <w:r w:rsidR="007430CC">
        <w:rPr>
          <w:sz w:val="24"/>
          <w:szCs w:val="24"/>
        </w:rPr>
        <w:t xml:space="preserve">  </w:t>
      </w:r>
      <w:r w:rsidRPr="00750AC3">
        <w:rPr>
          <w:sz w:val="24"/>
          <w:szCs w:val="24"/>
        </w:rPr>
        <w:t>kriminality</w:t>
      </w:r>
      <w:proofErr w:type="gramEnd"/>
      <w:r w:rsidRPr="00750AC3">
        <w:rPr>
          <w:sz w:val="24"/>
          <w:szCs w:val="24"/>
        </w:rPr>
        <w:t xml:space="preserve"> a bezpečnosti</w:t>
      </w:r>
    </w:p>
    <w:p w14:paraId="4E255C51" w14:textId="77777777" w:rsidR="00C35084" w:rsidRPr="00750AC3" w:rsidRDefault="007430CC" w:rsidP="00AA5046">
      <w:pPr>
        <w:spacing w:after="0" w:line="240" w:lineRule="auto"/>
        <w:ind w:left="708" w:firstLine="708"/>
        <w:jc w:val="both"/>
        <w:rPr>
          <w:sz w:val="24"/>
          <w:szCs w:val="24"/>
        </w:rPr>
      </w:pPr>
      <w:r>
        <w:rPr>
          <w:sz w:val="24"/>
          <w:szCs w:val="24"/>
        </w:rPr>
        <w:t xml:space="preserve">  </w:t>
      </w:r>
      <w:r w:rsidR="00750AC3" w:rsidRPr="00750AC3">
        <w:rPr>
          <w:sz w:val="24"/>
          <w:szCs w:val="24"/>
        </w:rPr>
        <w:t>(</w:t>
      </w:r>
      <w:r w:rsidR="00C35084" w:rsidRPr="00750AC3">
        <w:rPr>
          <w:sz w:val="24"/>
          <w:szCs w:val="24"/>
        </w:rPr>
        <w:t>dále jen objednatel</w:t>
      </w:r>
      <w:r w:rsidR="00750AC3" w:rsidRPr="00750AC3">
        <w:rPr>
          <w:sz w:val="24"/>
          <w:szCs w:val="24"/>
        </w:rPr>
        <w:t>)</w:t>
      </w:r>
    </w:p>
    <w:p w14:paraId="0A5377A8" w14:textId="77777777" w:rsidR="00C35084" w:rsidRPr="00B83239" w:rsidRDefault="00C35084" w:rsidP="00C35084">
      <w:pPr>
        <w:pStyle w:val="Default"/>
        <w:jc w:val="both"/>
        <w:rPr>
          <w:color w:val="auto"/>
        </w:rPr>
      </w:pPr>
    </w:p>
    <w:p w14:paraId="3F220E8B" w14:textId="77777777" w:rsidR="00C35084" w:rsidRPr="00B83239" w:rsidRDefault="00C35084" w:rsidP="00AA5046">
      <w:pPr>
        <w:pStyle w:val="Default"/>
        <w:jc w:val="center"/>
        <w:rPr>
          <w:color w:val="auto"/>
        </w:rPr>
      </w:pPr>
      <w:r w:rsidRPr="00B83239">
        <w:rPr>
          <w:color w:val="auto"/>
        </w:rPr>
        <w:t>a</w:t>
      </w:r>
    </w:p>
    <w:p w14:paraId="1894D246" w14:textId="77777777" w:rsidR="00C35084" w:rsidRPr="00B83239" w:rsidRDefault="00C35084" w:rsidP="00B83239">
      <w:pPr>
        <w:pStyle w:val="Default"/>
      </w:pPr>
    </w:p>
    <w:p w14:paraId="205390DD" w14:textId="77777777" w:rsidR="00C35084" w:rsidRPr="00B83239" w:rsidRDefault="00C35084" w:rsidP="00B83239">
      <w:pPr>
        <w:pStyle w:val="Default"/>
        <w:rPr>
          <w:b/>
        </w:rPr>
      </w:pPr>
      <w:r w:rsidRPr="00B83239">
        <w:rPr>
          <w:b/>
        </w:rPr>
        <w:t>P</w:t>
      </w:r>
      <w:r w:rsidR="00B83239" w:rsidRPr="00B83239">
        <w:rPr>
          <w:b/>
        </w:rPr>
        <w:t>oskytovatel:</w:t>
      </w:r>
      <w:r w:rsidR="00B83239" w:rsidRPr="00B83239">
        <w:rPr>
          <w:b/>
        </w:rPr>
        <w:tab/>
      </w:r>
      <w:r w:rsidR="007430CC">
        <w:rPr>
          <w:b/>
        </w:rPr>
        <w:t xml:space="preserve">  </w:t>
      </w:r>
      <w:r w:rsidR="00471610" w:rsidRPr="00B83239">
        <w:rPr>
          <w:b/>
        </w:rPr>
        <w:t>Ambulance klinické psychologie s.r.o.</w:t>
      </w:r>
    </w:p>
    <w:p w14:paraId="40E92210" w14:textId="77777777" w:rsidR="00C35084" w:rsidRPr="00B83239" w:rsidRDefault="007430CC" w:rsidP="00B83239">
      <w:pPr>
        <w:pStyle w:val="Default"/>
        <w:ind w:left="708" w:firstLine="708"/>
      </w:pPr>
      <w:r>
        <w:t xml:space="preserve">  </w:t>
      </w:r>
      <w:r w:rsidR="00471610" w:rsidRPr="00B83239">
        <w:t>Spojů 835/2, Poruba, 708 00 Ostrava</w:t>
      </w:r>
    </w:p>
    <w:p w14:paraId="4ACC86FE" w14:textId="77777777" w:rsidR="00C35084" w:rsidRPr="00B83239" w:rsidRDefault="007430CC" w:rsidP="00B83239">
      <w:pPr>
        <w:pStyle w:val="Default"/>
        <w:ind w:left="708" w:firstLine="708"/>
      </w:pPr>
      <w:r>
        <w:t xml:space="preserve">  </w:t>
      </w:r>
      <w:r w:rsidR="00C35084" w:rsidRPr="00B83239">
        <w:t>Zastoupen:</w:t>
      </w:r>
      <w:r w:rsidR="00471610" w:rsidRPr="00B83239">
        <w:t xml:space="preserve"> PhDr. Petrem </w:t>
      </w:r>
      <w:proofErr w:type="spellStart"/>
      <w:r w:rsidR="00471610" w:rsidRPr="00B83239">
        <w:t>Niliusem</w:t>
      </w:r>
      <w:proofErr w:type="spellEnd"/>
      <w:r w:rsidR="00471610" w:rsidRPr="00B83239">
        <w:t>, Ph.D.</w:t>
      </w:r>
      <w:r w:rsidR="00C35084" w:rsidRPr="00B83239">
        <w:t xml:space="preserve">, jednatelem společnosti </w:t>
      </w:r>
    </w:p>
    <w:p w14:paraId="2363AD8B" w14:textId="77777777" w:rsidR="00C35084" w:rsidRPr="00B83239" w:rsidRDefault="007430CC" w:rsidP="00B83239">
      <w:pPr>
        <w:pStyle w:val="Default"/>
        <w:ind w:left="708" w:firstLine="708"/>
      </w:pPr>
      <w:r>
        <w:t xml:space="preserve">  </w:t>
      </w:r>
      <w:r w:rsidR="00C35084" w:rsidRPr="00B83239">
        <w:t>IČ</w:t>
      </w:r>
      <w:r w:rsidR="00B83239" w:rsidRPr="00B83239">
        <w:t xml:space="preserve">: </w:t>
      </w:r>
      <w:r w:rsidR="00471610" w:rsidRPr="00B83239">
        <w:t>02434661</w:t>
      </w:r>
    </w:p>
    <w:p w14:paraId="42057D38" w14:textId="23D084F7" w:rsidR="00C35084" w:rsidRPr="002B0A21" w:rsidRDefault="007430CC" w:rsidP="00B83239">
      <w:pPr>
        <w:pStyle w:val="Default"/>
        <w:ind w:left="708" w:firstLine="708"/>
        <w:rPr>
          <w:color w:val="auto"/>
        </w:rPr>
      </w:pPr>
      <w:r w:rsidRPr="002B0A21">
        <w:rPr>
          <w:color w:val="auto"/>
        </w:rPr>
        <w:t xml:space="preserve">  </w:t>
      </w:r>
      <w:r w:rsidR="00C35084" w:rsidRPr="002B0A21">
        <w:rPr>
          <w:color w:val="auto"/>
        </w:rPr>
        <w:t>Bankovní spojení:</w:t>
      </w:r>
      <w:r w:rsidR="00C35084" w:rsidRPr="002B0A21">
        <w:rPr>
          <w:b/>
          <w:color w:val="auto"/>
        </w:rPr>
        <w:t xml:space="preserve"> </w:t>
      </w:r>
      <w:proofErr w:type="spellStart"/>
      <w:r w:rsidR="002B0A21" w:rsidRPr="002B0A21">
        <w:t>Raiffeisenbank</w:t>
      </w:r>
      <w:proofErr w:type="spellEnd"/>
      <w:r w:rsidR="002B0A21" w:rsidRPr="002B0A21">
        <w:t xml:space="preserve"> a.s.</w:t>
      </w:r>
    </w:p>
    <w:p w14:paraId="67A1B15F" w14:textId="1F8B18CF" w:rsidR="00B83239" w:rsidRPr="002B0A21" w:rsidRDefault="007430CC" w:rsidP="00B83239">
      <w:pPr>
        <w:pStyle w:val="Default"/>
        <w:ind w:left="708" w:firstLine="708"/>
        <w:rPr>
          <w:color w:val="auto"/>
        </w:rPr>
      </w:pPr>
      <w:r w:rsidRPr="002B0A21">
        <w:rPr>
          <w:color w:val="auto"/>
        </w:rPr>
        <w:t xml:space="preserve">  </w:t>
      </w:r>
      <w:r w:rsidR="00C35084" w:rsidRPr="002B0A21">
        <w:rPr>
          <w:color w:val="auto"/>
        </w:rPr>
        <w:t xml:space="preserve">Číslo účtu: </w:t>
      </w:r>
      <w:r w:rsidR="002B0A21" w:rsidRPr="002B0A21">
        <w:rPr>
          <w:color w:val="auto"/>
        </w:rPr>
        <w:t>222068/5500</w:t>
      </w:r>
    </w:p>
    <w:p w14:paraId="411E7628" w14:textId="77777777" w:rsidR="00C35084" w:rsidRPr="00B83239" w:rsidRDefault="007430CC" w:rsidP="00AA5046">
      <w:pPr>
        <w:pStyle w:val="Default"/>
        <w:ind w:left="708" w:firstLine="708"/>
        <w:jc w:val="both"/>
        <w:rPr>
          <w:color w:val="auto"/>
        </w:rPr>
      </w:pPr>
      <w:r>
        <w:rPr>
          <w:color w:val="auto"/>
        </w:rPr>
        <w:t xml:space="preserve">  </w:t>
      </w:r>
      <w:r w:rsidR="00B83239" w:rsidRPr="00B83239">
        <w:rPr>
          <w:color w:val="auto"/>
        </w:rPr>
        <w:t>(dále jen poskytovatel</w:t>
      </w:r>
      <w:r w:rsidR="00C35084" w:rsidRPr="00B83239">
        <w:rPr>
          <w:color w:val="auto"/>
        </w:rPr>
        <w:t xml:space="preserve">) </w:t>
      </w:r>
    </w:p>
    <w:p w14:paraId="48A7C4E8" w14:textId="77777777" w:rsidR="00B83239" w:rsidRDefault="00B83239" w:rsidP="00C35084">
      <w:pPr>
        <w:pStyle w:val="Default"/>
        <w:jc w:val="both"/>
        <w:rPr>
          <w:color w:val="auto"/>
        </w:rPr>
      </w:pPr>
    </w:p>
    <w:p w14:paraId="6739D318" w14:textId="77777777" w:rsidR="00C35084" w:rsidRPr="00C35084" w:rsidRDefault="00C35084" w:rsidP="00526BD6">
      <w:pPr>
        <w:pStyle w:val="Default"/>
        <w:jc w:val="center"/>
        <w:rPr>
          <w:color w:val="auto"/>
        </w:rPr>
      </w:pPr>
      <w:r w:rsidRPr="00C35084">
        <w:rPr>
          <w:color w:val="auto"/>
        </w:rPr>
        <w:t>uzavírají tuto smlouvu:</w:t>
      </w:r>
    </w:p>
    <w:p w14:paraId="30641F41" w14:textId="77777777" w:rsidR="00B83239" w:rsidRDefault="00B83239" w:rsidP="00C35084">
      <w:pPr>
        <w:pStyle w:val="Default"/>
        <w:jc w:val="both"/>
        <w:rPr>
          <w:b/>
          <w:bCs/>
          <w:color w:val="auto"/>
        </w:rPr>
      </w:pPr>
    </w:p>
    <w:p w14:paraId="0C0FCACC" w14:textId="77777777" w:rsidR="00C35084" w:rsidRPr="00C35084" w:rsidRDefault="00C35084" w:rsidP="0043205A">
      <w:pPr>
        <w:pStyle w:val="Default"/>
        <w:jc w:val="center"/>
        <w:rPr>
          <w:color w:val="auto"/>
        </w:rPr>
      </w:pPr>
      <w:r w:rsidRPr="00C35084">
        <w:rPr>
          <w:b/>
          <w:bCs/>
          <w:color w:val="auto"/>
        </w:rPr>
        <w:t>Čl. I</w:t>
      </w:r>
    </w:p>
    <w:p w14:paraId="54E3A0D7" w14:textId="77777777" w:rsidR="00C35084" w:rsidRPr="00C35084" w:rsidRDefault="00C35084" w:rsidP="0043205A">
      <w:pPr>
        <w:pStyle w:val="Default"/>
        <w:jc w:val="center"/>
        <w:rPr>
          <w:color w:val="auto"/>
        </w:rPr>
      </w:pPr>
      <w:r w:rsidRPr="00C35084">
        <w:rPr>
          <w:b/>
          <w:bCs/>
          <w:color w:val="auto"/>
        </w:rPr>
        <w:t>Předmět smlouvy</w:t>
      </w:r>
    </w:p>
    <w:p w14:paraId="3B9E42CE" w14:textId="77777777" w:rsidR="00B83239" w:rsidRPr="00AA5046" w:rsidRDefault="00B83239" w:rsidP="00AA5046">
      <w:pPr>
        <w:pStyle w:val="Default"/>
        <w:jc w:val="both"/>
        <w:rPr>
          <w:color w:val="auto"/>
        </w:rPr>
      </w:pPr>
    </w:p>
    <w:p w14:paraId="4175A57D" w14:textId="77777777" w:rsidR="0044314B" w:rsidRDefault="00C35084" w:rsidP="00AA5046">
      <w:pPr>
        <w:pStyle w:val="Default"/>
        <w:jc w:val="both"/>
        <w:rPr>
          <w:color w:val="auto"/>
        </w:rPr>
      </w:pPr>
      <w:r w:rsidRPr="00AA5046">
        <w:rPr>
          <w:color w:val="auto"/>
        </w:rPr>
        <w:t xml:space="preserve">Předmětem smlouvy je závazek </w:t>
      </w:r>
      <w:r w:rsidR="0043205A" w:rsidRPr="00AA5046">
        <w:rPr>
          <w:color w:val="auto"/>
        </w:rPr>
        <w:t>poskytovatele</w:t>
      </w:r>
      <w:r w:rsidRPr="00AA5046">
        <w:rPr>
          <w:color w:val="auto"/>
        </w:rPr>
        <w:t xml:space="preserve"> </w:t>
      </w:r>
      <w:r w:rsidR="00AA5046" w:rsidRPr="00AA5046">
        <w:rPr>
          <w:color w:val="auto"/>
        </w:rPr>
        <w:t xml:space="preserve">poskytovat metodickou a koordinační podporu jednotlivým školským poradenským pracovištím provozovaným v základních školách </w:t>
      </w:r>
      <w:r w:rsidR="00ED4AFB" w:rsidRPr="0044314B">
        <w:rPr>
          <w:color w:val="auto"/>
        </w:rPr>
        <w:t xml:space="preserve">zřizovaných </w:t>
      </w:r>
      <w:r w:rsidR="00ED4AFB">
        <w:rPr>
          <w:color w:val="auto"/>
        </w:rPr>
        <w:t>statutárním městem Ostrava – městským obvodem Poruba</w:t>
      </w:r>
      <w:r w:rsidR="00ED4AFB" w:rsidRPr="00AA5046">
        <w:rPr>
          <w:color w:val="auto"/>
        </w:rPr>
        <w:t xml:space="preserve"> </w:t>
      </w:r>
      <w:r w:rsidR="00ED4AFB">
        <w:rPr>
          <w:color w:val="auto"/>
        </w:rPr>
        <w:t xml:space="preserve">(dále MOb Poruba) </w:t>
      </w:r>
      <w:r w:rsidR="00AA5046" w:rsidRPr="00AA5046">
        <w:rPr>
          <w:color w:val="auto"/>
        </w:rPr>
        <w:t xml:space="preserve">za účelem sjednocení, zefektivnění a zkvalitnění fungování stávajícího poradenského systému. </w:t>
      </w:r>
    </w:p>
    <w:p w14:paraId="595A7F48" w14:textId="77777777" w:rsidR="0044314B" w:rsidRPr="0044314B" w:rsidRDefault="0044314B" w:rsidP="00AA5046">
      <w:pPr>
        <w:pStyle w:val="Default"/>
        <w:jc w:val="both"/>
        <w:rPr>
          <w:color w:val="auto"/>
        </w:rPr>
      </w:pPr>
    </w:p>
    <w:p w14:paraId="7FD1C2F2" w14:textId="77777777" w:rsidR="00AA5046" w:rsidRPr="0044314B" w:rsidRDefault="00AA5046" w:rsidP="0044314B">
      <w:pPr>
        <w:pStyle w:val="Default"/>
        <w:jc w:val="both"/>
        <w:rPr>
          <w:color w:val="auto"/>
        </w:rPr>
      </w:pPr>
      <w:r w:rsidRPr="0044314B">
        <w:t xml:space="preserve">Jedná se o </w:t>
      </w:r>
      <w:r w:rsidR="0044314B" w:rsidRPr="0044314B">
        <w:t xml:space="preserve">následující </w:t>
      </w:r>
      <w:r w:rsidRPr="0044314B">
        <w:t xml:space="preserve">opatření vycházející </w:t>
      </w:r>
      <w:r w:rsidRPr="00AA5046">
        <w:t>z analýzy a návrh</w:t>
      </w:r>
      <w:r w:rsidRPr="0044314B">
        <w:t>ů</w:t>
      </w:r>
      <w:r w:rsidRPr="00AA5046">
        <w:t xml:space="preserve"> podpory konkrétních </w:t>
      </w:r>
      <w:proofErr w:type="gramStart"/>
      <w:r w:rsidRPr="00AA5046">
        <w:t xml:space="preserve">kroků </w:t>
      </w:r>
      <w:r w:rsidR="0044314B">
        <w:t xml:space="preserve">                   </w:t>
      </w:r>
      <w:r w:rsidRPr="00AA5046">
        <w:t>ve</w:t>
      </w:r>
      <w:proofErr w:type="gramEnd"/>
      <w:r w:rsidRPr="00AA5046">
        <w:t xml:space="preserve"> školním roce 2018/2019 v</w:t>
      </w:r>
      <w:r w:rsidRPr="0044314B">
        <w:t xml:space="preserve"> základních školách </w:t>
      </w:r>
      <w:r w:rsidR="0044314B" w:rsidRPr="0044314B">
        <w:rPr>
          <w:color w:val="auto"/>
        </w:rPr>
        <w:t>MOb Poruba:</w:t>
      </w:r>
    </w:p>
    <w:p w14:paraId="2D30BD4B" w14:textId="77777777" w:rsidR="00AA5046" w:rsidRPr="0044314B" w:rsidRDefault="00AA5046" w:rsidP="0044314B">
      <w:pPr>
        <w:pStyle w:val="Default"/>
        <w:tabs>
          <w:tab w:val="left" w:pos="426"/>
        </w:tabs>
        <w:jc w:val="both"/>
        <w:rPr>
          <w:color w:val="auto"/>
        </w:rPr>
      </w:pPr>
    </w:p>
    <w:p w14:paraId="41DAB7FE" w14:textId="77777777" w:rsidR="00AA5046" w:rsidRDefault="00AA5046" w:rsidP="0044314B">
      <w:pPr>
        <w:pStyle w:val="Odstavecseseznamem"/>
        <w:numPr>
          <w:ilvl w:val="0"/>
          <w:numId w:val="2"/>
        </w:numPr>
        <w:tabs>
          <w:tab w:val="left" w:pos="426"/>
        </w:tabs>
        <w:autoSpaceDE w:val="0"/>
        <w:autoSpaceDN w:val="0"/>
        <w:adjustRightInd w:val="0"/>
        <w:spacing w:after="37" w:line="240" w:lineRule="auto"/>
        <w:ind w:left="426" w:hanging="426"/>
        <w:jc w:val="both"/>
        <w:rPr>
          <w:color w:val="000000"/>
          <w:sz w:val="24"/>
          <w:szCs w:val="24"/>
          <w:lang w:eastAsia="en-US"/>
        </w:rPr>
      </w:pPr>
      <w:r w:rsidRPr="0044314B">
        <w:rPr>
          <w:color w:val="000000"/>
          <w:sz w:val="24"/>
          <w:szCs w:val="24"/>
          <w:lang w:eastAsia="en-US"/>
        </w:rPr>
        <w:t xml:space="preserve">Prohloubení odborné kvalifikace pracovníků školních poradenských pracovišť – výchovných poradců, metodiků prevence, školních psychologů, speciálních pedagogů a školních </w:t>
      </w:r>
      <w:proofErr w:type="gramStart"/>
      <w:r w:rsidRPr="0044314B">
        <w:rPr>
          <w:color w:val="000000"/>
          <w:sz w:val="24"/>
          <w:szCs w:val="24"/>
          <w:lang w:eastAsia="en-US"/>
        </w:rPr>
        <w:t xml:space="preserve">asistentů </w:t>
      </w:r>
      <w:r w:rsidR="0044314B">
        <w:rPr>
          <w:color w:val="000000"/>
          <w:sz w:val="24"/>
          <w:szCs w:val="24"/>
          <w:lang w:eastAsia="en-US"/>
        </w:rPr>
        <w:t xml:space="preserve">                   </w:t>
      </w:r>
      <w:r w:rsidRPr="0044314B">
        <w:rPr>
          <w:color w:val="000000"/>
          <w:sz w:val="24"/>
          <w:szCs w:val="24"/>
          <w:lang w:eastAsia="en-US"/>
        </w:rPr>
        <w:t>v oblasti</w:t>
      </w:r>
      <w:proofErr w:type="gramEnd"/>
      <w:r w:rsidRPr="0044314B">
        <w:rPr>
          <w:color w:val="000000"/>
          <w:sz w:val="24"/>
          <w:szCs w:val="24"/>
          <w:lang w:eastAsia="en-US"/>
        </w:rPr>
        <w:t xml:space="preserve"> znalosti vývojové psychopatologie a schopnosti interdisciplinární týmové spolupráce formou akreditovaných kurzů MŠMT- DVPP</w:t>
      </w:r>
      <w:r w:rsidR="0044314B">
        <w:rPr>
          <w:color w:val="000000"/>
          <w:sz w:val="24"/>
          <w:szCs w:val="24"/>
          <w:lang w:eastAsia="en-US"/>
        </w:rPr>
        <w:t>.</w:t>
      </w:r>
      <w:r w:rsidRPr="0044314B">
        <w:rPr>
          <w:color w:val="000000"/>
          <w:sz w:val="24"/>
          <w:szCs w:val="24"/>
          <w:lang w:eastAsia="en-US"/>
        </w:rPr>
        <w:t xml:space="preserve"> </w:t>
      </w:r>
    </w:p>
    <w:p w14:paraId="2757F873" w14:textId="77777777" w:rsidR="003479C6" w:rsidRDefault="003479C6" w:rsidP="003479C6">
      <w:pPr>
        <w:pStyle w:val="Odstavecseseznamem"/>
        <w:tabs>
          <w:tab w:val="left" w:pos="426"/>
        </w:tabs>
        <w:autoSpaceDE w:val="0"/>
        <w:autoSpaceDN w:val="0"/>
        <w:adjustRightInd w:val="0"/>
        <w:spacing w:after="37" w:line="240" w:lineRule="auto"/>
        <w:ind w:left="426"/>
        <w:jc w:val="both"/>
        <w:rPr>
          <w:color w:val="000000"/>
          <w:sz w:val="24"/>
          <w:szCs w:val="24"/>
          <w:lang w:eastAsia="en-US"/>
        </w:rPr>
      </w:pPr>
    </w:p>
    <w:p w14:paraId="7ED16BA1" w14:textId="77777777" w:rsidR="00AA5046" w:rsidRPr="00ED4AFB" w:rsidRDefault="00AA5046" w:rsidP="0044314B">
      <w:pPr>
        <w:pStyle w:val="Odstavecseseznamem"/>
        <w:numPr>
          <w:ilvl w:val="0"/>
          <w:numId w:val="1"/>
        </w:numPr>
        <w:tabs>
          <w:tab w:val="left" w:pos="426"/>
        </w:tabs>
        <w:autoSpaceDE w:val="0"/>
        <w:autoSpaceDN w:val="0"/>
        <w:adjustRightInd w:val="0"/>
        <w:spacing w:after="37" w:line="240" w:lineRule="auto"/>
        <w:jc w:val="both"/>
        <w:rPr>
          <w:color w:val="000000"/>
          <w:sz w:val="24"/>
          <w:szCs w:val="24"/>
          <w:lang w:eastAsia="en-US"/>
        </w:rPr>
      </w:pPr>
      <w:r w:rsidRPr="00ED4AFB">
        <w:rPr>
          <w:bCs/>
          <w:iCs/>
          <w:color w:val="000000"/>
          <w:sz w:val="24"/>
          <w:szCs w:val="24"/>
          <w:lang w:eastAsia="en-US"/>
        </w:rPr>
        <w:lastRenderedPageBreak/>
        <w:t>Vývojová psychopatologie a psychodiagnostika ve školním prostředí</w:t>
      </w:r>
      <w:r w:rsidR="00106687">
        <w:rPr>
          <w:bCs/>
          <w:iCs/>
          <w:color w:val="000000"/>
          <w:sz w:val="24"/>
          <w:szCs w:val="24"/>
          <w:lang w:eastAsia="en-US"/>
        </w:rPr>
        <w:t>.</w:t>
      </w:r>
      <w:r w:rsidRPr="00ED4AFB">
        <w:rPr>
          <w:bCs/>
          <w:iCs/>
          <w:color w:val="000000"/>
          <w:sz w:val="24"/>
          <w:szCs w:val="24"/>
          <w:lang w:eastAsia="en-US"/>
        </w:rPr>
        <w:t xml:space="preserve"> </w:t>
      </w:r>
    </w:p>
    <w:p w14:paraId="431AEFF5" w14:textId="77777777" w:rsidR="00AA5046" w:rsidRPr="00ED4AFB" w:rsidRDefault="00AA5046" w:rsidP="0044314B">
      <w:pPr>
        <w:pStyle w:val="Odstavecseseznamem"/>
        <w:numPr>
          <w:ilvl w:val="0"/>
          <w:numId w:val="3"/>
        </w:numPr>
        <w:tabs>
          <w:tab w:val="left" w:pos="426"/>
        </w:tabs>
        <w:autoSpaceDE w:val="0"/>
        <w:autoSpaceDN w:val="0"/>
        <w:adjustRightInd w:val="0"/>
        <w:spacing w:after="37" w:line="240" w:lineRule="auto"/>
        <w:jc w:val="both"/>
        <w:rPr>
          <w:color w:val="000000"/>
          <w:sz w:val="24"/>
          <w:szCs w:val="24"/>
          <w:lang w:eastAsia="en-US"/>
        </w:rPr>
      </w:pPr>
      <w:r w:rsidRPr="00ED4AFB">
        <w:rPr>
          <w:color w:val="000000"/>
          <w:sz w:val="24"/>
          <w:szCs w:val="24"/>
          <w:lang w:eastAsia="en-US"/>
        </w:rPr>
        <w:t xml:space="preserve">Určen pro skupinu školních </w:t>
      </w:r>
      <w:r w:rsidRPr="00ED4AFB">
        <w:rPr>
          <w:bCs/>
          <w:color w:val="000000"/>
          <w:sz w:val="24"/>
          <w:szCs w:val="24"/>
          <w:lang w:eastAsia="en-US"/>
        </w:rPr>
        <w:t xml:space="preserve">psychologů </w:t>
      </w:r>
      <w:r w:rsidRPr="00ED4AFB">
        <w:rPr>
          <w:color w:val="000000"/>
          <w:sz w:val="24"/>
          <w:szCs w:val="24"/>
          <w:lang w:eastAsia="en-US"/>
        </w:rPr>
        <w:t xml:space="preserve">v rozsahu 80 vzdělávacích hodin (1x za </w:t>
      </w:r>
      <w:proofErr w:type="gramStart"/>
      <w:r w:rsidRPr="00ED4AFB">
        <w:rPr>
          <w:color w:val="000000"/>
          <w:sz w:val="24"/>
          <w:szCs w:val="24"/>
          <w:lang w:eastAsia="en-US"/>
        </w:rPr>
        <w:t xml:space="preserve">měsíc – </w:t>
      </w:r>
      <w:r w:rsidR="0044314B" w:rsidRPr="00ED4AFB">
        <w:rPr>
          <w:color w:val="000000"/>
          <w:sz w:val="24"/>
          <w:szCs w:val="24"/>
          <w:lang w:eastAsia="en-US"/>
        </w:rPr>
        <w:t xml:space="preserve">               </w:t>
      </w:r>
      <w:r w:rsidRPr="00ED4AFB">
        <w:rPr>
          <w:color w:val="000000"/>
          <w:sz w:val="24"/>
          <w:szCs w:val="24"/>
          <w:lang w:eastAsia="en-US"/>
        </w:rPr>
        <w:t>8 hodin</w:t>
      </w:r>
      <w:proofErr w:type="gramEnd"/>
      <w:r w:rsidRPr="00ED4AFB">
        <w:rPr>
          <w:color w:val="000000"/>
          <w:sz w:val="24"/>
          <w:szCs w:val="24"/>
          <w:lang w:eastAsia="en-US"/>
        </w:rPr>
        <w:t>)</w:t>
      </w:r>
      <w:r w:rsidR="00106687">
        <w:rPr>
          <w:color w:val="000000"/>
          <w:sz w:val="24"/>
          <w:szCs w:val="24"/>
          <w:lang w:eastAsia="en-US"/>
        </w:rPr>
        <w:t>.</w:t>
      </w:r>
      <w:r w:rsidRPr="00ED4AFB">
        <w:rPr>
          <w:color w:val="000000"/>
          <w:sz w:val="24"/>
          <w:szCs w:val="24"/>
          <w:lang w:eastAsia="en-US"/>
        </w:rPr>
        <w:t xml:space="preserve"> </w:t>
      </w:r>
    </w:p>
    <w:p w14:paraId="7B745634" w14:textId="77777777" w:rsidR="00AA5046" w:rsidRPr="00ED4AFB" w:rsidRDefault="00AA5046" w:rsidP="0044314B">
      <w:pPr>
        <w:pStyle w:val="Odstavecseseznamem"/>
        <w:numPr>
          <w:ilvl w:val="0"/>
          <w:numId w:val="1"/>
        </w:numPr>
        <w:tabs>
          <w:tab w:val="left" w:pos="426"/>
        </w:tabs>
        <w:autoSpaceDE w:val="0"/>
        <w:autoSpaceDN w:val="0"/>
        <w:adjustRightInd w:val="0"/>
        <w:spacing w:after="37" w:line="240" w:lineRule="auto"/>
        <w:jc w:val="both"/>
        <w:rPr>
          <w:color w:val="000000"/>
          <w:sz w:val="24"/>
          <w:szCs w:val="24"/>
          <w:lang w:eastAsia="en-US"/>
        </w:rPr>
      </w:pPr>
      <w:r w:rsidRPr="00ED4AFB">
        <w:rPr>
          <w:bCs/>
          <w:iCs/>
          <w:color w:val="000000"/>
          <w:sz w:val="24"/>
          <w:szCs w:val="24"/>
          <w:lang w:eastAsia="en-US"/>
        </w:rPr>
        <w:t>Vývojová psychopatologie ve školním prostředí</w:t>
      </w:r>
      <w:r w:rsidR="00106687">
        <w:rPr>
          <w:bCs/>
          <w:iCs/>
          <w:color w:val="000000"/>
          <w:sz w:val="24"/>
          <w:szCs w:val="24"/>
          <w:lang w:eastAsia="en-US"/>
        </w:rPr>
        <w:t>.</w:t>
      </w:r>
    </w:p>
    <w:p w14:paraId="391BFEAE" w14:textId="77777777" w:rsidR="00AA5046" w:rsidRPr="00ED4AFB" w:rsidRDefault="00AA5046" w:rsidP="0044314B">
      <w:pPr>
        <w:tabs>
          <w:tab w:val="left" w:pos="426"/>
        </w:tabs>
        <w:autoSpaceDE w:val="0"/>
        <w:autoSpaceDN w:val="0"/>
        <w:adjustRightInd w:val="0"/>
        <w:spacing w:after="37" w:line="240" w:lineRule="auto"/>
        <w:ind w:left="360"/>
        <w:jc w:val="both"/>
        <w:rPr>
          <w:color w:val="000000"/>
          <w:sz w:val="24"/>
          <w:szCs w:val="24"/>
          <w:lang w:eastAsia="en-US"/>
        </w:rPr>
      </w:pPr>
      <w:r w:rsidRPr="00ED4AFB">
        <w:rPr>
          <w:color w:val="000000"/>
          <w:sz w:val="24"/>
          <w:szCs w:val="24"/>
          <w:lang w:eastAsia="en-US"/>
        </w:rPr>
        <w:t xml:space="preserve">b. </w:t>
      </w:r>
      <w:r w:rsidR="0044314B" w:rsidRPr="00ED4AFB">
        <w:rPr>
          <w:color w:val="000000"/>
          <w:sz w:val="24"/>
          <w:szCs w:val="24"/>
          <w:lang w:eastAsia="en-US"/>
        </w:rPr>
        <w:tab/>
      </w:r>
      <w:r w:rsidRPr="00ED4AFB">
        <w:rPr>
          <w:color w:val="000000"/>
          <w:sz w:val="24"/>
          <w:szCs w:val="24"/>
          <w:lang w:eastAsia="en-US"/>
        </w:rPr>
        <w:t xml:space="preserve">Určen pro skupinu speciálních </w:t>
      </w:r>
      <w:r w:rsidRPr="00ED4AFB">
        <w:rPr>
          <w:bCs/>
          <w:color w:val="000000"/>
          <w:sz w:val="24"/>
          <w:szCs w:val="24"/>
          <w:lang w:eastAsia="en-US"/>
        </w:rPr>
        <w:t xml:space="preserve">pedagogů </w:t>
      </w:r>
      <w:r w:rsidRPr="00ED4AFB">
        <w:rPr>
          <w:color w:val="000000"/>
          <w:sz w:val="24"/>
          <w:szCs w:val="24"/>
          <w:lang w:eastAsia="en-US"/>
        </w:rPr>
        <w:t>v rozsahu 40 hodin (1x za měsíc – 8 hodin)</w:t>
      </w:r>
      <w:r w:rsidR="00106687">
        <w:rPr>
          <w:color w:val="000000"/>
          <w:sz w:val="24"/>
          <w:szCs w:val="24"/>
          <w:lang w:eastAsia="en-US"/>
        </w:rPr>
        <w:t>.</w:t>
      </w:r>
      <w:r w:rsidRPr="00ED4AFB">
        <w:rPr>
          <w:color w:val="000000"/>
          <w:sz w:val="24"/>
          <w:szCs w:val="24"/>
          <w:lang w:eastAsia="en-US"/>
        </w:rPr>
        <w:t xml:space="preserve"> </w:t>
      </w:r>
    </w:p>
    <w:p w14:paraId="0206215F" w14:textId="77777777" w:rsidR="00AA5046" w:rsidRPr="00ED4AFB" w:rsidRDefault="00AA5046" w:rsidP="0044314B">
      <w:pPr>
        <w:tabs>
          <w:tab w:val="left" w:pos="426"/>
        </w:tabs>
        <w:autoSpaceDE w:val="0"/>
        <w:autoSpaceDN w:val="0"/>
        <w:adjustRightInd w:val="0"/>
        <w:spacing w:after="37" w:line="240" w:lineRule="auto"/>
        <w:ind w:left="360"/>
        <w:jc w:val="both"/>
        <w:rPr>
          <w:color w:val="000000"/>
          <w:sz w:val="24"/>
          <w:szCs w:val="24"/>
          <w:lang w:eastAsia="en-US"/>
        </w:rPr>
      </w:pPr>
      <w:r w:rsidRPr="00ED4AFB">
        <w:rPr>
          <w:color w:val="000000"/>
          <w:sz w:val="24"/>
          <w:szCs w:val="24"/>
          <w:lang w:eastAsia="en-US"/>
        </w:rPr>
        <w:t xml:space="preserve">c. </w:t>
      </w:r>
      <w:r w:rsidR="0044314B" w:rsidRPr="00ED4AFB">
        <w:rPr>
          <w:color w:val="000000"/>
          <w:sz w:val="24"/>
          <w:szCs w:val="24"/>
          <w:lang w:eastAsia="en-US"/>
        </w:rPr>
        <w:tab/>
      </w:r>
      <w:r w:rsidRPr="00ED4AFB">
        <w:rPr>
          <w:color w:val="000000"/>
          <w:sz w:val="24"/>
          <w:szCs w:val="24"/>
          <w:lang w:eastAsia="en-US"/>
        </w:rPr>
        <w:t xml:space="preserve">Určen pro skupinu </w:t>
      </w:r>
      <w:r w:rsidRPr="00ED4AFB">
        <w:rPr>
          <w:bCs/>
          <w:color w:val="000000"/>
          <w:sz w:val="24"/>
          <w:szCs w:val="24"/>
          <w:lang w:eastAsia="en-US"/>
        </w:rPr>
        <w:t xml:space="preserve">vedoucí asistentů </w:t>
      </w:r>
      <w:r w:rsidRPr="00ED4AFB">
        <w:rPr>
          <w:color w:val="000000"/>
          <w:sz w:val="24"/>
          <w:szCs w:val="24"/>
          <w:lang w:eastAsia="en-US"/>
        </w:rPr>
        <w:t>v rozsahu 40 hodin (1x za měsíc – 8 hodin)</w:t>
      </w:r>
      <w:r w:rsidR="00106687">
        <w:rPr>
          <w:color w:val="000000"/>
          <w:sz w:val="24"/>
          <w:szCs w:val="24"/>
          <w:lang w:eastAsia="en-US"/>
        </w:rPr>
        <w:t>.</w:t>
      </w:r>
      <w:r w:rsidRPr="00ED4AFB">
        <w:rPr>
          <w:color w:val="000000"/>
          <w:sz w:val="24"/>
          <w:szCs w:val="24"/>
          <w:lang w:eastAsia="en-US"/>
        </w:rPr>
        <w:t xml:space="preserve"> </w:t>
      </w:r>
    </w:p>
    <w:p w14:paraId="403AE9EA" w14:textId="77777777" w:rsidR="00AA5046" w:rsidRPr="00ED4AFB" w:rsidRDefault="00AA5046" w:rsidP="0044314B">
      <w:pPr>
        <w:tabs>
          <w:tab w:val="left" w:pos="709"/>
        </w:tabs>
        <w:autoSpaceDE w:val="0"/>
        <w:autoSpaceDN w:val="0"/>
        <w:adjustRightInd w:val="0"/>
        <w:spacing w:after="37" w:line="240" w:lineRule="auto"/>
        <w:ind w:left="709" w:hanging="345"/>
        <w:jc w:val="both"/>
        <w:rPr>
          <w:color w:val="000000"/>
          <w:sz w:val="24"/>
          <w:szCs w:val="24"/>
          <w:lang w:eastAsia="en-US"/>
        </w:rPr>
      </w:pPr>
      <w:r w:rsidRPr="00ED4AFB">
        <w:rPr>
          <w:color w:val="000000"/>
          <w:sz w:val="24"/>
          <w:szCs w:val="24"/>
          <w:lang w:eastAsia="en-US"/>
        </w:rPr>
        <w:t xml:space="preserve">d. </w:t>
      </w:r>
      <w:r w:rsidR="0044314B" w:rsidRPr="00ED4AFB">
        <w:rPr>
          <w:color w:val="000000"/>
          <w:sz w:val="24"/>
          <w:szCs w:val="24"/>
          <w:lang w:eastAsia="en-US"/>
        </w:rPr>
        <w:tab/>
      </w:r>
      <w:r w:rsidRPr="00ED4AFB">
        <w:rPr>
          <w:color w:val="000000"/>
          <w:sz w:val="24"/>
          <w:szCs w:val="24"/>
          <w:lang w:eastAsia="en-US"/>
        </w:rPr>
        <w:t xml:space="preserve">Určen pro skupinu </w:t>
      </w:r>
      <w:r w:rsidRPr="00ED4AFB">
        <w:rPr>
          <w:bCs/>
          <w:color w:val="000000"/>
          <w:sz w:val="24"/>
          <w:szCs w:val="24"/>
          <w:lang w:eastAsia="en-US"/>
        </w:rPr>
        <w:t xml:space="preserve">pedagogických pracovníků – výchovné poradce, metodiky </w:t>
      </w:r>
      <w:proofErr w:type="gramStart"/>
      <w:r w:rsidRPr="00ED4AFB">
        <w:rPr>
          <w:bCs/>
          <w:color w:val="000000"/>
          <w:sz w:val="24"/>
          <w:szCs w:val="24"/>
          <w:lang w:eastAsia="en-US"/>
        </w:rPr>
        <w:t xml:space="preserve">prevence </w:t>
      </w:r>
      <w:r w:rsidR="0044314B" w:rsidRPr="00ED4AFB">
        <w:rPr>
          <w:bCs/>
          <w:color w:val="000000"/>
          <w:sz w:val="24"/>
          <w:szCs w:val="24"/>
          <w:lang w:eastAsia="en-US"/>
        </w:rPr>
        <w:t xml:space="preserve">               </w:t>
      </w:r>
      <w:r w:rsidRPr="00ED4AFB">
        <w:rPr>
          <w:color w:val="000000"/>
          <w:sz w:val="24"/>
          <w:szCs w:val="24"/>
          <w:lang w:eastAsia="en-US"/>
        </w:rPr>
        <w:t>a jiné</w:t>
      </w:r>
      <w:proofErr w:type="gramEnd"/>
      <w:r w:rsidRPr="00ED4AFB">
        <w:rPr>
          <w:color w:val="000000"/>
          <w:sz w:val="24"/>
          <w:szCs w:val="24"/>
          <w:lang w:eastAsia="en-US"/>
        </w:rPr>
        <w:t xml:space="preserve"> pedagogické pracovníky (vedoucí ŠPP) v rozsahu 40 hodin (1x za měsíc 8 hodin)</w:t>
      </w:r>
      <w:r w:rsidR="00106687">
        <w:rPr>
          <w:color w:val="000000"/>
          <w:sz w:val="24"/>
          <w:szCs w:val="24"/>
          <w:lang w:eastAsia="en-US"/>
        </w:rPr>
        <w:t>.</w:t>
      </w:r>
      <w:r w:rsidRPr="00ED4AFB">
        <w:rPr>
          <w:color w:val="000000"/>
          <w:sz w:val="24"/>
          <w:szCs w:val="24"/>
          <w:lang w:eastAsia="en-US"/>
        </w:rPr>
        <w:t xml:space="preserve"> </w:t>
      </w:r>
    </w:p>
    <w:p w14:paraId="2F2C9CE3" w14:textId="77777777" w:rsidR="0044314B" w:rsidRDefault="0044314B" w:rsidP="0044314B">
      <w:pPr>
        <w:pStyle w:val="Odstavecseseznamem"/>
        <w:tabs>
          <w:tab w:val="left" w:pos="426"/>
        </w:tabs>
        <w:autoSpaceDE w:val="0"/>
        <w:autoSpaceDN w:val="0"/>
        <w:adjustRightInd w:val="0"/>
        <w:spacing w:after="0" w:line="240" w:lineRule="auto"/>
        <w:ind w:left="0"/>
        <w:jc w:val="both"/>
        <w:rPr>
          <w:color w:val="000000"/>
          <w:sz w:val="24"/>
          <w:szCs w:val="24"/>
          <w:lang w:eastAsia="en-US"/>
        </w:rPr>
      </w:pPr>
    </w:p>
    <w:p w14:paraId="5D8B8A01" w14:textId="77777777" w:rsidR="00AA5046" w:rsidRPr="0044314B" w:rsidRDefault="00AA5046" w:rsidP="00ED4AFB">
      <w:pPr>
        <w:pStyle w:val="Odstavecseseznamem"/>
        <w:numPr>
          <w:ilvl w:val="0"/>
          <w:numId w:val="2"/>
        </w:numPr>
        <w:tabs>
          <w:tab w:val="left" w:pos="426"/>
        </w:tabs>
        <w:autoSpaceDE w:val="0"/>
        <w:autoSpaceDN w:val="0"/>
        <w:adjustRightInd w:val="0"/>
        <w:spacing w:after="0" w:line="240" w:lineRule="auto"/>
        <w:ind w:left="426" w:hanging="426"/>
        <w:jc w:val="both"/>
        <w:rPr>
          <w:color w:val="000000"/>
          <w:sz w:val="24"/>
          <w:szCs w:val="24"/>
          <w:lang w:eastAsia="en-US"/>
        </w:rPr>
      </w:pPr>
      <w:r w:rsidRPr="0044314B">
        <w:rPr>
          <w:color w:val="000000"/>
          <w:sz w:val="24"/>
          <w:szCs w:val="24"/>
          <w:lang w:eastAsia="en-US"/>
        </w:rPr>
        <w:t xml:space="preserve">Poskytování individuální podpůrné metodické podpory </w:t>
      </w:r>
      <w:r w:rsidR="00ED4AFB">
        <w:rPr>
          <w:color w:val="000000"/>
          <w:sz w:val="24"/>
          <w:szCs w:val="24"/>
          <w:lang w:eastAsia="en-US"/>
        </w:rPr>
        <w:t>školních poradenských pracovišť</w:t>
      </w:r>
      <w:r w:rsidRPr="0044314B">
        <w:rPr>
          <w:color w:val="000000"/>
          <w:sz w:val="24"/>
          <w:szCs w:val="24"/>
          <w:lang w:eastAsia="en-US"/>
        </w:rPr>
        <w:t xml:space="preserve"> </w:t>
      </w:r>
      <w:r w:rsidR="00ED4AFB" w:rsidRPr="00AA5046">
        <w:rPr>
          <w:color w:val="000000"/>
          <w:sz w:val="24"/>
          <w:szCs w:val="24"/>
          <w:lang w:eastAsia="en-US"/>
        </w:rPr>
        <w:t>v</w:t>
      </w:r>
      <w:r w:rsidR="00ED4AFB" w:rsidRPr="0044314B">
        <w:rPr>
          <w:color w:val="000000"/>
          <w:sz w:val="24"/>
          <w:szCs w:val="24"/>
          <w:lang w:eastAsia="en-US"/>
        </w:rPr>
        <w:t xml:space="preserve"> základních školách </w:t>
      </w:r>
      <w:r w:rsidR="00ED4AFB" w:rsidRPr="0044314B">
        <w:rPr>
          <w:sz w:val="24"/>
          <w:szCs w:val="24"/>
        </w:rPr>
        <w:t>MOb Poruba</w:t>
      </w:r>
      <w:r w:rsidR="00ED4AFB">
        <w:rPr>
          <w:color w:val="000000"/>
          <w:sz w:val="24"/>
          <w:szCs w:val="24"/>
          <w:lang w:eastAsia="en-US"/>
        </w:rPr>
        <w:t xml:space="preserve"> dle potřeb.</w:t>
      </w:r>
      <w:r w:rsidRPr="0044314B">
        <w:rPr>
          <w:color w:val="000000"/>
          <w:sz w:val="24"/>
          <w:szCs w:val="24"/>
          <w:lang w:eastAsia="en-US"/>
        </w:rPr>
        <w:t xml:space="preserve"> </w:t>
      </w:r>
    </w:p>
    <w:p w14:paraId="4D3A2486" w14:textId="77777777" w:rsidR="0044314B" w:rsidRDefault="0044314B" w:rsidP="0044314B">
      <w:pPr>
        <w:pStyle w:val="Odstavecseseznamem"/>
        <w:tabs>
          <w:tab w:val="left" w:pos="426"/>
        </w:tabs>
        <w:autoSpaceDE w:val="0"/>
        <w:autoSpaceDN w:val="0"/>
        <w:adjustRightInd w:val="0"/>
        <w:spacing w:after="0" w:line="240" w:lineRule="auto"/>
        <w:ind w:left="0"/>
        <w:jc w:val="both"/>
        <w:rPr>
          <w:color w:val="000000"/>
          <w:sz w:val="24"/>
          <w:szCs w:val="24"/>
          <w:lang w:eastAsia="en-US"/>
        </w:rPr>
      </w:pPr>
    </w:p>
    <w:p w14:paraId="4A98128E" w14:textId="77777777" w:rsidR="0044314B" w:rsidRPr="0044314B" w:rsidRDefault="0044314B" w:rsidP="0044314B">
      <w:pPr>
        <w:pStyle w:val="Odstavecseseznamem"/>
        <w:numPr>
          <w:ilvl w:val="0"/>
          <w:numId w:val="2"/>
        </w:numPr>
        <w:tabs>
          <w:tab w:val="left" w:pos="426"/>
        </w:tabs>
        <w:autoSpaceDE w:val="0"/>
        <w:autoSpaceDN w:val="0"/>
        <w:adjustRightInd w:val="0"/>
        <w:spacing w:after="0" w:line="240" w:lineRule="auto"/>
        <w:ind w:left="426" w:hanging="426"/>
        <w:jc w:val="both"/>
        <w:rPr>
          <w:color w:val="000000"/>
          <w:sz w:val="24"/>
          <w:szCs w:val="24"/>
          <w:lang w:eastAsia="en-US"/>
        </w:rPr>
      </w:pPr>
      <w:r w:rsidRPr="0044314B">
        <w:rPr>
          <w:color w:val="000000"/>
          <w:sz w:val="24"/>
          <w:szCs w:val="24"/>
          <w:lang w:eastAsia="en-US"/>
        </w:rPr>
        <w:t xml:space="preserve">Organizace pravidelných supervizních a </w:t>
      </w:r>
      <w:proofErr w:type="spellStart"/>
      <w:r w:rsidRPr="0044314B">
        <w:rPr>
          <w:color w:val="000000"/>
          <w:sz w:val="24"/>
          <w:szCs w:val="24"/>
          <w:lang w:eastAsia="en-US"/>
        </w:rPr>
        <w:t>intervizních</w:t>
      </w:r>
      <w:proofErr w:type="spellEnd"/>
      <w:r w:rsidRPr="0044314B">
        <w:rPr>
          <w:color w:val="000000"/>
          <w:sz w:val="24"/>
          <w:szCs w:val="24"/>
          <w:lang w:eastAsia="en-US"/>
        </w:rPr>
        <w:t xml:space="preserve"> setkání pro pracovníky </w:t>
      </w:r>
      <w:r w:rsidR="00ED4AFB">
        <w:rPr>
          <w:color w:val="000000"/>
          <w:sz w:val="24"/>
          <w:szCs w:val="24"/>
          <w:lang w:eastAsia="en-US"/>
        </w:rPr>
        <w:t>školních poradenských pracovišť</w:t>
      </w:r>
      <w:r w:rsidRPr="0044314B">
        <w:rPr>
          <w:color w:val="000000"/>
          <w:sz w:val="24"/>
          <w:szCs w:val="24"/>
          <w:lang w:eastAsia="en-US"/>
        </w:rPr>
        <w:t xml:space="preserve"> a pedagogy </w:t>
      </w:r>
      <w:r w:rsidR="00ED4AFB" w:rsidRPr="0044314B">
        <w:rPr>
          <w:color w:val="000000"/>
          <w:sz w:val="24"/>
          <w:szCs w:val="24"/>
          <w:lang w:eastAsia="en-US"/>
        </w:rPr>
        <w:t xml:space="preserve">základních škol </w:t>
      </w:r>
      <w:r w:rsidRPr="0044314B">
        <w:rPr>
          <w:color w:val="000000"/>
          <w:sz w:val="24"/>
          <w:szCs w:val="24"/>
          <w:lang w:eastAsia="en-US"/>
        </w:rPr>
        <w:t>MO</w:t>
      </w:r>
      <w:r w:rsidR="00ED4AFB">
        <w:rPr>
          <w:color w:val="000000"/>
          <w:sz w:val="24"/>
          <w:szCs w:val="24"/>
          <w:lang w:eastAsia="en-US"/>
        </w:rPr>
        <w:t>b</w:t>
      </w:r>
      <w:r w:rsidRPr="0044314B">
        <w:rPr>
          <w:color w:val="000000"/>
          <w:sz w:val="24"/>
          <w:szCs w:val="24"/>
          <w:lang w:eastAsia="en-US"/>
        </w:rPr>
        <w:t xml:space="preserve"> Poruba ve školním roce 2018/2019</w:t>
      </w:r>
      <w:r w:rsidR="00106687">
        <w:rPr>
          <w:color w:val="000000"/>
          <w:sz w:val="24"/>
          <w:szCs w:val="24"/>
          <w:lang w:eastAsia="en-US"/>
        </w:rPr>
        <w:t xml:space="preserve"> v rozsahu 1x měsíčně.</w:t>
      </w:r>
      <w:r w:rsidRPr="0044314B">
        <w:rPr>
          <w:color w:val="000000"/>
          <w:sz w:val="24"/>
          <w:szCs w:val="24"/>
          <w:lang w:eastAsia="en-US"/>
        </w:rPr>
        <w:t xml:space="preserve"> </w:t>
      </w:r>
    </w:p>
    <w:p w14:paraId="470C9E50" w14:textId="77777777" w:rsidR="00AA5046" w:rsidRPr="0044314B" w:rsidRDefault="00AA5046" w:rsidP="0044314B">
      <w:pPr>
        <w:tabs>
          <w:tab w:val="left" w:pos="426"/>
        </w:tabs>
        <w:autoSpaceDE w:val="0"/>
        <w:autoSpaceDN w:val="0"/>
        <w:adjustRightInd w:val="0"/>
        <w:spacing w:after="0" w:line="240" w:lineRule="auto"/>
        <w:jc w:val="both"/>
        <w:rPr>
          <w:b/>
          <w:bCs/>
          <w:color w:val="000000"/>
          <w:sz w:val="24"/>
          <w:szCs w:val="24"/>
          <w:lang w:eastAsia="en-US"/>
        </w:rPr>
      </w:pPr>
    </w:p>
    <w:p w14:paraId="4A223CE7" w14:textId="77777777" w:rsidR="0044314B" w:rsidRPr="00C35084" w:rsidRDefault="0044314B" w:rsidP="0044314B">
      <w:pPr>
        <w:autoSpaceDE w:val="0"/>
        <w:autoSpaceDN w:val="0"/>
        <w:adjustRightInd w:val="0"/>
        <w:spacing w:after="0" w:line="240" w:lineRule="auto"/>
        <w:jc w:val="both"/>
        <w:rPr>
          <w:color w:val="000000"/>
          <w:sz w:val="24"/>
          <w:szCs w:val="24"/>
          <w:lang w:eastAsia="en-US"/>
        </w:rPr>
      </w:pPr>
      <w:r w:rsidRPr="00C35084">
        <w:rPr>
          <w:color w:val="000000"/>
          <w:sz w:val="24"/>
          <w:szCs w:val="24"/>
          <w:lang w:eastAsia="en-US"/>
        </w:rPr>
        <w:t xml:space="preserve">Objednatel se zavazuje za poskytnuté plnění zaplatit </w:t>
      </w:r>
      <w:r w:rsidRPr="0044314B">
        <w:rPr>
          <w:color w:val="000000"/>
          <w:sz w:val="24"/>
          <w:szCs w:val="24"/>
          <w:lang w:eastAsia="en-US"/>
        </w:rPr>
        <w:t>poskytovateli</w:t>
      </w:r>
      <w:r w:rsidRPr="00C35084">
        <w:rPr>
          <w:color w:val="000000"/>
          <w:sz w:val="24"/>
          <w:szCs w:val="24"/>
          <w:lang w:eastAsia="en-US"/>
        </w:rPr>
        <w:t xml:space="preserve"> odměnu definovanou v článku V. této smlouvy. </w:t>
      </w:r>
    </w:p>
    <w:p w14:paraId="1E873B98" w14:textId="77777777" w:rsidR="0044314B" w:rsidRPr="00C35084" w:rsidRDefault="0044314B" w:rsidP="0044314B">
      <w:pPr>
        <w:autoSpaceDE w:val="0"/>
        <w:autoSpaceDN w:val="0"/>
        <w:adjustRightInd w:val="0"/>
        <w:spacing w:after="0" w:line="240" w:lineRule="auto"/>
        <w:jc w:val="both"/>
        <w:rPr>
          <w:color w:val="000000"/>
          <w:sz w:val="24"/>
          <w:szCs w:val="24"/>
          <w:lang w:eastAsia="en-US"/>
        </w:rPr>
      </w:pPr>
    </w:p>
    <w:p w14:paraId="4505E93F" w14:textId="77777777" w:rsidR="00C35084" w:rsidRPr="00C35084" w:rsidRDefault="00C35084" w:rsidP="00AA5046">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t>Č</w:t>
      </w:r>
      <w:r w:rsidR="009526A4">
        <w:rPr>
          <w:b/>
          <w:bCs/>
          <w:color w:val="000000"/>
          <w:sz w:val="24"/>
          <w:szCs w:val="24"/>
          <w:lang w:eastAsia="en-US"/>
        </w:rPr>
        <w:t>l. II</w:t>
      </w:r>
    </w:p>
    <w:p w14:paraId="0ED1E41D" w14:textId="77777777" w:rsidR="00C35084" w:rsidRPr="00C35084" w:rsidRDefault="00C35084" w:rsidP="00AA5046">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t xml:space="preserve">Povinnosti </w:t>
      </w:r>
      <w:r w:rsidR="0044314B">
        <w:rPr>
          <w:b/>
          <w:bCs/>
          <w:color w:val="000000"/>
          <w:sz w:val="24"/>
          <w:szCs w:val="24"/>
          <w:lang w:eastAsia="en-US"/>
        </w:rPr>
        <w:t>poskytovatele</w:t>
      </w:r>
    </w:p>
    <w:p w14:paraId="2528F84A" w14:textId="77777777" w:rsidR="00AA5046" w:rsidRDefault="00AA5046" w:rsidP="00C35084">
      <w:pPr>
        <w:autoSpaceDE w:val="0"/>
        <w:autoSpaceDN w:val="0"/>
        <w:adjustRightInd w:val="0"/>
        <w:spacing w:after="0" w:line="240" w:lineRule="auto"/>
        <w:jc w:val="both"/>
        <w:rPr>
          <w:color w:val="000000"/>
          <w:sz w:val="24"/>
          <w:szCs w:val="24"/>
          <w:lang w:eastAsia="en-US"/>
        </w:rPr>
      </w:pPr>
    </w:p>
    <w:p w14:paraId="0E9188CB" w14:textId="77777777" w:rsidR="0087417E" w:rsidRDefault="00C35084" w:rsidP="0087417E">
      <w:pPr>
        <w:pStyle w:val="Odstavecseseznamem"/>
        <w:numPr>
          <w:ilvl w:val="0"/>
          <w:numId w:val="4"/>
        </w:numPr>
        <w:autoSpaceDE w:val="0"/>
        <w:autoSpaceDN w:val="0"/>
        <w:adjustRightInd w:val="0"/>
        <w:spacing w:after="0" w:line="240" w:lineRule="auto"/>
        <w:ind w:left="426" w:hanging="426"/>
        <w:jc w:val="both"/>
        <w:rPr>
          <w:color w:val="000000"/>
          <w:sz w:val="24"/>
          <w:szCs w:val="24"/>
          <w:lang w:eastAsia="en-US"/>
        </w:rPr>
      </w:pPr>
      <w:r w:rsidRPr="00106687">
        <w:rPr>
          <w:color w:val="000000"/>
          <w:sz w:val="24"/>
          <w:szCs w:val="24"/>
          <w:lang w:eastAsia="en-US"/>
        </w:rPr>
        <w:t>Po</w:t>
      </w:r>
      <w:r w:rsidR="00ED4AFB" w:rsidRPr="00106687">
        <w:rPr>
          <w:color w:val="000000"/>
          <w:sz w:val="24"/>
          <w:szCs w:val="24"/>
          <w:lang w:eastAsia="en-US"/>
        </w:rPr>
        <w:t>skytovatel</w:t>
      </w:r>
      <w:r w:rsidRPr="00106687">
        <w:rPr>
          <w:color w:val="000000"/>
          <w:sz w:val="24"/>
          <w:szCs w:val="24"/>
          <w:lang w:eastAsia="en-US"/>
        </w:rPr>
        <w:t xml:space="preserve"> je povinen postupovat s náležitou odbornou péčí</w:t>
      </w:r>
      <w:r w:rsidR="00ED4AFB" w:rsidRPr="00106687">
        <w:rPr>
          <w:color w:val="000000"/>
          <w:sz w:val="24"/>
          <w:szCs w:val="24"/>
          <w:lang w:eastAsia="en-US"/>
        </w:rPr>
        <w:t>,</w:t>
      </w:r>
      <w:r w:rsidRPr="00106687">
        <w:rPr>
          <w:color w:val="000000"/>
          <w:sz w:val="24"/>
          <w:szCs w:val="24"/>
          <w:lang w:eastAsia="en-US"/>
        </w:rPr>
        <w:t xml:space="preserve"> v souladu s platnými právními předpisy, chránit práva a oprávněné zájmy objednatele</w:t>
      </w:r>
      <w:r w:rsidR="00ED4AFB" w:rsidRPr="00106687">
        <w:rPr>
          <w:color w:val="000000"/>
          <w:sz w:val="24"/>
          <w:szCs w:val="24"/>
          <w:lang w:eastAsia="en-US"/>
        </w:rPr>
        <w:t xml:space="preserve">. </w:t>
      </w:r>
      <w:r w:rsidRPr="00106687">
        <w:rPr>
          <w:color w:val="000000"/>
          <w:sz w:val="24"/>
          <w:szCs w:val="24"/>
          <w:lang w:eastAsia="en-US"/>
        </w:rPr>
        <w:t>K plnění předmětu smlouvy je po</w:t>
      </w:r>
      <w:r w:rsidR="00ED4AFB" w:rsidRPr="00106687">
        <w:rPr>
          <w:color w:val="000000"/>
          <w:sz w:val="24"/>
          <w:szCs w:val="24"/>
          <w:lang w:eastAsia="en-US"/>
        </w:rPr>
        <w:t>skytovatel</w:t>
      </w:r>
      <w:r w:rsidRPr="00106687">
        <w:rPr>
          <w:color w:val="000000"/>
          <w:sz w:val="24"/>
          <w:szCs w:val="24"/>
          <w:lang w:eastAsia="en-US"/>
        </w:rPr>
        <w:t xml:space="preserve"> povinen důsledně uplatňovat vše, co podle svého odborného </w:t>
      </w:r>
      <w:proofErr w:type="gramStart"/>
      <w:r w:rsidRPr="00106687">
        <w:rPr>
          <w:color w:val="000000"/>
          <w:sz w:val="24"/>
          <w:szCs w:val="24"/>
          <w:lang w:eastAsia="en-US"/>
        </w:rPr>
        <w:t xml:space="preserve">přesvědčení </w:t>
      </w:r>
      <w:r w:rsidR="00106687">
        <w:rPr>
          <w:color w:val="000000"/>
          <w:sz w:val="24"/>
          <w:szCs w:val="24"/>
          <w:lang w:eastAsia="en-US"/>
        </w:rPr>
        <w:t xml:space="preserve">                     </w:t>
      </w:r>
      <w:r w:rsidRPr="00106687">
        <w:rPr>
          <w:color w:val="000000"/>
          <w:sz w:val="24"/>
          <w:szCs w:val="24"/>
          <w:lang w:eastAsia="en-US"/>
        </w:rPr>
        <w:t xml:space="preserve">a </w:t>
      </w:r>
      <w:r w:rsidR="00ED4AFB" w:rsidRPr="00106687">
        <w:rPr>
          <w:color w:val="000000"/>
          <w:sz w:val="24"/>
          <w:szCs w:val="24"/>
          <w:lang w:eastAsia="en-US"/>
        </w:rPr>
        <w:t>pokynů</w:t>
      </w:r>
      <w:proofErr w:type="gramEnd"/>
      <w:r w:rsidRPr="00106687">
        <w:rPr>
          <w:color w:val="000000"/>
          <w:sz w:val="24"/>
          <w:szCs w:val="24"/>
          <w:lang w:eastAsia="en-US"/>
        </w:rPr>
        <w:t xml:space="preserve"> objednatele pokládá za prospěšné. Je přitom vázán pouze zákony a dalšími obecně závaznými právními předpisy České republiky a v jejich mezích také příkazy objednatele. </w:t>
      </w:r>
    </w:p>
    <w:p w14:paraId="3A58C3A1" w14:textId="77777777" w:rsidR="0087417E" w:rsidRPr="0087417E" w:rsidRDefault="0087417E" w:rsidP="0087417E">
      <w:pPr>
        <w:pStyle w:val="Odstavecseseznamem"/>
        <w:autoSpaceDE w:val="0"/>
        <w:autoSpaceDN w:val="0"/>
        <w:adjustRightInd w:val="0"/>
        <w:spacing w:after="0" w:line="240" w:lineRule="auto"/>
        <w:ind w:left="426"/>
        <w:jc w:val="both"/>
        <w:rPr>
          <w:color w:val="000000"/>
          <w:sz w:val="24"/>
          <w:szCs w:val="24"/>
          <w:lang w:eastAsia="en-US"/>
        </w:rPr>
      </w:pPr>
    </w:p>
    <w:p w14:paraId="67F561F7" w14:textId="2F67311A" w:rsidR="0087417E" w:rsidRPr="0087417E" w:rsidRDefault="0087417E" w:rsidP="0087417E">
      <w:pPr>
        <w:pStyle w:val="Odstavecseseznamem"/>
        <w:numPr>
          <w:ilvl w:val="0"/>
          <w:numId w:val="4"/>
        </w:numPr>
        <w:autoSpaceDE w:val="0"/>
        <w:autoSpaceDN w:val="0"/>
        <w:adjustRightInd w:val="0"/>
        <w:spacing w:after="0" w:line="240" w:lineRule="auto"/>
        <w:ind w:left="426" w:hanging="426"/>
        <w:jc w:val="both"/>
        <w:rPr>
          <w:color w:val="000000"/>
          <w:sz w:val="24"/>
          <w:szCs w:val="24"/>
          <w:lang w:eastAsia="en-US"/>
        </w:rPr>
      </w:pPr>
      <w:r w:rsidRPr="0087417E">
        <w:rPr>
          <w:color w:val="000000"/>
          <w:sz w:val="24"/>
          <w:szCs w:val="24"/>
          <w:lang w:eastAsia="en-US"/>
        </w:rPr>
        <w:t xml:space="preserve">Poskytovatel se zavazuje, že poradenské a konzultační služby, které poskytne konkrétně na základě této smlouvy, ani výsledky své poradenské a konzultační činnosti plynoucí </w:t>
      </w:r>
      <w:r w:rsidR="0058142D">
        <w:rPr>
          <w:color w:val="000000"/>
          <w:sz w:val="24"/>
          <w:szCs w:val="24"/>
          <w:lang w:eastAsia="en-US"/>
        </w:rPr>
        <w:t>z</w:t>
      </w:r>
      <w:r w:rsidRPr="0087417E">
        <w:rPr>
          <w:color w:val="000000"/>
          <w:sz w:val="24"/>
          <w:szCs w:val="24"/>
          <w:lang w:eastAsia="en-US"/>
        </w:rPr>
        <w:t> poskytování služeb na základě této smlouvy neposkytne bez předchozího písemného souhlasu objednatele dalším subjektům.</w:t>
      </w:r>
      <w:r w:rsidRPr="0087417E">
        <w:rPr>
          <w:sz w:val="24"/>
          <w:szCs w:val="24"/>
        </w:rPr>
        <w:t xml:space="preserve"> </w:t>
      </w:r>
    </w:p>
    <w:p w14:paraId="1644F9B4" w14:textId="77777777" w:rsidR="00C35084" w:rsidRPr="0087417E" w:rsidRDefault="00C35084" w:rsidP="00106687">
      <w:pPr>
        <w:autoSpaceDE w:val="0"/>
        <w:autoSpaceDN w:val="0"/>
        <w:adjustRightInd w:val="0"/>
        <w:spacing w:after="0" w:line="240" w:lineRule="auto"/>
        <w:ind w:left="426" w:hanging="426"/>
        <w:jc w:val="both"/>
        <w:rPr>
          <w:color w:val="000000"/>
          <w:sz w:val="24"/>
          <w:szCs w:val="24"/>
          <w:lang w:eastAsia="en-US"/>
        </w:rPr>
      </w:pPr>
    </w:p>
    <w:p w14:paraId="0EA86A75" w14:textId="5437086E" w:rsidR="00C35084" w:rsidRPr="0087417E" w:rsidRDefault="0087417E" w:rsidP="00106687">
      <w:pPr>
        <w:pStyle w:val="Odstavecseseznamem"/>
        <w:numPr>
          <w:ilvl w:val="0"/>
          <w:numId w:val="4"/>
        </w:numPr>
        <w:autoSpaceDE w:val="0"/>
        <w:autoSpaceDN w:val="0"/>
        <w:adjustRightInd w:val="0"/>
        <w:spacing w:after="0" w:line="240" w:lineRule="auto"/>
        <w:ind w:left="426" w:hanging="426"/>
        <w:jc w:val="both"/>
        <w:rPr>
          <w:color w:val="000000"/>
          <w:sz w:val="24"/>
          <w:szCs w:val="24"/>
          <w:lang w:eastAsia="en-US"/>
        </w:rPr>
      </w:pPr>
      <w:r w:rsidRPr="0087417E">
        <w:rPr>
          <w:sz w:val="24"/>
          <w:szCs w:val="24"/>
        </w:rPr>
        <w:t xml:space="preserve">Poskytovatel je oprávněn všechny poradenské a konzultační služby poskytovat objednateli prostřednictvím 3. osob, avšak pouze tehdy, sdělí-li </w:t>
      </w:r>
      <w:r w:rsidR="0058142D">
        <w:rPr>
          <w:sz w:val="24"/>
          <w:szCs w:val="24"/>
        </w:rPr>
        <w:t xml:space="preserve">to </w:t>
      </w:r>
      <w:r w:rsidRPr="0087417E">
        <w:rPr>
          <w:sz w:val="24"/>
          <w:szCs w:val="24"/>
        </w:rPr>
        <w:t>objednateli písemně předem před poskytnutím takové služby</w:t>
      </w:r>
      <w:r w:rsidR="0058142D">
        <w:rPr>
          <w:sz w:val="24"/>
          <w:szCs w:val="24"/>
        </w:rPr>
        <w:t xml:space="preserve"> a tato 3. osoba bude náležitě odborně kvalifikovaná k poskytnutí takové služby</w:t>
      </w:r>
      <w:r w:rsidRPr="0087417E">
        <w:rPr>
          <w:sz w:val="24"/>
          <w:szCs w:val="24"/>
        </w:rPr>
        <w:t>.</w:t>
      </w:r>
    </w:p>
    <w:p w14:paraId="4F0F7020" w14:textId="77777777" w:rsidR="0087417E" w:rsidRPr="0087417E" w:rsidRDefault="0087417E" w:rsidP="0087417E">
      <w:pPr>
        <w:pStyle w:val="Odstavecseseznamem"/>
        <w:autoSpaceDE w:val="0"/>
        <w:autoSpaceDN w:val="0"/>
        <w:adjustRightInd w:val="0"/>
        <w:spacing w:after="0" w:line="240" w:lineRule="auto"/>
        <w:ind w:left="426"/>
        <w:jc w:val="both"/>
        <w:rPr>
          <w:color w:val="000000"/>
          <w:sz w:val="24"/>
          <w:szCs w:val="24"/>
          <w:lang w:eastAsia="en-US"/>
        </w:rPr>
      </w:pPr>
    </w:p>
    <w:p w14:paraId="6E08BFC7" w14:textId="77777777" w:rsidR="00C35084" w:rsidRPr="00106687" w:rsidRDefault="00106687" w:rsidP="00106687">
      <w:pPr>
        <w:pStyle w:val="Odstavecseseznamem"/>
        <w:numPr>
          <w:ilvl w:val="0"/>
          <w:numId w:val="4"/>
        </w:numPr>
        <w:autoSpaceDE w:val="0"/>
        <w:autoSpaceDN w:val="0"/>
        <w:adjustRightInd w:val="0"/>
        <w:spacing w:after="0" w:line="240" w:lineRule="auto"/>
        <w:ind w:left="426" w:hanging="426"/>
        <w:jc w:val="both"/>
        <w:rPr>
          <w:color w:val="000000"/>
          <w:sz w:val="24"/>
          <w:szCs w:val="24"/>
          <w:lang w:eastAsia="en-US"/>
        </w:rPr>
      </w:pPr>
      <w:r w:rsidRPr="0087417E">
        <w:rPr>
          <w:color w:val="000000"/>
          <w:sz w:val="24"/>
          <w:szCs w:val="24"/>
          <w:lang w:eastAsia="en-US"/>
        </w:rPr>
        <w:t xml:space="preserve">Poskytovatel </w:t>
      </w:r>
      <w:r w:rsidR="00C35084" w:rsidRPr="0087417E">
        <w:rPr>
          <w:color w:val="000000"/>
          <w:sz w:val="24"/>
          <w:szCs w:val="24"/>
          <w:lang w:eastAsia="en-US"/>
        </w:rPr>
        <w:t xml:space="preserve">je povinen oznámit objednateli všechny okolnosti, které zjistil při plnění předmětu smlouvy, které mohou mít vliv na změnu pokynů objednatele. Výstupy plnění </w:t>
      </w:r>
      <w:r w:rsidRPr="0087417E">
        <w:rPr>
          <w:color w:val="000000"/>
          <w:sz w:val="24"/>
          <w:szCs w:val="24"/>
          <w:lang w:eastAsia="en-US"/>
        </w:rPr>
        <w:t xml:space="preserve">poskytovatele </w:t>
      </w:r>
      <w:r w:rsidR="00C35084" w:rsidRPr="0087417E">
        <w:rPr>
          <w:color w:val="000000"/>
          <w:sz w:val="24"/>
          <w:szCs w:val="24"/>
          <w:lang w:eastAsia="en-US"/>
        </w:rPr>
        <w:t xml:space="preserve">podle této smlouvy mohou být předávány objednateli v průběhu plnění jakýmikoli </w:t>
      </w:r>
      <w:proofErr w:type="gramStart"/>
      <w:r w:rsidR="00C35084" w:rsidRPr="0087417E">
        <w:rPr>
          <w:color w:val="000000"/>
          <w:sz w:val="24"/>
          <w:szCs w:val="24"/>
          <w:lang w:eastAsia="en-US"/>
        </w:rPr>
        <w:t>cestami</w:t>
      </w:r>
      <w:r w:rsidR="00C35084" w:rsidRPr="00106687">
        <w:rPr>
          <w:color w:val="000000"/>
          <w:sz w:val="24"/>
          <w:szCs w:val="24"/>
          <w:lang w:eastAsia="en-US"/>
        </w:rPr>
        <w:t xml:space="preserve"> </w:t>
      </w:r>
      <w:r>
        <w:rPr>
          <w:color w:val="000000"/>
          <w:sz w:val="24"/>
          <w:szCs w:val="24"/>
          <w:lang w:eastAsia="en-US"/>
        </w:rPr>
        <w:t xml:space="preserve">                </w:t>
      </w:r>
      <w:r w:rsidR="00C35084" w:rsidRPr="00106687">
        <w:rPr>
          <w:color w:val="000000"/>
          <w:sz w:val="24"/>
          <w:szCs w:val="24"/>
          <w:lang w:eastAsia="en-US"/>
        </w:rPr>
        <w:t>a způsoby</w:t>
      </w:r>
      <w:proofErr w:type="gramEnd"/>
      <w:r w:rsidR="00C35084" w:rsidRPr="00106687">
        <w:rPr>
          <w:color w:val="000000"/>
          <w:sz w:val="24"/>
          <w:szCs w:val="24"/>
          <w:lang w:eastAsia="en-US"/>
        </w:rPr>
        <w:t xml:space="preserve">, například elektronickou poštou, telefonicky nebo ústně. </w:t>
      </w:r>
    </w:p>
    <w:p w14:paraId="60B214C0" w14:textId="77777777" w:rsidR="00C35084" w:rsidRPr="00C35084" w:rsidRDefault="00C35084" w:rsidP="00106687">
      <w:pPr>
        <w:autoSpaceDE w:val="0"/>
        <w:autoSpaceDN w:val="0"/>
        <w:adjustRightInd w:val="0"/>
        <w:spacing w:after="0" w:line="240" w:lineRule="auto"/>
        <w:ind w:left="426" w:hanging="426"/>
        <w:jc w:val="both"/>
        <w:rPr>
          <w:color w:val="000000"/>
          <w:sz w:val="24"/>
          <w:szCs w:val="24"/>
          <w:lang w:eastAsia="en-US"/>
        </w:rPr>
      </w:pPr>
    </w:p>
    <w:p w14:paraId="2AD2F37A" w14:textId="77777777" w:rsidR="00C35084" w:rsidRPr="00106687" w:rsidRDefault="00106687" w:rsidP="00106687">
      <w:pPr>
        <w:pStyle w:val="Odstavecseseznamem"/>
        <w:numPr>
          <w:ilvl w:val="0"/>
          <w:numId w:val="4"/>
        </w:numPr>
        <w:autoSpaceDE w:val="0"/>
        <w:autoSpaceDN w:val="0"/>
        <w:adjustRightInd w:val="0"/>
        <w:spacing w:after="0" w:line="240" w:lineRule="auto"/>
        <w:ind w:left="426" w:hanging="426"/>
        <w:jc w:val="both"/>
        <w:rPr>
          <w:color w:val="000000"/>
          <w:sz w:val="24"/>
          <w:szCs w:val="24"/>
          <w:lang w:eastAsia="en-US"/>
        </w:rPr>
      </w:pPr>
      <w:r w:rsidRPr="00106687">
        <w:rPr>
          <w:color w:val="000000"/>
          <w:sz w:val="24"/>
          <w:szCs w:val="24"/>
          <w:lang w:eastAsia="en-US"/>
        </w:rPr>
        <w:t xml:space="preserve">Poskytovatel </w:t>
      </w:r>
      <w:r w:rsidR="00C35084" w:rsidRPr="00106687">
        <w:rPr>
          <w:color w:val="000000"/>
          <w:sz w:val="24"/>
          <w:szCs w:val="24"/>
          <w:lang w:eastAsia="en-US"/>
        </w:rPr>
        <w:t xml:space="preserve">je povinen vést písemně evidenci poskytnutých služeb a jejich rozsahu (hodin práce pro objednatele) jako podklad pro vyúčtování odměny dle článku V. této smlouvy. Tuto evidenci je </w:t>
      </w:r>
      <w:r>
        <w:rPr>
          <w:color w:val="000000"/>
          <w:sz w:val="24"/>
          <w:szCs w:val="24"/>
          <w:lang w:eastAsia="en-US"/>
        </w:rPr>
        <w:t>p</w:t>
      </w:r>
      <w:r w:rsidRPr="00106687">
        <w:rPr>
          <w:color w:val="000000"/>
          <w:sz w:val="24"/>
          <w:szCs w:val="24"/>
          <w:lang w:eastAsia="en-US"/>
        </w:rPr>
        <w:t xml:space="preserve">oskytovatel </w:t>
      </w:r>
      <w:r w:rsidR="00C35084" w:rsidRPr="00106687">
        <w:rPr>
          <w:color w:val="000000"/>
          <w:sz w:val="24"/>
          <w:szCs w:val="24"/>
          <w:lang w:eastAsia="en-US"/>
        </w:rPr>
        <w:t xml:space="preserve">povinen předkládat ke kontrole a k potvrzení stanovené kontaktní osobě objednatele. Bez potvrzení touto kontaktní osobou nemůže být evidence </w:t>
      </w:r>
      <w:r>
        <w:rPr>
          <w:color w:val="000000"/>
          <w:sz w:val="24"/>
          <w:szCs w:val="24"/>
          <w:lang w:eastAsia="en-US"/>
        </w:rPr>
        <w:t>p</w:t>
      </w:r>
      <w:r w:rsidRPr="00106687">
        <w:rPr>
          <w:color w:val="000000"/>
          <w:sz w:val="24"/>
          <w:szCs w:val="24"/>
          <w:lang w:eastAsia="en-US"/>
        </w:rPr>
        <w:t>oskytovatel</w:t>
      </w:r>
      <w:r>
        <w:rPr>
          <w:color w:val="000000"/>
          <w:sz w:val="24"/>
          <w:szCs w:val="24"/>
          <w:lang w:eastAsia="en-US"/>
        </w:rPr>
        <w:t>e</w:t>
      </w:r>
      <w:r w:rsidRPr="00106687">
        <w:rPr>
          <w:color w:val="000000"/>
          <w:sz w:val="24"/>
          <w:szCs w:val="24"/>
          <w:lang w:eastAsia="en-US"/>
        </w:rPr>
        <w:t xml:space="preserve"> </w:t>
      </w:r>
      <w:r w:rsidR="00C35084" w:rsidRPr="00106687">
        <w:rPr>
          <w:color w:val="000000"/>
          <w:sz w:val="24"/>
          <w:szCs w:val="24"/>
          <w:lang w:eastAsia="en-US"/>
        </w:rPr>
        <w:t xml:space="preserve">použita jako podklad k fakturaci odměny. </w:t>
      </w:r>
    </w:p>
    <w:p w14:paraId="79D34E1B" w14:textId="77777777" w:rsidR="00ED33FD" w:rsidRDefault="00ED33FD">
      <w:pPr>
        <w:rPr>
          <w:b/>
          <w:bCs/>
          <w:color w:val="000000"/>
          <w:sz w:val="24"/>
          <w:szCs w:val="24"/>
          <w:lang w:eastAsia="en-US"/>
        </w:rPr>
      </w:pPr>
    </w:p>
    <w:p w14:paraId="464F06A1" w14:textId="77777777" w:rsidR="003479C6" w:rsidRDefault="003479C6">
      <w:pPr>
        <w:rPr>
          <w:b/>
          <w:bCs/>
          <w:color w:val="000000"/>
          <w:sz w:val="24"/>
          <w:szCs w:val="24"/>
          <w:lang w:eastAsia="en-US"/>
        </w:rPr>
      </w:pPr>
      <w:r>
        <w:rPr>
          <w:b/>
          <w:bCs/>
          <w:color w:val="000000"/>
          <w:sz w:val="24"/>
          <w:szCs w:val="24"/>
          <w:lang w:eastAsia="en-US"/>
        </w:rPr>
        <w:br w:type="page"/>
      </w:r>
    </w:p>
    <w:p w14:paraId="3A686A41" w14:textId="74E312A4" w:rsidR="00C35084" w:rsidRPr="00C35084" w:rsidRDefault="00C35084" w:rsidP="0044314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lastRenderedPageBreak/>
        <w:t>Čl. III</w:t>
      </w:r>
    </w:p>
    <w:p w14:paraId="52C1109C" w14:textId="77777777" w:rsidR="00C35084" w:rsidRDefault="00C35084" w:rsidP="0044314B">
      <w:pPr>
        <w:autoSpaceDE w:val="0"/>
        <w:autoSpaceDN w:val="0"/>
        <w:adjustRightInd w:val="0"/>
        <w:spacing w:after="0" w:line="240" w:lineRule="auto"/>
        <w:jc w:val="center"/>
        <w:rPr>
          <w:b/>
          <w:bCs/>
          <w:color w:val="000000"/>
          <w:sz w:val="24"/>
          <w:szCs w:val="24"/>
          <w:lang w:eastAsia="en-US"/>
        </w:rPr>
      </w:pPr>
      <w:r w:rsidRPr="00C35084">
        <w:rPr>
          <w:b/>
          <w:bCs/>
          <w:color w:val="000000"/>
          <w:sz w:val="24"/>
          <w:szCs w:val="24"/>
          <w:lang w:eastAsia="en-US"/>
        </w:rPr>
        <w:t>Povinnosti objednatele</w:t>
      </w:r>
    </w:p>
    <w:p w14:paraId="53A71812" w14:textId="77777777" w:rsidR="0044314B" w:rsidRPr="00C35084" w:rsidRDefault="0044314B" w:rsidP="0044314B">
      <w:pPr>
        <w:autoSpaceDE w:val="0"/>
        <w:autoSpaceDN w:val="0"/>
        <w:adjustRightInd w:val="0"/>
        <w:spacing w:after="0" w:line="240" w:lineRule="auto"/>
        <w:jc w:val="center"/>
        <w:rPr>
          <w:color w:val="000000"/>
          <w:sz w:val="24"/>
          <w:szCs w:val="24"/>
          <w:lang w:eastAsia="en-US"/>
        </w:rPr>
      </w:pPr>
    </w:p>
    <w:p w14:paraId="4C535DDA" w14:textId="77777777" w:rsidR="00C35084" w:rsidRDefault="00C35084" w:rsidP="00C35084">
      <w:pPr>
        <w:autoSpaceDE w:val="0"/>
        <w:autoSpaceDN w:val="0"/>
        <w:adjustRightInd w:val="0"/>
        <w:spacing w:after="0" w:line="240" w:lineRule="auto"/>
        <w:jc w:val="both"/>
        <w:rPr>
          <w:color w:val="000000"/>
          <w:sz w:val="24"/>
          <w:szCs w:val="24"/>
          <w:lang w:eastAsia="en-US"/>
        </w:rPr>
      </w:pPr>
      <w:r w:rsidRPr="00C35084">
        <w:rPr>
          <w:color w:val="000000"/>
          <w:sz w:val="24"/>
          <w:szCs w:val="24"/>
          <w:lang w:eastAsia="en-US"/>
        </w:rPr>
        <w:t xml:space="preserve">Objednatel se zavazuje poskytnout </w:t>
      </w:r>
      <w:r w:rsidR="00106687" w:rsidRPr="00106687">
        <w:rPr>
          <w:color w:val="000000"/>
          <w:sz w:val="24"/>
          <w:szCs w:val="24"/>
          <w:lang w:eastAsia="en-US"/>
        </w:rPr>
        <w:t>poskytovatel</w:t>
      </w:r>
      <w:r w:rsidR="00106687">
        <w:rPr>
          <w:color w:val="000000"/>
          <w:sz w:val="24"/>
          <w:szCs w:val="24"/>
          <w:lang w:eastAsia="en-US"/>
        </w:rPr>
        <w:t>i</w:t>
      </w:r>
      <w:r w:rsidR="00106687" w:rsidRPr="00106687">
        <w:rPr>
          <w:color w:val="000000"/>
          <w:sz w:val="24"/>
          <w:szCs w:val="24"/>
          <w:lang w:eastAsia="en-US"/>
        </w:rPr>
        <w:t xml:space="preserve"> </w:t>
      </w:r>
      <w:r w:rsidRPr="00C35084">
        <w:rPr>
          <w:color w:val="000000"/>
          <w:sz w:val="24"/>
          <w:szCs w:val="24"/>
          <w:lang w:eastAsia="en-US"/>
        </w:rPr>
        <w:t xml:space="preserve">součinnost, která se v průběhu plnění závazků poradce dle této smlouvy projeví jako potřebná pro plnění předmětu této smlouvy. </w:t>
      </w:r>
    </w:p>
    <w:p w14:paraId="354462F1" w14:textId="77777777" w:rsidR="00106687" w:rsidRPr="00C35084" w:rsidRDefault="00106687" w:rsidP="00C35084">
      <w:pPr>
        <w:autoSpaceDE w:val="0"/>
        <w:autoSpaceDN w:val="0"/>
        <w:adjustRightInd w:val="0"/>
        <w:spacing w:after="0" w:line="240" w:lineRule="auto"/>
        <w:jc w:val="both"/>
        <w:rPr>
          <w:color w:val="000000"/>
          <w:sz w:val="24"/>
          <w:szCs w:val="24"/>
          <w:lang w:eastAsia="en-US"/>
        </w:rPr>
      </w:pPr>
    </w:p>
    <w:p w14:paraId="1B947CDD" w14:textId="77777777" w:rsidR="00C35084" w:rsidRPr="00C35084" w:rsidRDefault="00C35084" w:rsidP="0044314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t xml:space="preserve">Čl. </w:t>
      </w:r>
      <w:r w:rsidR="00ED33FD">
        <w:rPr>
          <w:b/>
          <w:bCs/>
          <w:color w:val="000000"/>
          <w:sz w:val="24"/>
          <w:szCs w:val="24"/>
          <w:lang w:eastAsia="en-US"/>
        </w:rPr>
        <w:t>I</w:t>
      </w:r>
      <w:r w:rsidRPr="00C35084">
        <w:rPr>
          <w:b/>
          <w:bCs/>
          <w:color w:val="000000"/>
          <w:sz w:val="24"/>
          <w:szCs w:val="24"/>
          <w:lang w:eastAsia="en-US"/>
        </w:rPr>
        <w:t>V</w:t>
      </w:r>
    </w:p>
    <w:p w14:paraId="2A86DE70" w14:textId="77777777" w:rsidR="00C35084" w:rsidRPr="00ED33FD" w:rsidRDefault="00C35084" w:rsidP="0044314B">
      <w:pPr>
        <w:autoSpaceDE w:val="0"/>
        <w:autoSpaceDN w:val="0"/>
        <w:adjustRightInd w:val="0"/>
        <w:spacing w:after="0" w:line="240" w:lineRule="auto"/>
        <w:jc w:val="center"/>
        <w:rPr>
          <w:b/>
          <w:bCs/>
          <w:color w:val="000000"/>
          <w:sz w:val="24"/>
          <w:szCs w:val="24"/>
          <w:lang w:eastAsia="en-US"/>
        </w:rPr>
      </w:pPr>
      <w:r w:rsidRPr="00C35084">
        <w:rPr>
          <w:b/>
          <w:bCs/>
          <w:color w:val="000000"/>
          <w:sz w:val="24"/>
          <w:szCs w:val="24"/>
          <w:lang w:eastAsia="en-US"/>
        </w:rPr>
        <w:t>Termín a místo plnění</w:t>
      </w:r>
    </w:p>
    <w:p w14:paraId="1310325A" w14:textId="77777777" w:rsidR="0044314B" w:rsidRPr="00C35084" w:rsidRDefault="0044314B" w:rsidP="0044314B">
      <w:pPr>
        <w:autoSpaceDE w:val="0"/>
        <w:autoSpaceDN w:val="0"/>
        <w:adjustRightInd w:val="0"/>
        <w:spacing w:after="0" w:line="240" w:lineRule="auto"/>
        <w:jc w:val="center"/>
        <w:rPr>
          <w:color w:val="000000"/>
          <w:sz w:val="24"/>
          <w:szCs w:val="24"/>
          <w:lang w:eastAsia="en-US"/>
        </w:rPr>
      </w:pPr>
    </w:p>
    <w:p w14:paraId="6F685AFE" w14:textId="77777777" w:rsidR="00ED33FD" w:rsidRPr="00ED33FD" w:rsidRDefault="00ED33FD" w:rsidP="00ED33FD">
      <w:pPr>
        <w:pStyle w:val="Odstavecseseznamem"/>
        <w:numPr>
          <w:ilvl w:val="0"/>
          <w:numId w:val="7"/>
        </w:numPr>
        <w:autoSpaceDE w:val="0"/>
        <w:autoSpaceDN w:val="0"/>
        <w:adjustRightInd w:val="0"/>
        <w:spacing w:after="0" w:line="240" w:lineRule="auto"/>
        <w:ind w:left="426" w:hanging="426"/>
        <w:jc w:val="both"/>
        <w:rPr>
          <w:color w:val="000000"/>
          <w:sz w:val="24"/>
          <w:szCs w:val="24"/>
          <w:lang w:eastAsia="en-US"/>
        </w:rPr>
      </w:pPr>
      <w:r w:rsidRPr="00ED33FD">
        <w:rPr>
          <w:color w:val="000000"/>
          <w:sz w:val="24"/>
          <w:szCs w:val="24"/>
          <w:lang w:eastAsia="en-US"/>
        </w:rPr>
        <w:t xml:space="preserve">Tato smlouva se uzavírá na dobu určitou od </w:t>
      </w:r>
      <w:r w:rsidR="00B6613C">
        <w:rPr>
          <w:color w:val="000000"/>
          <w:sz w:val="24"/>
          <w:szCs w:val="24"/>
          <w:lang w:eastAsia="en-US"/>
        </w:rPr>
        <w:t>3</w:t>
      </w:r>
      <w:r w:rsidRPr="00ED33FD">
        <w:rPr>
          <w:color w:val="000000"/>
          <w:sz w:val="24"/>
          <w:szCs w:val="24"/>
          <w:lang w:eastAsia="en-US"/>
        </w:rPr>
        <w:t xml:space="preserve">. 9. 2018 do 31. 8. 2019. </w:t>
      </w:r>
    </w:p>
    <w:p w14:paraId="1177BA3D" w14:textId="77777777" w:rsidR="00ED33FD" w:rsidRPr="00ED33FD" w:rsidRDefault="00ED33FD" w:rsidP="00ED33FD">
      <w:pPr>
        <w:pStyle w:val="Odstavecseseznamem"/>
        <w:autoSpaceDE w:val="0"/>
        <w:autoSpaceDN w:val="0"/>
        <w:adjustRightInd w:val="0"/>
        <w:spacing w:after="0" w:line="240" w:lineRule="auto"/>
        <w:ind w:left="426"/>
        <w:jc w:val="both"/>
        <w:rPr>
          <w:color w:val="000000"/>
          <w:sz w:val="24"/>
          <w:szCs w:val="24"/>
          <w:lang w:eastAsia="en-US"/>
        </w:rPr>
      </w:pPr>
    </w:p>
    <w:p w14:paraId="3930624B" w14:textId="77777777" w:rsidR="00ED33FD" w:rsidRPr="00ED33FD" w:rsidRDefault="00ED33FD" w:rsidP="00ED33FD">
      <w:pPr>
        <w:pStyle w:val="Odstavecseseznamem"/>
        <w:numPr>
          <w:ilvl w:val="0"/>
          <w:numId w:val="7"/>
        </w:numPr>
        <w:autoSpaceDE w:val="0"/>
        <w:autoSpaceDN w:val="0"/>
        <w:adjustRightInd w:val="0"/>
        <w:spacing w:after="0" w:line="240" w:lineRule="auto"/>
        <w:ind w:left="426" w:hanging="426"/>
        <w:jc w:val="both"/>
        <w:rPr>
          <w:color w:val="000000"/>
          <w:sz w:val="24"/>
          <w:szCs w:val="24"/>
          <w:lang w:eastAsia="en-US"/>
        </w:rPr>
      </w:pPr>
      <w:r w:rsidRPr="00ED33FD">
        <w:rPr>
          <w:color w:val="000000"/>
          <w:sz w:val="24"/>
          <w:szCs w:val="24"/>
          <w:lang w:eastAsia="en-US"/>
        </w:rPr>
        <w:t xml:space="preserve">Poskytovatel </w:t>
      </w:r>
      <w:r w:rsidR="00C35084" w:rsidRPr="00ED33FD">
        <w:rPr>
          <w:color w:val="000000"/>
          <w:sz w:val="24"/>
          <w:szCs w:val="24"/>
          <w:lang w:eastAsia="en-US"/>
        </w:rPr>
        <w:t>se zavazuje poskyto</w:t>
      </w:r>
      <w:r w:rsidRPr="00ED33FD">
        <w:rPr>
          <w:color w:val="000000"/>
          <w:sz w:val="24"/>
          <w:szCs w:val="24"/>
          <w:lang w:eastAsia="en-US"/>
        </w:rPr>
        <w:t xml:space="preserve">vat sjednané poradenské a konzultační služby </w:t>
      </w:r>
      <w:r w:rsidRPr="00ED33FD">
        <w:rPr>
          <w:sz w:val="24"/>
          <w:szCs w:val="24"/>
        </w:rPr>
        <w:t>v prostorách zařízení Ambulance klinické psychologie s.r.o. na adrese Spojů 835/2, Poruba, 708 00 Ostrava</w:t>
      </w:r>
      <w:r>
        <w:rPr>
          <w:sz w:val="24"/>
          <w:szCs w:val="24"/>
        </w:rPr>
        <w:t>.</w:t>
      </w:r>
      <w:r w:rsidRPr="00ED33FD">
        <w:rPr>
          <w:sz w:val="24"/>
          <w:szCs w:val="24"/>
        </w:rPr>
        <w:t xml:space="preserve"> </w:t>
      </w:r>
    </w:p>
    <w:p w14:paraId="1037B090" w14:textId="77777777" w:rsidR="00C35084" w:rsidRPr="00C35084" w:rsidRDefault="00C35084" w:rsidP="00ED33FD">
      <w:pPr>
        <w:autoSpaceDE w:val="0"/>
        <w:autoSpaceDN w:val="0"/>
        <w:adjustRightInd w:val="0"/>
        <w:spacing w:after="0" w:line="240" w:lineRule="auto"/>
        <w:ind w:left="426" w:hanging="426"/>
        <w:jc w:val="both"/>
        <w:rPr>
          <w:color w:val="000000"/>
          <w:sz w:val="24"/>
          <w:szCs w:val="24"/>
          <w:lang w:eastAsia="en-US"/>
        </w:rPr>
      </w:pPr>
    </w:p>
    <w:p w14:paraId="437D4B92" w14:textId="77777777" w:rsidR="00ED33FD" w:rsidRPr="00ED33FD" w:rsidRDefault="00ED33FD" w:rsidP="00ED33FD">
      <w:pPr>
        <w:pStyle w:val="Odstavecseseznamem"/>
        <w:numPr>
          <w:ilvl w:val="0"/>
          <w:numId w:val="7"/>
        </w:numPr>
        <w:autoSpaceDE w:val="0"/>
        <w:autoSpaceDN w:val="0"/>
        <w:adjustRightInd w:val="0"/>
        <w:spacing w:after="0" w:line="240" w:lineRule="auto"/>
        <w:ind w:left="426" w:hanging="426"/>
        <w:jc w:val="both"/>
        <w:rPr>
          <w:color w:val="000000"/>
          <w:sz w:val="24"/>
          <w:szCs w:val="24"/>
          <w:lang w:eastAsia="en-US"/>
        </w:rPr>
      </w:pPr>
      <w:r>
        <w:rPr>
          <w:color w:val="000000"/>
          <w:sz w:val="24"/>
          <w:szCs w:val="24"/>
          <w:lang w:eastAsia="en-US"/>
        </w:rPr>
        <w:t>V případě individuální potřeby poskytne</w:t>
      </w:r>
      <w:r w:rsidRPr="0044314B">
        <w:rPr>
          <w:color w:val="000000"/>
          <w:sz w:val="24"/>
          <w:szCs w:val="24"/>
          <w:lang w:eastAsia="en-US"/>
        </w:rPr>
        <w:t xml:space="preserve"> </w:t>
      </w:r>
      <w:r>
        <w:rPr>
          <w:color w:val="000000"/>
          <w:sz w:val="24"/>
          <w:szCs w:val="24"/>
          <w:lang w:eastAsia="en-US"/>
        </w:rPr>
        <w:t>p</w:t>
      </w:r>
      <w:r w:rsidRPr="0044314B">
        <w:rPr>
          <w:color w:val="000000"/>
          <w:sz w:val="24"/>
          <w:szCs w:val="24"/>
          <w:lang w:eastAsia="en-US"/>
        </w:rPr>
        <w:t>oskytov</w:t>
      </w:r>
      <w:r>
        <w:rPr>
          <w:color w:val="000000"/>
          <w:sz w:val="24"/>
          <w:szCs w:val="24"/>
          <w:lang w:eastAsia="en-US"/>
        </w:rPr>
        <w:t xml:space="preserve">atel </w:t>
      </w:r>
      <w:r w:rsidRPr="0044314B">
        <w:rPr>
          <w:color w:val="000000"/>
          <w:sz w:val="24"/>
          <w:szCs w:val="24"/>
          <w:lang w:eastAsia="en-US"/>
        </w:rPr>
        <w:t>individuální podpůrn</w:t>
      </w:r>
      <w:r>
        <w:rPr>
          <w:color w:val="000000"/>
          <w:sz w:val="24"/>
          <w:szCs w:val="24"/>
          <w:lang w:eastAsia="en-US"/>
        </w:rPr>
        <w:t>ou</w:t>
      </w:r>
      <w:r w:rsidRPr="0044314B">
        <w:rPr>
          <w:color w:val="000000"/>
          <w:sz w:val="24"/>
          <w:szCs w:val="24"/>
          <w:lang w:eastAsia="en-US"/>
        </w:rPr>
        <w:t xml:space="preserve"> metodick</w:t>
      </w:r>
      <w:r>
        <w:rPr>
          <w:color w:val="000000"/>
          <w:sz w:val="24"/>
          <w:szCs w:val="24"/>
          <w:lang w:eastAsia="en-US"/>
        </w:rPr>
        <w:t>ou</w:t>
      </w:r>
      <w:r w:rsidRPr="0044314B">
        <w:rPr>
          <w:color w:val="000000"/>
          <w:sz w:val="24"/>
          <w:szCs w:val="24"/>
          <w:lang w:eastAsia="en-US"/>
        </w:rPr>
        <w:t xml:space="preserve"> podpor</w:t>
      </w:r>
      <w:r>
        <w:rPr>
          <w:color w:val="000000"/>
          <w:sz w:val="24"/>
          <w:szCs w:val="24"/>
          <w:lang w:eastAsia="en-US"/>
        </w:rPr>
        <w:t>u</w:t>
      </w:r>
      <w:r w:rsidRPr="0044314B">
        <w:rPr>
          <w:color w:val="000000"/>
          <w:sz w:val="24"/>
          <w:szCs w:val="24"/>
          <w:lang w:eastAsia="en-US"/>
        </w:rPr>
        <w:t xml:space="preserve"> </w:t>
      </w:r>
      <w:r>
        <w:rPr>
          <w:color w:val="000000"/>
          <w:sz w:val="24"/>
          <w:szCs w:val="24"/>
          <w:lang w:eastAsia="en-US"/>
        </w:rPr>
        <w:t>školnímu poradenskému pracovišti</w:t>
      </w:r>
      <w:r w:rsidRPr="0044314B">
        <w:rPr>
          <w:color w:val="000000"/>
          <w:sz w:val="24"/>
          <w:szCs w:val="24"/>
          <w:lang w:eastAsia="en-US"/>
        </w:rPr>
        <w:t xml:space="preserve"> </w:t>
      </w:r>
      <w:r>
        <w:rPr>
          <w:color w:val="000000"/>
          <w:sz w:val="24"/>
          <w:szCs w:val="24"/>
          <w:lang w:eastAsia="en-US"/>
        </w:rPr>
        <w:t xml:space="preserve">v prostorách konkrétní </w:t>
      </w:r>
      <w:r w:rsidRPr="0044314B">
        <w:rPr>
          <w:color w:val="000000"/>
          <w:sz w:val="24"/>
          <w:szCs w:val="24"/>
          <w:lang w:eastAsia="en-US"/>
        </w:rPr>
        <w:t>základní škol</w:t>
      </w:r>
      <w:r>
        <w:rPr>
          <w:color w:val="000000"/>
          <w:sz w:val="24"/>
          <w:szCs w:val="24"/>
          <w:lang w:eastAsia="en-US"/>
        </w:rPr>
        <w:t>y</w:t>
      </w:r>
      <w:r w:rsidRPr="00ED33FD">
        <w:rPr>
          <w:color w:val="000000"/>
          <w:sz w:val="24"/>
          <w:szCs w:val="24"/>
          <w:lang w:eastAsia="en-US"/>
        </w:rPr>
        <w:t xml:space="preserve"> </w:t>
      </w:r>
      <w:r w:rsidRPr="00ED33FD">
        <w:rPr>
          <w:sz w:val="24"/>
          <w:szCs w:val="24"/>
        </w:rPr>
        <w:t>MOb Poruba</w:t>
      </w:r>
      <w:r>
        <w:rPr>
          <w:sz w:val="24"/>
          <w:szCs w:val="24"/>
        </w:rPr>
        <w:t>.</w:t>
      </w:r>
    </w:p>
    <w:p w14:paraId="38C8EFEA" w14:textId="77777777" w:rsidR="00ED33FD" w:rsidRPr="00ED33FD" w:rsidRDefault="00ED33FD" w:rsidP="00ED33FD">
      <w:pPr>
        <w:pStyle w:val="Odstavecseseznamem"/>
        <w:autoSpaceDE w:val="0"/>
        <w:autoSpaceDN w:val="0"/>
        <w:adjustRightInd w:val="0"/>
        <w:spacing w:after="0" w:line="240" w:lineRule="auto"/>
        <w:ind w:left="426"/>
        <w:jc w:val="both"/>
        <w:rPr>
          <w:color w:val="000000"/>
          <w:sz w:val="24"/>
          <w:szCs w:val="24"/>
          <w:lang w:eastAsia="en-US"/>
        </w:rPr>
      </w:pPr>
    </w:p>
    <w:p w14:paraId="0FA8AF9D" w14:textId="77777777" w:rsidR="009526A4" w:rsidRDefault="00ED33FD" w:rsidP="009526A4">
      <w:pPr>
        <w:pStyle w:val="Odstavecseseznamem"/>
        <w:numPr>
          <w:ilvl w:val="0"/>
          <w:numId w:val="7"/>
        </w:numPr>
        <w:autoSpaceDE w:val="0"/>
        <w:autoSpaceDN w:val="0"/>
        <w:adjustRightInd w:val="0"/>
        <w:spacing w:after="0" w:line="240" w:lineRule="auto"/>
        <w:ind w:left="426" w:hanging="426"/>
        <w:jc w:val="both"/>
        <w:rPr>
          <w:color w:val="000000"/>
          <w:sz w:val="24"/>
          <w:szCs w:val="24"/>
          <w:lang w:eastAsia="en-US"/>
        </w:rPr>
      </w:pPr>
      <w:r>
        <w:rPr>
          <w:color w:val="000000"/>
          <w:sz w:val="24"/>
          <w:szCs w:val="24"/>
          <w:lang w:eastAsia="en-US"/>
        </w:rPr>
        <w:t>Seznam základních škol MOb Poruba</w:t>
      </w:r>
      <w:r w:rsidR="009526A4">
        <w:rPr>
          <w:color w:val="000000"/>
          <w:sz w:val="24"/>
          <w:szCs w:val="24"/>
          <w:lang w:eastAsia="en-US"/>
        </w:rPr>
        <w:t>:</w:t>
      </w:r>
    </w:p>
    <w:p w14:paraId="5565D813" w14:textId="77777777" w:rsidR="009526A4" w:rsidRPr="009526A4" w:rsidRDefault="009526A4" w:rsidP="009526A4">
      <w:pPr>
        <w:autoSpaceDE w:val="0"/>
        <w:autoSpaceDN w:val="0"/>
        <w:adjustRightInd w:val="0"/>
        <w:spacing w:after="0" w:line="240" w:lineRule="auto"/>
        <w:ind w:left="426"/>
        <w:jc w:val="both"/>
        <w:rPr>
          <w:color w:val="000000"/>
          <w:sz w:val="24"/>
          <w:szCs w:val="24"/>
          <w:lang w:eastAsia="en-US"/>
        </w:rPr>
      </w:pPr>
      <w:r w:rsidRPr="009526A4">
        <w:rPr>
          <w:sz w:val="24"/>
          <w:szCs w:val="24"/>
        </w:rPr>
        <w:t>Základní škola, Ostrava-Poruba, Komenského 668, příspěvková organizace</w:t>
      </w:r>
    </w:p>
    <w:p w14:paraId="3F1F3A07" w14:textId="77777777" w:rsidR="009526A4" w:rsidRPr="009526A4" w:rsidRDefault="009526A4" w:rsidP="009526A4">
      <w:pPr>
        <w:spacing w:after="0" w:line="240" w:lineRule="auto"/>
        <w:ind w:left="426"/>
        <w:rPr>
          <w:sz w:val="24"/>
          <w:szCs w:val="24"/>
        </w:rPr>
      </w:pPr>
      <w:r w:rsidRPr="009526A4">
        <w:rPr>
          <w:sz w:val="24"/>
          <w:szCs w:val="24"/>
        </w:rPr>
        <w:t xml:space="preserve">Základní škola, Ostrava-Poruba, Porubská 832, příspěvková organizace </w:t>
      </w:r>
      <w:r w:rsidRPr="009526A4">
        <w:rPr>
          <w:sz w:val="24"/>
          <w:szCs w:val="24"/>
        </w:rPr>
        <w:br/>
        <w:t>Základní škola generála Zdeňka Škarvady, Ostrava-Poruba, příspěvková organizace</w:t>
      </w:r>
    </w:p>
    <w:p w14:paraId="2C01F250" w14:textId="77777777" w:rsidR="009526A4" w:rsidRPr="009526A4" w:rsidRDefault="009526A4" w:rsidP="009526A4">
      <w:pPr>
        <w:spacing w:after="0" w:line="240" w:lineRule="auto"/>
        <w:ind w:left="426"/>
        <w:rPr>
          <w:sz w:val="24"/>
          <w:szCs w:val="24"/>
        </w:rPr>
      </w:pPr>
      <w:r w:rsidRPr="009526A4">
        <w:rPr>
          <w:sz w:val="24"/>
          <w:szCs w:val="24"/>
        </w:rPr>
        <w:t>Základní škola, Ostrava-Poruba, Dětská 915, příspěvková organizace</w:t>
      </w:r>
    </w:p>
    <w:p w14:paraId="61B9C3BF" w14:textId="77777777" w:rsidR="009526A4" w:rsidRPr="009526A4" w:rsidRDefault="009526A4" w:rsidP="009526A4">
      <w:pPr>
        <w:spacing w:after="0" w:line="240" w:lineRule="auto"/>
        <w:ind w:left="426"/>
        <w:rPr>
          <w:sz w:val="24"/>
          <w:szCs w:val="24"/>
        </w:rPr>
      </w:pPr>
      <w:r w:rsidRPr="009526A4">
        <w:rPr>
          <w:sz w:val="24"/>
          <w:szCs w:val="24"/>
        </w:rPr>
        <w:t>Základní škola a waldorfská základní škola, Ostrava-Poruba, příspěvková organizace</w:t>
      </w:r>
    </w:p>
    <w:p w14:paraId="2E976AAD" w14:textId="77777777" w:rsidR="009526A4" w:rsidRPr="009526A4" w:rsidRDefault="009526A4" w:rsidP="009526A4">
      <w:pPr>
        <w:spacing w:after="0" w:line="240" w:lineRule="auto"/>
        <w:ind w:left="426"/>
        <w:rPr>
          <w:sz w:val="24"/>
          <w:szCs w:val="24"/>
        </w:rPr>
      </w:pPr>
      <w:r w:rsidRPr="009526A4">
        <w:rPr>
          <w:sz w:val="24"/>
          <w:szCs w:val="24"/>
        </w:rPr>
        <w:t xml:space="preserve">Základní škola, Ostrava-Poruba, K. Pokorného 1382, příspěvková organizace </w:t>
      </w:r>
      <w:r w:rsidRPr="009526A4">
        <w:rPr>
          <w:sz w:val="24"/>
          <w:szCs w:val="24"/>
        </w:rPr>
        <w:br/>
        <w:t xml:space="preserve">Základní škola, Ostrava-Poruba, Bulharská 1532, příspěvková organizace </w:t>
      </w:r>
      <w:r w:rsidRPr="009526A4">
        <w:rPr>
          <w:sz w:val="24"/>
          <w:szCs w:val="24"/>
        </w:rPr>
        <w:br/>
        <w:t xml:space="preserve">Základní škola, Ostrava-Poruba, Ukrajinská 1533, příspěvková organizace </w:t>
      </w:r>
      <w:r w:rsidRPr="009526A4">
        <w:rPr>
          <w:sz w:val="24"/>
          <w:szCs w:val="24"/>
        </w:rPr>
        <w:br/>
        <w:t xml:space="preserve">Základní škola, Ostrava-Poruba, J. Šoupala 1609, příspěvková organizace </w:t>
      </w:r>
      <w:r w:rsidRPr="009526A4">
        <w:rPr>
          <w:sz w:val="24"/>
          <w:szCs w:val="24"/>
        </w:rPr>
        <w:br/>
        <w:t xml:space="preserve">Základní škola, Ostrava-Poruba, I. Sekaniny 1804, příspěvková organizace </w:t>
      </w:r>
      <w:r w:rsidRPr="009526A4">
        <w:rPr>
          <w:sz w:val="24"/>
          <w:szCs w:val="24"/>
        </w:rPr>
        <w:br/>
        <w:t xml:space="preserve">Základní škola, Ostrava - Poruba, A. Hrdličky 1638, příspěvková organizace </w:t>
      </w:r>
      <w:r w:rsidRPr="009526A4">
        <w:rPr>
          <w:sz w:val="24"/>
          <w:szCs w:val="24"/>
        </w:rPr>
        <w:br/>
        <w:t>Základní škola, Ostrava-Poruba, J. Valčíka 4411, příspěvková organizace</w:t>
      </w:r>
    </w:p>
    <w:p w14:paraId="01E44518" w14:textId="77777777" w:rsidR="00C35084" w:rsidRPr="00C35084" w:rsidRDefault="00C35084" w:rsidP="009526A4">
      <w:pPr>
        <w:autoSpaceDE w:val="0"/>
        <w:autoSpaceDN w:val="0"/>
        <w:adjustRightInd w:val="0"/>
        <w:spacing w:after="0" w:line="240" w:lineRule="auto"/>
        <w:jc w:val="both"/>
        <w:rPr>
          <w:color w:val="000000"/>
          <w:sz w:val="24"/>
          <w:szCs w:val="24"/>
          <w:lang w:eastAsia="en-US"/>
        </w:rPr>
      </w:pPr>
    </w:p>
    <w:p w14:paraId="2D3B5FD2" w14:textId="77777777" w:rsidR="00C35084" w:rsidRPr="00C35084" w:rsidRDefault="00C35084" w:rsidP="009526A4">
      <w:pPr>
        <w:autoSpaceDE w:val="0"/>
        <w:autoSpaceDN w:val="0"/>
        <w:adjustRightInd w:val="0"/>
        <w:spacing w:after="0" w:line="240" w:lineRule="auto"/>
        <w:jc w:val="center"/>
        <w:rPr>
          <w:b/>
          <w:color w:val="000000"/>
          <w:sz w:val="24"/>
          <w:szCs w:val="24"/>
          <w:lang w:eastAsia="en-US"/>
        </w:rPr>
      </w:pPr>
      <w:r w:rsidRPr="00C35084">
        <w:rPr>
          <w:b/>
          <w:bCs/>
          <w:color w:val="000000"/>
          <w:sz w:val="24"/>
          <w:szCs w:val="24"/>
          <w:lang w:eastAsia="en-US"/>
        </w:rPr>
        <w:t>Čl. V</w:t>
      </w:r>
    </w:p>
    <w:p w14:paraId="59D7B450" w14:textId="77777777" w:rsidR="00C35084" w:rsidRPr="009526A4" w:rsidRDefault="00ED33FD" w:rsidP="009526A4">
      <w:pPr>
        <w:autoSpaceDE w:val="0"/>
        <w:autoSpaceDN w:val="0"/>
        <w:adjustRightInd w:val="0"/>
        <w:spacing w:after="0" w:line="240" w:lineRule="auto"/>
        <w:jc w:val="center"/>
        <w:rPr>
          <w:b/>
          <w:bCs/>
          <w:color w:val="000000"/>
          <w:sz w:val="24"/>
          <w:szCs w:val="24"/>
          <w:lang w:eastAsia="en-US"/>
        </w:rPr>
      </w:pPr>
      <w:r w:rsidRPr="009526A4">
        <w:rPr>
          <w:b/>
          <w:sz w:val="24"/>
          <w:szCs w:val="24"/>
        </w:rPr>
        <w:t>Cena a způsob úhrady</w:t>
      </w:r>
    </w:p>
    <w:p w14:paraId="432D344F" w14:textId="77777777" w:rsidR="0044314B" w:rsidRPr="00C35084" w:rsidRDefault="0044314B" w:rsidP="00ED33FD">
      <w:pPr>
        <w:autoSpaceDE w:val="0"/>
        <w:autoSpaceDN w:val="0"/>
        <w:adjustRightInd w:val="0"/>
        <w:spacing w:after="0" w:line="240" w:lineRule="auto"/>
        <w:jc w:val="center"/>
        <w:rPr>
          <w:color w:val="000000"/>
          <w:sz w:val="24"/>
          <w:szCs w:val="24"/>
          <w:lang w:eastAsia="en-US"/>
        </w:rPr>
      </w:pPr>
    </w:p>
    <w:p w14:paraId="383C8CF9" w14:textId="77777777" w:rsidR="00B6613C" w:rsidRPr="00B6613C" w:rsidRDefault="00ED33FD" w:rsidP="00B6613C">
      <w:pPr>
        <w:pStyle w:val="Zkladntextodsazen"/>
        <w:numPr>
          <w:ilvl w:val="0"/>
          <w:numId w:val="5"/>
        </w:numPr>
        <w:tabs>
          <w:tab w:val="clear" w:pos="360"/>
          <w:tab w:val="num" w:pos="1418"/>
        </w:tabs>
        <w:ind w:left="426" w:hanging="426"/>
      </w:pPr>
      <w:r w:rsidRPr="00ED33FD">
        <w:t>Objednatel se zavazuje zaplatit poskytovateli jím poskytnuté služby v rozsahu uvedeném v této smlouvě.</w:t>
      </w:r>
    </w:p>
    <w:p w14:paraId="05F8F0DF" w14:textId="77777777" w:rsidR="00B6613C" w:rsidRPr="00B6613C" w:rsidRDefault="00B6613C" w:rsidP="00B6613C">
      <w:pPr>
        <w:pStyle w:val="Zkladntextodsazen"/>
        <w:tabs>
          <w:tab w:val="num" w:pos="1418"/>
        </w:tabs>
        <w:ind w:left="426" w:hanging="426"/>
      </w:pPr>
    </w:p>
    <w:p w14:paraId="3A3D4845" w14:textId="77777777" w:rsidR="00ED33FD" w:rsidRPr="00B6613C" w:rsidRDefault="009526A4" w:rsidP="00B6613C">
      <w:pPr>
        <w:pStyle w:val="Zkladntextodsazen"/>
        <w:numPr>
          <w:ilvl w:val="0"/>
          <w:numId w:val="5"/>
        </w:numPr>
        <w:tabs>
          <w:tab w:val="clear" w:pos="360"/>
          <w:tab w:val="num" w:pos="1418"/>
        </w:tabs>
        <w:ind w:left="426" w:hanging="426"/>
      </w:pPr>
      <w:r w:rsidRPr="00B6613C">
        <w:t>C</w:t>
      </w:r>
      <w:r w:rsidR="00ED33FD" w:rsidRPr="00B6613C">
        <w:t xml:space="preserve">ena za </w:t>
      </w:r>
      <w:r w:rsidRPr="00B6613C">
        <w:t xml:space="preserve">poskytování </w:t>
      </w:r>
      <w:r w:rsidRPr="00B6613C">
        <w:rPr>
          <w:color w:val="000000"/>
          <w:lang w:eastAsia="en-US"/>
        </w:rPr>
        <w:t xml:space="preserve">poradenských a konzultačních služeb sjednaných dle Čl. I této smlouvy </w:t>
      </w:r>
      <w:r w:rsidR="00B6613C">
        <w:rPr>
          <w:color w:val="000000"/>
          <w:lang w:val="cs-CZ" w:eastAsia="en-US"/>
        </w:rPr>
        <w:t xml:space="preserve">        </w:t>
      </w:r>
      <w:r w:rsidRPr="00B6613C">
        <w:rPr>
          <w:color w:val="000000"/>
          <w:lang w:eastAsia="en-US"/>
        </w:rPr>
        <w:t xml:space="preserve">za </w:t>
      </w:r>
      <w:r w:rsidR="00ED33FD" w:rsidRPr="00B6613C">
        <w:t>celé období plnění je stanovena na základě cenové nabídky poskytovatele a činí</w:t>
      </w:r>
      <w:r w:rsidR="00B6613C" w:rsidRPr="00B6613C">
        <w:t xml:space="preserve"> </w:t>
      </w:r>
      <w:r w:rsidR="00B6613C" w:rsidRPr="00B6613C">
        <w:rPr>
          <w:bCs/>
          <w:lang w:val="cs-CZ"/>
        </w:rPr>
        <w:t>564</w:t>
      </w:r>
      <w:r w:rsidR="00B6613C">
        <w:rPr>
          <w:bCs/>
          <w:lang w:val="cs-CZ"/>
        </w:rPr>
        <w:t>.</w:t>
      </w:r>
      <w:r w:rsidR="00B6613C" w:rsidRPr="00B6613C">
        <w:rPr>
          <w:bCs/>
          <w:lang w:val="cs-CZ"/>
        </w:rPr>
        <w:t>000 Kč</w:t>
      </w:r>
      <w:r w:rsidR="00B6613C">
        <w:rPr>
          <w:bCs/>
          <w:lang w:val="cs-CZ"/>
        </w:rPr>
        <w:t>, tj. 47.000 Kč za kalendářní měsíc. Poskytovatel není plátcem DPH.</w:t>
      </w:r>
    </w:p>
    <w:p w14:paraId="5C0A4DD1" w14:textId="77777777" w:rsidR="00B6613C" w:rsidRPr="00B6613C" w:rsidRDefault="00B6613C" w:rsidP="00B6613C">
      <w:pPr>
        <w:pStyle w:val="Zkladntextodsazen"/>
        <w:tabs>
          <w:tab w:val="num" w:pos="1418"/>
        </w:tabs>
        <w:ind w:left="426" w:hanging="426"/>
      </w:pPr>
    </w:p>
    <w:p w14:paraId="12582119" w14:textId="77777777" w:rsidR="00AB61B6" w:rsidRDefault="00ED33FD" w:rsidP="00B6613C">
      <w:pPr>
        <w:numPr>
          <w:ilvl w:val="0"/>
          <w:numId w:val="5"/>
        </w:numPr>
        <w:tabs>
          <w:tab w:val="clear" w:pos="360"/>
          <w:tab w:val="num" w:pos="426"/>
          <w:tab w:val="num" w:pos="1418"/>
        </w:tabs>
        <w:spacing w:after="0" w:line="240" w:lineRule="auto"/>
        <w:ind w:left="426" w:hanging="426"/>
        <w:jc w:val="both"/>
        <w:rPr>
          <w:sz w:val="24"/>
          <w:szCs w:val="24"/>
        </w:rPr>
      </w:pPr>
      <w:r w:rsidRPr="00AB61B6">
        <w:rPr>
          <w:sz w:val="24"/>
          <w:szCs w:val="24"/>
        </w:rPr>
        <w:t xml:space="preserve">Poskytovatel se zavazuje úhradu za poskytnuté služby účtovat měsíčně za uplynulé období, tj. za první až poslední den předchozího kalendářního měsíce, a zasílat jednotlivé daňové doklady objednateli. Cena plnění bude účtována objednateli daňovým dokladem </w:t>
      </w:r>
      <w:r w:rsidR="00B6613C" w:rsidRPr="00AB61B6">
        <w:rPr>
          <w:sz w:val="24"/>
          <w:szCs w:val="24"/>
        </w:rPr>
        <w:t>–</w:t>
      </w:r>
      <w:r w:rsidRPr="00AB61B6">
        <w:rPr>
          <w:sz w:val="24"/>
          <w:szCs w:val="24"/>
        </w:rPr>
        <w:t xml:space="preserve"> fakturou, vystavenou poskytovatelem vždy do 15. dne následujícího měsíce.</w:t>
      </w:r>
    </w:p>
    <w:p w14:paraId="59FA6B36" w14:textId="77777777" w:rsidR="00AB61B6" w:rsidRDefault="00AB61B6" w:rsidP="00AB61B6">
      <w:pPr>
        <w:tabs>
          <w:tab w:val="num" w:pos="1418"/>
        </w:tabs>
        <w:spacing w:after="0" w:line="240" w:lineRule="auto"/>
        <w:ind w:left="426"/>
        <w:jc w:val="both"/>
        <w:rPr>
          <w:sz w:val="24"/>
          <w:szCs w:val="24"/>
        </w:rPr>
      </w:pPr>
    </w:p>
    <w:p w14:paraId="76EFDA1E" w14:textId="77777777" w:rsidR="00AB61B6" w:rsidRDefault="00ED33FD" w:rsidP="00B6613C">
      <w:pPr>
        <w:numPr>
          <w:ilvl w:val="0"/>
          <w:numId w:val="5"/>
        </w:numPr>
        <w:tabs>
          <w:tab w:val="clear" w:pos="360"/>
          <w:tab w:val="num" w:pos="426"/>
          <w:tab w:val="num" w:pos="1418"/>
        </w:tabs>
        <w:spacing w:after="0" w:line="240" w:lineRule="auto"/>
        <w:ind w:left="426" w:hanging="426"/>
        <w:jc w:val="both"/>
        <w:rPr>
          <w:sz w:val="24"/>
          <w:szCs w:val="24"/>
        </w:rPr>
      </w:pPr>
      <w:r w:rsidRPr="00AB61B6">
        <w:rPr>
          <w:sz w:val="24"/>
          <w:szCs w:val="24"/>
        </w:rPr>
        <w:t xml:space="preserve">Lhůta splatnosti faktur je do </w:t>
      </w:r>
      <w:r w:rsidR="00B6613C" w:rsidRPr="00AB61B6">
        <w:rPr>
          <w:sz w:val="24"/>
          <w:szCs w:val="24"/>
        </w:rPr>
        <w:t>14</w:t>
      </w:r>
      <w:r w:rsidRPr="00AB61B6">
        <w:rPr>
          <w:sz w:val="24"/>
          <w:szCs w:val="24"/>
        </w:rPr>
        <w:t xml:space="preserve"> dnů ode dne jejího doručení objednateli. </w:t>
      </w:r>
      <w:r w:rsidR="00B6613C" w:rsidRPr="00AB61B6">
        <w:rPr>
          <w:sz w:val="24"/>
          <w:szCs w:val="24"/>
        </w:rPr>
        <w:t xml:space="preserve">Stejná doba splatnosti </w:t>
      </w:r>
      <w:r w:rsidRPr="00AB61B6">
        <w:rPr>
          <w:sz w:val="24"/>
          <w:szCs w:val="24"/>
        </w:rPr>
        <w:t>platí pro obě smluvní strany i při úhradě jiných plateb souvisejících s plněním této smlouvy (např. úroky z prodlení, smluvní pokuty, náhrady škody aj.).</w:t>
      </w:r>
    </w:p>
    <w:p w14:paraId="6A8FB97E" w14:textId="08E4C3C2" w:rsidR="00AB61B6" w:rsidRDefault="00ED33FD" w:rsidP="00B6613C">
      <w:pPr>
        <w:numPr>
          <w:ilvl w:val="0"/>
          <w:numId w:val="5"/>
        </w:numPr>
        <w:tabs>
          <w:tab w:val="clear" w:pos="360"/>
          <w:tab w:val="num" w:pos="426"/>
          <w:tab w:val="num" w:pos="1418"/>
        </w:tabs>
        <w:spacing w:after="0" w:line="240" w:lineRule="auto"/>
        <w:ind w:left="426" w:hanging="426"/>
        <w:jc w:val="both"/>
        <w:rPr>
          <w:sz w:val="24"/>
          <w:szCs w:val="24"/>
        </w:rPr>
      </w:pPr>
      <w:r w:rsidRPr="00AB61B6">
        <w:rPr>
          <w:sz w:val="24"/>
          <w:szCs w:val="24"/>
        </w:rPr>
        <w:lastRenderedPageBreak/>
        <w:t xml:space="preserve">Neuskuteční-li objednatel v daném termínu platbu, a to ani po písemné výzvě doručené mu ze strany poskytovatele, bude mít poskytovatel právo na úrok z prodlení z dlužné částky ve výši podle nařízení vlády ČR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počínaje dnem následujícím po dni splatnosti až do doby plného zaplacení. V případě zrušení tohoto </w:t>
      </w:r>
      <w:r w:rsidR="0058142D">
        <w:rPr>
          <w:sz w:val="24"/>
          <w:szCs w:val="24"/>
        </w:rPr>
        <w:t xml:space="preserve">právního </w:t>
      </w:r>
      <w:r w:rsidRPr="00AB61B6">
        <w:rPr>
          <w:sz w:val="24"/>
          <w:szCs w:val="24"/>
        </w:rPr>
        <w:t xml:space="preserve">předpisu </w:t>
      </w:r>
      <w:r w:rsidR="0058142D">
        <w:rPr>
          <w:sz w:val="24"/>
          <w:szCs w:val="24"/>
        </w:rPr>
        <w:t xml:space="preserve">bez náhrady </w:t>
      </w:r>
      <w:r w:rsidRPr="00AB61B6">
        <w:rPr>
          <w:sz w:val="24"/>
          <w:szCs w:val="24"/>
        </w:rPr>
        <w:t>se úrok z prodlení stanoví dohodou účastníků v sazbě 7 % z dlužné částky ročně.</w:t>
      </w:r>
    </w:p>
    <w:p w14:paraId="26CBF5B6" w14:textId="77777777" w:rsidR="00AB61B6" w:rsidRDefault="00ED33FD" w:rsidP="00B6613C">
      <w:pPr>
        <w:numPr>
          <w:ilvl w:val="0"/>
          <w:numId w:val="5"/>
        </w:numPr>
        <w:tabs>
          <w:tab w:val="clear" w:pos="360"/>
          <w:tab w:val="num" w:pos="426"/>
          <w:tab w:val="num" w:pos="1418"/>
        </w:tabs>
        <w:spacing w:after="0" w:line="240" w:lineRule="auto"/>
        <w:ind w:left="426" w:hanging="426"/>
        <w:jc w:val="both"/>
        <w:rPr>
          <w:sz w:val="24"/>
          <w:szCs w:val="24"/>
        </w:rPr>
      </w:pPr>
      <w:r w:rsidRPr="00AB61B6">
        <w:rPr>
          <w:sz w:val="24"/>
          <w:szCs w:val="24"/>
        </w:rPr>
        <w:t>Faktura musí obsahovat náležitosti daňového dokladu podle zákona č. 235/2004 Sb., o dani z přidané hodnoty, ve znění pozdějších předpisů, jedná-li se o zdanitelné plnění ve smyslu tohoto zákona.</w:t>
      </w:r>
    </w:p>
    <w:p w14:paraId="799DFFE9" w14:textId="77777777" w:rsidR="00AB61B6" w:rsidRDefault="00AB61B6" w:rsidP="00AB61B6">
      <w:pPr>
        <w:tabs>
          <w:tab w:val="num" w:pos="1418"/>
        </w:tabs>
        <w:spacing w:after="0" w:line="240" w:lineRule="auto"/>
        <w:ind w:left="426"/>
        <w:jc w:val="both"/>
        <w:rPr>
          <w:sz w:val="24"/>
          <w:szCs w:val="24"/>
        </w:rPr>
      </w:pPr>
    </w:p>
    <w:p w14:paraId="3D6F81B5" w14:textId="77777777" w:rsidR="00ED33FD" w:rsidRPr="00AB61B6" w:rsidRDefault="00ED33FD" w:rsidP="00B6613C">
      <w:pPr>
        <w:numPr>
          <w:ilvl w:val="0"/>
          <w:numId w:val="5"/>
        </w:numPr>
        <w:tabs>
          <w:tab w:val="clear" w:pos="360"/>
          <w:tab w:val="num" w:pos="426"/>
          <w:tab w:val="num" w:pos="1418"/>
        </w:tabs>
        <w:spacing w:after="0" w:line="240" w:lineRule="auto"/>
        <w:ind w:left="426" w:hanging="426"/>
        <w:jc w:val="both"/>
        <w:rPr>
          <w:sz w:val="24"/>
          <w:szCs w:val="24"/>
        </w:rPr>
      </w:pPr>
      <w:r w:rsidRPr="00AB61B6">
        <w:rPr>
          <w:sz w:val="24"/>
          <w:szCs w:val="24"/>
        </w:rPr>
        <w:t>Běžný daňový doklad musí obsahovat:</w:t>
      </w:r>
    </w:p>
    <w:p w14:paraId="79CFE487"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a) </w:t>
      </w:r>
      <w:r w:rsidR="00B6613C">
        <w:rPr>
          <w:sz w:val="24"/>
          <w:szCs w:val="24"/>
          <w:lang w:val="cs-CZ"/>
        </w:rPr>
        <w:tab/>
      </w:r>
      <w:r w:rsidRPr="00ED33FD">
        <w:rPr>
          <w:sz w:val="24"/>
          <w:szCs w:val="24"/>
        </w:rPr>
        <w:t>obchodní firmu nebo jméno a příjmení, popřípadě název, d</w:t>
      </w:r>
      <w:r w:rsidR="00B6613C">
        <w:rPr>
          <w:sz w:val="24"/>
          <w:szCs w:val="24"/>
        </w:rPr>
        <w:t>odatek ke jménu a příjmení nebo</w:t>
      </w:r>
      <w:r w:rsidR="00B6613C">
        <w:rPr>
          <w:sz w:val="24"/>
          <w:szCs w:val="24"/>
          <w:lang w:val="cs-CZ"/>
        </w:rPr>
        <w:t xml:space="preserve"> </w:t>
      </w:r>
      <w:r w:rsidRPr="00ED33FD">
        <w:rPr>
          <w:sz w:val="24"/>
          <w:szCs w:val="24"/>
        </w:rPr>
        <w:t>názvu, sídlo nebo místo podnikání plátce, který uskutečňuje plnění,</w:t>
      </w:r>
    </w:p>
    <w:p w14:paraId="377EFED6"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b) </w:t>
      </w:r>
      <w:r w:rsidR="00B6613C">
        <w:rPr>
          <w:sz w:val="24"/>
          <w:szCs w:val="24"/>
          <w:lang w:val="cs-CZ"/>
        </w:rPr>
        <w:tab/>
      </w:r>
      <w:r w:rsidRPr="00ED33FD">
        <w:rPr>
          <w:sz w:val="24"/>
          <w:szCs w:val="24"/>
        </w:rPr>
        <w:t>daňové identifikační číslo</w:t>
      </w:r>
      <w:r w:rsidRPr="00ED33FD">
        <w:rPr>
          <w:sz w:val="24"/>
          <w:szCs w:val="24"/>
          <w:lang w:val="cs-CZ"/>
        </w:rPr>
        <w:t xml:space="preserve"> </w:t>
      </w:r>
      <w:r w:rsidRPr="00ED33FD">
        <w:rPr>
          <w:sz w:val="24"/>
          <w:szCs w:val="24"/>
        </w:rPr>
        <w:t xml:space="preserve"> plátce, který uskutečňuje plnění,</w:t>
      </w:r>
    </w:p>
    <w:p w14:paraId="1E0331E2"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c) </w:t>
      </w:r>
      <w:r w:rsidR="00B6613C">
        <w:rPr>
          <w:sz w:val="24"/>
          <w:szCs w:val="24"/>
          <w:lang w:val="cs-CZ"/>
        </w:rPr>
        <w:tab/>
      </w:r>
      <w:r w:rsidRPr="00ED33FD">
        <w:rPr>
          <w:sz w:val="24"/>
          <w:szCs w:val="24"/>
        </w:rPr>
        <w:t>obchodní firmu nebo jméno a příjmení, popřípadě název, dodatek ke jménu a příjmení nebo názvu, sídlo nebo místo podnikání osoby, pro kterou se uskutečňuje plnění,</w:t>
      </w:r>
    </w:p>
    <w:p w14:paraId="7B9D7248"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d) </w:t>
      </w:r>
      <w:r w:rsidR="00B6613C">
        <w:rPr>
          <w:sz w:val="24"/>
          <w:szCs w:val="24"/>
          <w:lang w:val="cs-CZ"/>
        </w:rPr>
        <w:tab/>
      </w:r>
      <w:r w:rsidRPr="00ED33FD">
        <w:rPr>
          <w:sz w:val="24"/>
          <w:szCs w:val="24"/>
        </w:rPr>
        <w:t>daňové identifikační číslo, pokud je osoba, pro kterou se uskutečňuje plnění, plátcem,</w:t>
      </w:r>
    </w:p>
    <w:p w14:paraId="6236236C"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e) </w:t>
      </w:r>
      <w:r w:rsidR="00B6613C">
        <w:rPr>
          <w:sz w:val="24"/>
          <w:szCs w:val="24"/>
          <w:lang w:val="cs-CZ"/>
        </w:rPr>
        <w:tab/>
      </w:r>
      <w:r w:rsidRPr="00ED33FD">
        <w:rPr>
          <w:sz w:val="24"/>
          <w:szCs w:val="24"/>
        </w:rPr>
        <w:t>evidenční číslo daňového dokladu,</w:t>
      </w:r>
    </w:p>
    <w:p w14:paraId="51F9DC65"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f) </w:t>
      </w:r>
      <w:r w:rsidR="00B6613C">
        <w:rPr>
          <w:sz w:val="24"/>
          <w:szCs w:val="24"/>
          <w:lang w:val="cs-CZ"/>
        </w:rPr>
        <w:tab/>
      </w:r>
      <w:r w:rsidRPr="00ED33FD">
        <w:rPr>
          <w:sz w:val="24"/>
          <w:szCs w:val="24"/>
        </w:rPr>
        <w:t>rozsah a předmět plnění,</w:t>
      </w:r>
    </w:p>
    <w:p w14:paraId="7988F9B0"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g) </w:t>
      </w:r>
      <w:r w:rsidR="00B6613C">
        <w:rPr>
          <w:sz w:val="24"/>
          <w:szCs w:val="24"/>
          <w:lang w:val="cs-CZ"/>
        </w:rPr>
        <w:tab/>
      </w:r>
      <w:r w:rsidRPr="00ED33FD">
        <w:rPr>
          <w:sz w:val="24"/>
          <w:szCs w:val="24"/>
        </w:rPr>
        <w:t>datum vystavení daňového dokladu,</w:t>
      </w:r>
    </w:p>
    <w:p w14:paraId="16DFBD77"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h) </w:t>
      </w:r>
      <w:r w:rsidR="00B6613C">
        <w:rPr>
          <w:sz w:val="24"/>
          <w:szCs w:val="24"/>
          <w:lang w:val="cs-CZ"/>
        </w:rPr>
        <w:tab/>
      </w:r>
      <w:r w:rsidRPr="00ED33FD">
        <w:rPr>
          <w:sz w:val="24"/>
          <w:szCs w:val="24"/>
        </w:rPr>
        <w:t>datum uskutečnění plnění nebo datum přijetí úplaty, a to ten den, který nastane dříve, pokud se liší od data vystavení daňového dokladu,</w:t>
      </w:r>
    </w:p>
    <w:p w14:paraId="207440B2" w14:textId="77777777" w:rsidR="00ED33FD" w:rsidRPr="00ED33FD" w:rsidRDefault="00ED33FD" w:rsidP="00B6613C">
      <w:pPr>
        <w:pStyle w:val="Textkomente"/>
        <w:tabs>
          <w:tab w:val="num" w:pos="851"/>
        </w:tabs>
        <w:ind w:left="852" w:hanging="426"/>
        <w:jc w:val="both"/>
        <w:rPr>
          <w:sz w:val="24"/>
          <w:szCs w:val="24"/>
        </w:rPr>
      </w:pPr>
      <w:r w:rsidRPr="00ED33FD">
        <w:rPr>
          <w:sz w:val="24"/>
          <w:szCs w:val="24"/>
        </w:rPr>
        <w:t xml:space="preserve">i) </w:t>
      </w:r>
      <w:r w:rsidR="00B6613C">
        <w:rPr>
          <w:sz w:val="24"/>
          <w:szCs w:val="24"/>
          <w:lang w:val="cs-CZ"/>
        </w:rPr>
        <w:tab/>
      </w:r>
      <w:r w:rsidRPr="00ED33FD">
        <w:rPr>
          <w:sz w:val="24"/>
          <w:szCs w:val="24"/>
        </w:rPr>
        <w:t>jednotkovou cenu bez daně, a dále slevu, pokud není obsažena v jednotkové ceně,</w:t>
      </w:r>
    </w:p>
    <w:p w14:paraId="26E2A490" w14:textId="77777777" w:rsidR="00ED33FD" w:rsidRPr="00ED33FD" w:rsidRDefault="00ED33FD" w:rsidP="00B6613C">
      <w:pPr>
        <w:pStyle w:val="Textkomente"/>
        <w:tabs>
          <w:tab w:val="num" w:pos="851"/>
          <w:tab w:val="num" w:pos="1418"/>
        </w:tabs>
        <w:ind w:left="852" w:hanging="426"/>
        <w:jc w:val="both"/>
        <w:rPr>
          <w:sz w:val="24"/>
          <w:szCs w:val="24"/>
        </w:rPr>
      </w:pPr>
      <w:r w:rsidRPr="00ED33FD">
        <w:rPr>
          <w:sz w:val="24"/>
          <w:szCs w:val="24"/>
        </w:rPr>
        <w:t xml:space="preserve">j) </w:t>
      </w:r>
      <w:r w:rsidR="00B6613C">
        <w:rPr>
          <w:sz w:val="24"/>
          <w:szCs w:val="24"/>
          <w:lang w:val="cs-CZ"/>
        </w:rPr>
        <w:tab/>
      </w:r>
      <w:r w:rsidRPr="00ED33FD">
        <w:rPr>
          <w:sz w:val="24"/>
          <w:szCs w:val="24"/>
        </w:rPr>
        <w:t>základ daně,</w:t>
      </w:r>
    </w:p>
    <w:p w14:paraId="5FCFEF1E" w14:textId="77777777" w:rsidR="00ED33FD" w:rsidRPr="00ED33FD" w:rsidRDefault="00ED33FD" w:rsidP="00B6613C">
      <w:pPr>
        <w:pStyle w:val="Textkomente"/>
        <w:tabs>
          <w:tab w:val="num" w:pos="851"/>
          <w:tab w:val="num" w:pos="1418"/>
        </w:tabs>
        <w:ind w:left="852" w:hanging="426"/>
        <w:jc w:val="both"/>
        <w:rPr>
          <w:sz w:val="24"/>
          <w:szCs w:val="24"/>
        </w:rPr>
      </w:pPr>
      <w:r w:rsidRPr="00ED33FD">
        <w:rPr>
          <w:sz w:val="24"/>
          <w:szCs w:val="24"/>
        </w:rPr>
        <w:t xml:space="preserve">k) </w:t>
      </w:r>
      <w:r w:rsidR="00B6613C">
        <w:rPr>
          <w:sz w:val="24"/>
          <w:szCs w:val="24"/>
          <w:lang w:val="cs-CZ"/>
        </w:rPr>
        <w:tab/>
      </w:r>
      <w:r w:rsidRPr="00ED33FD">
        <w:rPr>
          <w:sz w:val="24"/>
          <w:szCs w:val="24"/>
        </w:rPr>
        <w:t>sazbu daně nebo sdělení, že se jedná o plnění osvobozené od daně, a odkaz na příslušné ustanovení tohoto zákona,</w:t>
      </w:r>
    </w:p>
    <w:p w14:paraId="471544B0" w14:textId="6ADCC004" w:rsidR="00AB61B6" w:rsidRDefault="00ED33FD" w:rsidP="00AB61B6">
      <w:pPr>
        <w:pStyle w:val="Textkomente"/>
        <w:tabs>
          <w:tab w:val="num" w:pos="851"/>
          <w:tab w:val="num" w:pos="1418"/>
        </w:tabs>
        <w:ind w:left="852" w:hanging="426"/>
        <w:jc w:val="both"/>
        <w:rPr>
          <w:sz w:val="24"/>
          <w:szCs w:val="24"/>
          <w:lang w:val="cs-CZ"/>
        </w:rPr>
      </w:pPr>
      <w:r w:rsidRPr="00ED33FD">
        <w:rPr>
          <w:sz w:val="24"/>
          <w:szCs w:val="24"/>
        </w:rPr>
        <w:t xml:space="preserve">l) </w:t>
      </w:r>
      <w:r w:rsidR="00B6613C">
        <w:rPr>
          <w:sz w:val="24"/>
          <w:szCs w:val="24"/>
          <w:lang w:val="cs-CZ"/>
        </w:rPr>
        <w:tab/>
      </w:r>
      <w:r w:rsidRPr="00ED33FD">
        <w:rPr>
          <w:sz w:val="24"/>
          <w:szCs w:val="24"/>
        </w:rPr>
        <w:t xml:space="preserve">výši daně; tato daň může být zaokrouhlena na celé koruny tak, že částka 0,50 koruny </w:t>
      </w:r>
      <w:r w:rsidR="003644E9">
        <w:rPr>
          <w:sz w:val="24"/>
          <w:szCs w:val="24"/>
          <w:lang w:val="cs-CZ"/>
        </w:rPr>
        <w:t xml:space="preserve">               </w:t>
      </w:r>
      <w:r w:rsidRPr="00ED33FD">
        <w:rPr>
          <w:sz w:val="24"/>
          <w:szCs w:val="24"/>
        </w:rPr>
        <w:t>a vyšší se zaokrouhlí na celou korunu nahoru a částka nižší než 0,50 koruny se zaokrouhlí na celou korunu dolů.</w:t>
      </w:r>
    </w:p>
    <w:p w14:paraId="15F8F845" w14:textId="77777777" w:rsidR="00AB61B6" w:rsidRDefault="00AB61B6" w:rsidP="00AB61B6">
      <w:pPr>
        <w:pStyle w:val="Textkomente"/>
        <w:tabs>
          <w:tab w:val="num" w:pos="851"/>
          <w:tab w:val="num" w:pos="1418"/>
        </w:tabs>
        <w:ind w:left="852" w:hanging="426"/>
        <w:jc w:val="both"/>
        <w:rPr>
          <w:sz w:val="24"/>
          <w:szCs w:val="24"/>
          <w:lang w:val="cs-CZ"/>
        </w:rPr>
      </w:pPr>
    </w:p>
    <w:p w14:paraId="0B592ADD" w14:textId="77777777" w:rsidR="00ED33FD" w:rsidRPr="00ED33FD" w:rsidRDefault="00ED33FD" w:rsidP="00AB61B6">
      <w:pPr>
        <w:pStyle w:val="Textkomente"/>
        <w:numPr>
          <w:ilvl w:val="0"/>
          <w:numId w:val="10"/>
        </w:numPr>
        <w:ind w:left="426" w:hanging="426"/>
        <w:jc w:val="both"/>
        <w:rPr>
          <w:sz w:val="24"/>
          <w:szCs w:val="24"/>
        </w:rPr>
      </w:pPr>
      <w:r w:rsidRPr="00ED33FD">
        <w:rPr>
          <w:sz w:val="24"/>
          <w:szCs w:val="24"/>
        </w:rPr>
        <w:t>Kromě náležitostí stanovených právními předpisy musí faktura obsahovat tyto údaje:</w:t>
      </w:r>
    </w:p>
    <w:p w14:paraId="76CE11CF" w14:textId="77777777" w:rsidR="00ED33FD" w:rsidRPr="00ED33FD" w:rsidRDefault="00ED33FD" w:rsidP="00B6613C">
      <w:pPr>
        <w:tabs>
          <w:tab w:val="num" w:pos="1418"/>
        </w:tabs>
        <w:spacing w:after="0" w:line="240" w:lineRule="auto"/>
        <w:ind w:left="851" w:hanging="425"/>
        <w:jc w:val="both"/>
        <w:rPr>
          <w:sz w:val="24"/>
          <w:szCs w:val="24"/>
        </w:rPr>
      </w:pPr>
      <w:r w:rsidRPr="00ED33FD">
        <w:rPr>
          <w:sz w:val="24"/>
          <w:szCs w:val="24"/>
        </w:rPr>
        <w:t xml:space="preserve">a) </w:t>
      </w:r>
      <w:r w:rsidR="00AB61B6">
        <w:rPr>
          <w:sz w:val="24"/>
          <w:szCs w:val="24"/>
        </w:rPr>
        <w:tab/>
      </w:r>
      <w:r w:rsidRPr="00ED33FD">
        <w:rPr>
          <w:sz w:val="24"/>
          <w:szCs w:val="24"/>
        </w:rPr>
        <w:t>předmět plnění a jeho přesnou specifikaci,</w:t>
      </w:r>
    </w:p>
    <w:p w14:paraId="5A8E34DF" w14:textId="77777777" w:rsidR="00ED33FD" w:rsidRPr="00ED33FD" w:rsidRDefault="00ED33FD" w:rsidP="00B6613C">
      <w:pPr>
        <w:tabs>
          <w:tab w:val="num" w:pos="1418"/>
        </w:tabs>
        <w:spacing w:after="0" w:line="240" w:lineRule="auto"/>
        <w:ind w:left="851" w:hanging="425"/>
        <w:jc w:val="both"/>
        <w:rPr>
          <w:sz w:val="24"/>
          <w:szCs w:val="24"/>
        </w:rPr>
      </w:pPr>
      <w:r w:rsidRPr="00ED33FD">
        <w:rPr>
          <w:sz w:val="24"/>
          <w:szCs w:val="24"/>
        </w:rPr>
        <w:t xml:space="preserve">b) </w:t>
      </w:r>
      <w:r w:rsidR="00AB61B6">
        <w:rPr>
          <w:sz w:val="24"/>
          <w:szCs w:val="24"/>
        </w:rPr>
        <w:tab/>
      </w:r>
      <w:r w:rsidRPr="00ED33FD">
        <w:rPr>
          <w:sz w:val="24"/>
          <w:szCs w:val="24"/>
        </w:rPr>
        <w:t>číslo příslušné smlouvy objednatele,</w:t>
      </w:r>
    </w:p>
    <w:p w14:paraId="1C8F46D3" w14:textId="77777777" w:rsidR="00ED33FD" w:rsidRDefault="00ED33FD" w:rsidP="00B6613C">
      <w:pPr>
        <w:tabs>
          <w:tab w:val="num" w:pos="1418"/>
        </w:tabs>
        <w:spacing w:after="0" w:line="240" w:lineRule="auto"/>
        <w:ind w:left="851" w:hanging="425"/>
        <w:jc w:val="both"/>
        <w:rPr>
          <w:sz w:val="24"/>
          <w:szCs w:val="24"/>
        </w:rPr>
      </w:pPr>
      <w:r w:rsidRPr="00ED33FD">
        <w:rPr>
          <w:sz w:val="24"/>
          <w:szCs w:val="24"/>
        </w:rPr>
        <w:t xml:space="preserve">c) </w:t>
      </w:r>
      <w:r w:rsidR="00AB61B6">
        <w:rPr>
          <w:sz w:val="24"/>
          <w:szCs w:val="24"/>
        </w:rPr>
        <w:tab/>
      </w:r>
      <w:r w:rsidRPr="00ED33FD">
        <w:rPr>
          <w:sz w:val="24"/>
          <w:szCs w:val="24"/>
        </w:rPr>
        <w:t>vlastnoruční podpis a kontaktní telefonní číslo pracovníka, který fakturu vystavil.</w:t>
      </w:r>
    </w:p>
    <w:p w14:paraId="3F9CD123" w14:textId="4E835AF9" w:rsidR="00B6613C" w:rsidRDefault="0058142D" w:rsidP="00B6613C">
      <w:pPr>
        <w:tabs>
          <w:tab w:val="num" w:pos="1418"/>
        </w:tabs>
        <w:spacing w:after="0" w:line="240" w:lineRule="auto"/>
        <w:ind w:left="426" w:hanging="426"/>
        <w:jc w:val="both"/>
        <w:rPr>
          <w:sz w:val="24"/>
          <w:szCs w:val="24"/>
        </w:rPr>
      </w:pPr>
      <w:r>
        <w:rPr>
          <w:sz w:val="24"/>
          <w:szCs w:val="24"/>
        </w:rPr>
        <w:tab/>
        <w:t>Přílohou faktury bude vždy soupis poskytnutých služeb a jejich rozsahu potvrzený kontaktní osobou objednatele.</w:t>
      </w:r>
    </w:p>
    <w:p w14:paraId="0A5DE0BD" w14:textId="77777777" w:rsidR="0058142D" w:rsidRPr="00ED33FD" w:rsidRDefault="0058142D" w:rsidP="00B6613C">
      <w:pPr>
        <w:tabs>
          <w:tab w:val="num" w:pos="1418"/>
        </w:tabs>
        <w:spacing w:after="0" w:line="240" w:lineRule="auto"/>
        <w:ind w:left="426" w:hanging="426"/>
        <w:jc w:val="both"/>
        <w:rPr>
          <w:sz w:val="24"/>
          <w:szCs w:val="24"/>
        </w:rPr>
      </w:pPr>
    </w:p>
    <w:p w14:paraId="7E10064D" w14:textId="77777777" w:rsidR="00ED33FD" w:rsidRDefault="00AB61B6" w:rsidP="00B6613C">
      <w:pPr>
        <w:tabs>
          <w:tab w:val="num" w:pos="1418"/>
        </w:tabs>
        <w:spacing w:after="0" w:line="240" w:lineRule="auto"/>
        <w:ind w:left="426" w:hanging="426"/>
        <w:jc w:val="both"/>
        <w:rPr>
          <w:sz w:val="24"/>
          <w:szCs w:val="24"/>
        </w:rPr>
      </w:pPr>
      <w:r>
        <w:rPr>
          <w:sz w:val="24"/>
          <w:szCs w:val="24"/>
        </w:rPr>
        <w:t>9.</w:t>
      </w:r>
      <w:r>
        <w:rPr>
          <w:sz w:val="24"/>
          <w:szCs w:val="24"/>
        </w:rPr>
        <w:tab/>
      </w:r>
      <w:r w:rsidR="00ED33FD" w:rsidRPr="00ED33FD">
        <w:rPr>
          <w:sz w:val="24"/>
          <w:szCs w:val="24"/>
        </w:rPr>
        <w:t>Strany se dohodly, že platba bude provedena bezhotovostním převodem na číslo účtu zveřejněné způsobem umožňujícím dálkový přístup podle § 96 zákona č. 235/2004 Sb., o dani z přidané hodnoty, ve znění pozdějších předpisů. Tento účet musí být veden v tuzemsku.</w:t>
      </w:r>
    </w:p>
    <w:p w14:paraId="2045D1A9" w14:textId="77777777" w:rsidR="0058142D" w:rsidRDefault="0058142D" w:rsidP="00B6613C">
      <w:pPr>
        <w:tabs>
          <w:tab w:val="num" w:pos="1418"/>
        </w:tabs>
        <w:spacing w:after="0" w:line="240" w:lineRule="auto"/>
        <w:ind w:left="426" w:hanging="426"/>
        <w:jc w:val="both"/>
        <w:rPr>
          <w:sz w:val="24"/>
          <w:szCs w:val="24"/>
        </w:rPr>
      </w:pPr>
    </w:p>
    <w:p w14:paraId="6AC55A63" w14:textId="1F01F069" w:rsidR="0058142D" w:rsidRDefault="0058142D" w:rsidP="0058142D">
      <w:pPr>
        <w:tabs>
          <w:tab w:val="num" w:pos="1418"/>
        </w:tabs>
        <w:spacing w:after="0" w:line="240" w:lineRule="auto"/>
        <w:ind w:left="426" w:hanging="426"/>
        <w:jc w:val="both"/>
        <w:rPr>
          <w:sz w:val="24"/>
          <w:szCs w:val="24"/>
        </w:rPr>
      </w:pPr>
      <w:r>
        <w:rPr>
          <w:sz w:val="24"/>
          <w:szCs w:val="24"/>
        </w:rPr>
        <w:t>10.</w:t>
      </w:r>
      <w:r>
        <w:rPr>
          <w:sz w:val="24"/>
          <w:szCs w:val="24"/>
        </w:rPr>
        <w:tab/>
        <w:t>V případě, že poskytovatel vyúčtuje chybně cenu nebo faktura nebude obsahovat některou náležitost či přílohu, je objednatel oprávněn vadnou fakturu před uplynutím lhůty splatnosti vrátit druhé straně bez zaplacení k opravě. Ve vrácené faktuře vyznačí důvod vrácení. Druhá strana provede opravu vystavením nové faktury. Vrácením vadné faktury přestává běžet původní lhůta splatnosti</w:t>
      </w:r>
      <w:r w:rsidRPr="00ED33FD">
        <w:rPr>
          <w:sz w:val="24"/>
          <w:szCs w:val="24"/>
        </w:rPr>
        <w:t>.</w:t>
      </w:r>
      <w:r>
        <w:rPr>
          <w:sz w:val="24"/>
          <w:szCs w:val="24"/>
        </w:rPr>
        <w:t xml:space="preserve"> Nová lhůta splatnosti počne běžet doručením nové faktury objednateli.</w:t>
      </w:r>
    </w:p>
    <w:p w14:paraId="47CEA8F7" w14:textId="77777777" w:rsidR="00ED4AFB" w:rsidRPr="00ED33FD" w:rsidRDefault="00ED4AFB" w:rsidP="00ED33FD">
      <w:pPr>
        <w:autoSpaceDE w:val="0"/>
        <w:autoSpaceDN w:val="0"/>
        <w:adjustRightInd w:val="0"/>
        <w:spacing w:after="0" w:line="240" w:lineRule="auto"/>
        <w:jc w:val="both"/>
        <w:rPr>
          <w:b/>
          <w:bCs/>
          <w:color w:val="000000"/>
          <w:sz w:val="24"/>
          <w:szCs w:val="24"/>
          <w:lang w:eastAsia="en-US"/>
        </w:rPr>
      </w:pPr>
    </w:p>
    <w:p w14:paraId="0870F158" w14:textId="77777777" w:rsidR="0058142D" w:rsidRDefault="0058142D">
      <w:pPr>
        <w:rPr>
          <w:b/>
          <w:bCs/>
          <w:color w:val="000000"/>
          <w:sz w:val="24"/>
          <w:szCs w:val="24"/>
          <w:lang w:eastAsia="en-US"/>
        </w:rPr>
      </w:pPr>
      <w:r>
        <w:rPr>
          <w:b/>
          <w:bCs/>
          <w:color w:val="000000"/>
          <w:sz w:val="24"/>
          <w:szCs w:val="24"/>
          <w:lang w:eastAsia="en-US"/>
        </w:rPr>
        <w:br w:type="page"/>
      </w:r>
    </w:p>
    <w:p w14:paraId="5E34E245" w14:textId="2870BF8B" w:rsidR="00C35084" w:rsidRPr="00C35084" w:rsidRDefault="00C35084" w:rsidP="00ED4AF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lastRenderedPageBreak/>
        <w:t>Čl</w:t>
      </w:r>
      <w:r w:rsidR="009526A4">
        <w:rPr>
          <w:b/>
          <w:bCs/>
          <w:color w:val="000000"/>
          <w:sz w:val="24"/>
          <w:szCs w:val="24"/>
          <w:lang w:eastAsia="en-US"/>
        </w:rPr>
        <w:t>.</w:t>
      </w:r>
      <w:r w:rsidRPr="00C35084">
        <w:rPr>
          <w:b/>
          <w:bCs/>
          <w:color w:val="000000"/>
          <w:sz w:val="24"/>
          <w:szCs w:val="24"/>
          <w:lang w:eastAsia="en-US"/>
        </w:rPr>
        <w:t xml:space="preserve"> VI</w:t>
      </w:r>
    </w:p>
    <w:p w14:paraId="2DD96967" w14:textId="77777777" w:rsidR="00C35084" w:rsidRDefault="00C35084" w:rsidP="00ED4AFB">
      <w:pPr>
        <w:autoSpaceDE w:val="0"/>
        <w:autoSpaceDN w:val="0"/>
        <w:adjustRightInd w:val="0"/>
        <w:spacing w:after="0" w:line="240" w:lineRule="auto"/>
        <w:jc w:val="center"/>
        <w:rPr>
          <w:b/>
          <w:bCs/>
          <w:color w:val="000000"/>
          <w:sz w:val="24"/>
          <w:szCs w:val="24"/>
          <w:lang w:eastAsia="en-US"/>
        </w:rPr>
      </w:pPr>
      <w:r w:rsidRPr="00C35084">
        <w:rPr>
          <w:b/>
          <w:bCs/>
          <w:color w:val="000000"/>
          <w:sz w:val="24"/>
          <w:szCs w:val="24"/>
          <w:lang w:eastAsia="en-US"/>
        </w:rPr>
        <w:t>Povinnost mlčenlivosti</w:t>
      </w:r>
    </w:p>
    <w:p w14:paraId="08AD6352" w14:textId="77777777" w:rsidR="00ED4AFB" w:rsidRPr="00C35084" w:rsidRDefault="00ED4AFB" w:rsidP="00ED4AFB">
      <w:pPr>
        <w:autoSpaceDE w:val="0"/>
        <w:autoSpaceDN w:val="0"/>
        <w:adjustRightInd w:val="0"/>
        <w:spacing w:after="0" w:line="240" w:lineRule="auto"/>
        <w:jc w:val="center"/>
        <w:rPr>
          <w:color w:val="000000"/>
          <w:sz w:val="24"/>
          <w:szCs w:val="24"/>
          <w:lang w:eastAsia="en-US"/>
        </w:rPr>
      </w:pPr>
    </w:p>
    <w:p w14:paraId="7EC7FE87"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r w:rsidRPr="00C35084">
        <w:rPr>
          <w:color w:val="000000"/>
          <w:sz w:val="24"/>
          <w:szCs w:val="24"/>
          <w:lang w:eastAsia="en-US"/>
        </w:rPr>
        <w:t xml:space="preserve">1. </w:t>
      </w:r>
      <w:r w:rsidR="00AB61B6">
        <w:rPr>
          <w:color w:val="000000"/>
          <w:sz w:val="24"/>
          <w:szCs w:val="24"/>
          <w:lang w:eastAsia="en-US"/>
        </w:rPr>
        <w:tab/>
        <w:t>Poskytovatel</w:t>
      </w:r>
      <w:r w:rsidRPr="00C35084">
        <w:rPr>
          <w:color w:val="000000"/>
          <w:sz w:val="24"/>
          <w:szCs w:val="24"/>
          <w:lang w:eastAsia="en-US"/>
        </w:rPr>
        <w:t xml:space="preserve"> se zavazuje zachovávat ve vztahu ke třetím osobám mlčenlivost o informacích, které při plnění této smlouvy získá od objednatele a nesmí je zpřístupnit bez písemného souhlasu objednatele žádné třetí osobě ani je použít v rozporu s účelem této smlouvy, ledaže se jedná </w:t>
      </w:r>
    </w:p>
    <w:p w14:paraId="597C74A8" w14:textId="77777777" w:rsidR="00C35084" w:rsidRPr="00C35084" w:rsidRDefault="00C35084" w:rsidP="00AB61B6">
      <w:pPr>
        <w:autoSpaceDE w:val="0"/>
        <w:autoSpaceDN w:val="0"/>
        <w:adjustRightInd w:val="0"/>
        <w:spacing w:after="0" w:line="240" w:lineRule="auto"/>
        <w:ind w:left="426"/>
        <w:jc w:val="both"/>
        <w:rPr>
          <w:color w:val="000000"/>
          <w:sz w:val="24"/>
          <w:szCs w:val="24"/>
          <w:lang w:eastAsia="en-US"/>
        </w:rPr>
      </w:pPr>
      <w:r w:rsidRPr="00C35084">
        <w:rPr>
          <w:color w:val="000000"/>
          <w:sz w:val="24"/>
          <w:szCs w:val="24"/>
          <w:lang w:eastAsia="en-US"/>
        </w:rPr>
        <w:t xml:space="preserve">a) o informace, které jsou veřejně přístupné, nebo </w:t>
      </w:r>
    </w:p>
    <w:p w14:paraId="1694355D" w14:textId="77777777" w:rsidR="00C35084" w:rsidRPr="00C35084" w:rsidRDefault="00C35084" w:rsidP="00AB61B6">
      <w:pPr>
        <w:autoSpaceDE w:val="0"/>
        <w:autoSpaceDN w:val="0"/>
        <w:adjustRightInd w:val="0"/>
        <w:spacing w:after="0" w:line="240" w:lineRule="auto"/>
        <w:ind w:left="426"/>
        <w:jc w:val="both"/>
        <w:rPr>
          <w:color w:val="000000"/>
          <w:sz w:val="24"/>
          <w:szCs w:val="24"/>
          <w:lang w:eastAsia="en-US"/>
        </w:rPr>
      </w:pPr>
      <w:r w:rsidRPr="00C35084">
        <w:rPr>
          <w:color w:val="000000"/>
          <w:sz w:val="24"/>
          <w:szCs w:val="24"/>
          <w:lang w:eastAsia="en-US"/>
        </w:rPr>
        <w:t xml:space="preserve">b) o případ, kdy je zpřístupnění informace vyžadováno zákonem nebo závazným rozhodnutím oprávněného orgánu. </w:t>
      </w:r>
    </w:p>
    <w:p w14:paraId="4ECFEC94"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p>
    <w:p w14:paraId="19B3C1A9"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r w:rsidRPr="00C35084">
        <w:rPr>
          <w:color w:val="000000"/>
          <w:sz w:val="24"/>
          <w:szCs w:val="24"/>
          <w:lang w:eastAsia="en-US"/>
        </w:rPr>
        <w:t xml:space="preserve">2. </w:t>
      </w:r>
      <w:r w:rsidR="00AB61B6">
        <w:rPr>
          <w:color w:val="000000"/>
          <w:sz w:val="24"/>
          <w:szCs w:val="24"/>
          <w:lang w:eastAsia="en-US"/>
        </w:rPr>
        <w:tab/>
        <w:t>Poskytovatel</w:t>
      </w:r>
      <w:r w:rsidR="00AB61B6" w:rsidRPr="00C35084">
        <w:rPr>
          <w:color w:val="000000"/>
          <w:sz w:val="24"/>
          <w:szCs w:val="24"/>
          <w:lang w:eastAsia="en-US"/>
        </w:rPr>
        <w:t xml:space="preserve"> </w:t>
      </w:r>
      <w:r w:rsidRPr="00C35084">
        <w:rPr>
          <w:color w:val="000000"/>
          <w:sz w:val="24"/>
          <w:szCs w:val="24"/>
          <w:lang w:eastAsia="en-US"/>
        </w:rPr>
        <w:t xml:space="preserve">je povinen zavázat povinností mlčenlivosti podle odst. 1 tohoto článku všechny osoby, které se budou podílet na plnění této smlouvy. </w:t>
      </w:r>
    </w:p>
    <w:p w14:paraId="20192658"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p>
    <w:p w14:paraId="7FE0CF6A"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r w:rsidRPr="00C35084">
        <w:rPr>
          <w:color w:val="000000"/>
          <w:sz w:val="24"/>
          <w:szCs w:val="24"/>
          <w:lang w:eastAsia="en-US"/>
        </w:rPr>
        <w:t xml:space="preserve">3. </w:t>
      </w:r>
      <w:r w:rsidR="00AB61B6">
        <w:rPr>
          <w:color w:val="000000"/>
          <w:sz w:val="24"/>
          <w:szCs w:val="24"/>
          <w:lang w:eastAsia="en-US"/>
        </w:rPr>
        <w:tab/>
      </w:r>
      <w:r w:rsidRPr="00C35084">
        <w:rPr>
          <w:color w:val="000000"/>
          <w:sz w:val="24"/>
          <w:szCs w:val="24"/>
          <w:lang w:eastAsia="en-US"/>
        </w:rPr>
        <w:t xml:space="preserve">Za porušení povinnosti mlčenlivosti osobami, které se budou podílet na plnění této smlouvy, odpovídá </w:t>
      </w:r>
      <w:r w:rsidR="00AB61B6">
        <w:rPr>
          <w:color w:val="000000"/>
          <w:sz w:val="24"/>
          <w:szCs w:val="24"/>
          <w:lang w:eastAsia="en-US"/>
        </w:rPr>
        <w:t>poskytovatel</w:t>
      </w:r>
      <w:r w:rsidRPr="00C35084">
        <w:rPr>
          <w:color w:val="000000"/>
          <w:sz w:val="24"/>
          <w:szCs w:val="24"/>
          <w:lang w:eastAsia="en-US"/>
        </w:rPr>
        <w:t xml:space="preserve">, jako by povinnost porušil sám. </w:t>
      </w:r>
    </w:p>
    <w:p w14:paraId="6E82005A"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p>
    <w:p w14:paraId="0C547DCD"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r w:rsidRPr="00C35084">
        <w:rPr>
          <w:color w:val="000000"/>
          <w:sz w:val="24"/>
          <w:szCs w:val="24"/>
          <w:lang w:eastAsia="en-US"/>
        </w:rPr>
        <w:t xml:space="preserve">4. </w:t>
      </w:r>
      <w:r w:rsidR="00AB61B6">
        <w:rPr>
          <w:color w:val="000000"/>
          <w:sz w:val="24"/>
          <w:szCs w:val="24"/>
          <w:lang w:eastAsia="en-US"/>
        </w:rPr>
        <w:tab/>
      </w:r>
      <w:r w:rsidRPr="00C35084">
        <w:rPr>
          <w:color w:val="000000"/>
          <w:sz w:val="24"/>
          <w:szCs w:val="24"/>
          <w:lang w:eastAsia="en-US"/>
        </w:rPr>
        <w:t xml:space="preserve">Povinnost mlčenlivosti trvá i po skončení účinnosti této smlouvy. </w:t>
      </w:r>
    </w:p>
    <w:p w14:paraId="206AD3C0"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p>
    <w:p w14:paraId="3D4A4205" w14:textId="77777777" w:rsidR="00C35084" w:rsidRPr="00C35084" w:rsidRDefault="00C35084" w:rsidP="00AB61B6">
      <w:pPr>
        <w:autoSpaceDE w:val="0"/>
        <w:autoSpaceDN w:val="0"/>
        <w:adjustRightInd w:val="0"/>
        <w:spacing w:after="0" w:line="240" w:lineRule="auto"/>
        <w:ind w:left="426" w:hanging="426"/>
        <w:jc w:val="both"/>
        <w:rPr>
          <w:color w:val="000000"/>
          <w:sz w:val="24"/>
          <w:szCs w:val="24"/>
          <w:lang w:eastAsia="en-US"/>
        </w:rPr>
      </w:pPr>
      <w:r w:rsidRPr="00C35084">
        <w:rPr>
          <w:color w:val="000000"/>
          <w:sz w:val="24"/>
          <w:szCs w:val="24"/>
          <w:lang w:eastAsia="en-US"/>
        </w:rPr>
        <w:t xml:space="preserve">5. </w:t>
      </w:r>
      <w:r w:rsidR="00AB61B6">
        <w:rPr>
          <w:color w:val="000000"/>
          <w:sz w:val="24"/>
          <w:szCs w:val="24"/>
          <w:lang w:eastAsia="en-US"/>
        </w:rPr>
        <w:tab/>
      </w:r>
      <w:r w:rsidRPr="00C35084">
        <w:rPr>
          <w:color w:val="000000"/>
          <w:sz w:val="24"/>
          <w:szCs w:val="24"/>
          <w:lang w:eastAsia="en-US"/>
        </w:rPr>
        <w:t xml:space="preserve">Veškerá komunikace mezi smluvními stranami bude probíhat prostřednictvím osob oprávněných jednat jménem smluvních stran. </w:t>
      </w:r>
    </w:p>
    <w:p w14:paraId="64D3886A" w14:textId="77777777" w:rsidR="00ED4AFB" w:rsidRDefault="00ED4AFB" w:rsidP="00C35084">
      <w:pPr>
        <w:autoSpaceDE w:val="0"/>
        <w:autoSpaceDN w:val="0"/>
        <w:adjustRightInd w:val="0"/>
        <w:spacing w:after="0" w:line="240" w:lineRule="auto"/>
        <w:jc w:val="both"/>
        <w:rPr>
          <w:b/>
          <w:bCs/>
          <w:color w:val="000000"/>
          <w:sz w:val="24"/>
          <w:szCs w:val="24"/>
          <w:lang w:eastAsia="en-US"/>
        </w:rPr>
      </w:pPr>
    </w:p>
    <w:p w14:paraId="2225391B" w14:textId="77777777" w:rsidR="00C35084" w:rsidRPr="00C35084" w:rsidRDefault="00C35084" w:rsidP="00ED4AF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t xml:space="preserve">Čl. </w:t>
      </w:r>
      <w:r w:rsidR="001400F3">
        <w:rPr>
          <w:b/>
          <w:bCs/>
          <w:color w:val="000000"/>
          <w:sz w:val="24"/>
          <w:szCs w:val="24"/>
          <w:lang w:eastAsia="en-US"/>
        </w:rPr>
        <w:t>VI</w:t>
      </w:r>
      <w:r w:rsidRPr="00C35084">
        <w:rPr>
          <w:b/>
          <w:bCs/>
          <w:color w:val="000000"/>
          <w:sz w:val="24"/>
          <w:szCs w:val="24"/>
          <w:lang w:eastAsia="en-US"/>
        </w:rPr>
        <w:t>I</w:t>
      </w:r>
    </w:p>
    <w:p w14:paraId="090C782F" w14:textId="77777777" w:rsidR="00C35084" w:rsidRPr="00C35084" w:rsidRDefault="00C35084" w:rsidP="00ED4AF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t>Sankce</w:t>
      </w:r>
    </w:p>
    <w:p w14:paraId="3E6B5F78" w14:textId="77777777" w:rsidR="00ED4AFB" w:rsidRDefault="00ED4AFB" w:rsidP="00C35084">
      <w:pPr>
        <w:autoSpaceDE w:val="0"/>
        <w:autoSpaceDN w:val="0"/>
        <w:adjustRightInd w:val="0"/>
        <w:spacing w:after="0" w:line="240" w:lineRule="auto"/>
        <w:jc w:val="both"/>
        <w:rPr>
          <w:color w:val="000000"/>
          <w:sz w:val="24"/>
          <w:szCs w:val="24"/>
          <w:lang w:eastAsia="en-US"/>
        </w:rPr>
      </w:pPr>
    </w:p>
    <w:p w14:paraId="383A4181" w14:textId="77777777" w:rsidR="00C35084"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V případě opakovaného neposkytnutí požadovaných poradenských a konzultačních služeb ze strany </w:t>
      </w:r>
      <w:r w:rsidR="001400F3">
        <w:rPr>
          <w:color w:val="000000"/>
          <w:sz w:val="24"/>
          <w:szCs w:val="24"/>
          <w:lang w:eastAsia="en-US"/>
        </w:rPr>
        <w:t>poskytovatele</w:t>
      </w:r>
      <w:r w:rsidRPr="001400F3">
        <w:rPr>
          <w:color w:val="000000"/>
          <w:sz w:val="24"/>
          <w:szCs w:val="24"/>
          <w:lang w:eastAsia="en-US"/>
        </w:rPr>
        <w:t xml:space="preserve">, je </w:t>
      </w:r>
      <w:r w:rsidR="001400F3">
        <w:rPr>
          <w:color w:val="000000"/>
          <w:sz w:val="24"/>
          <w:szCs w:val="24"/>
          <w:lang w:eastAsia="en-US"/>
        </w:rPr>
        <w:t>poskytovatel</w:t>
      </w:r>
      <w:r w:rsidR="001400F3" w:rsidRPr="001400F3">
        <w:rPr>
          <w:color w:val="000000"/>
          <w:sz w:val="24"/>
          <w:szCs w:val="24"/>
          <w:lang w:eastAsia="en-US"/>
        </w:rPr>
        <w:t xml:space="preserve"> </w:t>
      </w:r>
      <w:r w:rsidRPr="001400F3">
        <w:rPr>
          <w:color w:val="000000"/>
          <w:sz w:val="24"/>
          <w:szCs w:val="24"/>
          <w:lang w:eastAsia="en-US"/>
        </w:rPr>
        <w:t>povinen uhradit objednateli smluvní pokutu ve výši 10</w:t>
      </w:r>
      <w:r w:rsidR="001400F3">
        <w:rPr>
          <w:color w:val="000000"/>
          <w:sz w:val="24"/>
          <w:szCs w:val="24"/>
          <w:lang w:eastAsia="en-US"/>
        </w:rPr>
        <w:t>.</w:t>
      </w:r>
      <w:r w:rsidRPr="001400F3">
        <w:rPr>
          <w:color w:val="000000"/>
          <w:sz w:val="24"/>
          <w:szCs w:val="24"/>
          <w:lang w:eastAsia="en-US"/>
        </w:rPr>
        <w:t xml:space="preserve">000 Kč za každé jednotlivé neposkytnutí požadovaných služeb. </w:t>
      </w:r>
    </w:p>
    <w:p w14:paraId="2DEFD392"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64945C7B" w14:textId="77777777" w:rsidR="00C35084"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Objednatel je povinen zaplatit </w:t>
      </w:r>
      <w:r w:rsidR="001400F3">
        <w:rPr>
          <w:color w:val="000000"/>
          <w:sz w:val="24"/>
          <w:szCs w:val="24"/>
          <w:lang w:eastAsia="en-US"/>
        </w:rPr>
        <w:t xml:space="preserve">poskytovateli </w:t>
      </w:r>
      <w:r w:rsidRPr="001400F3">
        <w:rPr>
          <w:color w:val="000000"/>
          <w:sz w:val="24"/>
          <w:szCs w:val="24"/>
          <w:lang w:eastAsia="en-US"/>
        </w:rPr>
        <w:t xml:space="preserve">za prodlení s úhradou faktury po sjednané lhůtě splatnosti zákonné úroky z prodlení za každý, byť i započatý, den prodlení. </w:t>
      </w:r>
    </w:p>
    <w:p w14:paraId="2AACCFB9"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42A9BB68" w14:textId="77777777" w:rsidR="00C35084"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Smluvní pokuta a úroky z prodlení jsou splatné do čtrnácti (14) kalendářních dnů ode dne jejich uplatnění u povinné strany. </w:t>
      </w:r>
    </w:p>
    <w:p w14:paraId="04875E66"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583D2BD2" w14:textId="77777777" w:rsidR="00C35084"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Zaplacením smluvní pokuty a úroků z prodlení není dotčen nárok smluvních stran na náhradu škody ani povinnost </w:t>
      </w:r>
      <w:r w:rsidR="001400F3">
        <w:rPr>
          <w:color w:val="000000"/>
          <w:sz w:val="24"/>
          <w:szCs w:val="24"/>
          <w:lang w:eastAsia="en-US"/>
        </w:rPr>
        <w:t>poskytovatele</w:t>
      </w:r>
      <w:r w:rsidR="001400F3" w:rsidRPr="001400F3">
        <w:rPr>
          <w:color w:val="000000"/>
          <w:sz w:val="24"/>
          <w:szCs w:val="24"/>
          <w:lang w:eastAsia="en-US"/>
        </w:rPr>
        <w:t xml:space="preserve"> </w:t>
      </w:r>
      <w:r w:rsidRPr="001400F3">
        <w:rPr>
          <w:color w:val="000000"/>
          <w:sz w:val="24"/>
          <w:szCs w:val="24"/>
          <w:lang w:eastAsia="en-US"/>
        </w:rPr>
        <w:t xml:space="preserve">řádně poskytovat požadované poradenské a konzultační služby. </w:t>
      </w:r>
    </w:p>
    <w:p w14:paraId="3DC6FD0B"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15E65C1A" w14:textId="77777777" w:rsidR="00C35084"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Za podstatné porušení této smlouvy </w:t>
      </w:r>
      <w:r w:rsidR="001400F3">
        <w:rPr>
          <w:color w:val="000000"/>
          <w:sz w:val="24"/>
          <w:szCs w:val="24"/>
          <w:lang w:eastAsia="en-US"/>
        </w:rPr>
        <w:t>poskytovatelem</w:t>
      </w:r>
      <w:r w:rsidRPr="001400F3">
        <w:rPr>
          <w:color w:val="000000"/>
          <w:sz w:val="24"/>
          <w:szCs w:val="24"/>
          <w:lang w:eastAsia="en-US"/>
        </w:rPr>
        <w:t xml:space="preserve">, které zakládá právo objednatele na odstoupení od této smlouvy, se považuje zejména opakované (3x a více) neposkytnutí požadovaných poradenských a konzultačních služeb. </w:t>
      </w:r>
    </w:p>
    <w:p w14:paraId="41680166"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4E0A897C" w14:textId="77777777" w:rsidR="00C35084" w:rsidRDefault="001400F3"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Pr>
          <w:color w:val="000000"/>
          <w:sz w:val="24"/>
          <w:szCs w:val="24"/>
          <w:lang w:eastAsia="en-US"/>
        </w:rPr>
        <w:t>Poskytovatel</w:t>
      </w:r>
      <w:r w:rsidRPr="001400F3">
        <w:rPr>
          <w:color w:val="000000"/>
          <w:sz w:val="24"/>
          <w:szCs w:val="24"/>
          <w:lang w:eastAsia="en-US"/>
        </w:rPr>
        <w:t xml:space="preserve"> </w:t>
      </w:r>
      <w:r w:rsidR="00C35084" w:rsidRPr="001400F3">
        <w:rPr>
          <w:color w:val="000000"/>
          <w:sz w:val="24"/>
          <w:szCs w:val="24"/>
          <w:lang w:eastAsia="en-US"/>
        </w:rPr>
        <w:t xml:space="preserve">je oprávněn od smlouvy odstoupit v případě, že objednatel bude v prodlení s úhradou svých peněžitých závazků vyplývajících z této smlouvy po dobu delší než třicet (30) kalendářních dní. </w:t>
      </w:r>
    </w:p>
    <w:p w14:paraId="05493550" w14:textId="77777777" w:rsidR="001400F3" w:rsidRPr="001400F3" w:rsidRDefault="001400F3" w:rsidP="001400F3">
      <w:pPr>
        <w:pStyle w:val="Odstavecseseznamem"/>
        <w:autoSpaceDE w:val="0"/>
        <w:autoSpaceDN w:val="0"/>
        <w:adjustRightInd w:val="0"/>
        <w:spacing w:after="0" w:line="240" w:lineRule="auto"/>
        <w:ind w:left="426"/>
        <w:jc w:val="both"/>
        <w:rPr>
          <w:color w:val="000000"/>
          <w:sz w:val="24"/>
          <w:szCs w:val="24"/>
          <w:lang w:eastAsia="en-US"/>
        </w:rPr>
      </w:pPr>
    </w:p>
    <w:p w14:paraId="648EFAAD" w14:textId="77777777" w:rsidR="00C35084" w:rsidRPr="001400F3" w:rsidRDefault="00C35084" w:rsidP="001400F3">
      <w:pPr>
        <w:pStyle w:val="Odstavecseseznamem"/>
        <w:numPr>
          <w:ilvl w:val="0"/>
          <w:numId w:val="12"/>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Účinky odstoupení od smlouvy nastávají okamžikem doručení písemného projevu vůle odstoupit od této smlouvy druhé smluvní straně. Odstoupení od smlouvy se nedotýká zejména nároku na náhradu škody, smluvní pokuty a povinnosti mlčenlivosti.</w:t>
      </w:r>
    </w:p>
    <w:p w14:paraId="5C33BD07" w14:textId="77777777" w:rsidR="00ED4AFB" w:rsidRPr="00C35084" w:rsidRDefault="00ED4AFB" w:rsidP="00C35084">
      <w:pPr>
        <w:autoSpaceDE w:val="0"/>
        <w:autoSpaceDN w:val="0"/>
        <w:adjustRightInd w:val="0"/>
        <w:spacing w:after="0" w:line="240" w:lineRule="auto"/>
        <w:jc w:val="both"/>
        <w:rPr>
          <w:color w:val="000000"/>
          <w:sz w:val="24"/>
          <w:szCs w:val="24"/>
          <w:lang w:eastAsia="en-US"/>
        </w:rPr>
      </w:pPr>
    </w:p>
    <w:p w14:paraId="47E78AE3" w14:textId="77777777" w:rsidR="00C35084" w:rsidRPr="00C35084" w:rsidRDefault="00C35084" w:rsidP="00ED4AFB">
      <w:pPr>
        <w:autoSpaceDE w:val="0"/>
        <w:autoSpaceDN w:val="0"/>
        <w:adjustRightInd w:val="0"/>
        <w:spacing w:after="0" w:line="240" w:lineRule="auto"/>
        <w:jc w:val="center"/>
        <w:rPr>
          <w:color w:val="000000"/>
          <w:sz w:val="24"/>
          <w:szCs w:val="24"/>
          <w:lang w:eastAsia="en-US"/>
        </w:rPr>
      </w:pPr>
      <w:r w:rsidRPr="00C35084">
        <w:rPr>
          <w:b/>
          <w:bCs/>
          <w:color w:val="000000"/>
          <w:sz w:val="24"/>
          <w:szCs w:val="24"/>
          <w:lang w:eastAsia="en-US"/>
        </w:rPr>
        <w:lastRenderedPageBreak/>
        <w:t xml:space="preserve">Čl. </w:t>
      </w:r>
      <w:r w:rsidR="001400F3">
        <w:rPr>
          <w:b/>
          <w:bCs/>
          <w:color w:val="000000"/>
          <w:sz w:val="24"/>
          <w:szCs w:val="24"/>
          <w:lang w:eastAsia="en-US"/>
        </w:rPr>
        <w:t>VIII</w:t>
      </w:r>
    </w:p>
    <w:p w14:paraId="18C7FC09" w14:textId="77777777" w:rsidR="00C35084" w:rsidRDefault="00C35084" w:rsidP="00ED4AFB">
      <w:pPr>
        <w:autoSpaceDE w:val="0"/>
        <w:autoSpaceDN w:val="0"/>
        <w:adjustRightInd w:val="0"/>
        <w:spacing w:after="0" w:line="240" w:lineRule="auto"/>
        <w:jc w:val="center"/>
        <w:rPr>
          <w:b/>
          <w:bCs/>
          <w:color w:val="000000"/>
          <w:sz w:val="24"/>
          <w:szCs w:val="24"/>
          <w:lang w:eastAsia="en-US"/>
        </w:rPr>
      </w:pPr>
      <w:r w:rsidRPr="00C35084">
        <w:rPr>
          <w:b/>
          <w:bCs/>
          <w:color w:val="000000"/>
          <w:sz w:val="24"/>
          <w:szCs w:val="24"/>
          <w:lang w:eastAsia="en-US"/>
        </w:rPr>
        <w:t>Společná a závěrečná ustanovení</w:t>
      </w:r>
    </w:p>
    <w:p w14:paraId="4B1CA961" w14:textId="77777777" w:rsidR="00ED4AFB" w:rsidRPr="00C35084" w:rsidRDefault="00ED4AFB" w:rsidP="00ED4AFB">
      <w:pPr>
        <w:autoSpaceDE w:val="0"/>
        <w:autoSpaceDN w:val="0"/>
        <w:adjustRightInd w:val="0"/>
        <w:spacing w:after="0" w:line="240" w:lineRule="auto"/>
        <w:jc w:val="center"/>
        <w:rPr>
          <w:color w:val="000000"/>
          <w:sz w:val="24"/>
          <w:szCs w:val="24"/>
          <w:lang w:eastAsia="en-US"/>
        </w:rPr>
      </w:pPr>
    </w:p>
    <w:p w14:paraId="259ACC5A" w14:textId="77777777" w:rsidR="00C35084"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14:paraId="3E9E5191" w14:textId="77777777" w:rsidR="00C35084" w:rsidRPr="00C35084" w:rsidRDefault="00C35084" w:rsidP="001400F3">
      <w:pPr>
        <w:autoSpaceDE w:val="0"/>
        <w:autoSpaceDN w:val="0"/>
        <w:adjustRightInd w:val="0"/>
        <w:spacing w:after="0" w:line="240" w:lineRule="auto"/>
        <w:ind w:left="426" w:hanging="426"/>
        <w:jc w:val="both"/>
        <w:rPr>
          <w:color w:val="000000"/>
          <w:sz w:val="24"/>
          <w:szCs w:val="24"/>
          <w:lang w:eastAsia="en-US"/>
        </w:rPr>
      </w:pPr>
    </w:p>
    <w:p w14:paraId="5AABFC58" w14:textId="77777777" w:rsidR="00C35084"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12FC9F8D" w14:textId="77777777" w:rsidR="00C35084" w:rsidRPr="00C35084" w:rsidRDefault="00C35084" w:rsidP="001400F3">
      <w:pPr>
        <w:autoSpaceDE w:val="0"/>
        <w:autoSpaceDN w:val="0"/>
        <w:adjustRightInd w:val="0"/>
        <w:spacing w:after="0" w:line="240" w:lineRule="auto"/>
        <w:ind w:left="426" w:hanging="426"/>
        <w:jc w:val="both"/>
        <w:rPr>
          <w:color w:val="000000"/>
          <w:sz w:val="24"/>
          <w:szCs w:val="24"/>
          <w:lang w:eastAsia="en-US"/>
        </w:rPr>
      </w:pPr>
    </w:p>
    <w:p w14:paraId="0081A710" w14:textId="19538BC9" w:rsidR="00C35084"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Tato </w:t>
      </w:r>
      <w:r w:rsidR="001400F3" w:rsidRPr="001400F3">
        <w:rPr>
          <w:color w:val="000000"/>
          <w:sz w:val="24"/>
          <w:szCs w:val="24"/>
          <w:lang w:eastAsia="en-US"/>
        </w:rPr>
        <w:t>s</w:t>
      </w:r>
      <w:r w:rsidR="001400F3" w:rsidRPr="001400F3">
        <w:rPr>
          <w:sz w:val="24"/>
          <w:szCs w:val="24"/>
        </w:rPr>
        <w:t xml:space="preserve">mlouva nabývá platnosti dnem jejího podpisu oběma smluvními stranami a účinnosti dnem </w:t>
      </w:r>
      <w:r w:rsidR="0087417E">
        <w:rPr>
          <w:sz w:val="24"/>
          <w:szCs w:val="24"/>
        </w:rPr>
        <w:t>3</w:t>
      </w:r>
      <w:r w:rsidR="001400F3" w:rsidRPr="001400F3">
        <w:rPr>
          <w:sz w:val="24"/>
          <w:szCs w:val="24"/>
        </w:rPr>
        <w:t>. 9. 2018</w:t>
      </w:r>
      <w:r w:rsidR="003644E9">
        <w:rPr>
          <w:sz w:val="24"/>
          <w:szCs w:val="24"/>
        </w:rPr>
        <w:t xml:space="preserve">, nejdříve však dnem uveřejnění smlouvy v Registru smluv dle </w:t>
      </w:r>
      <w:proofErr w:type="gramStart"/>
      <w:r w:rsidR="003644E9">
        <w:rPr>
          <w:sz w:val="24"/>
          <w:szCs w:val="24"/>
        </w:rPr>
        <w:t>zákona                 č.</w:t>
      </w:r>
      <w:proofErr w:type="gramEnd"/>
      <w:r w:rsidR="003644E9">
        <w:rPr>
          <w:sz w:val="24"/>
          <w:szCs w:val="24"/>
        </w:rPr>
        <w:t xml:space="preserve"> 340/2015 Sb. Uveřejnění zajistí objednatel, poskytovatel s uveřejněním textu smlouvy v Registru smluv vyslovuje souhlas</w:t>
      </w:r>
      <w:r w:rsidRPr="001400F3">
        <w:rPr>
          <w:color w:val="000000"/>
          <w:sz w:val="24"/>
          <w:szCs w:val="24"/>
          <w:lang w:eastAsia="en-US"/>
        </w:rPr>
        <w:t xml:space="preserve">. </w:t>
      </w:r>
    </w:p>
    <w:p w14:paraId="08F2C531" w14:textId="77777777" w:rsidR="00C35084" w:rsidRPr="00C35084" w:rsidRDefault="00C35084" w:rsidP="001400F3">
      <w:pPr>
        <w:autoSpaceDE w:val="0"/>
        <w:autoSpaceDN w:val="0"/>
        <w:adjustRightInd w:val="0"/>
        <w:spacing w:after="0" w:line="240" w:lineRule="auto"/>
        <w:ind w:left="426" w:hanging="426"/>
        <w:jc w:val="both"/>
        <w:rPr>
          <w:color w:val="000000"/>
          <w:sz w:val="24"/>
          <w:szCs w:val="24"/>
          <w:lang w:eastAsia="en-US"/>
        </w:rPr>
      </w:pPr>
    </w:p>
    <w:p w14:paraId="64839B01" w14:textId="77777777" w:rsidR="00C35084"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Změny a doplňky této smlouvy mohou být provedeny pouze písemnou formou vzestupně číslovaných dodatků podepsaných oběma smluvními stranami. </w:t>
      </w:r>
    </w:p>
    <w:p w14:paraId="27DE4F2B" w14:textId="77777777" w:rsidR="00C35084" w:rsidRPr="00C35084" w:rsidRDefault="00C35084" w:rsidP="001400F3">
      <w:pPr>
        <w:autoSpaceDE w:val="0"/>
        <w:autoSpaceDN w:val="0"/>
        <w:adjustRightInd w:val="0"/>
        <w:spacing w:after="0" w:line="240" w:lineRule="auto"/>
        <w:ind w:left="426" w:hanging="426"/>
        <w:jc w:val="both"/>
        <w:rPr>
          <w:color w:val="000000"/>
          <w:sz w:val="24"/>
          <w:szCs w:val="24"/>
          <w:lang w:eastAsia="en-US"/>
        </w:rPr>
      </w:pPr>
    </w:p>
    <w:p w14:paraId="168FDFAB" w14:textId="77777777" w:rsidR="00C35084"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Právní vztahy touto smlouvou neupravené nebo ze smlouvy nevyplývající se řídí právními předpisy České republiky, zejména občanským zákoníkem. </w:t>
      </w:r>
    </w:p>
    <w:p w14:paraId="28845BB2" w14:textId="77777777" w:rsidR="00C35084" w:rsidRPr="00C35084" w:rsidRDefault="00C35084" w:rsidP="001400F3">
      <w:pPr>
        <w:autoSpaceDE w:val="0"/>
        <w:autoSpaceDN w:val="0"/>
        <w:adjustRightInd w:val="0"/>
        <w:spacing w:after="0" w:line="240" w:lineRule="auto"/>
        <w:ind w:left="426" w:hanging="426"/>
        <w:jc w:val="both"/>
        <w:rPr>
          <w:color w:val="000000"/>
          <w:sz w:val="24"/>
          <w:szCs w:val="24"/>
          <w:lang w:eastAsia="en-US"/>
        </w:rPr>
      </w:pPr>
    </w:p>
    <w:p w14:paraId="78BE7475" w14:textId="1B36799F" w:rsidR="001400F3" w:rsidRPr="001400F3" w:rsidRDefault="00C35084"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color w:val="000000"/>
          <w:sz w:val="24"/>
          <w:szCs w:val="24"/>
          <w:lang w:eastAsia="en-US"/>
        </w:rPr>
        <w:t xml:space="preserve">Tato smlouva je vyhotovena ve čtyřech stejnopisech, z nichž objednatel obdrží tři </w:t>
      </w:r>
      <w:proofErr w:type="gramStart"/>
      <w:r w:rsidRPr="001400F3">
        <w:rPr>
          <w:color w:val="000000"/>
          <w:sz w:val="24"/>
          <w:szCs w:val="24"/>
          <w:lang w:eastAsia="en-US"/>
        </w:rPr>
        <w:t>vyhotov</w:t>
      </w:r>
      <w:r w:rsidR="001400F3" w:rsidRPr="001400F3">
        <w:rPr>
          <w:color w:val="000000"/>
          <w:sz w:val="24"/>
          <w:szCs w:val="24"/>
          <w:lang w:eastAsia="en-US"/>
        </w:rPr>
        <w:t xml:space="preserve">ení </w:t>
      </w:r>
      <w:r w:rsidR="003644E9">
        <w:rPr>
          <w:color w:val="000000"/>
          <w:sz w:val="24"/>
          <w:szCs w:val="24"/>
          <w:lang w:eastAsia="en-US"/>
        </w:rPr>
        <w:t xml:space="preserve">            </w:t>
      </w:r>
      <w:r w:rsidR="001400F3" w:rsidRPr="001400F3">
        <w:rPr>
          <w:color w:val="000000"/>
          <w:sz w:val="24"/>
          <w:szCs w:val="24"/>
          <w:lang w:eastAsia="en-US"/>
        </w:rPr>
        <w:t xml:space="preserve">a </w:t>
      </w:r>
      <w:r w:rsidR="001400F3">
        <w:rPr>
          <w:color w:val="000000"/>
          <w:sz w:val="24"/>
          <w:szCs w:val="24"/>
          <w:lang w:eastAsia="en-US"/>
        </w:rPr>
        <w:t>poskytovatel</w:t>
      </w:r>
      <w:proofErr w:type="gramEnd"/>
      <w:r w:rsidR="001400F3" w:rsidRPr="001400F3">
        <w:rPr>
          <w:color w:val="000000"/>
          <w:sz w:val="24"/>
          <w:szCs w:val="24"/>
          <w:lang w:eastAsia="en-US"/>
        </w:rPr>
        <w:t xml:space="preserve"> jedno vyhotovení.</w:t>
      </w:r>
    </w:p>
    <w:p w14:paraId="3D86A091" w14:textId="77777777" w:rsidR="001400F3" w:rsidRDefault="001400F3" w:rsidP="001400F3">
      <w:pPr>
        <w:autoSpaceDE w:val="0"/>
        <w:autoSpaceDN w:val="0"/>
        <w:adjustRightInd w:val="0"/>
        <w:spacing w:after="0" w:line="240" w:lineRule="auto"/>
        <w:ind w:left="426" w:hanging="426"/>
        <w:jc w:val="both"/>
        <w:rPr>
          <w:color w:val="000000"/>
          <w:sz w:val="24"/>
          <w:szCs w:val="24"/>
          <w:lang w:eastAsia="en-US"/>
        </w:rPr>
      </w:pPr>
    </w:p>
    <w:p w14:paraId="70CAC273" w14:textId="3FACFFC3" w:rsidR="001400F3" w:rsidRPr="001400F3" w:rsidRDefault="001400F3" w:rsidP="001400F3">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sidRPr="001400F3">
        <w:rPr>
          <w:sz w:val="24"/>
          <w:szCs w:val="24"/>
        </w:rPr>
        <w:t xml:space="preserve">Smluvní strany výslovně prohlašují, že si tuto smlouvu před jejím podpisem řádně </w:t>
      </w:r>
      <w:proofErr w:type="gramStart"/>
      <w:r w:rsidRPr="001400F3">
        <w:rPr>
          <w:sz w:val="24"/>
          <w:szCs w:val="24"/>
        </w:rPr>
        <w:t xml:space="preserve">přečetly, </w:t>
      </w:r>
      <w:r w:rsidR="003644E9">
        <w:rPr>
          <w:sz w:val="24"/>
          <w:szCs w:val="24"/>
        </w:rPr>
        <w:t xml:space="preserve">              </w:t>
      </w:r>
      <w:r w:rsidRPr="001400F3">
        <w:rPr>
          <w:sz w:val="24"/>
          <w:szCs w:val="24"/>
        </w:rPr>
        <w:t>že</w:t>
      </w:r>
      <w:proofErr w:type="gramEnd"/>
      <w:r w:rsidRPr="001400F3">
        <w:rPr>
          <w:sz w:val="24"/>
          <w:szCs w:val="24"/>
        </w:rPr>
        <w:t xml:space="preserve"> byla sepsána na základě pravdivých skutečností a svobodné vůle účastníků, srozumitelně </w:t>
      </w:r>
      <w:r w:rsidR="003644E9">
        <w:rPr>
          <w:sz w:val="24"/>
          <w:szCs w:val="24"/>
        </w:rPr>
        <w:t xml:space="preserve">              </w:t>
      </w:r>
      <w:r w:rsidRPr="001400F3">
        <w:rPr>
          <w:sz w:val="24"/>
          <w:szCs w:val="24"/>
        </w:rPr>
        <w:t xml:space="preserve">a vážně, což stvrzují podpisy. </w:t>
      </w:r>
    </w:p>
    <w:p w14:paraId="2D92A592" w14:textId="77777777" w:rsidR="001400F3" w:rsidRDefault="001400F3" w:rsidP="001400F3">
      <w:pPr>
        <w:autoSpaceDE w:val="0"/>
        <w:autoSpaceDN w:val="0"/>
        <w:adjustRightInd w:val="0"/>
        <w:spacing w:after="0" w:line="240" w:lineRule="auto"/>
        <w:ind w:left="426" w:hanging="426"/>
        <w:jc w:val="both"/>
        <w:rPr>
          <w:color w:val="000000"/>
          <w:sz w:val="24"/>
          <w:szCs w:val="24"/>
          <w:lang w:eastAsia="en-US"/>
        </w:rPr>
      </w:pPr>
    </w:p>
    <w:p w14:paraId="456827E5" w14:textId="000373D7" w:rsidR="001400F3" w:rsidRPr="00773F6B" w:rsidRDefault="00A0349C" w:rsidP="00773F6B">
      <w:pPr>
        <w:pStyle w:val="Odstavecseseznamem"/>
        <w:numPr>
          <w:ilvl w:val="0"/>
          <w:numId w:val="14"/>
        </w:numPr>
        <w:autoSpaceDE w:val="0"/>
        <w:autoSpaceDN w:val="0"/>
        <w:adjustRightInd w:val="0"/>
        <w:spacing w:after="0" w:line="240" w:lineRule="auto"/>
        <w:ind w:left="426" w:hanging="426"/>
        <w:jc w:val="both"/>
        <w:rPr>
          <w:color w:val="000000"/>
          <w:sz w:val="24"/>
          <w:szCs w:val="24"/>
          <w:lang w:eastAsia="en-US"/>
        </w:rPr>
      </w:pPr>
      <w:r>
        <w:rPr>
          <w:sz w:val="24"/>
          <w:szCs w:val="24"/>
        </w:rPr>
        <w:t xml:space="preserve">O </w:t>
      </w:r>
      <w:r w:rsidR="001400F3" w:rsidRPr="001400F3">
        <w:rPr>
          <w:sz w:val="24"/>
          <w:szCs w:val="24"/>
        </w:rPr>
        <w:t xml:space="preserve">uzavření této smlouvy rozhodla Rada městského obvodu Poruba </w:t>
      </w:r>
      <w:proofErr w:type="gramStart"/>
      <w:r w:rsidR="001400F3" w:rsidRPr="001400F3">
        <w:rPr>
          <w:sz w:val="24"/>
          <w:szCs w:val="24"/>
        </w:rPr>
        <w:t xml:space="preserve">usnesením </w:t>
      </w:r>
      <w:r w:rsidR="0087417E">
        <w:rPr>
          <w:sz w:val="24"/>
          <w:szCs w:val="24"/>
        </w:rPr>
        <w:t xml:space="preserve">                                 </w:t>
      </w:r>
      <w:r w:rsidR="001400F3" w:rsidRPr="001400F3">
        <w:rPr>
          <w:sz w:val="24"/>
          <w:szCs w:val="24"/>
        </w:rPr>
        <w:t>č.</w:t>
      </w:r>
      <w:proofErr w:type="gramEnd"/>
      <w:r w:rsidR="001400F3" w:rsidRPr="001400F3">
        <w:rPr>
          <w:sz w:val="24"/>
          <w:szCs w:val="24"/>
        </w:rPr>
        <w:t xml:space="preserve"> </w:t>
      </w:r>
      <w:r w:rsidR="00773F6B">
        <w:rPr>
          <w:sz w:val="24"/>
          <w:szCs w:val="24"/>
        </w:rPr>
        <w:t>3304/</w:t>
      </w:r>
      <w:r w:rsidR="001400F3" w:rsidRPr="001400F3">
        <w:rPr>
          <w:sz w:val="24"/>
          <w:szCs w:val="24"/>
        </w:rPr>
        <w:t>RMOb1418/</w:t>
      </w:r>
      <w:r w:rsidR="00773F6B">
        <w:rPr>
          <w:sz w:val="24"/>
          <w:szCs w:val="24"/>
        </w:rPr>
        <w:t>92</w:t>
      </w:r>
      <w:r w:rsidR="001400F3" w:rsidRPr="001400F3">
        <w:rPr>
          <w:sz w:val="24"/>
          <w:szCs w:val="24"/>
        </w:rPr>
        <w:t xml:space="preserve"> ze dne </w:t>
      </w:r>
      <w:r w:rsidR="00773F6B">
        <w:rPr>
          <w:sz w:val="24"/>
          <w:szCs w:val="24"/>
        </w:rPr>
        <w:t>29. 8. 2018</w:t>
      </w:r>
    </w:p>
    <w:p w14:paraId="1F7FB0B6" w14:textId="77777777" w:rsidR="00773F6B" w:rsidRDefault="00773F6B" w:rsidP="00773F6B">
      <w:pPr>
        <w:autoSpaceDE w:val="0"/>
        <w:autoSpaceDN w:val="0"/>
        <w:adjustRightInd w:val="0"/>
        <w:spacing w:after="0" w:line="240" w:lineRule="auto"/>
        <w:jc w:val="both"/>
        <w:rPr>
          <w:color w:val="000000"/>
          <w:sz w:val="24"/>
          <w:szCs w:val="24"/>
          <w:lang w:eastAsia="en-US"/>
        </w:rPr>
      </w:pPr>
    </w:p>
    <w:p w14:paraId="64EA7ABB" w14:textId="77777777" w:rsidR="00773F6B" w:rsidRPr="00773F6B" w:rsidRDefault="00773F6B" w:rsidP="00773F6B">
      <w:pPr>
        <w:autoSpaceDE w:val="0"/>
        <w:autoSpaceDN w:val="0"/>
        <w:adjustRightInd w:val="0"/>
        <w:spacing w:after="0" w:line="240" w:lineRule="auto"/>
        <w:jc w:val="both"/>
        <w:rPr>
          <w:color w:val="000000"/>
          <w:sz w:val="24"/>
          <w:szCs w:val="24"/>
          <w:lang w:eastAsia="en-US"/>
        </w:rPr>
      </w:pPr>
    </w:p>
    <w:p w14:paraId="47CF453F" w14:textId="5DCD3E83" w:rsidR="001400F3" w:rsidRPr="003A6382" w:rsidRDefault="001400F3" w:rsidP="001400F3">
      <w:pPr>
        <w:pStyle w:val="Zkladntext"/>
        <w:tabs>
          <w:tab w:val="left" w:pos="4500"/>
        </w:tabs>
        <w:jc w:val="both"/>
        <w:rPr>
          <w:b/>
          <w:sz w:val="24"/>
          <w:szCs w:val="24"/>
        </w:rPr>
      </w:pPr>
      <w:r w:rsidRPr="003A6382">
        <w:rPr>
          <w:sz w:val="24"/>
          <w:szCs w:val="24"/>
        </w:rPr>
        <w:t>V Ostravě-</w:t>
      </w:r>
      <w:proofErr w:type="spellStart"/>
      <w:r w:rsidRPr="003A6382">
        <w:rPr>
          <w:sz w:val="24"/>
          <w:szCs w:val="24"/>
        </w:rPr>
        <w:t>Porubě</w:t>
      </w:r>
      <w:proofErr w:type="spellEnd"/>
      <w:r w:rsidRPr="003A6382">
        <w:rPr>
          <w:sz w:val="24"/>
          <w:szCs w:val="24"/>
        </w:rPr>
        <w:t xml:space="preserve"> dne</w:t>
      </w:r>
      <w:r w:rsidR="00773F6B">
        <w:rPr>
          <w:sz w:val="24"/>
          <w:szCs w:val="24"/>
        </w:rPr>
        <w:t xml:space="preserve"> 3. 9. 2018</w:t>
      </w:r>
      <w:r w:rsidRPr="003A6382">
        <w:rPr>
          <w:sz w:val="24"/>
          <w:szCs w:val="24"/>
        </w:rPr>
        <w:tab/>
      </w:r>
      <w:r>
        <w:rPr>
          <w:sz w:val="24"/>
          <w:szCs w:val="24"/>
        </w:rPr>
        <w:tab/>
      </w:r>
      <w:r w:rsidR="00773F6B">
        <w:rPr>
          <w:sz w:val="24"/>
          <w:szCs w:val="24"/>
        </w:rPr>
        <w:t xml:space="preserve">       </w:t>
      </w:r>
      <w:r w:rsidRPr="003A6382">
        <w:rPr>
          <w:sz w:val="24"/>
          <w:szCs w:val="24"/>
        </w:rPr>
        <w:t>V Ostravě-</w:t>
      </w:r>
      <w:proofErr w:type="spellStart"/>
      <w:r w:rsidRPr="003A6382">
        <w:rPr>
          <w:sz w:val="24"/>
          <w:szCs w:val="24"/>
        </w:rPr>
        <w:t>Porubě</w:t>
      </w:r>
      <w:proofErr w:type="spellEnd"/>
      <w:r w:rsidRPr="003A6382">
        <w:rPr>
          <w:sz w:val="24"/>
          <w:szCs w:val="24"/>
        </w:rPr>
        <w:t xml:space="preserve"> dne </w:t>
      </w:r>
      <w:r w:rsidR="00773F6B">
        <w:rPr>
          <w:sz w:val="24"/>
          <w:szCs w:val="24"/>
        </w:rPr>
        <w:t>3. 9. 2018</w:t>
      </w:r>
    </w:p>
    <w:p w14:paraId="75A05F8B" w14:textId="77777777" w:rsidR="001400F3" w:rsidRPr="003A6382" w:rsidRDefault="001400F3" w:rsidP="001400F3">
      <w:pPr>
        <w:pStyle w:val="Zkladntext"/>
        <w:rPr>
          <w:rFonts w:ascii="Arial" w:hAnsi="Arial" w:cs="Arial"/>
          <w:sz w:val="24"/>
          <w:szCs w:val="24"/>
        </w:rPr>
      </w:pPr>
    </w:p>
    <w:p w14:paraId="247E59A6" w14:textId="77777777" w:rsidR="001400F3" w:rsidRPr="003A6382" w:rsidRDefault="001400F3" w:rsidP="001400F3">
      <w:pPr>
        <w:pStyle w:val="Zkladntext"/>
        <w:rPr>
          <w:rFonts w:ascii="Arial" w:hAnsi="Arial" w:cs="Arial"/>
          <w:sz w:val="24"/>
          <w:szCs w:val="24"/>
        </w:rPr>
      </w:pPr>
    </w:p>
    <w:p w14:paraId="1E41FC6A" w14:textId="77777777" w:rsidR="001400F3" w:rsidRPr="003A6382" w:rsidRDefault="001400F3" w:rsidP="001400F3">
      <w:pPr>
        <w:pStyle w:val="Zkladntext"/>
        <w:rPr>
          <w:rFonts w:ascii="Arial" w:hAnsi="Arial" w:cs="Arial"/>
          <w:sz w:val="24"/>
          <w:szCs w:val="24"/>
        </w:rPr>
      </w:pPr>
    </w:p>
    <w:p w14:paraId="647D3071" w14:textId="77777777" w:rsidR="001400F3" w:rsidRPr="003A6382" w:rsidRDefault="001400F3" w:rsidP="001400F3">
      <w:pPr>
        <w:pStyle w:val="Zkladntext"/>
        <w:rPr>
          <w:rFonts w:ascii="Arial" w:hAnsi="Arial" w:cs="Arial"/>
          <w:sz w:val="24"/>
          <w:szCs w:val="24"/>
        </w:rPr>
      </w:pPr>
    </w:p>
    <w:p w14:paraId="31B85943" w14:textId="77777777" w:rsidR="001400F3" w:rsidRDefault="001400F3" w:rsidP="001400F3">
      <w:pPr>
        <w:pStyle w:val="Zkladntext"/>
        <w:tabs>
          <w:tab w:val="center" w:pos="2268"/>
          <w:tab w:val="center" w:pos="6804"/>
        </w:tabs>
        <w:rPr>
          <w:sz w:val="24"/>
          <w:szCs w:val="24"/>
        </w:rPr>
      </w:pPr>
      <w:r>
        <w:rPr>
          <w:sz w:val="24"/>
          <w:szCs w:val="24"/>
        </w:rPr>
        <w:t xml:space="preserve">...................................................                                       .................................................. </w:t>
      </w:r>
      <w:r w:rsidRPr="003A6382">
        <w:rPr>
          <w:sz w:val="24"/>
          <w:szCs w:val="24"/>
        </w:rPr>
        <w:tab/>
      </w:r>
      <w:r>
        <w:rPr>
          <w:sz w:val="24"/>
          <w:szCs w:val="24"/>
        </w:rPr>
        <w:t xml:space="preserve">                               </w:t>
      </w:r>
    </w:p>
    <w:p w14:paraId="08451CA3" w14:textId="77777777" w:rsidR="001400F3" w:rsidRPr="003A6382" w:rsidRDefault="001400F3" w:rsidP="001400F3">
      <w:pPr>
        <w:pStyle w:val="Zkladntext"/>
        <w:tabs>
          <w:tab w:val="center" w:pos="2268"/>
          <w:tab w:val="center" w:pos="6804"/>
        </w:tabs>
        <w:rPr>
          <w:b/>
          <w:sz w:val="24"/>
          <w:szCs w:val="24"/>
        </w:rPr>
      </w:pPr>
      <w:r>
        <w:rPr>
          <w:sz w:val="24"/>
          <w:szCs w:val="24"/>
        </w:rPr>
        <w:t xml:space="preserve">               O</w:t>
      </w:r>
      <w:r w:rsidRPr="003A6382">
        <w:rPr>
          <w:sz w:val="24"/>
          <w:szCs w:val="24"/>
        </w:rPr>
        <w:t>bjednatel</w:t>
      </w:r>
      <w:r>
        <w:rPr>
          <w:sz w:val="24"/>
          <w:szCs w:val="24"/>
        </w:rPr>
        <w:tab/>
      </w:r>
      <w:r>
        <w:rPr>
          <w:sz w:val="24"/>
          <w:szCs w:val="24"/>
        </w:rPr>
        <w:tab/>
        <w:t xml:space="preserve">    Poskytovatel</w:t>
      </w:r>
    </w:p>
    <w:sectPr w:rsidR="001400F3" w:rsidRPr="003A6382" w:rsidSect="003479C6">
      <w:headerReference w:type="default" r:id="rId8"/>
      <w:pgSz w:w="11906" w:h="16838" w:code="9"/>
      <w:pgMar w:top="1418"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BCFA6" w15:done="0"/>
  <w15:commentEx w15:paraId="7489EC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CFA6" w16cid:durableId="1F2023DA"/>
  <w16cid:commentId w16cid:paraId="7489EC3E" w16cid:durableId="1F2023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5ED44" w14:textId="77777777" w:rsidR="00A26D63" w:rsidRDefault="00A26D63" w:rsidP="00C35084">
      <w:pPr>
        <w:spacing w:after="0" w:line="240" w:lineRule="auto"/>
      </w:pPr>
      <w:r>
        <w:separator/>
      </w:r>
    </w:p>
  </w:endnote>
  <w:endnote w:type="continuationSeparator" w:id="0">
    <w:p w14:paraId="005B0925" w14:textId="77777777" w:rsidR="00A26D63" w:rsidRDefault="00A26D63" w:rsidP="00C3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DC883" w14:textId="77777777" w:rsidR="00A26D63" w:rsidRDefault="00A26D63" w:rsidP="00C35084">
      <w:pPr>
        <w:spacing w:after="0" w:line="240" w:lineRule="auto"/>
      </w:pPr>
      <w:r>
        <w:separator/>
      </w:r>
    </w:p>
  </w:footnote>
  <w:footnote w:type="continuationSeparator" w:id="0">
    <w:p w14:paraId="524A08C5" w14:textId="77777777" w:rsidR="00A26D63" w:rsidRDefault="00A26D63" w:rsidP="00C35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4D89" w14:textId="5122B0FD" w:rsidR="00C35084" w:rsidRPr="00243CE3" w:rsidRDefault="00C35084" w:rsidP="00C35084">
    <w:pPr>
      <w:pStyle w:val="Zhlav"/>
      <w:jc w:val="right"/>
      <w:rPr>
        <w:sz w:val="22"/>
        <w:szCs w:val="22"/>
      </w:rPr>
    </w:pPr>
    <w:r>
      <w:rPr>
        <w:sz w:val="22"/>
        <w:szCs w:val="22"/>
      </w:rPr>
      <w:t>2018/16/23/</w:t>
    </w:r>
    <w:r w:rsidR="00E04DD2">
      <w:rPr>
        <w:sz w:val="22"/>
        <w:szCs w:val="22"/>
      </w:rPr>
      <w:t>0965</w:t>
    </w:r>
    <w:r w:rsidRPr="00243CE3">
      <w:rPr>
        <w:sz w:val="22"/>
        <w:szCs w:val="22"/>
      </w:rPr>
      <w:t xml:space="preserve">              </w:t>
    </w:r>
  </w:p>
  <w:p w14:paraId="044051D9" w14:textId="77777777" w:rsidR="00C35084" w:rsidRPr="00C35084" w:rsidRDefault="00C35084" w:rsidP="00C350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735"/>
    <w:multiLevelType w:val="hybridMultilevel"/>
    <w:tmpl w:val="4252A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056F11"/>
    <w:multiLevelType w:val="hybridMultilevel"/>
    <w:tmpl w:val="D66CA764"/>
    <w:lvl w:ilvl="0" w:tplc="2E9C6608">
      <w:start w:val="1"/>
      <w:numFmt w:val="decimal"/>
      <w:lvlText w:val="%1."/>
      <w:lvlJc w:val="left"/>
      <w:pPr>
        <w:tabs>
          <w:tab w:val="num" w:pos="360"/>
        </w:tabs>
        <w:ind w:left="357" w:hanging="357"/>
      </w:pPr>
      <w:rPr>
        <w:rFonts w:hint="default"/>
        <w:b w:val="0"/>
        <w:i w:val="0"/>
      </w:rPr>
    </w:lvl>
    <w:lvl w:ilvl="1" w:tplc="EB4678FC">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4D0775"/>
    <w:multiLevelType w:val="hybridMultilevel"/>
    <w:tmpl w:val="72827C52"/>
    <w:lvl w:ilvl="0" w:tplc="0405000F">
      <w:start w:val="1"/>
      <w:numFmt w:val="decimal"/>
      <w:lvlText w:val="%1."/>
      <w:lvlJc w:val="left"/>
      <w:pPr>
        <w:ind w:left="720" w:hanging="360"/>
      </w:pPr>
      <w:rPr>
        <w:rFonts w:hint="default"/>
      </w:rPr>
    </w:lvl>
    <w:lvl w:ilvl="1" w:tplc="DCECE4A0">
      <w:start w:val="1"/>
      <w:numFmt w:val="bullet"/>
      <w:lvlText w:val="-"/>
      <w:lvlJc w:val="left"/>
      <w:pPr>
        <w:ind w:left="1440" w:hanging="360"/>
      </w:pPr>
      <w:rPr>
        <w:rFonts w:ascii="Times New Roman" w:eastAsia="Times New Roman" w:hAnsi="Times New Roman" w:cs="Times New Roman" w:hint="default"/>
        <w:b/>
      </w:rPr>
    </w:lvl>
    <w:lvl w:ilvl="2" w:tplc="E19A59EE">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D03B7"/>
    <w:multiLevelType w:val="hybridMultilevel"/>
    <w:tmpl w:val="5E94DF04"/>
    <w:lvl w:ilvl="0" w:tplc="2E9C6608">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D462DE7"/>
    <w:multiLevelType w:val="hybridMultilevel"/>
    <w:tmpl w:val="BB10FC40"/>
    <w:lvl w:ilvl="0" w:tplc="0405000F">
      <w:start w:val="1"/>
      <w:numFmt w:val="decimal"/>
      <w:lvlText w:val="%1."/>
      <w:lvlJc w:val="left"/>
      <w:pPr>
        <w:ind w:left="720" w:hanging="360"/>
      </w:pPr>
    </w:lvl>
    <w:lvl w:ilvl="1" w:tplc="DE4C9E4E">
      <w:start w:val="6"/>
      <w:numFmt w:val="bullet"/>
      <w:lvlText w:val=""/>
      <w:lvlJc w:val="left"/>
      <w:pPr>
        <w:ind w:left="1440" w:hanging="360"/>
      </w:pPr>
      <w:rPr>
        <w:rFonts w:ascii="Symbol" w:eastAsia="Times New Roman" w:hAnsi="Symbol"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50CE0"/>
    <w:multiLevelType w:val="hybridMultilevel"/>
    <w:tmpl w:val="C22A4000"/>
    <w:lvl w:ilvl="0" w:tplc="4D20250A">
      <w:start w:val="1"/>
      <w:numFmt w:val="lowerLetter"/>
      <w:lvlText w:val="%1."/>
      <w:lvlJc w:val="left"/>
      <w:pPr>
        <w:ind w:left="720" w:hanging="360"/>
      </w:pPr>
      <w:rPr>
        <w:rFonts w:hint="default"/>
      </w:rPr>
    </w:lvl>
    <w:lvl w:ilvl="1" w:tplc="DCECE4A0">
      <w:start w:val="1"/>
      <w:numFmt w:val="bullet"/>
      <w:lvlText w:val="-"/>
      <w:lvlJc w:val="left"/>
      <w:pPr>
        <w:ind w:left="1440" w:hanging="360"/>
      </w:pPr>
      <w:rPr>
        <w:rFonts w:ascii="Times New Roman" w:eastAsia="Times New Roman" w:hAnsi="Times New Roman" w:cs="Times New Roman" w:hint="default"/>
        <w:b/>
      </w:rPr>
    </w:lvl>
    <w:lvl w:ilvl="2" w:tplc="E19A59EE">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A03383"/>
    <w:multiLevelType w:val="hybridMultilevel"/>
    <w:tmpl w:val="7F5694CC"/>
    <w:lvl w:ilvl="0" w:tplc="0405000F">
      <w:start w:val="1"/>
      <w:numFmt w:val="decimal"/>
      <w:lvlText w:val="%1."/>
      <w:lvlJc w:val="left"/>
      <w:pPr>
        <w:ind w:left="1998" w:hanging="360"/>
      </w:pPr>
      <w:rPr>
        <w:rFonts w:hint="default"/>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7">
    <w:nsid w:val="4D27287C"/>
    <w:multiLevelType w:val="hybridMultilevel"/>
    <w:tmpl w:val="7C265440"/>
    <w:lvl w:ilvl="0" w:tplc="ADCCF842">
      <w:start w:val="1"/>
      <w:numFmt w:val="bullet"/>
      <w:lvlText w:val="-"/>
      <w:lvlJc w:val="left"/>
      <w:pPr>
        <w:ind w:left="720" w:hanging="360"/>
      </w:pPr>
      <w:rPr>
        <w:rFonts w:ascii="Calibri" w:hAnsi="Calibri" w:hint="default"/>
      </w:rPr>
    </w:lvl>
    <w:lvl w:ilvl="1" w:tplc="ADCCF842">
      <w:start w:val="1"/>
      <w:numFmt w:val="bullet"/>
      <w:lvlText w:val="-"/>
      <w:lvlJc w:val="left"/>
      <w:pPr>
        <w:ind w:left="1440" w:hanging="360"/>
      </w:pPr>
      <w:rPr>
        <w:rFonts w:ascii="Calibri" w:hAnsi="Calibr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7D423C"/>
    <w:multiLevelType w:val="hybridMultilevel"/>
    <w:tmpl w:val="F28470FC"/>
    <w:lvl w:ilvl="0" w:tplc="CB1C904E">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2D4CFD"/>
    <w:multiLevelType w:val="hybridMultilevel"/>
    <w:tmpl w:val="D108CC4A"/>
    <w:lvl w:ilvl="0" w:tplc="0405000F">
      <w:start w:val="1"/>
      <w:numFmt w:val="decimal"/>
      <w:lvlText w:val="%1."/>
      <w:lvlJc w:val="left"/>
      <w:pPr>
        <w:ind w:left="720" w:hanging="360"/>
      </w:pPr>
      <w:rPr>
        <w:rFonts w:hint="default"/>
      </w:rPr>
    </w:lvl>
    <w:lvl w:ilvl="1" w:tplc="DCECE4A0">
      <w:start w:val="1"/>
      <w:numFmt w:val="bullet"/>
      <w:lvlText w:val="-"/>
      <w:lvlJc w:val="left"/>
      <w:pPr>
        <w:ind w:left="1440" w:hanging="360"/>
      </w:pPr>
      <w:rPr>
        <w:rFonts w:ascii="Times New Roman" w:eastAsia="Times New Roman" w:hAnsi="Times New Roman" w:cs="Times New Roman" w:hint="default"/>
        <w:b/>
      </w:rPr>
    </w:lvl>
    <w:lvl w:ilvl="2" w:tplc="E19A59EE">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80579E"/>
    <w:multiLevelType w:val="hybridMultilevel"/>
    <w:tmpl w:val="3CD4F184"/>
    <w:lvl w:ilvl="0" w:tplc="5A36639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90166A"/>
    <w:multiLevelType w:val="hybridMultilevel"/>
    <w:tmpl w:val="A16673CC"/>
    <w:lvl w:ilvl="0" w:tplc="B74EE35A">
      <w:start w:val="1"/>
      <w:numFmt w:val="lowerLetter"/>
      <w:lvlText w:val="%1)"/>
      <w:lvlJc w:val="left"/>
      <w:pPr>
        <w:tabs>
          <w:tab w:val="num" w:pos="717"/>
        </w:tabs>
        <w:ind w:left="717" w:hanging="360"/>
      </w:pPr>
      <w:rPr>
        <w:rFonts w:hint="default"/>
        <w:b w:val="0"/>
        <w:color w:val="auto"/>
      </w:rPr>
    </w:lvl>
    <w:lvl w:ilvl="1" w:tplc="04050001">
      <w:start w:val="1"/>
      <w:numFmt w:val="bullet"/>
      <w:lvlText w:val=""/>
      <w:lvlJc w:val="left"/>
      <w:pPr>
        <w:tabs>
          <w:tab w:val="num" w:pos="1797"/>
        </w:tabs>
        <w:ind w:left="1797" w:hanging="360"/>
      </w:pPr>
      <w:rPr>
        <w:rFonts w:ascii="Symbol" w:hAnsi="Symbol" w:hint="default"/>
        <w:color w:val="auto"/>
      </w:rPr>
    </w:lvl>
    <w:lvl w:ilvl="2" w:tplc="A80EAA06">
      <w:numFmt w:val="bullet"/>
      <w:lvlText w:val="-"/>
      <w:lvlJc w:val="left"/>
      <w:pPr>
        <w:tabs>
          <w:tab w:val="num" w:pos="2697"/>
        </w:tabs>
        <w:ind w:left="2697" w:hanging="360"/>
      </w:pPr>
      <w:rPr>
        <w:rFonts w:ascii="Times New Roman" w:eastAsia="Times New Roman" w:hAnsi="Times New Roman" w:cs="Times New Roman" w:hint="default"/>
      </w:r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nsid w:val="788137AB"/>
    <w:multiLevelType w:val="hybridMultilevel"/>
    <w:tmpl w:val="A13604BE"/>
    <w:lvl w:ilvl="0" w:tplc="5A366394">
      <w:start w:val="1"/>
      <w:numFmt w:val="decimal"/>
      <w:lvlText w:val="%1."/>
      <w:lvlJc w:val="center"/>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7EBB2D7C"/>
    <w:multiLevelType w:val="hybridMultilevel"/>
    <w:tmpl w:val="4D4A6DE6"/>
    <w:lvl w:ilvl="0" w:tplc="5A366394">
      <w:start w:val="1"/>
      <w:numFmt w:val="decimal"/>
      <w:lvlText w:val="%1."/>
      <w:lvlJc w:val="center"/>
      <w:pPr>
        <w:ind w:left="720" w:hanging="360"/>
      </w:pPr>
      <w:rPr>
        <w:rFonts w:hint="default"/>
      </w:rPr>
    </w:lvl>
    <w:lvl w:ilvl="1" w:tplc="DCECE4A0">
      <w:start w:val="1"/>
      <w:numFmt w:val="bullet"/>
      <w:lvlText w:val="-"/>
      <w:lvlJc w:val="left"/>
      <w:pPr>
        <w:ind w:left="1440" w:hanging="360"/>
      </w:pPr>
      <w:rPr>
        <w:rFonts w:ascii="Times New Roman" w:eastAsia="Times New Roman" w:hAnsi="Times New Roman" w:cs="Times New Roman" w:hint="default"/>
        <w:b/>
      </w:rPr>
    </w:lvl>
    <w:lvl w:ilvl="2" w:tplc="E19A59EE">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3"/>
  </w:num>
  <w:num w:numId="5">
    <w:abstractNumId w:val="1"/>
  </w:num>
  <w:num w:numId="6">
    <w:abstractNumId w:val="11"/>
  </w:num>
  <w:num w:numId="7">
    <w:abstractNumId w:val="10"/>
  </w:num>
  <w:num w:numId="8">
    <w:abstractNumId w:val="12"/>
  </w:num>
  <w:num w:numId="9">
    <w:abstractNumId w:val="6"/>
  </w:num>
  <w:num w:numId="10">
    <w:abstractNumId w:val="8"/>
  </w:num>
  <w:num w:numId="11">
    <w:abstractNumId w:val="3"/>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A0MDawtDQ3tTQ2NbZU0lEKTi0uzszPAykwrAUA26JxKywAAAA="/>
  </w:docVars>
  <w:rsids>
    <w:rsidRoot w:val="004C2557"/>
    <w:rsid w:val="00106687"/>
    <w:rsid w:val="001400F3"/>
    <w:rsid w:val="002B0A21"/>
    <w:rsid w:val="003479C6"/>
    <w:rsid w:val="003644E9"/>
    <w:rsid w:val="0043205A"/>
    <w:rsid w:val="0044314B"/>
    <w:rsid w:val="00471610"/>
    <w:rsid w:val="004C2557"/>
    <w:rsid w:val="00526BD6"/>
    <w:rsid w:val="0058142D"/>
    <w:rsid w:val="005844D2"/>
    <w:rsid w:val="005B58F8"/>
    <w:rsid w:val="00686182"/>
    <w:rsid w:val="007209F7"/>
    <w:rsid w:val="00730529"/>
    <w:rsid w:val="007430CC"/>
    <w:rsid w:val="00750AC3"/>
    <w:rsid w:val="00773F6B"/>
    <w:rsid w:val="0087417E"/>
    <w:rsid w:val="008D48B4"/>
    <w:rsid w:val="009526A4"/>
    <w:rsid w:val="00A0349C"/>
    <w:rsid w:val="00A26D63"/>
    <w:rsid w:val="00A27E28"/>
    <w:rsid w:val="00A31A51"/>
    <w:rsid w:val="00AA5046"/>
    <w:rsid w:val="00AB61B6"/>
    <w:rsid w:val="00B6613C"/>
    <w:rsid w:val="00B83239"/>
    <w:rsid w:val="00C35084"/>
    <w:rsid w:val="00E04DD2"/>
    <w:rsid w:val="00ED33FD"/>
    <w:rsid w:val="00ED4AFB"/>
    <w:rsid w:val="00EF4945"/>
    <w:rsid w:val="00F07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35084"/>
    <w:pPr>
      <w:tabs>
        <w:tab w:val="center" w:pos="4536"/>
        <w:tab w:val="right" w:pos="9072"/>
      </w:tabs>
      <w:spacing w:after="0" w:line="240" w:lineRule="auto"/>
    </w:pPr>
  </w:style>
  <w:style w:type="character" w:customStyle="1" w:styleId="ZhlavChar">
    <w:name w:val="Záhlaví Char"/>
    <w:basedOn w:val="Standardnpsmoodstavce"/>
    <w:link w:val="Zhlav"/>
    <w:rsid w:val="00C35084"/>
    <w:rPr>
      <w:sz w:val="20"/>
      <w:szCs w:val="20"/>
      <w:lang w:eastAsia="cs-CZ"/>
    </w:rPr>
  </w:style>
  <w:style w:type="paragraph" w:styleId="Zpat">
    <w:name w:val="footer"/>
    <w:basedOn w:val="Normln"/>
    <w:link w:val="ZpatChar"/>
    <w:uiPriority w:val="99"/>
    <w:unhideWhenUsed/>
    <w:rsid w:val="00C350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084"/>
    <w:rPr>
      <w:sz w:val="20"/>
      <w:szCs w:val="20"/>
      <w:lang w:eastAsia="cs-CZ"/>
    </w:rPr>
  </w:style>
  <w:style w:type="paragraph" w:customStyle="1" w:styleId="Default">
    <w:name w:val="Default"/>
    <w:rsid w:val="00C35084"/>
    <w:pPr>
      <w:autoSpaceDE w:val="0"/>
      <w:autoSpaceDN w:val="0"/>
      <w:adjustRightInd w:val="0"/>
      <w:spacing w:after="0" w:line="240" w:lineRule="auto"/>
    </w:pPr>
    <w:rPr>
      <w:color w:val="000000"/>
    </w:rPr>
  </w:style>
  <w:style w:type="character" w:styleId="Siln">
    <w:name w:val="Strong"/>
    <w:basedOn w:val="Standardnpsmoodstavce"/>
    <w:uiPriority w:val="22"/>
    <w:qFormat/>
    <w:rsid w:val="00471610"/>
    <w:rPr>
      <w:b/>
      <w:bCs/>
    </w:rPr>
  </w:style>
  <w:style w:type="paragraph" w:styleId="Odstavecseseznamem">
    <w:name w:val="List Paragraph"/>
    <w:basedOn w:val="Normln"/>
    <w:uiPriority w:val="34"/>
    <w:qFormat/>
    <w:rsid w:val="0044314B"/>
    <w:pPr>
      <w:ind w:left="720"/>
      <w:contextualSpacing/>
    </w:pPr>
  </w:style>
  <w:style w:type="paragraph" w:styleId="Zkladntextodsazen">
    <w:name w:val="Body Text Indent"/>
    <w:basedOn w:val="Normln"/>
    <w:link w:val="ZkladntextodsazenChar"/>
    <w:semiHidden/>
    <w:rsid w:val="00ED33FD"/>
    <w:pPr>
      <w:spacing w:after="0" w:line="240" w:lineRule="auto"/>
      <w:ind w:left="360"/>
      <w:jc w:val="both"/>
    </w:pPr>
    <w:rPr>
      <w:sz w:val="24"/>
      <w:szCs w:val="24"/>
      <w:lang w:val="x-none"/>
    </w:rPr>
  </w:style>
  <w:style w:type="character" w:customStyle="1" w:styleId="ZkladntextodsazenChar">
    <w:name w:val="Základní text odsazený Char"/>
    <w:basedOn w:val="Standardnpsmoodstavce"/>
    <w:link w:val="Zkladntextodsazen"/>
    <w:semiHidden/>
    <w:rsid w:val="00ED33FD"/>
    <w:rPr>
      <w:lang w:val="x-none" w:eastAsia="cs-CZ"/>
    </w:rPr>
  </w:style>
  <w:style w:type="paragraph" w:styleId="Textkomente">
    <w:name w:val="annotation text"/>
    <w:basedOn w:val="Normln"/>
    <w:link w:val="TextkomenteChar"/>
    <w:unhideWhenUsed/>
    <w:rsid w:val="00ED33FD"/>
    <w:pPr>
      <w:spacing w:after="0" w:line="240" w:lineRule="auto"/>
    </w:pPr>
    <w:rPr>
      <w:lang w:val="x-none"/>
    </w:rPr>
  </w:style>
  <w:style w:type="character" w:customStyle="1" w:styleId="TextkomenteChar">
    <w:name w:val="Text komentáře Char"/>
    <w:basedOn w:val="Standardnpsmoodstavce"/>
    <w:link w:val="Textkomente"/>
    <w:rsid w:val="00ED33FD"/>
    <w:rPr>
      <w:sz w:val="20"/>
      <w:szCs w:val="20"/>
      <w:lang w:val="x-none" w:eastAsia="cs-CZ"/>
    </w:rPr>
  </w:style>
  <w:style w:type="paragraph" w:styleId="Zkladntext">
    <w:name w:val="Body Text"/>
    <w:basedOn w:val="Normln"/>
    <w:link w:val="ZkladntextChar"/>
    <w:uiPriority w:val="99"/>
    <w:semiHidden/>
    <w:unhideWhenUsed/>
    <w:rsid w:val="001400F3"/>
    <w:pPr>
      <w:spacing w:after="120"/>
    </w:pPr>
  </w:style>
  <w:style w:type="character" w:customStyle="1" w:styleId="ZkladntextChar">
    <w:name w:val="Základní text Char"/>
    <w:basedOn w:val="Standardnpsmoodstavce"/>
    <w:link w:val="Zkladntext"/>
    <w:uiPriority w:val="99"/>
    <w:semiHidden/>
    <w:rsid w:val="001400F3"/>
    <w:rPr>
      <w:sz w:val="20"/>
      <w:szCs w:val="20"/>
      <w:lang w:eastAsia="cs-CZ"/>
    </w:rPr>
  </w:style>
  <w:style w:type="character" w:styleId="Odkaznakoment">
    <w:name w:val="annotation reference"/>
    <w:basedOn w:val="Standardnpsmoodstavce"/>
    <w:uiPriority w:val="99"/>
    <w:semiHidden/>
    <w:unhideWhenUsed/>
    <w:rsid w:val="008D48B4"/>
    <w:rPr>
      <w:sz w:val="16"/>
      <w:szCs w:val="16"/>
    </w:rPr>
  </w:style>
  <w:style w:type="paragraph" w:styleId="Pedmtkomente">
    <w:name w:val="annotation subject"/>
    <w:basedOn w:val="Textkomente"/>
    <w:next w:val="Textkomente"/>
    <w:link w:val="PedmtkomenteChar"/>
    <w:uiPriority w:val="99"/>
    <w:semiHidden/>
    <w:unhideWhenUsed/>
    <w:rsid w:val="008D48B4"/>
    <w:pPr>
      <w:spacing w:after="200"/>
    </w:pPr>
    <w:rPr>
      <w:b/>
      <w:bCs/>
      <w:lang w:val="cs-CZ"/>
    </w:rPr>
  </w:style>
  <w:style w:type="character" w:customStyle="1" w:styleId="PedmtkomenteChar">
    <w:name w:val="Předmět komentáře Char"/>
    <w:basedOn w:val="TextkomenteChar"/>
    <w:link w:val="Pedmtkomente"/>
    <w:uiPriority w:val="99"/>
    <w:semiHidden/>
    <w:rsid w:val="008D48B4"/>
    <w:rPr>
      <w:b/>
      <w:bCs/>
      <w:sz w:val="20"/>
      <w:szCs w:val="20"/>
      <w:lang w:val="x-none" w:eastAsia="cs-CZ"/>
    </w:rPr>
  </w:style>
  <w:style w:type="paragraph" w:styleId="Textbubliny">
    <w:name w:val="Balloon Text"/>
    <w:basedOn w:val="Normln"/>
    <w:link w:val="TextbublinyChar"/>
    <w:uiPriority w:val="99"/>
    <w:semiHidden/>
    <w:unhideWhenUsed/>
    <w:rsid w:val="008D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8B4"/>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35084"/>
    <w:pPr>
      <w:tabs>
        <w:tab w:val="center" w:pos="4536"/>
        <w:tab w:val="right" w:pos="9072"/>
      </w:tabs>
      <w:spacing w:after="0" w:line="240" w:lineRule="auto"/>
    </w:pPr>
  </w:style>
  <w:style w:type="character" w:customStyle="1" w:styleId="ZhlavChar">
    <w:name w:val="Záhlaví Char"/>
    <w:basedOn w:val="Standardnpsmoodstavce"/>
    <w:link w:val="Zhlav"/>
    <w:rsid w:val="00C35084"/>
    <w:rPr>
      <w:sz w:val="20"/>
      <w:szCs w:val="20"/>
      <w:lang w:eastAsia="cs-CZ"/>
    </w:rPr>
  </w:style>
  <w:style w:type="paragraph" w:styleId="Zpat">
    <w:name w:val="footer"/>
    <w:basedOn w:val="Normln"/>
    <w:link w:val="ZpatChar"/>
    <w:uiPriority w:val="99"/>
    <w:unhideWhenUsed/>
    <w:rsid w:val="00C3508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084"/>
    <w:rPr>
      <w:sz w:val="20"/>
      <w:szCs w:val="20"/>
      <w:lang w:eastAsia="cs-CZ"/>
    </w:rPr>
  </w:style>
  <w:style w:type="paragraph" w:customStyle="1" w:styleId="Default">
    <w:name w:val="Default"/>
    <w:rsid w:val="00C35084"/>
    <w:pPr>
      <w:autoSpaceDE w:val="0"/>
      <w:autoSpaceDN w:val="0"/>
      <w:adjustRightInd w:val="0"/>
      <w:spacing w:after="0" w:line="240" w:lineRule="auto"/>
    </w:pPr>
    <w:rPr>
      <w:color w:val="000000"/>
    </w:rPr>
  </w:style>
  <w:style w:type="character" w:styleId="Siln">
    <w:name w:val="Strong"/>
    <w:basedOn w:val="Standardnpsmoodstavce"/>
    <w:uiPriority w:val="22"/>
    <w:qFormat/>
    <w:rsid w:val="00471610"/>
    <w:rPr>
      <w:b/>
      <w:bCs/>
    </w:rPr>
  </w:style>
  <w:style w:type="paragraph" w:styleId="Odstavecseseznamem">
    <w:name w:val="List Paragraph"/>
    <w:basedOn w:val="Normln"/>
    <w:uiPriority w:val="34"/>
    <w:qFormat/>
    <w:rsid w:val="0044314B"/>
    <w:pPr>
      <w:ind w:left="720"/>
      <w:contextualSpacing/>
    </w:pPr>
  </w:style>
  <w:style w:type="paragraph" w:styleId="Zkladntextodsazen">
    <w:name w:val="Body Text Indent"/>
    <w:basedOn w:val="Normln"/>
    <w:link w:val="ZkladntextodsazenChar"/>
    <w:semiHidden/>
    <w:rsid w:val="00ED33FD"/>
    <w:pPr>
      <w:spacing w:after="0" w:line="240" w:lineRule="auto"/>
      <w:ind w:left="360"/>
      <w:jc w:val="both"/>
    </w:pPr>
    <w:rPr>
      <w:sz w:val="24"/>
      <w:szCs w:val="24"/>
      <w:lang w:val="x-none"/>
    </w:rPr>
  </w:style>
  <w:style w:type="character" w:customStyle="1" w:styleId="ZkladntextodsazenChar">
    <w:name w:val="Základní text odsazený Char"/>
    <w:basedOn w:val="Standardnpsmoodstavce"/>
    <w:link w:val="Zkladntextodsazen"/>
    <w:semiHidden/>
    <w:rsid w:val="00ED33FD"/>
    <w:rPr>
      <w:lang w:val="x-none" w:eastAsia="cs-CZ"/>
    </w:rPr>
  </w:style>
  <w:style w:type="paragraph" w:styleId="Textkomente">
    <w:name w:val="annotation text"/>
    <w:basedOn w:val="Normln"/>
    <w:link w:val="TextkomenteChar"/>
    <w:unhideWhenUsed/>
    <w:rsid w:val="00ED33FD"/>
    <w:pPr>
      <w:spacing w:after="0" w:line="240" w:lineRule="auto"/>
    </w:pPr>
    <w:rPr>
      <w:lang w:val="x-none"/>
    </w:rPr>
  </w:style>
  <w:style w:type="character" w:customStyle="1" w:styleId="TextkomenteChar">
    <w:name w:val="Text komentáře Char"/>
    <w:basedOn w:val="Standardnpsmoodstavce"/>
    <w:link w:val="Textkomente"/>
    <w:rsid w:val="00ED33FD"/>
    <w:rPr>
      <w:sz w:val="20"/>
      <w:szCs w:val="20"/>
      <w:lang w:val="x-none" w:eastAsia="cs-CZ"/>
    </w:rPr>
  </w:style>
  <w:style w:type="paragraph" w:styleId="Zkladntext">
    <w:name w:val="Body Text"/>
    <w:basedOn w:val="Normln"/>
    <w:link w:val="ZkladntextChar"/>
    <w:uiPriority w:val="99"/>
    <w:semiHidden/>
    <w:unhideWhenUsed/>
    <w:rsid w:val="001400F3"/>
    <w:pPr>
      <w:spacing w:after="120"/>
    </w:pPr>
  </w:style>
  <w:style w:type="character" w:customStyle="1" w:styleId="ZkladntextChar">
    <w:name w:val="Základní text Char"/>
    <w:basedOn w:val="Standardnpsmoodstavce"/>
    <w:link w:val="Zkladntext"/>
    <w:uiPriority w:val="99"/>
    <w:semiHidden/>
    <w:rsid w:val="001400F3"/>
    <w:rPr>
      <w:sz w:val="20"/>
      <w:szCs w:val="20"/>
      <w:lang w:eastAsia="cs-CZ"/>
    </w:rPr>
  </w:style>
  <w:style w:type="character" w:styleId="Odkaznakoment">
    <w:name w:val="annotation reference"/>
    <w:basedOn w:val="Standardnpsmoodstavce"/>
    <w:uiPriority w:val="99"/>
    <w:semiHidden/>
    <w:unhideWhenUsed/>
    <w:rsid w:val="008D48B4"/>
    <w:rPr>
      <w:sz w:val="16"/>
      <w:szCs w:val="16"/>
    </w:rPr>
  </w:style>
  <w:style w:type="paragraph" w:styleId="Pedmtkomente">
    <w:name w:val="annotation subject"/>
    <w:basedOn w:val="Textkomente"/>
    <w:next w:val="Textkomente"/>
    <w:link w:val="PedmtkomenteChar"/>
    <w:uiPriority w:val="99"/>
    <w:semiHidden/>
    <w:unhideWhenUsed/>
    <w:rsid w:val="008D48B4"/>
    <w:pPr>
      <w:spacing w:after="200"/>
    </w:pPr>
    <w:rPr>
      <w:b/>
      <w:bCs/>
      <w:lang w:val="cs-CZ"/>
    </w:rPr>
  </w:style>
  <w:style w:type="character" w:customStyle="1" w:styleId="PedmtkomenteChar">
    <w:name w:val="Předmět komentáře Char"/>
    <w:basedOn w:val="TextkomenteChar"/>
    <w:link w:val="Pedmtkomente"/>
    <w:uiPriority w:val="99"/>
    <w:semiHidden/>
    <w:rsid w:val="008D48B4"/>
    <w:rPr>
      <w:b/>
      <w:bCs/>
      <w:sz w:val="20"/>
      <w:szCs w:val="20"/>
      <w:lang w:val="x-none" w:eastAsia="cs-CZ"/>
    </w:rPr>
  </w:style>
  <w:style w:type="paragraph" w:styleId="Textbubliny">
    <w:name w:val="Balloon Text"/>
    <w:basedOn w:val="Normln"/>
    <w:link w:val="TextbublinyChar"/>
    <w:uiPriority w:val="99"/>
    <w:semiHidden/>
    <w:unhideWhenUsed/>
    <w:rsid w:val="008D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8B4"/>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2193</Words>
  <Characters>12943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Dalibor Holek</dc:creator>
  <cp:lastModifiedBy>Ing. Dalibor Holek </cp:lastModifiedBy>
  <cp:revision>7</cp:revision>
  <cp:lastPrinted>2018-08-17T08:24:00Z</cp:lastPrinted>
  <dcterms:created xsi:type="dcterms:W3CDTF">2018-08-17T05:27:00Z</dcterms:created>
  <dcterms:modified xsi:type="dcterms:W3CDTF">2018-09-03T10:13:00Z</dcterms:modified>
</cp:coreProperties>
</file>