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D7" w:rsidRPr="005129D7" w:rsidRDefault="005129D7" w:rsidP="005129D7">
      <w:pPr>
        <w:pStyle w:val="Style10"/>
        <w:widowControl/>
        <w:spacing w:before="58" w:line="278" w:lineRule="exact"/>
        <w:jc w:val="center"/>
        <w:rPr>
          <w:rStyle w:val="FontStyle52"/>
          <w:sz w:val="36"/>
          <w:szCs w:val="36"/>
        </w:rPr>
      </w:pPr>
      <w:r w:rsidRPr="005129D7">
        <w:rPr>
          <w:rStyle w:val="FontStyle52"/>
          <w:sz w:val="36"/>
          <w:szCs w:val="36"/>
        </w:rPr>
        <w:t>SMLOUVA O VÝPŮJČCE</w:t>
      </w:r>
    </w:p>
    <w:p w:rsidR="005129D7" w:rsidRPr="008134BD" w:rsidRDefault="005129D7" w:rsidP="005129D7">
      <w:pPr>
        <w:pStyle w:val="Style10"/>
        <w:widowControl/>
        <w:spacing w:before="58" w:line="278" w:lineRule="exact"/>
        <w:jc w:val="center"/>
        <w:rPr>
          <w:rStyle w:val="FontStyle52"/>
          <w:b w:val="0"/>
          <w:sz w:val="24"/>
          <w:szCs w:val="24"/>
        </w:rPr>
      </w:pPr>
      <w:r w:rsidRPr="008134BD">
        <w:rPr>
          <w:rStyle w:val="FontStyle52"/>
          <w:b w:val="0"/>
          <w:sz w:val="24"/>
          <w:szCs w:val="24"/>
        </w:rPr>
        <w:t>(dále jen „smlouva“)</w:t>
      </w:r>
    </w:p>
    <w:p w:rsidR="005129D7" w:rsidRPr="008134BD" w:rsidRDefault="005129D7" w:rsidP="005129D7">
      <w:pPr>
        <w:pStyle w:val="Style10"/>
        <w:widowControl/>
        <w:spacing w:before="58" w:line="278" w:lineRule="exact"/>
        <w:rPr>
          <w:rStyle w:val="FontStyle52"/>
          <w:sz w:val="24"/>
          <w:szCs w:val="24"/>
        </w:rPr>
      </w:pPr>
    </w:p>
    <w:p w:rsidR="005129D7" w:rsidRPr="008134BD" w:rsidRDefault="005129D7" w:rsidP="005129D7">
      <w:pPr>
        <w:pStyle w:val="Style10"/>
        <w:widowControl/>
        <w:spacing w:before="58" w:line="278" w:lineRule="exact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Karlovarský kraj</w:t>
      </w:r>
      <w:r w:rsidR="00784171" w:rsidRPr="008134BD">
        <w:rPr>
          <w:rStyle w:val="FontStyle52"/>
          <w:sz w:val="24"/>
          <w:szCs w:val="24"/>
        </w:rPr>
        <w:t xml:space="preserve"> </w:t>
      </w:r>
    </w:p>
    <w:p w:rsidR="00ED4605" w:rsidRDefault="00ED4605" w:rsidP="00ED4605">
      <w:pPr>
        <w:jc w:val="both"/>
        <w:rPr>
          <w:rFonts w:eastAsia="Times New Roman"/>
        </w:rPr>
      </w:pPr>
      <w:r>
        <w:t>se sídlem:</w:t>
      </w:r>
      <w:r>
        <w:tab/>
      </w:r>
      <w:r>
        <w:tab/>
        <w:t>Závodní 353/88, 360 06 Karlovy Vary</w:t>
      </w:r>
    </w:p>
    <w:p w:rsidR="00ED4605" w:rsidRDefault="00ED4605" w:rsidP="00ED4605">
      <w:pPr>
        <w:jc w:val="both"/>
      </w:pPr>
      <w:r>
        <w:t>IČO:</w:t>
      </w:r>
      <w:r>
        <w:tab/>
      </w:r>
      <w:r>
        <w:tab/>
      </w:r>
      <w:r>
        <w:tab/>
        <w:t>70891168</w:t>
      </w:r>
    </w:p>
    <w:p w:rsidR="00ED4605" w:rsidRDefault="00ED4605" w:rsidP="00ED4605">
      <w:pPr>
        <w:jc w:val="both"/>
      </w:pPr>
      <w:r>
        <w:t>DIČ:</w:t>
      </w:r>
      <w:r>
        <w:tab/>
      </w:r>
      <w:r>
        <w:tab/>
      </w:r>
      <w:r>
        <w:tab/>
        <w:t xml:space="preserve">CZ70891168 </w:t>
      </w:r>
    </w:p>
    <w:p w:rsidR="00ED4605" w:rsidRDefault="00ED4605" w:rsidP="00ED4605">
      <w:pPr>
        <w:ind w:left="2160" w:hanging="2160"/>
        <w:jc w:val="both"/>
      </w:pPr>
      <w:r>
        <w:t>Zastoupený:</w:t>
      </w:r>
      <w:r>
        <w:tab/>
        <w:t xml:space="preserve">Ing. Tomášem </w:t>
      </w:r>
      <w:proofErr w:type="spellStart"/>
      <w:r>
        <w:t>Brtkem</w:t>
      </w:r>
      <w:proofErr w:type="spellEnd"/>
      <w:r>
        <w:t>, vedoucím odboru investic a správa majetku Krajského úřadu Karlovarského kraje na základě usnesení Rady Karlovarského kraje č. RK 1085/09/16  ze dne 12. 09. 2016</w:t>
      </w:r>
    </w:p>
    <w:p w:rsidR="00ED4605" w:rsidRDefault="00ED4605" w:rsidP="00ED4605">
      <w:pPr>
        <w:jc w:val="both"/>
      </w:pPr>
      <w:r>
        <w:t>bankovní spojení:</w:t>
      </w:r>
      <w:r>
        <w:tab/>
      </w:r>
      <w:r>
        <w:t>XXX</w:t>
      </w:r>
      <w:bookmarkStart w:id="0" w:name="_GoBack"/>
      <w:bookmarkEnd w:id="0"/>
    </w:p>
    <w:p w:rsidR="00ED4605" w:rsidRDefault="00ED4605" w:rsidP="00ED4605">
      <w:pPr>
        <w:jc w:val="both"/>
      </w:pPr>
      <w:r>
        <w:t>číslo účtu:</w:t>
      </w:r>
      <w:r>
        <w:tab/>
      </w:r>
      <w:r>
        <w:tab/>
      </w:r>
      <w:r>
        <w:t>XXX</w:t>
      </w:r>
    </w:p>
    <w:p w:rsidR="005129D7" w:rsidRPr="008134BD" w:rsidRDefault="005129D7" w:rsidP="005129D7">
      <w:pPr>
        <w:pStyle w:val="Style11"/>
        <w:widowControl/>
        <w:spacing w:line="240" w:lineRule="exact"/>
      </w:pPr>
    </w:p>
    <w:p w:rsidR="005129D7" w:rsidRPr="008134BD" w:rsidRDefault="005129D7" w:rsidP="005129D7">
      <w:pPr>
        <w:pStyle w:val="Style11"/>
        <w:widowControl/>
        <w:spacing w:before="48" w:line="240" w:lineRule="auto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(dále jen "</w:t>
      </w:r>
      <w:proofErr w:type="spellStart"/>
      <w:r w:rsidRPr="008134BD">
        <w:rPr>
          <w:rStyle w:val="FontStyle51"/>
          <w:sz w:val="24"/>
          <w:szCs w:val="24"/>
        </w:rPr>
        <w:t>půjčitel</w:t>
      </w:r>
      <w:proofErr w:type="spellEnd"/>
      <w:r w:rsidRPr="008134BD">
        <w:rPr>
          <w:rStyle w:val="FontStyle51"/>
          <w:sz w:val="24"/>
          <w:szCs w:val="24"/>
        </w:rPr>
        <w:t>") na straně jedné</w:t>
      </w:r>
    </w:p>
    <w:p w:rsidR="005129D7" w:rsidRPr="008134BD" w:rsidRDefault="005129D7" w:rsidP="005129D7">
      <w:pPr>
        <w:pStyle w:val="Style11"/>
        <w:widowControl/>
        <w:spacing w:line="240" w:lineRule="exact"/>
      </w:pPr>
    </w:p>
    <w:p w:rsidR="005129D7" w:rsidRPr="008134BD" w:rsidRDefault="005129D7" w:rsidP="005129D7">
      <w:pPr>
        <w:pStyle w:val="Style11"/>
        <w:widowControl/>
        <w:spacing w:before="58" w:line="240" w:lineRule="auto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a</w:t>
      </w:r>
    </w:p>
    <w:p w:rsidR="005129D7" w:rsidRPr="008134BD" w:rsidRDefault="005129D7" w:rsidP="005129D7">
      <w:pPr>
        <w:pStyle w:val="Style10"/>
        <w:widowControl/>
        <w:spacing w:line="240" w:lineRule="exact"/>
      </w:pPr>
    </w:p>
    <w:p w:rsidR="005129D7" w:rsidRPr="008134BD" w:rsidRDefault="003A5EF6" w:rsidP="005129D7">
      <w:pPr>
        <w:pStyle w:val="Style10"/>
        <w:widowControl/>
        <w:spacing w:before="43" w:line="274" w:lineRule="exac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Obchodní akademie, vyšší odborná škola cestovního ruchu a jazyková škola</w:t>
      </w:r>
      <w:r w:rsidR="00FD0AC1">
        <w:rPr>
          <w:rStyle w:val="FontStyle52"/>
          <w:sz w:val="24"/>
          <w:szCs w:val="24"/>
        </w:rPr>
        <w:t xml:space="preserve"> s právem státní jazykové zkoušky Karlovy Vary, </w:t>
      </w:r>
      <w:proofErr w:type="spellStart"/>
      <w:proofErr w:type="gramStart"/>
      <w:r w:rsidR="00FD0AC1">
        <w:rPr>
          <w:rStyle w:val="FontStyle52"/>
          <w:sz w:val="24"/>
          <w:szCs w:val="24"/>
        </w:rPr>
        <w:t>p.o</w:t>
      </w:r>
      <w:proofErr w:type="spellEnd"/>
      <w:r w:rsidR="00FD0AC1">
        <w:rPr>
          <w:rStyle w:val="FontStyle52"/>
          <w:sz w:val="24"/>
          <w:szCs w:val="24"/>
        </w:rPr>
        <w:t>.</w:t>
      </w:r>
      <w:proofErr w:type="gramEnd"/>
    </w:p>
    <w:p w:rsidR="00FD0AC1" w:rsidRDefault="00FD0AC1" w:rsidP="005129D7">
      <w:pPr>
        <w:pStyle w:val="Style11"/>
        <w:widowControl/>
        <w:tabs>
          <w:tab w:val="left" w:pos="2117"/>
        </w:tabs>
        <w:spacing w:line="274" w:lineRule="exact"/>
        <w:rPr>
          <w:rStyle w:val="FontStyle51"/>
          <w:sz w:val="24"/>
          <w:szCs w:val="24"/>
        </w:rPr>
      </w:pPr>
    </w:p>
    <w:p w:rsidR="00FD0AC1" w:rsidRDefault="005129D7" w:rsidP="00FD0AC1">
      <w:pPr>
        <w:pStyle w:val="Style11"/>
        <w:widowControl/>
        <w:tabs>
          <w:tab w:val="left" w:pos="2112"/>
        </w:tabs>
        <w:spacing w:line="274" w:lineRule="exact"/>
        <w:rPr>
          <w:rFonts w:ascii="Calibri" w:hAnsi="Calibri" w:cs="Calibri"/>
          <w:color w:val="206F6F"/>
          <w:sz w:val="21"/>
          <w:szCs w:val="21"/>
          <w:shd w:val="clear" w:color="auto" w:fill="FFFFFF"/>
        </w:rPr>
      </w:pPr>
      <w:r w:rsidRPr="008134BD">
        <w:rPr>
          <w:rStyle w:val="FontStyle51"/>
          <w:sz w:val="24"/>
          <w:szCs w:val="24"/>
        </w:rPr>
        <w:t>IČO:</w:t>
      </w:r>
      <w:r w:rsidRPr="008134BD">
        <w:rPr>
          <w:rStyle w:val="FontStyle51"/>
          <w:sz w:val="24"/>
          <w:szCs w:val="24"/>
        </w:rPr>
        <w:tab/>
      </w:r>
      <w:r w:rsidR="00FD0AC1">
        <w:rPr>
          <w:rStyle w:val="FontStyle51"/>
          <w:sz w:val="24"/>
          <w:szCs w:val="24"/>
        </w:rPr>
        <w:t>63 55 35 97</w:t>
      </w:r>
    </w:p>
    <w:p w:rsidR="005129D7" w:rsidRDefault="005129D7" w:rsidP="00FD0AC1">
      <w:pPr>
        <w:pStyle w:val="Style11"/>
        <w:widowControl/>
        <w:tabs>
          <w:tab w:val="left" w:pos="2112"/>
        </w:tabs>
        <w:spacing w:line="274" w:lineRule="exact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se sídlem:</w:t>
      </w:r>
      <w:r w:rsidRPr="008134BD">
        <w:rPr>
          <w:rStyle w:val="FontStyle51"/>
          <w:sz w:val="24"/>
          <w:szCs w:val="24"/>
        </w:rPr>
        <w:tab/>
      </w:r>
      <w:r w:rsidR="00FD0AC1">
        <w:rPr>
          <w:rStyle w:val="FontStyle51"/>
          <w:sz w:val="24"/>
          <w:szCs w:val="24"/>
        </w:rPr>
        <w:t>Bezručova 1312/17, 360 01 Karlovy Vary</w:t>
      </w:r>
    </w:p>
    <w:p w:rsidR="00ED4605" w:rsidRPr="008134BD" w:rsidRDefault="00ED4605" w:rsidP="00FD0AC1">
      <w:pPr>
        <w:pStyle w:val="Style11"/>
        <w:widowControl/>
        <w:tabs>
          <w:tab w:val="left" w:pos="2112"/>
        </w:tabs>
        <w:spacing w:line="274" w:lineRule="exac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zastoupena:</w:t>
      </w:r>
      <w:r>
        <w:rPr>
          <w:rStyle w:val="FontStyle51"/>
          <w:sz w:val="24"/>
          <w:szCs w:val="24"/>
        </w:rPr>
        <w:tab/>
        <w:t>Mgr. Pavlem Bartošem, ředitelem</w:t>
      </w:r>
    </w:p>
    <w:p w:rsidR="005129D7" w:rsidRPr="008134BD" w:rsidRDefault="005129D7" w:rsidP="005129D7">
      <w:pPr>
        <w:pStyle w:val="Style11"/>
        <w:widowControl/>
        <w:spacing w:line="240" w:lineRule="exact"/>
      </w:pPr>
    </w:p>
    <w:p w:rsidR="005129D7" w:rsidRPr="008134BD" w:rsidRDefault="005129D7" w:rsidP="005129D7">
      <w:pPr>
        <w:pStyle w:val="Style11"/>
        <w:widowControl/>
        <w:spacing w:before="53" w:line="240" w:lineRule="auto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(dále jen „vypůjčitel") na straně druhé</w:t>
      </w:r>
    </w:p>
    <w:p w:rsidR="005129D7" w:rsidRPr="008134BD" w:rsidRDefault="005129D7" w:rsidP="005129D7">
      <w:pPr>
        <w:pStyle w:val="Style6"/>
        <w:widowControl/>
        <w:spacing w:line="240" w:lineRule="exact"/>
        <w:ind w:left="226"/>
        <w:jc w:val="both"/>
      </w:pPr>
    </w:p>
    <w:p w:rsidR="005129D7" w:rsidRPr="008134BD" w:rsidRDefault="005129D7" w:rsidP="005129D7">
      <w:pPr>
        <w:pStyle w:val="Style6"/>
        <w:widowControl/>
        <w:spacing w:line="240" w:lineRule="exact"/>
        <w:ind w:left="226"/>
        <w:jc w:val="center"/>
      </w:pPr>
    </w:p>
    <w:p w:rsidR="005129D7" w:rsidRPr="008134BD" w:rsidRDefault="005129D7" w:rsidP="005129D7">
      <w:pPr>
        <w:pStyle w:val="Style6"/>
        <w:widowControl/>
        <w:spacing w:before="96"/>
        <w:ind w:left="226"/>
        <w:jc w:val="center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 xml:space="preserve">uzavírají níže uvedeného dne, měsíce a roku ve smyslu </w:t>
      </w:r>
      <w:proofErr w:type="spellStart"/>
      <w:r w:rsidRPr="008134BD">
        <w:rPr>
          <w:rStyle w:val="FontStyle51"/>
          <w:sz w:val="24"/>
          <w:szCs w:val="24"/>
        </w:rPr>
        <w:t>ust</w:t>
      </w:r>
      <w:proofErr w:type="spellEnd"/>
      <w:r w:rsidRPr="008134BD">
        <w:rPr>
          <w:rStyle w:val="FontStyle51"/>
          <w:sz w:val="24"/>
          <w:szCs w:val="24"/>
        </w:rPr>
        <w:t>. § 2193 a násl. zákona č. 89/2012 Sb., občanského zákoníku, ve znění pozdějších předpisů tuto</w:t>
      </w:r>
    </w:p>
    <w:p w:rsidR="005129D7" w:rsidRPr="008134BD" w:rsidRDefault="005129D7" w:rsidP="005129D7">
      <w:pPr>
        <w:pStyle w:val="Style10"/>
        <w:widowControl/>
        <w:spacing w:line="240" w:lineRule="exact"/>
        <w:jc w:val="center"/>
      </w:pPr>
    </w:p>
    <w:p w:rsidR="005129D7" w:rsidRPr="008134BD" w:rsidRDefault="005129D7" w:rsidP="005129D7">
      <w:pPr>
        <w:pStyle w:val="Style10"/>
        <w:widowControl/>
        <w:spacing w:before="67"/>
        <w:jc w:val="center"/>
        <w:rPr>
          <w:rStyle w:val="FontStyle52"/>
          <w:spacing w:val="70"/>
          <w:sz w:val="24"/>
          <w:szCs w:val="24"/>
        </w:rPr>
      </w:pPr>
      <w:r w:rsidRPr="008134BD">
        <w:rPr>
          <w:rStyle w:val="FontStyle52"/>
          <w:spacing w:val="70"/>
          <w:sz w:val="24"/>
          <w:szCs w:val="24"/>
        </w:rPr>
        <w:t>smlouvu</w:t>
      </w:r>
      <w:r w:rsidRPr="008134BD">
        <w:rPr>
          <w:rStyle w:val="FontStyle52"/>
          <w:sz w:val="24"/>
          <w:szCs w:val="24"/>
        </w:rPr>
        <w:t xml:space="preserve"> </w:t>
      </w:r>
      <w:r w:rsidRPr="008134BD">
        <w:rPr>
          <w:rStyle w:val="FontStyle52"/>
          <w:spacing w:val="70"/>
          <w:sz w:val="24"/>
          <w:szCs w:val="24"/>
        </w:rPr>
        <w:t xml:space="preserve"> o výpůjčce:</w:t>
      </w:r>
    </w:p>
    <w:p w:rsidR="005129D7" w:rsidRPr="008134BD" w:rsidRDefault="005129D7" w:rsidP="005129D7">
      <w:pPr>
        <w:pStyle w:val="Style12"/>
        <w:widowControl/>
        <w:spacing w:line="240" w:lineRule="exact"/>
        <w:jc w:val="center"/>
      </w:pPr>
    </w:p>
    <w:p w:rsidR="005129D7" w:rsidRPr="008134BD" w:rsidRDefault="005129D7" w:rsidP="005129D7">
      <w:pPr>
        <w:pStyle w:val="Style12"/>
        <w:widowControl/>
        <w:spacing w:line="240" w:lineRule="exact"/>
        <w:jc w:val="center"/>
      </w:pPr>
    </w:p>
    <w:p w:rsidR="005129D7" w:rsidRPr="008134BD" w:rsidRDefault="005129D7" w:rsidP="005129D7">
      <w:pPr>
        <w:pStyle w:val="Style12"/>
        <w:widowControl/>
        <w:spacing w:before="106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I.</w:t>
      </w:r>
    </w:p>
    <w:p w:rsidR="005129D7" w:rsidRPr="008134BD" w:rsidRDefault="005129D7" w:rsidP="005129D7">
      <w:pPr>
        <w:pStyle w:val="Style10"/>
        <w:widowControl/>
        <w:spacing w:before="19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Předmět smlouvy</w:t>
      </w:r>
    </w:p>
    <w:p w:rsidR="005129D7" w:rsidRPr="008134BD" w:rsidRDefault="005129D7" w:rsidP="005129D7">
      <w:pPr>
        <w:pStyle w:val="Style9"/>
        <w:widowControl/>
        <w:numPr>
          <w:ilvl w:val="0"/>
          <w:numId w:val="1"/>
        </w:numPr>
        <w:tabs>
          <w:tab w:val="left" w:pos="528"/>
        </w:tabs>
        <w:spacing w:before="322"/>
        <w:ind w:left="528"/>
        <w:rPr>
          <w:rStyle w:val="FontStyle51"/>
          <w:sz w:val="24"/>
          <w:szCs w:val="24"/>
        </w:rPr>
      </w:pPr>
      <w:proofErr w:type="spellStart"/>
      <w:r w:rsidRPr="008134BD">
        <w:rPr>
          <w:rStyle w:val="FontStyle51"/>
          <w:sz w:val="24"/>
          <w:szCs w:val="24"/>
        </w:rPr>
        <w:t>Půjčitel</w:t>
      </w:r>
      <w:proofErr w:type="spellEnd"/>
      <w:r w:rsidRPr="008134BD">
        <w:rPr>
          <w:rStyle w:val="FontStyle51"/>
          <w:sz w:val="24"/>
          <w:szCs w:val="24"/>
        </w:rPr>
        <w:t xml:space="preserve"> je vlastníkem </w:t>
      </w:r>
      <w:r w:rsidR="003A5EF6">
        <w:rPr>
          <w:rStyle w:val="FontStyle51"/>
          <w:sz w:val="24"/>
          <w:szCs w:val="24"/>
        </w:rPr>
        <w:t>kamerového systému včetně příslušenství</w:t>
      </w:r>
      <w:r w:rsidR="00081DBA">
        <w:rPr>
          <w:rStyle w:val="FontStyle51"/>
          <w:sz w:val="24"/>
          <w:szCs w:val="24"/>
        </w:rPr>
        <w:t xml:space="preserve"> specifikovaného v odst. 3 tohoto článku a v příloze smlouvy</w:t>
      </w:r>
      <w:r w:rsidR="003A5EF6">
        <w:rPr>
          <w:rStyle w:val="FontStyle51"/>
          <w:sz w:val="24"/>
          <w:szCs w:val="24"/>
        </w:rPr>
        <w:t>.</w:t>
      </w:r>
    </w:p>
    <w:p w:rsidR="005129D7" w:rsidRPr="008134BD" w:rsidRDefault="005129D7" w:rsidP="005129D7">
      <w:pPr>
        <w:pStyle w:val="Style9"/>
        <w:widowControl/>
        <w:numPr>
          <w:ilvl w:val="0"/>
          <w:numId w:val="1"/>
        </w:numPr>
        <w:tabs>
          <w:tab w:val="left" w:pos="528"/>
        </w:tabs>
        <w:spacing w:before="274"/>
        <w:ind w:left="528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 xml:space="preserve">Předmětem smlouvy je výpůjčka </w:t>
      </w:r>
      <w:r w:rsidR="003A5EF6">
        <w:rPr>
          <w:rStyle w:val="FontStyle51"/>
          <w:sz w:val="24"/>
          <w:szCs w:val="24"/>
        </w:rPr>
        <w:t xml:space="preserve"> kamerového systému včetně příslušenství</w:t>
      </w:r>
      <w:r w:rsidR="00081DBA">
        <w:rPr>
          <w:rStyle w:val="FontStyle51"/>
          <w:sz w:val="24"/>
          <w:szCs w:val="24"/>
        </w:rPr>
        <w:t xml:space="preserve"> specifikovaného v odst. 3 tohoto článku smlouvy a v příloze smlouvy</w:t>
      </w:r>
      <w:r w:rsidR="003A5EF6">
        <w:rPr>
          <w:rStyle w:val="FontStyle51"/>
          <w:sz w:val="24"/>
          <w:szCs w:val="24"/>
        </w:rPr>
        <w:t>.</w:t>
      </w:r>
    </w:p>
    <w:p w:rsidR="005129D7" w:rsidRPr="008134BD" w:rsidRDefault="00BA31A8" w:rsidP="005129D7">
      <w:pPr>
        <w:pStyle w:val="Style9"/>
        <w:widowControl/>
        <w:numPr>
          <w:ilvl w:val="0"/>
          <w:numId w:val="1"/>
        </w:numPr>
        <w:tabs>
          <w:tab w:val="left" w:pos="528"/>
        </w:tabs>
        <w:spacing w:before="293" w:line="240" w:lineRule="auto"/>
        <w:ind w:firstLine="0"/>
      </w:pPr>
      <w:proofErr w:type="spellStart"/>
      <w:r w:rsidRPr="008134BD">
        <w:rPr>
          <w:rStyle w:val="FontStyle51"/>
          <w:sz w:val="24"/>
          <w:szCs w:val="24"/>
        </w:rPr>
        <w:t>Půjčitel</w:t>
      </w:r>
      <w:proofErr w:type="spellEnd"/>
      <w:r w:rsidR="005129D7" w:rsidRPr="008134BD">
        <w:rPr>
          <w:rStyle w:val="FontStyle51"/>
          <w:sz w:val="24"/>
          <w:szCs w:val="24"/>
        </w:rPr>
        <w:t xml:space="preserve"> přenechává vypůjčiteli do užívání </w:t>
      </w:r>
      <w:r w:rsidR="00C35FA1" w:rsidRPr="008134BD">
        <w:rPr>
          <w:rStyle w:val="FontStyle51"/>
          <w:sz w:val="24"/>
          <w:szCs w:val="24"/>
        </w:rPr>
        <w:t>níže uveden</w:t>
      </w:r>
      <w:r w:rsidR="00081DBA">
        <w:rPr>
          <w:rStyle w:val="FontStyle51"/>
          <w:sz w:val="24"/>
          <w:szCs w:val="24"/>
        </w:rPr>
        <w:t>é</w:t>
      </w:r>
      <w:r w:rsidR="00C35FA1" w:rsidRPr="008134BD">
        <w:rPr>
          <w:rStyle w:val="FontStyle51"/>
          <w:sz w:val="24"/>
          <w:szCs w:val="24"/>
        </w:rPr>
        <w:t xml:space="preserve"> movit</w:t>
      </w:r>
      <w:r w:rsidR="00081DBA">
        <w:rPr>
          <w:rStyle w:val="FontStyle51"/>
          <w:sz w:val="24"/>
          <w:szCs w:val="24"/>
        </w:rPr>
        <w:t>é</w:t>
      </w:r>
      <w:r w:rsidR="00C35FA1" w:rsidRPr="008134BD">
        <w:rPr>
          <w:rStyle w:val="FontStyle51"/>
          <w:sz w:val="24"/>
          <w:szCs w:val="24"/>
        </w:rPr>
        <w:t xml:space="preserve"> věc</w:t>
      </w:r>
      <w:r w:rsidR="00081DBA">
        <w:rPr>
          <w:rStyle w:val="FontStyle51"/>
          <w:sz w:val="24"/>
          <w:szCs w:val="24"/>
        </w:rPr>
        <w:t>i</w:t>
      </w:r>
      <w:r w:rsidR="005129D7" w:rsidRPr="008134BD">
        <w:rPr>
          <w:rStyle w:val="FontStyle51"/>
          <w:sz w:val="24"/>
          <w:szCs w:val="24"/>
        </w:rPr>
        <w:t>:</w:t>
      </w:r>
      <w:r w:rsidR="005129D7" w:rsidRPr="008134BD"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9D7" w:rsidRDefault="005129D7" w:rsidP="005129D7">
                            <w:pPr>
                              <w:widowControl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:rsidR="005129D7" w:rsidRDefault="005129D7" w:rsidP="005129D7">
                      <w:pPr>
                        <w:widowControl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A5EF6" w:rsidRDefault="003A5EF6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Držáky pro vnější kamery v počtu 2 ks</w:t>
      </w:r>
    </w:p>
    <w:p w:rsidR="003A5EF6" w:rsidRDefault="003A5EF6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Kamera válečková vnější v počtu 2 ks</w:t>
      </w:r>
    </w:p>
    <w:p w:rsidR="003A5EF6" w:rsidRDefault="003A5EF6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Kamera vnitřní barevná v počtu 9 ks</w:t>
      </w:r>
    </w:p>
    <w:p w:rsidR="003A5EF6" w:rsidRDefault="003A5EF6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lastRenderedPageBreak/>
        <w:t xml:space="preserve">Dohledový </w:t>
      </w:r>
      <w:proofErr w:type="spellStart"/>
      <w:r>
        <w:rPr>
          <w:rStyle w:val="FontStyle51"/>
          <w:sz w:val="24"/>
          <w:szCs w:val="24"/>
        </w:rPr>
        <w:t>videoserver</w:t>
      </w:r>
      <w:proofErr w:type="spellEnd"/>
      <w:r>
        <w:rPr>
          <w:rStyle w:val="FontStyle51"/>
          <w:sz w:val="24"/>
          <w:szCs w:val="24"/>
        </w:rPr>
        <w:t xml:space="preserve"> v počtu 2 ks</w:t>
      </w:r>
    </w:p>
    <w:p w:rsidR="003A5EF6" w:rsidRDefault="003A5EF6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Licence pro 8 kamer v počtu 1 ks</w:t>
      </w:r>
    </w:p>
    <w:p w:rsidR="003A5EF6" w:rsidRDefault="003A5EF6" w:rsidP="00081DBA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Licence pro 1 kameru v počtu 3 ks</w:t>
      </w:r>
    </w:p>
    <w:p w:rsidR="00C35FA1" w:rsidRPr="008134BD" w:rsidRDefault="00081DBA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Výše uvedené movité věci jsou</w:t>
      </w:r>
      <w:r w:rsidR="00C35FA1" w:rsidRPr="008134BD">
        <w:rPr>
          <w:rStyle w:val="FontStyle51"/>
          <w:sz w:val="24"/>
          <w:szCs w:val="24"/>
        </w:rPr>
        <w:t xml:space="preserve"> blíže specifikován</w:t>
      </w:r>
      <w:r w:rsidR="0032529B">
        <w:rPr>
          <w:rStyle w:val="FontStyle51"/>
          <w:sz w:val="24"/>
          <w:szCs w:val="24"/>
        </w:rPr>
        <w:t>y</w:t>
      </w:r>
      <w:r w:rsidR="00C35FA1" w:rsidRPr="008134BD">
        <w:rPr>
          <w:rStyle w:val="FontStyle51"/>
          <w:sz w:val="24"/>
          <w:szCs w:val="24"/>
        </w:rPr>
        <w:t xml:space="preserve"> v</w:t>
      </w:r>
      <w:r w:rsidR="0032529B">
        <w:rPr>
          <w:rStyle w:val="FontStyle51"/>
          <w:sz w:val="24"/>
          <w:szCs w:val="24"/>
        </w:rPr>
        <w:t> </w:t>
      </w:r>
      <w:r w:rsidR="00C35FA1" w:rsidRPr="008134BD">
        <w:rPr>
          <w:rStyle w:val="FontStyle51"/>
          <w:sz w:val="24"/>
          <w:szCs w:val="24"/>
        </w:rPr>
        <w:t xml:space="preserve">příloze, která tvoří nedílnou součást smlouvy (dále jen </w:t>
      </w:r>
      <w:r>
        <w:rPr>
          <w:rStyle w:val="FontStyle51"/>
          <w:sz w:val="24"/>
          <w:szCs w:val="24"/>
        </w:rPr>
        <w:t>„</w:t>
      </w:r>
      <w:r w:rsidR="00C35FA1" w:rsidRPr="008134BD">
        <w:rPr>
          <w:rStyle w:val="FontStyle51"/>
          <w:sz w:val="24"/>
          <w:szCs w:val="24"/>
        </w:rPr>
        <w:t>předmět výpůjčky</w:t>
      </w:r>
      <w:r>
        <w:rPr>
          <w:rStyle w:val="FontStyle51"/>
          <w:sz w:val="24"/>
          <w:szCs w:val="24"/>
        </w:rPr>
        <w:t>“</w:t>
      </w:r>
      <w:r w:rsidR="00C35FA1" w:rsidRPr="008134BD">
        <w:rPr>
          <w:rStyle w:val="FontStyle51"/>
          <w:sz w:val="24"/>
          <w:szCs w:val="24"/>
        </w:rPr>
        <w:t>).</w:t>
      </w:r>
    </w:p>
    <w:p w:rsidR="005129D7" w:rsidRPr="008134BD" w:rsidRDefault="005129D7" w:rsidP="005129D7">
      <w:pPr>
        <w:pStyle w:val="Style16"/>
        <w:widowControl/>
        <w:spacing w:line="240" w:lineRule="exact"/>
        <w:ind w:left="552"/>
      </w:pPr>
    </w:p>
    <w:p w:rsidR="005129D7" w:rsidRPr="008134BD" w:rsidRDefault="005129D7" w:rsidP="005129D7">
      <w:pPr>
        <w:pStyle w:val="Style16"/>
        <w:widowControl/>
        <w:spacing w:before="34" w:line="278" w:lineRule="exact"/>
        <w:ind w:left="552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 xml:space="preserve">(4) </w:t>
      </w:r>
      <w:r w:rsidRPr="008134BD">
        <w:rPr>
          <w:rStyle w:val="FontStyle51"/>
          <w:sz w:val="24"/>
          <w:szCs w:val="24"/>
        </w:rPr>
        <w:tab/>
      </w:r>
      <w:r w:rsidR="00C35FA1" w:rsidRPr="008134BD">
        <w:rPr>
          <w:rStyle w:val="FontStyle51"/>
          <w:sz w:val="24"/>
          <w:szCs w:val="24"/>
        </w:rPr>
        <w:t>Vypůjčitel předmět výpůjčky do výpůjčky přijímá a zavazuje se starat o ně</w:t>
      </w:r>
      <w:r w:rsidR="00081DBA">
        <w:rPr>
          <w:rStyle w:val="FontStyle51"/>
          <w:sz w:val="24"/>
          <w:szCs w:val="24"/>
        </w:rPr>
        <w:t>j</w:t>
      </w:r>
      <w:r w:rsidR="00C35FA1" w:rsidRPr="008134BD">
        <w:rPr>
          <w:rStyle w:val="FontStyle51"/>
          <w:sz w:val="24"/>
          <w:szCs w:val="24"/>
        </w:rPr>
        <w:t xml:space="preserve"> s péčí řádného  hospodáře.</w:t>
      </w:r>
    </w:p>
    <w:p w:rsidR="005129D7" w:rsidRPr="008134BD" w:rsidRDefault="005129D7" w:rsidP="005129D7">
      <w:pPr>
        <w:pStyle w:val="Style16"/>
        <w:widowControl/>
        <w:spacing w:before="34" w:line="278" w:lineRule="exact"/>
        <w:ind w:left="562" w:hanging="562"/>
        <w:rPr>
          <w:rStyle w:val="FontStyle51"/>
          <w:sz w:val="24"/>
          <w:szCs w:val="24"/>
        </w:rPr>
      </w:pPr>
    </w:p>
    <w:p w:rsidR="00C35FA1" w:rsidRPr="008134BD" w:rsidRDefault="00C35FA1" w:rsidP="00C35FA1">
      <w:pPr>
        <w:pStyle w:val="Style10"/>
        <w:widowControl/>
        <w:spacing w:before="53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II.</w:t>
      </w:r>
    </w:p>
    <w:p w:rsidR="00C35FA1" w:rsidRPr="008134BD" w:rsidRDefault="00C35FA1" w:rsidP="00C35FA1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Práva a povinnosti smluvních stran</w:t>
      </w:r>
    </w:p>
    <w:p w:rsidR="00C35FA1" w:rsidRPr="008134BD" w:rsidRDefault="00C35FA1" w:rsidP="00C35FA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  <w:ind w:left="538" w:hanging="538"/>
        <w:rPr>
          <w:rStyle w:val="FontStyle51"/>
          <w:sz w:val="24"/>
          <w:szCs w:val="24"/>
        </w:rPr>
      </w:pPr>
      <w:proofErr w:type="spellStart"/>
      <w:r w:rsidRPr="008134BD">
        <w:rPr>
          <w:rStyle w:val="FontStyle51"/>
          <w:sz w:val="24"/>
          <w:szCs w:val="24"/>
        </w:rPr>
        <w:t>Půjčitel</w:t>
      </w:r>
      <w:proofErr w:type="spellEnd"/>
      <w:r w:rsidRPr="008134BD">
        <w:rPr>
          <w:rStyle w:val="FontStyle51"/>
          <w:sz w:val="24"/>
          <w:szCs w:val="24"/>
        </w:rPr>
        <w:t xml:space="preserve"> se zavazuje předat předmět výpůjčky ve stavu způsobilém k řádnému užívání.</w:t>
      </w:r>
    </w:p>
    <w:p w:rsidR="00C35FA1" w:rsidRPr="008134BD" w:rsidRDefault="008134BD" w:rsidP="0083743F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 w:line="240" w:lineRule="auto"/>
        <w:ind w:left="538" w:hanging="538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Na základě této smlouvy o výpůjčce může vyp</w:t>
      </w:r>
      <w:r w:rsidR="00D703D5">
        <w:rPr>
          <w:rStyle w:val="FontStyle51"/>
          <w:sz w:val="24"/>
          <w:szCs w:val="24"/>
        </w:rPr>
        <w:t xml:space="preserve">ůjčitel užívat předmět výpůjčky </w:t>
      </w:r>
      <w:r w:rsidRPr="008134BD">
        <w:rPr>
          <w:rStyle w:val="FontStyle51"/>
          <w:sz w:val="24"/>
          <w:szCs w:val="24"/>
        </w:rPr>
        <w:t>specifikovaný v příloze č. 1 této smlouvy pouze pro účely organizace.</w:t>
      </w:r>
    </w:p>
    <w:p w:rsidR="008134BD" w:rsidRPr="008134BD" w:rsidRDefault="008134BD" w:rsidP="008134BD">
      <w:pPr>
        <w:pStyle w:val="Style9"/>
        <w:widowControl/>
        <w:spacing w:line="240" w:lineRule="exact"/>
        <w:ind w:left="538" w:hanging="538"/>
      </w:pPr>
    </w:p>
    <w:p w:rsidR="008134BD" w:rsidRPr="008134BD" w:rsidRDefault="008134BD" w:rsidP="0083743F">
      <w:pPr>
        <w:pStyle w:val="Style10"/>
        <w:widowControl/>
        <w:numPr>
          <w:ilvl w:val="0"/>
          <w:numId w:val="5"/>
        </w:numPr>
        <w:ind w:left="567" w:hanging="567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Vypůjčitel bere na vědomí, že je po dobu užívání předmětu výpůjčky odpovědný za škodu       vzniklou na předmětu výpůjčky.</w:t>
      </w:r>
    </w:p>
    <w:p w:rsidR="008134BD" w:rsidRPr="008134BD" w:rsidRDefault="008134BD" w:rsidP="008134BD">
      <w:pPr>
        <w:pStyle w:val="Style10"/>
        <w:widowControl/>
        <w:spacing w:line="240" w:lineRule="exact"/>
        <w:rPr>
          <w:rStyle w:val="FontStyle51"/>
          <w:sz w:val="24"/>
          <w:szCs w:val="24"/>
        </w:rPr>
      </w:pPr>
    </w:p>
    <w:p w:rsidR="003453AB" w:rsidRPr="008134BD" w:rsidRDefault="003453AB" w:rsidP="0083743F">
      <w:pPr>
        <w:pStyle w:val="Style10"/>
        <w:widowControl/>
        <w:numPr>
          <w:ilvl w:val="0"/>
          <w:numId w:val="5"/>
        </w:numPr>
        <w:ind w:left="567" w:hanging="567"/>
      </w:pPr>
      <w:r w:rsidRPr="008134BD">
        <w:t>Vypůjčitel je povinen pečovat o předmět výpůjčky s péčí řádného hospodáře tak, aby nedošlo ke ztrátě, zničení či poškození předmětu výpůjčky.</w:t>
      </w:r>
    </w:p>
    <w:p w:rsidR="008134BD" w:rsidRPr="008134BD" w:rsidRDefault="008134BD" w:rsidP="008134BD">
      <w:pPr>
        <w:pStyle w:val="Odstavecseseznamem"/>
      </w:pPr>
    </w:p>
    <w:p w:rsidR="008134BD" w:rsidRPr="008134BD" w:rsidRDefault="008134BD" w:rsidP="0083743F">
      <w:pPr>
        <w:pStyle w:val="Style10"/>
        <w:widowControl/>
        <w:numPr>
          <w:ilvl w:val="0"/>
          <w:numId w:val="5"/>
        </w:numPr>
        <w:ind w:left="567" w:hanging="567"/>
      </w:pPr>
      <w:r w:rsidRPr="008134BD">
        <w:t>Vypůjčitel bere na vědomí, že na předmět výpůjčky se vztahuje záruka. Vypůjčitel se zavazuje, poskytnou</w:t>
      </w:r>
      <w:r w:rsidR="00FD0AC1">
        <w:t>t</w:t>
      </w:r>
      <w:r w:rsidRPr="008134BD">
        <w:t xml:space="preserve"> </w:t>
      </w:r>
      <w:proofErr w:type="spellStart"/>
      <w:r w:rsidRPr="008134BD">
        <w:t>půjčiteli</w:t>
      </w:r>
      <w:proofErr w:type="spellEnd"/>
      <w:r w:rsidRPr="008134BD">
        <w:t xml:space="preserve"> veškerou možnou součinnost, tak aby v případě poruchy předmětu výpůjčky byl </w:t>
      </w:r>
      <w:proofErr w:type="spellStart"/>
      <w:r w:rsidRPr="008134BD">
        <w:t>půjčitel</w:t>
      </w:r>
      <w:proofErr w:type="spellEnd"/>
      <w:r w:rsidRPr="008134BD">
        <w:t xml:space="preserve"> schopen uplatnit práva vyplývající se záruk.</w:t>
      </w:r>
    </w:p>
    <w:p w:rsidR="003453AB" w:rsidRPr="008134BD" w:rsidRDefault="003453AB" w:rsidP="008134BD">
      <w:pPr>
        <w:pStyle w:val="Style10"/>
        <w:widowControl/>
        <w:spacing w:line="240" w:lineRule="exact"/>
      </w:pPr>
    </w:p>
    <w:p w:rsidR="003453AB" w:rsidRPr="008134BD" w:rsidRDefault="003453AB" w:rsidP="003453AB">
      <w:pPr>
        <w:pStyle w:val="Odstavecseseznamem"/>
      </w:pPr>
    </w:p>
    <w:p w:rsidR="005129D7" w:rsidRPr="008134BD" w:rsidRDefault="005129D7" w:rsidP="005129D7">
      <w:pPr>
        <w:pStyle w:val="Style10"/>
        <w:widowControl/>
        <w:spacing w:line="240" w:lineRule="exact"/>
      </w:pPr>
    </w:p>
    <w:p w:rsidR="005129D7" w:rsidRPr="008134BD" w:rsidRDefault="0032529B" w:rsidP="001C4567">
      <w:pPr>
        <w:pStyle w:val="Style10"/>
        <w:widowControl/>
        <w:spacing w:before="197"/>
        <w:jc w:val="center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I</w:t>
      </w:r>
      <w:r w:rsidR="005129D7" w:rsidRPr="008134BD">
        <w:rPr>
          <w:rStyle w:val="FontStyle52"/>
          <w:sz w:val="24"/>
          <w:szCs w:val="24"/>
        </w:rPr>
        <w:t>II.</w:t>
      </w:r>
    </w:p>
    <w:p w:rsidR="005129D7" w:rsidRPr="008134BD" w:rsidRDefault="005129D7" w:rsidP="001C4567">
      <w:pPr>
        <w:pStyle w:val="Style10"/>
        <w:widowControl/>
        <w:spacing w:before="10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 xml:space="preserve">Doba </w:t>
      </w:r>
      <w:r w:rsidR="001C4567" w:rsidRPr="008134BD">
        <w:rPr>
          <w:rStyle w:val="FontStyle52"/>
          <w:sz w:val="24"/>
          <w:szCs w:val="24"/>
        </w:rPr>
        <w:t>výpůjčky</w:t>
      </w:r>
      <w:r w:rsidRPr="008134BD">
        <w:rPr>
          <w:rStyle w:val="FontStyle52"/>
          <w:sz w:val="24"/>
          <w:szCs w:val="24"/>
        </w:rPr>
        <w:t xml:space="preserve"> a je</w:t>
      </w:r>
      <w:r w:rsidR="0032529B">
        <w:rPr>
          <w:rStyle w:val="FontStyle52"/>
          <w:sz w:val="24"/>
          <w:szCs w:val="24"/>
        </w:rPr>
        <w:t>jí</w:t>
      </w:r>
      <w:r w:rsidRPr="008134BD">
        <w:rPr>
          <w:rStyle w:val="FontStyle52"/>
          <w:sz w:val="24"/>
          <w:szCs w:val="24"/>
        </w:rPr>
        <w:t xml:space="preserve"> ukončení</w:t>
      </w:r>
    </w:p>
    <w:p w:rsidR="005129D7" w:rsidRPr="008134BD" w:rsidRDefault="001C4567" w:rsidP="00ED4605">
      <w:pPr>
        <w:pStyle w:val="Style9"/>
        <w:widowControl/>
        <w:numPr>
          <w:ilvl w:val="0"/>
          <w:numId w:val="2"/>
        </w:numPr>
        <w:tabs>
          <w:tab w:val="left" w:pos="523"/>
        </w:tabs>
        <w:spacing w:before="384" w:line="240" w:lineRule="auto"/>
        <w:ind w:left="567" w:hanging="567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Výpůjčka</w:t>
      </w:r>
      <w:r w:rsidR="005129D7" w:rsidRPr="008134BD">
        <w:rPr>
          <w:rStyle w:val="FontStyle51"/>
          <w:sz w:val="24"/>
          <w:szCs w:val="24"/>
        </w:rPr>
        <w:t xml:space="preserve"> je sjednán</w:t>
      </w:r>
      <w:r w:rsidRPr="008134BD">
        <w:rPr>
          <w:rStyle w:val="FontStyle51"/>
          <w:sz w:val="24"/>
          <w:szCs w:val="24"/>
        </w:rPr>
        <w:t>a</w:t>
      </w:r>
      <w:r w:rsidR="005129D7" w:rsidRPr="008134BD">
        <w:rPr>
          <w:rStyle w:val="FontStyle51"/>
          <w:sz w:val="24"/>
          <w:szCs w:val="24"/>
        </w:rPr>
        <w:t xml:space="preserve"> na dobu </w:t>
      </w:r>
      <w:r w:rsidR="00641AB2" w:rsidRPr="008134BD">
        <w:rPr>
          <w:rStyle w:val="FontStyle51"/>
          <w:sz w:val="24"/>
          <w:szCs w:val="24"/>
        </w:rPr>
        <w:t xml:space="preserve">určitou, a to </w:t>
      </w:r>
      <w:r w:rsidR="00641AB2" w:rsidRPr="008134BD">
        <w:rPr>
          <w:rStyle w:val="FontStyle51"/>
          <w:b/>
          <w:sz w:val="24"/>
          <w:szCs w:val="24"/>
        </w:rPr>
        <w:t xml:space="preserve">od </w:t>
      </w:r>
      <w:r w:rsidR="00ED4605">
        <w:rPr>
          <w:rStyle w:val="FontStyle51"/>
          <w:b/>
          <w:sz w:val="24"/>
          <w:szCs w:val="24"/>
        </w:rPr>
        <w:t>podpisu obou smluvních stran</w:t>
      </w:r>
      <w:r w:rsidR="008134BD" w:rsidRPr="008134BD">
        <w:rPr>
          <w:rStyle w:val="FontStyle51"/>
          <w:b/>
          <w:sz w:val="24"/>
          <w:szCs w:val="24"/>
        </w:rPr>
        <w:t xml:space="preserve"> </w:t>
      </w:r>
      <w:r w:rsidR="00C35FA1" w:rsidRPr="008134BD">
        <w:rPr>
          <w:rStyle w:val="FontStyle51"/>
          <w:b/>
          <w:sz w:val="24"/>
          <w:szCs w:val="24"/>
        </w:rPr>
        <w:t xml:space="preserve">do </w:t>
      </w:r>
      <w:proofErr w:type="gramStart"/>
      <w:r w:rsidR="00ED4605">
        <w:rPr>
          <w:rStyle w:val="FontStyle51"/>
          <w:b/>
          <w:sz w:val="24"/>
          <w:szCs w:val="24"/>
        </w:rPr>
        <w:t>13.09.2018</w:t>
      </w:r>
      <w:proofErr w:type="gramEnd"/>
    </w:p>
    <w:p w:rsidR="005129D7" w:rsidRPr="008134BD" w:rsidRDefault="005129D7" w:rsidP="005129D7">
      <w:pPr>
        <w:pStyle w:val="Style9"/>
        <w:widowControl/>
        <w:numPr>
          <w:ilvl w:val="0"/>
          <w:numId w:val="2"/>
        </w:numPr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Smlouva může zaniknout:</w:t>
      </w:r>
    </w:p>
    <w:p w:rsidR="005129D7" w:rsidRPr="008134BD" w:rsidRDefault="005129D7" w:rsidP="005129D7">
      <w:pPr>
        <w:widowControl/>
        <w:jc w:val="both"/>
      </w:pPr>
    </w:p>
    <w:p w:rsidR="005129D7" w:rsidRPr="008134BD" w:rsidRDefault="005129D7" w:rsidP="005129D7">
      <w:pPr>
        <w:pStyle w:val="Style21"/>
        <w:widowControl/>
        <w:numPr>
          <w:ilvl w:val="0"/>
          <w:numId w:val="3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písemnou výpovědí bez udání dů</w:t>
      </w:r>
      <w:r w:rsidR="00BA31A8" w:rsidRPr="008134BD">
        <w:rPr>
          <w:rStyle w:val="FontStyle51"/>
          <w:sz w:val="24"/>
          <w:szCs w:val="24"/>
        </w:rPr>
        <w:t xml:space="preserve">vodu ze strany </w:t>
      </w:r>
      <w:proofErr w:type="spellStart"/>
      <w:r w:rsidR="00BA31A8" w:rsidRPr="008134BD">
        <w:rPr>
          <w:rStyle w:val="FontStyle51"/>
          <w:sz w:val="24"/>
          <w:szCs w:val="24"/>
        </w:rPr>
        <w:t>půjčitele</w:t>
      </w:r>
      <w:proofErr w:type="spellEnd"/>
      <w:r w:rsidRPr="008134BD">
        <w:rPr>
          <w:rStyle w:val="FontStyle51"/>
          <w:sz w:val="24"/>
          <w:szCs w:val="24"/>
        </w:rPr>
        <w:t xml:space="preserve">, nebo </w:t>
      </w:r>
      <w:r w:rsidR="00BA31A8" w:rsidRPr="008134BD">
        <w:rPr>
          <w:rStyle w:val="FontStyle51"/>
          <w:sz w:val="24"/>
          <w:szCs w:val="24"/>
        </w:rPr>
        <w:t>vypůjčitele</w:t>
      </w:r>
      <w:r w:rsidRPr="008134BD">
        <w:rPr>
          <w:rStyle w:val="FontStyle51"/>
          <w:sz w:val="24"/>
          <w:szCs w:val="24"/>
        </w:rPr>
        <w:t>,</w:t>
      </w:r>
    </w:p>
    <w:p w:rsidR="005129D7" w:rsidRPr="008134BD" w:rsidRDefault="005129D7" w:rsidP="005129D7">
      <w:pPr>
        <w:pStyle w:val="Style21"/>
        <w:widowControl/>
        <w:numPr>
          <w:ilvl w:val="0"/>
          <w:numId w:val="3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z důvodů uvedených v zákoně č. 89/2012 Sb., občanský zákoník,</w:t>
      </w:r>
      <w:r w:rsidR="00B63D49" w:rsidRPr="008134BD">
        <w:rPr>
          <w:rStyle w:val="FontStyle51"/>
          <w:sz w:val="24"/>
          <w:szCs w:val="24"/>
        </w:rPr>
        <w:t xml:space="preserve"> ve znění pozdějších předpisů,</w:t>
      </w:r>
    </w:p>
    <w:p w:rsidR="005129D7" w:rsidRPr="008134BD" w:rsidRDefault="005129D7" w:rsidP="005129D7">
      <w:pPr>
        <w:pStyle w:val="Style21"/>
        <w:widowControl/>
        <w:numPr>
          <w:ilvl w:val="0"/>
          <w:numId w:val="3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písemnou dohodou účastníků smlouvy.</w:t>
      </w:r>
    </w:p>
    <w:p w:rsidR="005129D7" w:rsidRPr="008134BD" w:rsidRDefault="005129D7" w:rsidP="005129D7">
      <w:pPr>
        <w:widowControl/>
        <w:jc w:val="both"/>
      </w:pPr>
    </w:p>
    <w:p w:rsidR="005129D7" w:rsidRPr="008134BD" w:rsidRDefault="005129D7" w:rsidP="0083743F">
      <w:pPr>
        <w:pStyle w:val="Style9"/>
        <w:widowControl/>
        <w:numPr>
          <w:ilvl w:val="0"/>
          <w:numId w:val="4"/>
        </w:numPr>
        <w:tabs>
          <w:tab w:val="left" w:pos="523"/>
        </w:tabs>
        <w:spacing w:before="269" w:line="240" w:lineRule="auto"/>
        <w:ind w:left="523" w:hanging="523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Výpovědní doby, jejich lhůta a běh se řídí příslušnými ustanoveními zákona č. 89/2012 Sb., občanský zákoník</w:t>
      </w:r>
      <w:r w:rsidR="00B63D49" w:rsidRPr="008134BD">
        <w:rPr>
          <w:rStyle w:val="FontStyle51"/>
          <w:sz w:val="24"/>
          <w:szCs w:val="24"/>
        </w:rPr>
        <w:t>,</w:t>
      </w:r>
      <w:r w:rsidR="00CF1691" w:rsidRPr="008134BD">
        <w:rPr>
          <w:rStyle w:val="FontStyle51"/>
          <w:sz w:val="24"/>
          <w:szCs w:val="24"/>
        </w:rPr>
        <w:t xml:space="preserve"> ve znění pozdějších předpisů</w:t>
      </w:r>
      <w:r w:rsidRPr="008134BD">
        <w:rPr>
          <w:rStyle w:val="FontStyle51"/>
          <w:sz w:val="24"/>
          <w:szCs w:val="24"/>
        </w:rPr>
        <w:t>.</w:t>
      </w:r>
    </w:p>
    <w:p w:rsidR="005129D7" w:rsidRPr="008134BD" w:rsidRDefault="005129D7" w:rsidP="005129D7">
      <w:pPr>
        <w:pStyle w:val="Style10"/>
        <w:widowControl/>
        <w:spacing w:line="240" w:lineRule="exact"/>
      </w:pPr>
    </w:p>
    <w:p w:rsidR="005129D7" w:rsidRDefault="005129D7" w:rsidP="005129D7">
      <w:pPr>
        <w:pStyle w:val="Style11"/>
        <w:widowControl/>
        <w:spacing w:line="240" w:lineRule="exact"/>
      </w:pPr>
    </w:p>
    <w:p w:rsidR="0032529B" w:rsidRDefault="0032529B" w:rsidP="005129D7">
      <w:pPr>
        <w:pStyle w:val="Style11"/>
        <w:widowControl/>
        <w:spacing w:line="240" w:lineRule="exact"/>
      </w:pPr>
    </w:p>
    <w:p w:rsidR="0032529B" w:rsidRDefault="0032529B" w:rsidP="005129D7">
      <w:pPr>
        <w:pStyle w:val="Style11"/>
        <w:widowControl/>
        <w:spacing w:line="240" w:lineRule="exact"/>
      </w:pPr>
    </w:p>
    <w:p w:rsidR="0032529B" w:rsidRPr="008134BD" w:rsidRDefault="0032529B" w:rsidP="005129D7">
      <w:pPr>
        <w:pStyle w:val="Style11"/>
        <w:widowControl/>
        <w:spacing w:line="240" w:lineRule="exact"/>
      </w:pPr>
    </w:p>
    <w:p w:rsidR="005129D7" w:rsidRPr="008134BD" w:rsidRDefault="005129D7" w:rsidP="00041610">
      <w:pPr>
        <w:pStyle w:val="Style10"/>
        <w:widowControl/>
        <w:spacing w:before="29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I</w:t>
      </w:r>
      <w:r w:rsidR="0032529B">
        <w:rPr>
          <w:rStyle w:val="FontStyle52"/>
          <w:sz w:val="24"/>
          <w:szCs w:val="24"/>
        </w:rPr>
        <w:t>V</w:t>
      </w:r>
      <w:r w:rsidRPr="008134BD">
        <w:rPr>
          <w:rStyle w:val="FontStyle52"/>
          <w:sz w:val="24"/>
          <w:szCs w:val="24"/>
        </w:rPr>
        <w:t>.</w:t>
      </w:r>
    </w:p>
    <w:p w:rsidR="00041610" w:rsidRPr="008134BD" w:rsidRDefault="005129D7" w:rsidP="00041610">
      <w:pPr>
        <w:pStyle w:val="Style10"/>
        <w:widowControl/>
        <w:spacing w:before="5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Závěrečná ustanovení</w:t>
      </w:r>
    </w:p>
    <w:p w:rsidR="005129D7" w:rsidRPr="008134BD" w:rsidRDefault="005129D7" w:rsidP="00D703D5">
      <w:pPr>
        <w:pStyle w:val="Style21"/>
        <w:widowControl/>
        <w:numPr>
          <w:ilvl w:val="0"/>
          <w:numId w:val="27"/>
        </w:numPr>
        <w:tabs>
          <w:tab w:val="left" w:pos="374"/>
        </w:tabs>
        <w:spacing w:before="245" w:line="288" w:lineRule="exact"/>
        <w:ind w:left="426" w:hanging="426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Smlouva nabývá platnosti a účinnosti dnem podpisu oprávněných zástupců smluvních stran.</w:t>
      </w:r>
    </w:p>
    <w:p w:rsidR="005129D7" w:rsidRPr="008134BD" w:rsidRDefault="005129D7" w:rsidP="00D703D5">
      <w:pPr>
        <w:pStyle w:val="Style21"/>
        <w:widowControl/>
        <w:numPr>
          <w:ilvl w:val="0"/>
          <w:numId w:val="27"/>
        </w:numPr>
        <w:tabs>
          <w:tab w:val="left" w:pos="374"/>
        </w:tabs>
        <w:spacing w:before="269" w:line="269" w:lineRule="exact"/>
        <w:ind w:left="426" w:hanging="426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Smlouva může být měněna nebo doplněna písemnými dodatky, které nabývají platnosti podpisem oprávněných zástupců účastníků smlouvy.</w:t>
      </w:r>
    </w:p>
    <w:p w:rsidR="005129D7" w:rsidRPr="008134BD" w:rsidRDefault="005129D7" w:rsidP="00D703D5">
      <w:pPr>
        <w:pStyle w:val="Style21"/>
        <w:widowControl/>
        <w:numPr>
          <w:ilvl w:val="0"/>
          <w:numId w:val="27"/>
        </w:numPr>
        <w:tabs>
          <w:tab w:val="left" w:pos="374"/>
        </w:tabs>
        <w:spacing w:before="259" w:line="293" w:lineRule="exact"/>
        <w:ind w:left="426" w:hanging="426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Smlouva</w:t>
      </w:r>
      <w:r w:rsidR="00041610" w:rsidRPr="008134BD">
        <w:rPr>
          <w:rStyle w:val="FontStyle51"/>
          <w:sz w:val="24"/>
          <w:szCs w:val="24"/>
        </w:rPr>
        <w:t xml:space="preserve"> </w:t>
      </w:r>
      <w:r w:rsidRPr="008134BD">
        <w:rPr>
          <w:rStyle w:val="FontStyle51"/>
          <w:sz w:val="24"/>
          <w:szCs w:val="24"/>
        </w:rPr>
        <w:t xml:space="preserve">je sepsána ve třech stejnopisech. Dvě </w:t>
      </w:r>
      <w:r w:rsidR="00041610" w:rsidRPr="008134BD">
        <w:rPr>
          <w:rStyle w:val="FontStyle51"/>
          <w:sz w:val="24"/>
          <w:szCs w:val="24"/>
        </w:rPr>
        <w:t xml:space="preserve">vyhotovení smlouvy obdrží </w:t>
      </w:r>
      <w:proofErr w:type="spellStart"/>
      <w:r w:rsidR="00041610" w:rsidRPr="008134BD">
        <w:rPr>
          <w:rStyle w:val="FontStyle51"/>
          <w:sz w:val="24"/>
          <w:szCs w:val="24"/>
        </w:rPr>
        <w:t>půjčitel</w:t>
      </w:r>
      <w:proofErr w:type="spellEnd"/>
      <w:r w:rsidRPr="008134BD">
        <w:rPr>
          <w:rStyle w:val="FontStyle51"/>
          <w:sz w:val="24"/>
          <w:szCs w:val="24"/>
        </w:rPr>
        <w:t xml:space="preserve"> a jednu vypůjčitel.</w:t>
      </w:r>
    </w:p>
    <w:p w:rsidR="005129D7" w:rsidRPr="008134BD" w:rsidRDefault="005129D7" w:rsidP="005129D7">
      <w:pPr>
        <w:pStyle w:val="Style11"/>
        <w:widowControl/>
        <w:spacing w:line="240" w:lineRule="exact"/>
        <w:jc w:val="left"/>
      </w:pPr>
    </w:p>
    <w:p w:rsidR="00BA31A8" w:rsidRPr="008134BD" w:rsidRDefault="00BA31A8" w:rsidP="005129D7">
      <w:pPr>
        <w:pStyle w:val="Style11"/>
        <w:widowControl/>
        <w:spacing w:line="240" w:lineRule="exact"/>
        <w:jc w:val="left"/>
      </w:pPr>
    </w:p>
    <w:p w:rsidR="005129D7" w:rsidRPr="008134BD" w:rsidRDefault="005129D7" w:rsidP="000A0D1A">
      <w:pPr>
        <w:pStyle w:val="Style11"/>
        <w:widowControl/>
        <w:spacing w:before="77" w:line="240" w:lineRule="auto"/>
        <w:jc w:val="left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Příloh</w:t>
      </w:r>
      <w:r w:rsidR="0032529B">
        <w:rPr>
          <w:rStyle w:val="FontStyle51"/>
          <w:sz w:val="24"/>
          <w:szCs w:val="24"/>
        </w:rPr>
        <w:t>a</w:t>
      </w:r>
      <w:r w:rsidRPr="008134BD">
        <w:rPr>
          <w:rStyle w:val="FontStyle51"/>
          <w:sz w:val="24"/>
          <w:szCs w:val="24"/>
        </w:rPr>
        <w:t>:</w:t>
      </w:r>
    </w:p>
    <w:p w:rsidR="000A0D1A" w:rsidRPr="008134BD" w:rsidRDefault="000A0D1A" w:rsidP="000A0D1A">
      <w:pPr>
        <w:pStyle w:val="Style11"/>
        <w:widowControl/>
        <w:spacing w:before="77" w:line="240" w:lineRule="auto"/>
        <w:jc w:val="left"/>
      </w:pPr>
      <w:r w:rsidRPr="008134BD">
        <w:rPr>
          <w:rStyle w:val="FontStyle51"/>
          <w:sz w:val="24"/>
          <w:szCs w:val="24"/>
        </w:rPr>
        <w:t>Specifikace předmětu výpůjčky</w:t>
      </w:r>
    </w:p>
    <w:p w:rsidR="00BA31A8" w:rsidRPr="008134BD" w:rsidRDefault="00BA31A8" w:rsidP="005129D7">
      <w:pPr>
        <w:pStyle w:val="Style11"/>
        <w:widowControl/>
        <w:spacing w:line="240" w:lineRule="exact"/>
        <w:jc w:val="left"/>
      </w:pPr>
    </w:p>
    <w:p w:rsidR="00BA31A8" w:rsidRPr="008134BD" w:rsidRDefault="00BA31A8" w:rsidP="005129D7">
      <w:pPr>
        <w:pStyle w:val="Style11"/>
        <w:widowControl/>
        <w:spacing w:line="240" w:lineRule="exact"/>
        <w:jc w:val="left"/>
      </w:pPr>
    </w:p>
    <w:p w:rsidR="005129D7" w:rsidRPr="008134BD" w:rsidRDefault="005129D7" w:rsidP="005129D7">
      <w:pPr>
        <w:pStyle w:val="Style11"/>
        <w:widowControl/>
        <w:tabs>
          <w:tab w:val="left" w:pos="5141"/>
        </w:tabs>
        <w:spacing w:before="48" w:line="240" w:lineRule="auto"/>
        <w:jc w:val="left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 xml:space="preserve">V Karlových Varech, dne </w:t>
      </w:r>
      <w:proofErr w:type="gramStart"/>
      <w:r w:rsidR="00ED4605">
        <w:rPr>
          <w:rStyle w:val="FontStyle51"/>
          <w:sz w:val="24"/>
          <w:szCs w:val="24"/>
        </w:rPr>
        <w:t>31.8.2018</w:t>
      </w:r>
      <w:proofErr w:type="gramEnd"/>
      <w:r w:rsidR="00BA31A8" w:rsidRPr="008134BD">
        <w:rPr>
          <w:rStyle w:val="FontStyle51"/>
          <w:sz w:val="24"/>
          <w:szCs w:val="24"/>
        </w:rPr>
        <w:tab/>
      </w:r>
      <w:r w:rsidRPr="008134BD">
        <w:rPr>
          <w:rStyle w:val="FontStyle51"/>
          <w:sz w:val="24"/>
          <w:szCs w:val="24"/>
        </w:rPr>
        <w:t>V</w:t>
      </w:r>
      <w:r w:rsidR="00ED4605">
        <w:rPr>
          <w:rStyle w:val="FontStyle51"/>
          <w:sz w:val="24"/>
          <w:szCs w:val="24"/>
        </w:rPr>
        <w:t> Karlových Varech</w:t>
      </w:r>
      <w:r w:rsidR="00BA31A8" w:rsidRPr="008134BD">
        <w:rPr>
          <w:rStyle w:val="FontStyle51"/>
          <w:sz w:val="24"/>
          <w:szCs w:val="24"/>
        </w:rPr>
        <w:t xml:space="preserve">, dne </w:t>
      </w:r>
      <w:r w:rsidR="00ED4605">
        <w:rPr>
          <w:rStyle w:val="FontStyle51"/>
          <w:sz w:val="24"/>
          <w:szCs w:val="24"/>
        </w:rPr>
        <w:t>31.8.2018</w:t>
      </w:r>
    </w:p>
    <w:p w:rsidR="0030076C" w:rsidRPr="008134BD" w:rsidRDefault="00ED4605"/>
    <w:p w:rsidR="00BA31A8" w:rsidRPr="008134BD" w:rsidRDefault="00BA31A8"/>
    <w:p w:rsidR="00BA31A8" w:rsidRPr="008134BD" w:rsidRDefault="00ED4605" w:rsidP="00ED4605">
      <w:pPr>
        <w:tabs>
          <w:tab w:val="left" w:pos="1075"/>
          <w:tab w:val="left" w:pos="6534"/>
        </w:tabs>
      </w:pPr>
      <w:r>
        <w:tab/>
        <w:t>XXX</w:t>
      </w:r>
      <w:r>
        <w:tab/>
        <w:t>XXX</w:t>
      </w:r>
    </w:p>
    <w:p w:rsidR="00BA31A8" w:rsidRPr="008134BD" w:rsidRDefault="00BA31A8"/>
    <w:p w:rsidR="00BA31A8" w:rsidRPr="008134BD" w:rsidRDefault="00BA31A8" w:rsidP="00BA31A8">
      <w:r w:rsidRPr="008134BD">
        <w:t>………………………………...</w:t>
      </w:r>
      <w:r w:rsidRPr="008134BD">
        <w:tab/>
      </w:r>
      <w:r w:rsidRPr="008134BD">
        <w:tab/>
      </w:r>
      <w:r w:rsidRPr="008134BD">
        <w:tab/>
        <w:t xml:space="preserve">   ………………………………...</w:t>
      </w:r>
    </w:p>
    <w:p w:rsidR="00BA31A8" w:rsidRPr="008134BD" w:rsidRDefault="00BA31A8" w:rsidP="00BA31A8">
      <w:r w:rsidRPr="008134BD">
        <w:t xml:space="preserve">                </w:t>
      </w:r>
      <w:proofErr w:type="spellStart"/>
      <w:r w:rsidRPr="008134BD">
        <w:t>půjčitel</w:t>
      </w:r>
      <w:proofErr w:type="spellEnd"/>
      <w:r w:rsidRPr="008134BD">
        <w:tab/>
      </w:r>
      <w:r w:rsidRPr="008134BD">
        <w:tab/>
      </w:r>
      <w:r w:rsidRPr="008134BD">
        <w:tab/>
      </w:r>
      <w:r w:rsidRPr="008134BD">
        <w:tab/>
      </w:r>
      <w:r w:rsidRPr="008134BD">
        <w:tab/>
      </w:r>
      <w:r w:rsidRPr="008134BD">
        <w:tab/>
        <w:t xml:space="preserve">        vypůjčitel</w:t>
      </w:r>
    </w:p>
    <w:p w:rsidR="00BA31A8" w:rsidRDefault="00BA31A8"/>
    <w:sectPr w:rsidR="00BA31A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66" w:rsidRDefault="00636E66" w:rsidP="00CF1691">
      <w:r>
        <w:separator/>
      </w:r>
    </w:p>
  </w:endnote>
  <w:endnote w:type="continuationSeparator" w:id="0">
    <w:p w:rsidR="00636E66" w:rsidRDefault="00636E66" w:rsidP="00CF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2C" w:rsidRDefault="00CB5E2C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2C" w:rsidRDefault="00CB5E2C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66" w:rsidRDefault="00636E66" w:rsidP="00CF1691">
      <w:r>
        <w:separator/>
      </w:r>
    </w:p>
  </w:footnote>
  <w:footnote w:type="continuationSeparator" w:id="0">
    <w:p w:rsidR="00636E66" w:rsidRDefault="00636E66" w:rsidP="00CF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2C" w:rsidRDefault="00CB5E2C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2C" w:rsidRDefault="00CB5E2C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D0652C"/>
    <w:lvl w:ilvl="0">
      <w:numFmt w:val="bullet"/>
      <w:lvlText w:val="*"/>
      <w:lvlJc w:val="left"/>
    </w:lvl>
  </w:abstractNum>
  <w:abstractNum w:abstractNumId="1" w15:restartNumberingAfterBreak="0">
    <w:nsid w:val="020363AD"/>
    <w:multiLevelType w:val="singleLevel"/>
    <w:tmpl w:val="490A7E2E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5485C"/>
    <w:multiLevelType w:val="hybridMultilevel"/>
    <w:tmpl w:val="09369A1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2AE2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4C39D4"/>
    <w:multiLevelType w:val="singleLevel"/>
    <w:tmpl w:val="83B07C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B81CCC"/>
    <w:multiLevelType w:val="singleLevel"/>
    <w:tmpl w:val="091AA05C"/>
    <w:lvl w:ilvl="0">
      <w:start w:val="2"/>
      <w:numFmt w:val="decimal"/>
      <w:lvlText w:val="(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563D82"/>
    <w:multiLevelType w:val="singleLevel"/>
    <w:tmpl w:val="DE202706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8BB460C"/>
    <w:multiLevelType w:val="singleLevel"/>
    <w:tmpl w:val="F8DE287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F97EFC"/>
    <w:multiLevelType w:val="singleLevel"/>
    <w:tmpl w:val="B248EB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ED6CE9"/>
    <w:multiLevelType w:val="singleLevel"/>
    <w:tmpl w:val="04988BBA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723EB5"/>
    <w:multiLevelType w:val="singleLevel"/>
    <w:tmpl w:val="DAD0FD04"/>
    <w:lvl w:ilvl="0">
      <w:start w:val="9"/>
      <w:numFmt w:val="decimal"/>
      <w:lvlText w:val="(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5B1B7D"/>
    <w:multiLevelType w:val="singleLevel"/>
    <w:tmpl w:val="81ECC19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E542EA"/>
    <w:multiLevelType w:val="singleLevel"/>
    <w:tmpl w:val="7E8C519A"/>
    <w:lvl w:ilvl="0">
      <w:start w:val="1"/>
      <w:numFmt w:val="lowerLetter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796DDA"/>
    <w:multiLevelType w:val="hybridMultilevel"/>
    <w:tmpl w:val="8CC83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C73F8"/>
    <w:multiLevelType w:val="singleLevel"/>
    <w:tmpl w:val="63ECECC6"/>
    <w:lvl w:ilvl="0">
      <w:start w:val="1"/>
      <w:numFmt w:val="lowerLetter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B03058"/>
    <w:multiLevelType w:val="singleLevel"/>
    <w:tmpl w:val="B18CE470"/>
    <w:lvl w:ilvl="0">
      <w:start w:val="1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76E2FA5"/>
    <w:multiLevelType w:val="singleLevel"/>
    <w:tmpl w:val="0E3EAA92"/>
    <w:lvl w:ilvl="0">
      <w:start w:val="2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BE34117"/>
    <w:multiLevelType w:val="singleLevel"/>
    <w:tmpl w:val="ABBCCF9C"/>
    <w:lvl w:ilvl="0">
      <w:start w:val="1"/>
      <w:numFmt w:val="decimal"/>
      <w:lvlText w:val="(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46B6E17"/>
    <w:multiLevelType w:val="singleLevel"/>
    <w:tmpl w:val="66E4BBC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11"/>
  </w:num>
  <w:num w:numId="5">
    <w:abstractNumId w:val="22"/>
  </w:num>
  <w:num w:numId="6">
    <w:abstractNumId w:val="17"/>
  </w:num>
  <w:num w:numId="7">
    <w:abstractNumId w:val="3"/>
  </w:num>
  <w:num w:numId="8">
    <w:abstractNumId w:val="3"/>
    <w:lvlOverride w:ilvl="0">
      <w:lvl w:ilvl="0">
        <w:start w:val="5"/>
        <w:numFmt w:val="decimal"/>
        <w:lvlText w:val="(%1)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5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1"/>
        <w:numFmt w:val="lowerLetter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21"/>
    <w:lvlOverride w:ilvl="0">
      <w:lvl w:ilvl="0">
        <w:start w:val="4"/>
        <w:numFmt w:val="decimal"/>
        <w:lvlText w:val="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8"/>
  </w:num>
  <w:num w:numId="20">
    <w:abstractNumId w:val="1"/>
  </w:num>
  <w:num w:numId="21">
    <w:abstractNumId w:val="6"/>
  </w:num>
  <w:num w:numId="22">
    <w:abstractNumId w:val="9"/>
  </w:num>
  <w:num w:numId="23">
    <w:abstractNumId w:val="19"/>
  </w:num>
  <w:num w:numId="24">
    <w:abstractNumId w:val="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8"/>
  </w:num>
  <w:num w:numId="28">
    <w:abstractNumId w:val="7"/>
  </w:num>
  <w:num w:numId="29">
    <w:abstractNumId w:val="1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D7"/>
    <w:rsid w:val="00041610"/>
    <w:rsid w:val="00053AA3"/>
    <w:rsid w:val="00075FA8"/>
    <w:rsid w:val="00081DBA"/>
    <w:rsid w:val="000A0D1A"/>
    <w:rsid w:val="001840F1"/>
    <w:rsid w:val="001C4567"/>
    <w:rsid w:val="0020255A"/>
    <w:rsid w:val="002D1C33"/>
    <w:rsid w:val="0032529B"/>
    <w:rsid w:val="003453AB"/>
    <w:rsid w:val="00391D58"/>
    <w:rsid w:val="003A5EF6"/>
    <w:rsid w:val="003D39B0"/>
    <w:rsid w:val="00432318"/>
    <w:rsid w:val="00474B0D"/>
    <w:rsid w:val="00505FB5"/>
    <w:rsid w:val="005129D7"/>
    <w:rsid w:val="00636E66"/>
    <w:rsid w:val="00641AB2"/>
    <w:rsid w:val="0069712C"/>
    <w:rsid w:val="00706B99"/>
    <w:rsid w:val="00784171"/>
    <w:rsid w:val="007B731F"/>
    <w:rsid w:val="007D3419"/>
    <w:rsid w:val="008134BD"/>
    <w:rsid w:val="0083743F"/>
    <w:rsid w:val="00986D31"/>
    <w:rsid w:val="009B4D96"/>
    <w:rsid w:val="009F3EA1"/>
    <w:rsid w:val="00A825C3"/>
    <w:rsid w:val="00B63D49"/>
    <w:rsid w:val="00BA31A8"/>
    <w:rsid w:val="00BD0861"/>
    <w:rsid w:val="00C35FA1"/>
    <w:rsid w:val="00CB5E2C"/>
    <w:rsid w:val="00CF1691"/>
    <w:rsid w:val="00D703D5"/>
    <w:rsid w:val="00DB349C"/>
    <w:rsid w:val="00ED4605"/>
    <w:rsid w:val="00FA1AF7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F793"/>
  <w15:docId w15:val="{651D9F35-7C62-4A53-BCF4-6F268DCD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5129D7"/>
    <w:pPr>
      <w:jc w:val="right"/>
    </w:pPr>
  </w:style>
  <w:style w:type="paragraph" w:customStyle="1" w:styleId="Style5">
    <w:name w:val="Style5"/>
    <w:basedOn w:val="Normln"/>
    <w:uiPriority w:val="99"/>
    <w:rsid w:val="005129D7"/>
  </w:style>
  <w:style w:type="paragraph" w:customStyle="1" w:styleId="Style6">
    <w:name w:val="Style6"/>
    <w:basedOn w:val="Normln"/>
    <w:uiPriority w:val="99"/>
    <w:rsid w:val="005129D7"/>
  </w:style>
  <w:style w:type="paragraph" w:customStyle="1" w:styleId="Style7">
    <w:name w:val="Style7"/>
    <w:basedOn w:val="Normln"/>
    <w:uiPriority w:val="99"/>
    <w:rsid w:val="005129D7"/>
  </w:style>
  <w:style w:type="paragraph" w:customStyle="1" w:styleId="Style9">
    <w:name w:val="Style9"/>
    <w:basedOn w:val="Normln"/>
    <w:uiPriority w:val="99"/>
    <w:rsid w:val="005129D7"/>
    <w:pPr>
      <w:spacing w:line="278" w:lineRule="exact"/>
      <w:ind w:hanging="528"/>
      <w:jc w:val="both"/>
    </w:pPr>
  </w:style>
  <w:style w:type="paragraph" w:customStyle="1" w:styleId="Style10">
    <w:name w:val="Style10"/>
    <w:basedOn w:val="Normln"/>
    <w:uiPriority w:val="99"/>
    <w:rsid w:val="005129D7"/>
    <w:pPr>
      <w:jc w:val="both"/>
    </w:pPr>
  </w:style>
  <w:style w:type="paragraph" w:customStyle="1" w:styleId="Style11">
    <w:name w:val="Style11"/>
    <w:basedOn w:val="Normln"/>
    <w:uiPriority w:val="99"/>
    <w:rsid w:val="005129D7"/>
    <w:pPr>
      <w:spacing w:line="278" w:lineRule="exact"/>
      <w:jc w:val="both"/>
    </w:pPr>
  </w:style>
  <w:style w:type="paragraph" w:customStyle="1" w:styleId="Style12">
    <w:name w:val="Style12"/>
    <w:basedOn w:val="Normln"/>
    <w:uiPriority w:val="99"/>
    <w:rsid w:val="005129D7"/>
  </w:style>
  <w:style w:type="paragraph" w:customStyle="1" w:styleId="Style14">
    <w:name w:val="Style14"/>
    <w:basedOn w:val="Normln"/>
    <w:uiPriority w:val="99"/>
    <w:rsid w:val="005129D7"/>
    <w:pPr>
      <w:jc w:val="center"/>
    </w:pPr>
  </w:style>
  <w:style w:type="paragraph" w:customStyle="1" w:styleId="Style16">
    <w:name w:val="Style16"/>
    <w:basedOn w:val="Normln"/>
    <w:uiPriority w:val="99"/>
    <w:rsid w:val="005129D7"/>
    <w:pPr>
      <w:spacing w:line="279" w:lineRule="exact"/>
      <w:ind w:hanging="552"/>
      <w:jc w:val="both"/>
    </w:pPr>
  </w:style>
  <w:style w:type="paragraph" w:customStyle="1" w:styleId="Style17">
    <w:name w:val="Style17"/>
    <w:basedOn w:val="Normln"/>
    <w:uiPriority w:val="99"/>
    <w:rsid w:val="005129D7"/>
    <w:pPr>
      <w:spacing w:line="280" w:lineRule="exact"/>
      <w:ind w:hanging="317"/>
      <w:jc w:val="both"/>
    </w:pPr>
  </w:style>
  <w:style w:type="paragraph" w:customStyle="1" w:styleId="Style19">
    <w:name w:val="Style19"/>
    <w:basedOn w:val="Normln"/>
    <w:uiPriority w:val="99"/>
    <w:rsid w:val="005129D7"/>
  </w:style>
  <w:style w:type="paragraph" w:customStyle="1" w:styleId="Style21">
    <w:name w:val="Style21"/>
    <w:basedOn w:val="Normln"/>
    <w:uiPriority w:val="99"/>
    <w:rsid w:val="005129D7"/>
    <w:pPr>
      <w:jc w:val="both"/>
    </w:pPr>
  </w:style>
  <w:style w:type="paragraph" w:customStyle="1" w:styleId="Style28">
    <w:name w:val="Style28"/>
    <w:basedOn w:val="Normln"/>
    <w:uiPriority w:val="99"/>
    <w:rsid w:val="005129D7"/>
    <w:pPr>
      <w:spacing w:line="278" w:lineRule="exact"/>
    </w:pPr>
  </w:style>
  <w:style w:type="paragraph" w:customStyle="1" w:styleId="Style36">
    <w:name w:val="Style36"/>
    <w:basedOn w:val="Normln"/>
    <w:uiPriority w:val="99"/>
    <w:rsid w:val="005129D7"/>
    <w:pPr>
      <w:spacing w:line="283" w:lineRule="exact"/>
      <w:ind w:hanging="341"/>
      <w:jc w:val="both"/>
    </w:pPr>
  </w:style>
  <w:style w:type="paragraph" w:customStyle="1" w:styleId="Style41">
    <w:name w:val="Style41"/>
    <w:basedOn w:val="Normln"/>
    <w:uiPriority w:val="99"/>
    <w:rsid w:val="005129D7"/>
  </w:style>
  <w:style w:type="paragraph" w:customStyle="1" w:styleId="Style44">
    <w:name w:val="Style44"/>
    <w:basedOn w:val="Normln"/>
    <w:uiPriority w:val="99"/>
    <w:rsid w:val="005129D7"/>
    <w:pPr>
      <w:spacing w:line="278" w:lineRule="exact"/>
      <w:ind w:hanging="446"/>
    </w:pPr>
  </w:style>
  <w:style w:type="character" w:customStyle="1" w:styleId="FontStyle49">
    <w:name w:val="Font Style49"/>
    <w:basedOn w:val="Standardnpsmoodstavce"/>
    <w:uiPriority w:val="99"/>
    <w:rsid w:val="005129D7"/>
    <w:rPr>
      <w:rFonts w:ascii="Tahoma" w:hAnsi="Tahoma" w:cs="Tahoma"/>
      <w:sz w:val="26"/>
      <w:szCs w:val="26"/>
    </w:rPr>
  </w:style>
  <w:style w:type="character" w:customStyle="1" w:styleId="FontStyle51">
    <w:name w:val="Font Style51"/>
    <w:basedOn w:val="Standardnpsmoodstavce"/>
    <w:uiPriority w:val="99"/>
    <w:rsid w:val="005129D7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Standardnpsmoodstavce"/>
    <w:uiPriority w:val="99"/>
    <w:rsid w:val="005129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Standardnpsmoodstavce"/>
    <w:uiPriority w:val="99"/>
    <w:rsid w:val="005129D7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basedOn w:val="Standardnpsmoodstavce"/>
    <w:uiPriority w:val="99"/>
    <w:rsid w:val="005129D7"/>
    <w:rPr>
      <w:rFonts w:ascii="Tahoma" w:hAnsi="Tahoma" w:cs="Tahoma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6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6D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31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3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D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D49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D49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D0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Kružliak Vojtěch</dc:creator>
  <cp:lastModifiedBy>Kořán Petr</cp:lastModifiedBy>
  <cp:revision>2</cp:revision>
  <dcterms:created xsi:type="dcterms:W3CDTF">2018-09-03T11:09:00Z</dcterms:created>
  <dcterms:modified xsi:type="dcterms:W3CDTF">2018-09-03T11:09:00Z</dcterms:modified>
</cp:coreProperties>
</file>