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590" w:rsidRDefault="004D7590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>Smlouva o dílo</w:t>
      </w:r>
    </w:p>
    <w:p w:rsidR="004D7590" w:rsidRDefault="004D7590" w:rsidP="008675FD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>č. EZS/S/</w:t>
      </w:r>
      <w:r w:rsidR="00137120">
        <w:rPr>
          <w:b/>
          <w:sz w:val="28"/>
        </w:rPr>
        <w:t>1808</w:t>
      </w:r>
      <w:r w:rsidR="00011F49">
        <w:rPr>
          <w:b/>
          <w:sz w:val="28"/>
        </w:rPr>
        <w:t>0</w:t>
      </w:r>
      <w:r w:rsidR="00137120">
        <w:rPr>
          <w:b/>
          <w:sz w:val="28"/>
        </w:rPr>
        <w:t>1</w:t>
      </w:r>
    </w:p>
    <w:p w:rsidR="004D7590" w:rsidRDefault="004D7590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</w:t>
      </w:r>
    </w:p>
    <w:p w:rsidR="004D7590" w:rsidRDefault="004D7590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</w:t>
      </w:r>
    </w:p>
    <w:p w:rsidR="004D7590" w:rsidRDefault="004D7590">
      <w:pPr>
        <w:widowControl w:val="0"/>
        <w:tabs>
          <w:tab w:val="left" w:pos="851"/>
          <w:tab w:val="left" w:pos="1417"/>
          <w:tab w:val="left" w:pos="3898"/>
          <w:tab w:val="decimal" w:pos="6095"/>
          <w:tab w:val="decimal" w:pos="7938"/>
        </w:tabs>
        <w:jc w:val="both"/>
        <w:rPr>
          <w:sz w:val="24"/>
          <w:u w:val="single"/>
        </w:rPr>
      </w:pPr>
      <w:r>
        <w:rPr>
          <w:rFonts w:ascii="Arial" w:hAnsi="Arial"/>
          <w:sz w:val="24"/>
        </w:rPr>
        <w:tab/>
      </w:r>
      <w:proofErr w:type="gramStart"/>
      <w:r>
        <w:rPr>
          <w:sz w:val="24"/>
          <w:u w:val="single"/>
        </w:rPr>
        <w:t>Objednatel :</w:t>
      </w:r>
      <w:proofErr w:type="gramEnd"/>
    </w:p>
    <w:p w:rsidR="004D7590" w:rsidRDefault="004D7590" w:rsidP="004E29A3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ind w:left="3898" w:hanging="3898"/>
        <w:rPr>
          <w:b/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Název :</w:t>
      </w:r>
      <w:r w:rsidR="00DE13C8">
        <w:rPr>
          <w:sz w:val="24"/>
        </w:rPr>
        <w:tab/>
      </w:r>
      <w:r w:rsidR="004E29A3">
        <w:rPr>
          <w:sz w:val="24"/>
        </w:rPr>
        <w:tab/>
      </w:r>
      <w:r w:rsidR="004E29A3">
        <w:rPr>
          <w:b/>
          <w:bCs/>
          <w:sz w:val="24"/>
        </w:rPr>
        <w:t>Galerie</w:t>
      </w:r>
      <w:proofErr w:type="gramEnd"/>
      <w:r w:rsidR="004E29A3">
        <w:rPr>
          <w:b/>
          <w:bCs/>
          <w:sz w:val="24"/>
        </w:rPr>
        <w:t xml:space="preserve"> Klatovy / Klenová, </w:t>
      </w:r>
      <w:r w:rsidR="004E29A3" w:rsidRPr="004E29A3">
        <w:rPr>
          <w:b/>
          <w:bCs/>
        </w:rPr>
        <w:t>příspěvková organiz</w:t>
      </w:r>
      <w:r w:rsidR="004E29A3">
        <w:rPr>
          <w:b/>
          <w:bCs/>
        </w:rPr>
        <w:t>ace</w:t>
      </w:r>
    </w:p>
    <w:p w:rsidR="004D7590" w:rsidRDefault="004D7590" w:rsidP="006378C5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rPr>
          <w:b/>
          <w:sz w:val="24"/>
        </w:rPr>
      </w:pPr>
      <w:r>
        <w:rPr>
          <w:b/>
          <w:sz w:val="24"/>
        </w:rPr>
        <w:tab/>
      </w:r>
      <w:proofErr w:type="gramStart"/>
      <w:r>
        <w:rPr>
          <w:sz w:val="24"/>
        </w:rPr>
        <w:t xml:space="preserve">Sídlo : </w:t>
      </w:r>
      <w:r>
        <w:rPr>
          <w:sz w:val="24"/>
        </w:rPr>
        <w:tab/>
      </w:r>
      <w:r w:rsidR="004E29A3">
        <w:rPr>
          <w:sz w:val="24"/>
        </w:rPr>
        <w:t>Klenová</w:t>
      </w:r>
      <w:proofErr w:type="gramEnd"/>
      <w:r w:rsidR="004E29A3">
        <w:rPr>
          <w:sz w:val="24"/>
        </w:rPr>
        <w:t xml:space="preserve"> 1, 340 21 Janovice nad Úhlavou</w:t>
      </w:r>
    </w:p>
    <w:p w:rsidR="004D7590" w:rsidRDefault="004D7590" w:rsidP="006378C5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 xml:space="preserve">IČO : </w:t>
      </w:r>
      <w:r>
        <w:rPr>
          <w:sz w:val="24"/>
        </w:rPr>
        <w:tab/>
      </w:r>
      <w:r w:rsidR="004E29A3">
        <w:rPr>
          <w:sz w:val="24"/>
        </w:rPr>
        <w:t>00177270</w:t>
      </w:r>
    </w:p>
    <w:p w:rsidR="004D7590" w:rsidRPr="0005275B" w:rsidRDefault="004D7590" w:rsidP="006378C5">
      <w:pPr>
        <w:pStyle w:val="Nadpis5"/>
        <w:rPr>
          <w:b/>
          <w:color w:val="000000" w:themeColor="text1"/>
          <w:highlight w:val="black"/>
        </w:rPr>
      </w:pPr>
      <w:r>
        <w:tab/>
      </w:r>
      <w:proofErr w:type="gramStart"/>
      <w:r w:rsidRPr="0005275B">
        <w:rPr>
          <w:color w:val="000000" w:themeColor="text1"/>
          <w:highlight w:val="black"/>
        </w:rPr>
        <w:t xml:space="preserve">Banka : </w:t>
      </w:r>
      <w:r w:rsidRPr="0005275B">
        <w:rPr>
          <w:color w:val="000000" w:themeColor="text1"/>
          <w:highlight w:val="black"/>
        </w:rPr>
        <w:tab/>
      </w:r>
      <w:r w:rsidR="004E29A3" w:rsidRPr="0005275B">
        <w:rPr>
          <w:color w:val="000000" w:themeColor="text1"/>
          <w:highlight w:val="black"/>
        </w:rPr>
        <w:t>ČSOB</w:t>
      </w:r>
      <w:proofErr w:type="gramEnd"/>
    </w:p>
    <w:p w:rsidR="006378C5" w:rsidRPr="0005275B" w:rsidRDefault="004D7590" w:rsidP="006378C5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rPr>
          <w:color w:val="000000" w:themeColor="text1"/>
          <w:sz w:val="24"/>
        </w:rPr>
      </w:pPr>
      <w:r w:rsidRPr="0005275B">
        <w:rPr>
          <w:b/>
          <w:color w:val="000000" w:themeColor="text1"/>
          <w:sz w:val="24"/>
          <w:highlight w:val="black"/>
        </w:rPr>
        <w:tab/>
      </w:r>
      <w:proofErr w:type="spellStart"/>
      <w:proofErr w:type="gramStart"/>
      <w:r w:rsidRPr="0005275B">
        <w:rPr>
          <w:color w:val="000000" w:themeColor="text1"/>
          <w:sz w:val="24"/>
          <w:highlight w:val="black"/>
        </w:rPr>
        <w:t>č.ú</w:t>
      </w:r>
      <w:proofErr w:type="spellEnd"/>
      <w:r w:rsidRPr="0005275B">
        <w:rPr>
          <w:color w:val="000000" w:themeColor="text1"/>
          <w:sz w:val="24"/>
          <w:highlight w:val="black"/>
        </w:rPr>
        <w:t xml:space="preserve">.  : </w:t>
      </w:r>
      <w:r w:rsidRPr="0005275B">
        <w:rPr>
          <w:color w:val="000000" w:themeColor="text1"/>
          <w:sz w:val="24"/>
          <w:highlight w:val="black"/>
        </w:rPr>
        <w:tab/>
      </w:r>
      <w:r w:rsidR="004E29A3" w:rsidRPr="0005275B">
        <w:rPr>
          <w:color w:val="000000" w:themeColor="text1"/>
          <w:sz w:val="24"/>
          <w:highlight w:val="black"/>
        </w:rPr>
        <w:t>1423478/0300</w:t>
      </w:r>
      <w:proofErr w:type="gramEnd"/>
    </w:p>
    <w:p w:rsidR="004D7590" w:rsidRDefault="006378C5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rPr>
          <w:sz w:val="24"/>
        </w:rPr>
      </w:pPr>
      <w:r>
        <w:rPr>
          <w:sz w:val="24"/>
        </w:rPr>
        <w:tab/>
      </w:r>
      <w:proofErr w:type="spellStart"/>
      <w:proofErr w:type="gramStart"/>
      <w:r>
        <w:rPr>
          <w:sz w:val="24"/>
        </w:rPr>
        <w:t>zast</w:t>
      </w:r>
      <w:proofErr w:type="spellEnd"/>
      <w:r>
        <w:rPr>
          <w:sz w:val="24"/>
        </w:rPr>
        <w:t>. :</w:t>
      </w:r>
      <w:r>
        <w:rPr>
          <w:sz w:val="24"/>
        </w:rPr>
        <w:tab/>
      </w:r>
      <w:r w:rsidR="008C0753">
        <w:rPr>
          <w:sz w:val="24"/>
        </w:rPr>
        <w:t>Ing</w:t>
      </w:r>
      <w:r w:rsidR="004E29A3">
        <w:rPr>
          <w:sz w:val="24"/>
        </w:rPr>
        <w:t>.</w:t>
      </w:r>
      <w:proofErr w:type="gramEnd"/>
      <w:r w:rsidR="004E29A3">
        <w:rPr>
          <w:sz w:val="24"/>
        </w:rPr>
        <w:t xml:space="preserve"> Hana Kristová</w:t>
      </w:r>
    </w:p>
    <w:p w:rsidR="004D7590" w:rsidRDefault="004D7590" w:rsidP="00F353DB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4D7590" w:rsidRDefault="004D7590">
      <w:pPr>
        <w:widowControl w:val="0"/>
        <w:tabs>
          <w:tab w:val="left" w:pos="851"/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sz w:val="24"/>
          <w:u w:val="single"/>
        </w:rPr>
      </w:pPr>
      <w:r>
        <w:rPr>
          <w:sz w:val="24"/>
        </w:rPr>
        <w:tab/>
      </w:r>
      <w:proofErr w:type="gramStart"/>
      <w:r>
        <w:rPr>
          <w:sz w:val="24"/>
          <w:u w:val="single"/>
        </w:rPr>
        <w:t>Zhotovitel :</w:t>
      </w:r>
      <w:proofErr w:type="gramEnd"/>
    </w:p>
    <w:p w:rsidR="004D7590" w:rsidRDefault="004D7590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Název :</w:t>
      </w:r>
      <w:r>
        <w:rPr>
          <w:sz w:val="24"/>
        </w:rPr>
        <w:tab/>
      </w:r>
      <w:r>
        <w:rPr>
          <w:b/>
          <w:sz w:val="24"/>
        </w:rPr>
        <w:t>INVEST</w:t>
      </w:r>
      <w:proofErr w:type="gramEnd"/>
      <w:r>
        <w:rPr>
          <w:b/>
          <w:sz w:val="24"/>
        </w:rPr>
        <w:t xml:space="preserve"> TEL s. r. o.</w:t>
      </w:r>
    </w:p>
    <w:p w:rsidR="004D7590" w:rsidRDefault="004D7590" w:rsidP="008675FD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rPr>
          <w:b/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Sídlo :</w:t>
      </w:r>
      <w:r>
        <w:rPr>
          <w:sz w:val="24"/>
        </w:rPr>
        <w:tab/>
      </w:r>
      <w:r w:rsidR="008675FD">
        <w:rPr>
          <w:b/>
          <w:sz w:val="24"/>
        </w:rPr>
        <w:t>Průmyslová</w:t>
      </w:r>
      <w:proofErr w:type="gramEnd"/>
      <w:r w:rsidR="008675FD">
        <w:rPr>
          <w:b/>
          <w:sz w:val="24"/>
        </w:rPr>
        <w:t xml:space="preserve"> 824</w:t>
      </w:r>
      <w:r>
        <w:rPr>
          <w:b/>
          <w:sz w:val="24"/>
        </w:rPr>
        <w:t>, 339 01 Klatovy</w:t>
      </w:r>
      <w:r w:rsidR="008675FD">
        <w:rPr>
          <w:b/>
          <w:sz w:val="24"/>
        </w:rPr>
        <w:t xml:space="preserve"> II</w:t>
      </w:r>
    </w:p>
    <w:p w:rsidR="004D7590" w:rsidRDefault="004D7590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IČO :</w:t>
      </w:r>
      <w:r>
        <w:rPr>
          <w:sz w:val="24"/>
        </w:rPr>
        <w:tab/>
        <w:t>49193503</w:t>
      </w:r>
    </w:p>
    <w:p w:rsidR="004D7590" w:rsidRDefault="004D7590" w:rsidP="003C705B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DIČ :</w:t>
      </w:r>
      <w:r>
        <w:rPr>
          <w:sz w:val="24"/>
        </w:rPr>
        <w:tab/>
      </w:r>
      <w:r w:rsidR="003C705B">
        <w:rPr>
          <w:sz w:val="24"/>
        </w:rPr>
        <w:t>CZ</w:t>
      </w:r>
      <w:r>
        <w:rPr>
          <w:sz w:val="24"/>
        </w:rPr>
        <w:t>49193503</w:t>
      </w:r>
      <w:proofErr w:type="gramEnd"/>
    </w:p>
    <w:p w:rsidR="004D7590" w:rsidRPr="0005275B" w:rsidRDefault="004D7590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rPr>
          <w:b/>
          <w:sz w:val="24"/>
          <w:highlight w:val="black"/>
        </w:rPr>
      </w:pPr>
      <w:r>
        <w:rPr>
          <w:sz w:val="24"/>
        </w:rPr>
        <w:tab/>
      </w:r>
      <w:proofErr w:type="gramStart"/>
      <w:r w:rsidRPr="0005275B">
        <w:rPr>
          <w:sz w:val="24"/>
          <w:highlight w:val="black"/>
        </w:rPr>
        <w:t>Banka :</w:t>
      </w:r>
      <w:r w:rsidRPr="0005275B">
        <w:rPr>
          <w:sz w:val="24"/>
          <w:highlight w:val="black"/>
        </w:rPr>
        <w:tab/>
        <w:t>ČSOB</w:t>
      </w:r>
      <w:proofErr w:type="gramEnd"/>
      <w:r w:rsidRPr="0005275B">
        <w:rPr>
          <w:sz w:val="24"/>
          <w:highlight w:val="black"/>
        </w:rPr>
        <w:t xml:space="preserve"> a.s., pobočka Klatovy</w:t>
      </w:r>
    </w:p>
    <w:p w:rsidR="004D7590" w:rsidRDefault="004D7590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rPr>
          <w:sz w:val="24"/>
        </w:rPr>
      </w:pPr>
      <w:r w:rsidRPr="0005275B">
        <w:rPr>
          <w:sz w:val="24"/>
          <w:highlight w:val="black"/>
        </w:rPr>
        <w:tab/>
      </w:r>
      <w:proofErr w:type="spellStart"/>
      <w:proofErr w:type="gramStart"/>
      <w:r w:rsidRPr="0005275B">
        <w:rPr>
          <w:sz w:val="24"/>
          <w:highlight w:val="black"/>
        </w:rPr>
        <w:t>č.ú</w:t>
      </w:r>
      <w:proofErr w:type="spellEnd"/>
      <w:r w:rsidRPr="0005275B">
        <w:rPr>
          <w:sz w:val="24"/>
          <w:highlight w:val="black"/>
        </w:rPr>
        <w:t xml:space="preserve">. :  </w:t>
      </w:r>
      <w:r w:rsidRPr="0005275B">
        <w:rPr>
          <w:sz w:val="24"/>
          <w:highlight w:val="black"/>
        </w:rPr>
        <w:tab/>
        <w:t>109416042/0300</w:t>
      </w:r>
      <w:proofErr w:type="gramEnd"/>
    </w:p>
    <w:p w:rsidR="004D7590" w:rsidRDefault="004D7590" w:rsidP="00B24383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rPr>
          <w:sz w:val="24"/>
        </w:rPr>
      </w:pPr>
      <w:r>
        <w:rPr>
          <w:sz w:val="24"/>
        </w:rPr>
        <w:tab/>
      </w:r>
      <w:proofErr w:type="spellStart"/>
      <w:proofErr w:type="gramStart"/>
      <w:r>
        <w:rPr>
          <w:sz w:val="24"/>
        </w:rPr>
        <w:t>zast</w:t>
      </w:r>
      <w:proofErr w:type="spellEnd"/>
      <w:r>
        <w:rPr>
          <w:sz w:val="24"/>
        </w:rPr>
        <w:t>. :</w:t>
      </w:r>
      <w:r>
        <w:rPr>
          <w:sz w:val="24"/>
        </w:rPr>
        <w:tab/>
      </w:r>
      <w:r w:rsidR="00B24383">
        <w:rPr>
          <w:sz w:val="24"/>
        </w:rPr>
        <w:t>Petrem</w:t>
      </w:r>
      <w:proofErr w:type="gramEnd"/>
      <w:r w:rsidR="00B24383">
        <w:rPr>
          <w:sz w:val="24"/>
        </w:rPr>
        <w:t xml:space="preserve"> </w:t>
      </w:r>
      <w:r>
        <w:rPr>
          <w:sz w:val="24"/>
        </w:rPr>
        <w:t>Nejdlem – jednatel společnosti</w:t>
      </w:r>
    </w:p>
    <w:p w:rsidR="004D7590" w:rsidRDefault="004D7590" w:rsidP="00F353DB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sz w:val="24"/>
        </w:rPr>
      </w:pPr>
      <w:r>
        <w:rPr>
          <w:sz w:val="24"/>
        </w:rPr>
        <w:tab/>
        <w:t xml:space="preserve">kont. </w:t>
      </w:r>
      <w:proofErr w:type="gramStart"/>
      <w:r>
        <w:rPr>
          <w:sz w:val="24"/>
        </w:rPr>
        <w:t>osoba</w:t>
      </w:r>
      <w:proofErr w:type="gramEnd"/>
      <w:r>
        <w:rPr>
          <w:sz w:val="24"/>
        </w:rPr>
        <w:t>:</w:t>
      </w:r>
      <w:r>
        <w:rPr>
          <w:sz w:val="24"/>
        </w:rPr>
        <w:tab/>
        <w:t xml:space="preserve">ve věcech technických – </w:t>
      </w:r>
      <w:r w:rsidR="00F353DB">
        <w:rPr>
          <w:sz w:val="24"/>
        </w:rPr>
        <w:t>p. Patrik Kobrna</w:t>
      </w:r>
    </w:p>
    <w:p w:rsidR="004D7590" w:rsidRDefault="004D7590" w:rsidP="00F353DB">
      <w:pPr>
        <w:widowControl w:val="0"/>
        <w:tabs>
          <w:tab w:val="left" w:pos="1417"/>
          <w:tab w:val="left" w:pos="3898"/>
        </w:tabs>
        <w:spacing w:line="240" w:lineRule="atLeast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>
        <w:rPr>
          <w:sz w:val="24"/>
        </w:rPr>
        <w:tab/>
      </w:r>
      <w:r>
        <w:rPr>
          <w:sz w:val="24"/>
        </w:rPr>
        <w:tab/>
        <w:t xml:space="preserve">           </w:t>
      </w:r>
    </w:p>
    <w:p w:rsidR="004D7590" w:rsidRDefault="004D7590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bookmarkStart w:id="0" w:name="_GoBack"/>
      <w:bookmarkEnd w:id="0"/>
    </w:p>
    <w:p w:rsidR="004D7590" w:rsidRDefault="004D7590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center"/>
        <w:rPr>
          <w:sz w:val="24"/>
        </w:rPr>
      </w:pPr>
      <w:r>
        <w:rPr>
          <w:b/>
          <w:sz w:val="24"/>
        </w:rPr>
        <w:t>I.</w:t>
      </w:r>
      <w:r>
        <w:rPr>
          <w:sz w:val="24"/>
        </w:rPr>
        <w:t xml:space="preserve">                                                               </w:t>
      </w:r>
    </w:p>
    <w:p w:rsidR="004D7590" w:rsidRDefault="004D7590">
      <w:pPr>
        <w:pStyle w:val="Nadpis4"/>
      </w:pPr>
      <w:r>
        <w:t>Předmět plnění</w:t>
      </w:r>
    </w:p>
    <w:p w:rsidR="004D7590" w:rsidRDefault="004D7590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sz w:val="24"/>
        </w:rPr>
      </w:pPr>
    </w:p>
    <w:p w:rsidR="004D7590" w:rsidRDefault="004D7590" w:rsidP="00011F49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sz w:val="24"/>
        </w:rPr>
      </w:pPr>
      <w:r>
        <w:rPr>
          <w:sz w:val="24"/>
        </w:rPr>
        <w:t>Zho</w:t>
      </w:r>
      <w:r w:rsidR="009F7FF6">
        <w:rPr>
          <w:sz w:val="24"/>
        </w:rPr>
        <w:t xml:space="preserve">tovitel provede pro objednatele </w:t>
      </w:r>
      <w:r w:rsidR="00137120">
        <w:rPr>
          <w:sz w:val="24"/>
        </w:rPr>
        <w:t>opravu elektrické požární signalizace</w:t>
      </w:r>
      <w:r w:rsidR="00AD4540">
        <w:rPr>
          <w:sz w:val="24"/>
        </w:rPr>
        <w:t>, dále jen díla</w:t>
      </w:r>
      <w:r>
        <w:rPr>
          <w:sz w:val="24"/>
        </w:rPr>
        <w:t xml:space="preserve"> </w:t>
      </w:r>
      <w:r w:rsidR="009F7FF6">
        <w:rPr>
          <w:sz w:val="24"/>
        </w:rPr>
        <w:t>dle již odsouhlasené cenové nabídky</w:t>
      </w:r>
      <w:r w:rsidR="00AD4540">
        <w:rPr>
          <w:sz w:val="24"/>
        </w:rPr>
        <w:t>.</w:t>
      </w:r>
      <w:r w:rsidR="00B24383">
        <w:rPr>
          <w:sz w:val="24"/>
        </w:rPr>
        <w:t xml:space="preserve"> </w:t>
      </w:r>
      <w:r>
        <w:rPr>
          <w:sz w:val="24"/>
        </w:rPr>
        <w:t>Zhotovitel provede pro objednatele montáž v souladu se současně platnou legislativou a normami</w:t>
      </w:r>
      <w:r w:rsidR="00180D68">
        <w:rPr>
          <w:sz w:val="24"/>
        </w:rPr>
        <w:t>, včetně základního nastavení</w:t>
      </w:r>
      <w:r w:rsidR="008E4B9A">
        <w:rPr>
          <w:sz w:val="24"/>
        </w:rPr>
        <w:t xml:space="preserve"> a zaškolení obsluhy</w:t>
      </w:r>
      <w:r>
        <w:rPr>
          <w:sz w:val="24"/>
        </w:rPr>
        <w:t>.</w:t>
      </w:r>
      <w:r>
        <w:rPr>
          <w:color w:val="FF0000"/>
          <w:sz w:val="24"/>
        </w:rPr>
        <w:t xml:space="preserve"> </w:t>
      </w:r>
      <w:r>
        <w:rPr>
          <w:sz w:val="24"/>
        </w:rPr>
        <w:t>Objednatel se zavazuje řádně splněné dílo převzít a zaplatit cenu za provedení díla, a to ve výši dle čl. IV. této smlouvy.</w:t>
      </w:r>
    </w:p>
    <w:p w:rsidR="004D7590" w:rsidRDefault="004D7590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sz w:val="24"/>
        </w:rPr>
      </w:pPr>
    </w:p>
    <w:p w:rsidR="004D7590" w:rsidRDefault="004D7590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center"/>
        <w:rPr>
          <w:sz w:val="24"/>
        </w:rPr>
      </w:pPr>
      <w:r>
        <w:rPr>
          <w:b/>
          <w:sz w:val="24"/>
        </w:rPr>
        <w:t>II.</w:t>
      </w:r>
      <w:r>
        <w:rPr>
          <w:sz w:val="24"/>
        </w:rPr>
        <w:t xml:space="preserve">       </w:t>
      </w:r>
    </w:p>
    <w:p w:rsidR="004D7590" w:rsidRDefault="004D7590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center"/>
        <w:rPr>
          <w:b/>
          <w:sz w:val="24"/>
        </w:rPr>
      </w:pPr>
      <w:r>
        <w:rPr>
          <w:b/>
          <w:sz w:val="24"/>
        </w:rPr>
        <w:t>Doba plnění</w:t>
      </w:r>
    </w:p>
    <w:p w:rsidR="004D7590" w:rsidRDefault="004D7590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sz w:val="24"/>
        </w:rPr>
      </w:pPr>
    </w:p>
    <w:p w:rsidR="004D7590" w:rsidRDefault="004D7590" w:rsidP="00011F49">
      <w:pPr>
        <w:pStyle w:val="Zkladntext"/>
        <w:tabs>
          <w:tab w:val="clear" w:pos="-2410"/>
          <w:tab w:val="clear" w:pos="-2127"/>
          <w:tab w:val="left" w:pos="1417"/>
          <w:tab w:val="left" w:pos="3898"/>
          <w:tab w:val="decimal" w:pos="6095"/>
          <w:tab w:val="decimal" w:pos="7938"/>
        </w:tabs>
        <w:spacing w:line="240" w:lineRule="atLeast"/>
      </w:pPr>
      <w:r>
        <w:t xml:space="preserve">Zhotovitel zajistí splnění </w:t>
      </w:r>
      <w:r w:rsidR="00AD4540">
        <w:t xml:space="preserve">a předání </w:t>
      </w:r>
      <w:r w:rsidR="00FA4734">
        <w:t xml:space="preserve">díla </w:t>
      </w:r>
      <w:r w:rsidR="00137120">
        <w:t xml:space="preserve">nejpozději do </w:t>
      </w:r>
      <w:proofErr w:type="gramStart"/>
      <w:r w:rsidR="00137120">
        <w:t>31.10.2018</w:t>
      </w:r>
      <w:proofErr w:type="gramEnd"/>
      <w:r w:rsidR="008675FD">
        <w:t>.</w:t>
      </w:r>
      <w:r>
        <w:t xml:space="preserve"> V případě provádění víceprací zhotovitelem, které jsou nad rámec této smlouvy a budou vyžádané dodatečně objednatelem, bude možno termín dokončení posunout o potřebný časový interval. Toto musí být písemně doloženo (dodatek ke smlouvě) a odsouhlaseno oběma smluvními stranami. </w:t>
      </w:r>
    </w:p>
    <w:p w:rsidR="004D7590" w:rsidRDefault="004D7590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center"/>
        <w:rPr>
          <w:b/>
          <w:sz w:val="24"/>
        </w:rPr>
      </w:pPr>
    </w:p>
    <w:p w:rsidR="004D7590" w:rsidRDefault="004D7590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center"/>
        <w:rPr>
          <w:sz w:val="24"/>
        </w:rPr>
      </w:pPr>
      <w:r>
        <w:rPr>
          <w:b/>
          <w:sz w:val="24"/>
        </w:rPr>
        <w:t>III.</w:t>
      </w:r>
      <w:r>
        <w:rPr>
          <w:sz w:val="24"/>
        </w:rPr>
        <w:t xml:space="preserve">                                                                   </w:t>
      </w:r>
    </w:p>
    <w:p w:rsidR="004D7590" w:rsidRDefault="004D7590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center"/>
        <w:rPr>
          <w:b/>
          <w:sz w:val="24"/>
        </w:rPr>
      </w:pPr>
      <w:r>
        <w:rPr>
          <w:b/>
          <w:sz w:val="24"/>
        </w:rPr>
        <w:t>Místo plnění</w:t>
      </w:r>
    </w:p>
    <w:p w:rsidR="004D7590" w:rsidRDefault="004D7590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sz w:val="24"/>
        </w:rPr>
      </w:pPr>
    </w:p>
    <w:p w:rsidR="00180D68" w:rsidRDefault="004D7590" w:rsidP="00011F49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sz w:val="24"/>
        </w:rPr>
      </w:pPr>
      <w:r>
        <w:rPr>
          <w:sz w:val="24"/>
        </w:rPr>
        <w:t>Montáž bude prováděna v</w:t>
      </w:r>
      <w:r w:rsidR="008675FD">
        <w:rPr>
          <w:sz w:val="24"/>
        </w:rPr>
        <w:t xml:space="preserve"> objektu </w:t>
      </w:r>
      <w:r w:rsidR="00180D68">
        <w:rPr>
          <w:sz w:val="24"/>
        </w:rPr>
        <w:t>Galer</w:t>
      </w:r>
      <w:r w:rsidR="007773E1">
        <w:rPr>
          <w:sz w:val="24"/>
        </w:rPr>
        <w:t xml:space="preserve">ie Klatovy / Klenová, Klenová 1 </w:t>
      </w:r>
      <w:r w:rsidR="00137120">
        <w:rPr>
          <w:sz w:val="24"/>
        </w:rPr>
        <w:t>– objekt Sýpka</w:t>
      </w:r>
      <w:r>
        <w:rPr>
          <w:sz w:val="24"/>
        </w:rPr>
        <w:t xml:space="preserve">. Po ukončení montáže a všech sjednaných prací převezme protokolárně celé dílo </w:t>
      </w:r>
      <w:r w:rsidR="00AD4540">
        <w:rPr>
          <w:sz w:val="24"/>
        </w:rPr>
        <w:t>p</w:t>
      </w:r>
      <w:r w:rsidR="00180D68">
        <w:rPr>
          <w:sz w:val="24"/>
        </w:rPr>
        <w:t>í Kristová</w:t>
      </w:r>
      <w:r w:rsidR="00011F49">
        <w:rPr>
          <w:sz w:val="24"/>
        </w:rPr>
        <w:t>.</w:t>
      </w:r>
    </w:p>
    <w:p w:rsidR="00137120" w:rsidRDefault="00137120" w:rsidP="00011F49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sz w:val="24"/>
        </w:rPr>
      </w:pPr>
    </w:p>
    <w:p w:rsidR="00180D68" w:rsidRDefault="00180D68" w:rsidP="00011F49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sz w:val="24"/>
        </w:rPr>
      </w:pPr>
    </w:p>
    <w:p w:rsidR="00180D68" w:rsidRDefault="00180D68" w:rsidP="00011F49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sz w:val="24"/>
        </w:rPr>
      </w:pPr>
    </w:p>
    <w:p w:rsidR="004D7590" w:rsidRDefault="004D7590" w:rsidP="00011F49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</w:t>
      </w:r>
    </w:p>
    <w:p w:rsidR="004D7590" w:rsidRDefault="004D7590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sz w:val="24"/>
        </w:rPr>
      </w:pPr>
      <w:r>
        <w:rPr>
          <w:sz w:val="24"/>
        </w:rPr>
        <w:t xml:space="preserve">                          </w:t>
      </w:r>
    </w:p>
    <w:p w:rsidR="004D7590" w:rsidRDefault="004D7590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center"/>
        <w:rPr>
          <w:sz w:val="24"/>
        </w:rPr>
      </w:pPr>
      <w:r>
        <w:rPr>
          <w:b/>
          <w:sz w:val="24"/>
        </w:rPr>
        <w:lastRenderedPageBreak/>
        <w:t>IV.</w:t>
      </w:r>
      <w:r>
        <w:rPr>
          <w:sz w:val="24"/>
        </w:rPr>
        <w:t xml:space="preserve">       </w:t>
      </w:r>
    </w:p>
    <w:p w:rsidR="004D7590" w:rsidRDefault="004D7590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center"/>
        <w:rPr>
          <w:sz w:val="24"/>
        </w:rPr>
      </w:pPr>
      <w:r>
        <w:rPr>
          <w:b/>
          <w:sz w:val="24"/>
        </w:rPr>
        <w:t>Cena</w:t>
      </w:r>
      <w:r>
        <w:rPr>
          <w:sz w:val="24"/>
        </w:rPr>
        <w:t xml:space="preserve"> </w:t>
      </w:r>
    </w:p>
    <w:p w:rsidR="004D7590" w:rsidRDefault="004D7590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sz w:val="24"/>
        </w:rPr>
      </w:pPr>
    </w:p>
    <w:p w:rsidR="00F353DB" w:rsidRDefault="00180D68" w:rsidP="00115FC2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sz w:val="24"/>
        </w:rPr>
      </w:pPr>
      <w:r>
        <w:rPr>
          <w:sz w:val="24"/>
        </w:rPr>
        <w:t xml:space="preserve">Smluvní strany se vzájemně dohodly, že cena za provedení díla je dána </w:t>
      </w:r>
      <w:r w:rsidR="009F7FF6">
        <w:rPr>
          <w:sz w:val="24"/>
        </w:rPr>
        <w:t xml:space="preserve">odsouhlasenou </w:t>
      </w:r>
      <w:r>
        <w:rPr>
          <w:sz w:val="24"/>
        </w:rPr>
        <w:t xml:space="preserve">cenovou nabídkou. Tato cena je nejvýše přípustná a činí </w:t>
      </w:r>
      <w:r w:rsidR="00137120">
        <w:rPr>
          <w:sz w:val="24"/>
        </w:rPr>
        <w:t>212.014</w:t>
      </w:r>
      <w:r>
        <w:rPr>
          <w:sz w:val="24"/>
        </w:rPr>
        <w:t xml:space="preserve">,- Kč bez DPH </w:t>
      </w:r>
      <w:r>
        <w:rPr>
          <w:color w:val="000000"/>
          <w:sz w:val="22"/>
        </w:rPr>
        <w:t xml:space="preserve">(slovy </w:t>
      </w:r>
      <w:proofErr w:type="spellStart"/>
      <w:r w:rsidR="00137120">
        <w:rPr>
          <w:color w:val="000000"/>
          <w:sz w:val="22"/>
        </w:rPr>
        <w:t>dvěstědvanácttisícčtrnáct</w:t>
      </w:r>
      <w:proofErr w:type="spellEnd"/>
      <w:r w:rsidR="00130667">
        <w:rPr>
          <w:color w:val="000000"/>
          <w:sz w:val="22"/>
        </w:rPr>
        <w:t xml:space="preserve"> korun českých</w:t>
      </w:r>
      <w:r>
        <w:rPr>
          <w:color w:val="000000"/>
          <w:sz w:val="22"/>
        </w:rPr>
        <w:t>)</w:t>
      </w:r>
      <w:r>
        <w:rPr>
          <w:sz w:val="24"/>
        </w:rPr>
        <w:t xml:space="preserve">. </w:t>
      </w:r>
      <w:r w:rsidRPr="002D58A7">
        <w:rPr>
          <w:color w:val="000000"/>
          <w:sz w:val="24"/>
          <w:szCs w:val="24"/>
        </w:rPr>
        <w:t xml:space="preserve">Tato cena se může změnit pouze dohodou obou smluvních stran v případě, že v průběhu realizace díla dojde k nepředvídaným okolnostem, které nemohl zhotovitel ani objednatel zjistit při zpracování cenové nabídky. Tato změna bude dohodnuta dodatkem k této smlouvě </w:t>
      </w:r>
      <w:proofErr w:type="gramStart"/>
      <w:r w:rsidRPr="002D58A7">
        <w:rPr>
          <w:color w:val="000000"/>
          <w:sz w:val="24"/>
          <w:szCs w:val="24"/>
        </w:rPr>
        <w:t>neprodleně  po</w:t>
      </w:r>
      <w:proofErr w:type="gramEnd"/>
      <w:r w:rsidRPr="002D58A7">
        <w:rPr>
          <w:color w:val="000000"/>
          <w:sz w:val="24"/>
          <w:szCs w:val="24"/>
        </w:rPr>
        <w:t xml:space="preserve"> zjištění změn</w:t>
      </w:r>
      <w:r w:rsidR="00130667">
        <w:rPr>
          <w:color w:val="000000"/>
          <w:sz w:val="24"/>
          <w:szCs w:val="24"/>
        </w:rPr>
        <w:t xml:space="preserve">. </w:t>
      </w:r>
      <w:r w:rsidR="00F353DB">
        <w:rPr>
          <w:sz w:val="24"/>
        </w:rPr>
        <w:t xml:space="preserve">Zhotovitel vystaví fakturu na celé dílo bezprostředně po protokolárním převzetí </w:t>
      </w:r>
      <w:r w:rsidR="00115FC2">
        <w:rPr>
          <w:sz w:val="24"/>
        </w:rPr>
        <w:t>díla</w:t>
      </w:r>
      <w:r w:rsidR="00F353DB">
        <w:rPr>
          <w:sz w:val="24"/>
        </w:rPr>
        <w:t xml:space="preserve"> objednatelem. Zhotovitel má právo na zvýšení ceny za dílo v případě vzniku nepředvídaných nákladů oproti zadanému rozsahu a podmínkám, avšak jen tehdy, jestliže zhotovitel objednatele na tuto skutečnost minimálně týden předem upozorní, zvýšení ceny řádně zdokladuje a následně objednatel navržené ceny odsouhlasí. Pokud dojde prokazatelně ze strany zhotovitele k nedodržení termínu předání díla, poskytne zhotovitel slevu 0,05 % denně z celkové ceny díla. V případě prodlení zhotovitele delší než 90 dní proti termínu uvedeném v článku II. této smlouvy má objednatel právo od smlouvy odstoupit. Tímto není dotčena náhrada škody vyplývající z obecně platných právních předpisů.</w:t>
      </w:r>
    </w:p>
    <w:p w:rsidR="004D7590" w:rsidRDefault="004D7590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center"/>
        <w:rPr>
          <w:b/>
          <w:sz w:val="24"/>
        </w:rPr>
      </w:pPr>
    </w:p>
    <w:p w:rsidR="004D7590" w:rsidRDefault="004D7590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center"/>
        <w:rPr>
          <w:b/>
          <w:sz w:val="24"/>
        </w:rPr>
      </w:pPr>
      <w:r>
        <w:rPr>
          <w:b/>
          <w:sz w:val="24"/>
        </w:rPr>
        <w:t>V.</w:t>
      </w:r>
    </w:p>
    <w:p w:rsidR="004D7590" w:rsidRDefault="004D7590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center"/>
        <w:rPr>
          <w:b/>
          <w:sz w:val="24"/>
        </w:rPr>
      </w:pPr>
      <w:r>
        <w:rPr>
          <w:b/>
          <w:sz w:val="24"/>
        </w:rPr>
        <w:t>Platební podmínky</w:t>
      </w:r>
    </w:p>
    <w:p w:rsidR="004D7590" w:rsidRDefault="004D7590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b/>
          <w:sz w:val="24"/>
        </w:rPr>
      </w:pPr>
    </w:p>
    <w:p w:rsidR="00F353DB" w:rsidRDefault="00F353DB" w:rsidP="00BB74EF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b/>
          <w:sz w:val="24"/>
        </w:rPr>
      </w:pPr>
      <w:r>
        <w:rPr>
          <w:sz w:val="24"/>
        </w:rPr>
        <w:t>Objednatel je povinen zaplatit zhotoviteli cenu díla po řádném provedení a protokolárním předání celého díla a to dle článku IV. této smlouvy. Vyúčtování od zhotovitele bude zasláno na adresu objednatele a zhotovitel uvede na faktuře číslo smlouvy EZS/S/</w:t>
      </w:r>
      <w:r w:rsidR="00BB74EF">
        <w:rPr>
          <w:sz w:val="24"/>
        </w:rPr>
        <w:t>1</w:t>
      </w:r>
      <w:r w:rsidR="00137120">
        <w:rPr>
          <w:sz w:val="24"/>
        </w:rPr>
        <w:t>808</w:t>
      </w:r>
      <w:r w:rsidR="00130667">
        <w:rPr>
          <w:sz w:val="24"/>
        </w:rPr>
        <w:t>0</w:t>
      </w:r>
      <w:r w:rsidR="00137120">
        <w:rPr>
          <w:sz w:val="24"/>
        </w:rPr>
        <w:t>1</w:t>
      </w:r>
      <w:r>
        <w:rPr>
          <w:sz w:val="24"/>
        </w:rPr>
        <w:t>. V případě prodlení objednatele s úhradou ceny se sjednává úrok z prodlení za každý započatý den prodlení ve výši 0,05 % z dlužné částky. Úhradou ceny se rozumí připsání částky na účet zhotovitele.</w:t>
      </w:r>
    </w:p>
    <w:p w:rsidR="004D7590" w:rsidRDefault="004D7590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b/>
          <w:sz w:val="24"/>
        </w:rPr>
      </w:pPr>
    </w:p>
    <w:p w:rsidR="004D7590" w:rsidRDefault="004D7590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center"/>
        <w:rPr>
          <w:b/>
          <w:sz w:val="24"/>
        </w:rPr>
      </w:pPr>
      <w:r>
        <w:rPr>
          <w:b/>
          <w:sz w:val="24"/>
        </w:rPr>
        <w:t>VI.</w:t>
      </w:r>
    </w:p>
    <w:p w:rsidR="004D7590" w:rsidRDefault="004D7590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center"/>
        <w:rPr>
          <w:b/>
          <w:sz w:val="24"/>
        </w:rPr>
      </w:pPr>
      <w:r>
        <w:rPr>
          <w:b/>
          <w:sz w:val="24"/>
        </w:rPr>
        <w:t>Přechod vlastnického práva a nebezpečí škody</w:t>
      </w:r>
    </w:p>
    <w:p w:rsidR="004D7590" w:rsidRDefault="004D7590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b/>
          <w:sz w:val="24"/>
        </w:rPr>
      </w:pPr>
      <w:r>
        <w:rPr>
          <w:b/>
          <w:sz w:val="24"/>
        </w:rPr>
        <w:t xml:space="preserve">   </w:t>
      </w:r>
    </w:p>
    <w:p w:rsidR="004D7590" w:rsidRDefault="004D7590">
      <w:pPr>
        <w:widowControl w:val="0"/>
        <w:numPr>
          <w:ilvl w:val="0"/>
          <w:numId w:val="12"/>
        </w:numPr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sz w:val="24"/>
        </w:rPr>
      </w:pPr>
      <w:r>
        <w:rPr>
          <w:sz w:val="24"/>
        </w:rPr>
        <w:t>Do úplného zaplacení všech vystavených faktur zůstávají veškeré části dodávky majetkem zhotovitele.</w:t>
      </w:r>
      <w:r>
        <w:rPr>
          <w:b/>
          <w:sz w:val="24"/>
        </w:rPr>
        <w:t xml:space="preserve"> </w:t>
      </w:r>
    </w:p>
    <w:p w:rsidR="004D7590" w:rsidRDefault="004D7590">
      <w:pPr>
        <w:pStyle w:val="Zkladntext2"/>
        <w:numPr>
          <w:ilvl w:val="0"/>
          <w:numId w:val="12"/>
        </w:numPr>
        <w:rPr>
          <w:color w:val="auto"/>
        </w:rPr>
      </w:pPr>
      <w:r>
        <w:rPr>
          <w:color w:val="auto"/>
        </w:rPr>
        <w:t>Vlastnictví, jakož i riziko poškození, zničení nebo ztráty přechází na objednatele protokolárním předáním celého díla.</w:t>
      </w:r>
    </w:p>
    <w:p w:rsidR="004D7590" w:rsidRDefault="004D7590">
      <w:pPr>
        <w:pStyle w:val="Zkladntext2"/>
        <w:numPr>
          <w:ilvl w:val="0"/>
          <w:numId w:val="12"/>
        </w:numPr>
        <w:rPr>
          <w:color w:val="auto"/>
        </w:rPr>
      </w:pPr>
      <w:proofErr w:type="gramStart"/>
      <w:r>
        <w:rPr>
          <w:color w:val="auto"/>
        </w:rPr>
        <w:t>Zhotovitel  zaručuje</w:t>
      </w:r>
      <w:proofErr w:type="gramEnd"/>
      <w:r>
        <w:rPr>
          <w:color w:val="auto"/>
        </w:rPr>
        <w:t xml:space="preserve">, že veškeré dodané věci </w:t>
      </w:r>
      <w:r w:rsidRPr="00363D08">
        <w:rPr>
          <w:color w:val="auto"/>
        </w:rPr>
        <w:t>převede</w:t>
      </w:r>
      <w:r>
        <w:rPr>
          <w:color w:val="auto"/>
        </w:rPr>
        <w:t xml:space="preserve"> na objednatele bez jakýchkoli práv třetích osob.</w:t>
      </w:r>
    </w:p>
    <w:p w:rsidR="00F353DB" w:rsidRDefault="00F353DB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b/>
          <w:sz w:val="24"/>
        </w:rPr>
      </w:pPr>
    </w:p>
    <w:p w:rsidR="004D7590" w:rsidRDefault="004D7590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center"/>
        <w:rPr>
          <w:b/>
          <w:sz w:val="24"/>
        </w:rPr>
      </w:pPr>
      <w:r>
        <w:rPr>
          <w:b/>
          <w:sz w:val="24"/>
        </w:rPr>
        <w:t>VII.</w:t>
      </w:r>
    </w:p>
    <w:p w:rsidR="004D7590" w:rsidRDefault="004D7590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center"/>
        <w:rPr>
          <w:b/>
          <w:sz w:val="24"/>
        </w:rPr>
      </w:pPr>
      <w:r>
        <w:rPr>
          <w:b/>
          <w:sz w:val="24"/>
        </w:rPr>
        <w:t xml:space="preserve">Montáž </w:t>
      </w:r>
    </w:p>
    <w:p w:rsidR="004D7590" w:rsidRDefault="004D7590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4D7590" w:rsidRDefault="004D7590" w:rsidP="00BB74EF">
      <w:pPr>
        <w:widowControl w:val="0"/>
        <w:tabs>
          <w:tab w:val="left" w:pos="-2410"/>
          <w:tab w:val="left" w:pos="-2127"/>
          <w:tab w:val="decimal" w:pos="-426"/>
        </w:tabs>
        <w:spacing w:line="240" w:lineRule="atLeast"/>
        <w:jc w:val="both"/>
        <w:rPr>
          <w:sz w:val="24"/>
        </w:rPr>
      </w:pPr>
      <w:r>
        <w:rPr>
          <w:sz w:val="24"/>
        </w:rPr>
        <w:t>Cena montáže je již zahrnuta</w:t>
      </w:r>
      <w:r>
        <w:rPr>
          <w:b/>
          <w:sz w:val="24"/>
        </w:rPr>
        <w:t xml:space="preserve"> </w:t>
      </w:r>
      <w:r>
        <w:rPr>
          <w:sz w:val="24"/>
        </w:rPr>
        <w:t>v celkové ceně za dodávku celého díla, která je uvedena v článku IV. této smlouvy. Montáž zahrnuje samotnou instalaci všech komponentů</w:t>
      </w:r>
      <w:r w:rsidR="003153AD">
        <w:rPr>
          <w:sz w:val="24"/>
        </w:rPr>
        <w:t xml:space="preserve"> a </w:t>
      </w:r>
      <w:r w:rsidR="00130667">
        <w:rPr>
          <w:sz w:val="24"/>
        </w:rPr>
        <w:t>základní nastavení zařízení</w:t>
      </w:r>
      <w:r w:rsidR="00BB74EF">
        <w:rPr>
          <w:sz w:val="24"/>
        </w:rPr>
        <w:t>.</w:t>
      </w:r>
      <w:r>
        <w:rPr>
          <w:sz w:val="24"/>
        </w:rPr>
        <w:t xml:space="preserve"> Projekce si vyžaduje právo provádět nezbytné úpravy technické dokumentace při vyskytnutí se nepředvídaných a opodstatněných skutečností při realizaci montáže, ty však musí vždy s objednatelem projednat a nechat odsouhlasit. </w:t>
      </w:r>
    </w:p>
    <w:p w:rsidR="00130667" w:rsidRDefault="00130667" w:rsidP="00BB74EF">
      <w:pPr>
        <w:widowControl w:val="0"/>
        <w:tabs>
          <w:tab w:val="left" w:pos="-2410"/>
          <w:tab w:val="left" w:pos="-2127"/>
          <w:tab w:val="decimal" w:pos="-426"/>
        </w:tabs>
        <w:spacing w:line="240" w:lineRule="atLeast"/>
        <w:jc w:val="both"/>
        <w:rPr>
          <w:sz w:val="24"/>
        </w:rPr>
      </w:pPr>
    </w:p>
    <w:p w:rsidR="00130667" w:rsidRDefault="00130667" w:rsidP="00BB74EF">
      <w:pPr>
        <w:widowControl w:val="0"/>
        <w:tabs>
          <w:tab w:val="left" w:pos="-2410"/>
          <w:tab w:val="left" w:pos="-2127"/>
          <w:tab w:val="decimal" w:pos="-426"/>
        </w:tabs>
        <w:spacing w:line="240" w:lineRule="atLeast"/>
        <w:jc w:val="both"/>
        <w:rPr>
          <w:sz w:val="24"/>
        </w:rPr>
      </w:pPr>
    </w:p>
    <w:p w:rsidR="004D7590" w:rsidRDefault="004D7590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center"/>
        <w:rPr>
          <w:b/>
          <w:sz w:val="24"/>
        </w:rPr>
      </w:pPr>
    </w:p>
    <w:p w:rsidR="004D7590" w:rsidRDefault="004D7590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center"/>
        <w:rPr>
          <w:b/>
          <w:sz w:val="24"/>
        </w:rPr>
      </w:pPr>
      <w:r>
        <w:rPr>
          <w:b/>
          <w:sz w:val="24"/>
        </w:rPr>
        <w:t>VIII.</w:t>
      </w:r>
    </w:p>
    <w:p w:rsidR="004D7590" w:rsidRDefault="004D7590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Záruka </w:t>
      </w:r>
    </w:p>
    <w:p w:rsidR="004D7590" w:rsidRDefault="004D7590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b/>
          <w:sz w:val="24"/>
        </w:rPr>
      </w:pPr>
    </w:p>
    <w:p w:rsidR="004D7590" w:rsidRDefault="004D7590" w:rsidP="00504609">
      <w:pPr>
        <w:pStyle w:val="Zkladntext"/>
        <w:tabs>
          <w:tab w:val="decimal" w:pos="-2127"/>
        </w:tabs>
        <w:spacing w:line="240" w:lineRule="atLeast"/>
      </w:pPr>
      <w:r>
        <w:t xml:space="preserve">Zhotovitel poskytuje objednateli záruku na jednotlivé komponenty a na kvalitu provedení montážních prací </w:t>
      </w:r>
      <w:r w:rsidR="00504609">
        <w:t>24</w:t>
      </w:r>
      <w:r>
        <w:t xml:space="preserve"> měsíců od převzetí celého díla objednatelem. Opravy a závady vzniklé chybnou manipulací nebo neoprávněnými zásahy budou řešeny individuálně s objednatelem. Záruka se nevztahuje na přirozené opotřebení, škody způsobené nesprávným nebo nedbalým zacházením, změnou provozních podmínek nezávislou na vůli zhotovitele, živelnými pohromami a statickou elektřinou. Záruka má platnost jen za předpokladu, že montáž a údržba jsou v době platnosti záruky prováděny firmou, která jednotlivé provozní soubory montovala.</w:t>
      </w:r>
    </w:p>
    <w:p w:rsidR="004D7590" w:rsidRDefault="004D7590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center"/>
        <w:rPr>
          <w:b/>
          <w:sz w:val="24"/>
        </w:rPr>
      </w:pPr>
    </w:p>
    <w:p w:rsidR="004D7590" w:rsidRDefault="004D7590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center"/>
        <w:rPr>
          <w:b/>
          <w:sz w:val="24"/>
        </w:rPr>
      </w:pPr>
      <w:r>
        <w:rPr>
          <w:b/>
          <w:sz w:val="24"/>
        </w:rPr>
        <w:t>IX.</w:t>
      </w:r>
    </w:p>
    <w:p w:rsidR="004D7590" w:rsidRDefault="004D7590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center"/>
        <w:rPr>
          <w:b/>
          <w:sz w:val="24"/>
        </w:rPr>
      </w:pPr>
      <w:r>
        <w:rPr>
          <w:b/>
          <w:sz w:val="24"/>
        </w:rPr>
        <w:t>Servis</w:t>
      </w:r>
    </w:p>
    <w:p w:rsidR="004D7590" w:rsidRDefault="004D7590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4D7590" w:rsidRDefault="004D7590" w:rsidP="00472098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sz w:val="24"/>
        </w:rPr>
      </w:pPr>
      <w:r>
        <w:rPr>
          <w:sz w:val="24"/>
        </w:rPr>
        <w:t xml:space="preserve">Zhotovitel se dále zavazuje, že v záruční době bude započato s opravou závad na jím dodaném zařízení v pracovních dnech nejpozději do </w:t>
      </w:r>
      <w:r w:rsidR="00472098">
        <w:rPr>
          <w:sz w:val="24"/>
        </w:rPr>
        <w:t>24</w:t>
      </w:r>
      <w:r>
        <w:rPr>
          <w:sz w:val="24"/>
        </w:rPr>
        <w:t xml:space="preserve"> hod. po telefonickém oznámení na telefonním čísle 376/358111 nebo 602/481111. Pozáruční opravy a opravy, na které se nevztahuje záruka, mohou být řešeny servisní smlouvou. Zhotovitel je povinen odstranit poruchy v rámci jeho možností v co nejkratší době. </w:t>
      </w:r>
    </w:p>
    <w:p w:rsidR="004D7590" w:rsidRDefault="004D7590" w:rsidP="00F353DB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rPr>
          <w:b/>
          <w:sz w:val="24"/>
        </w:rPr>
      </w:pPr>
    </w:p>
    <w:p w:rsidR="004D7590" w:rsidRDefault="004D7590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center"/>
        <w:rPr>
          <w:b/>
          <w:sz w:val="24"/>
        </w:rPr>
      </w:pPr>
      <w:r>
        <w:rPr>
          <w:b/>
          <w:sz w:val="24"/>
        </w:rPr>
        <w:t xml:space="preserve">X. </w:t>
      </w:r>
    </w:p>
    <w:p w:rsidR="004D7590" w:rsidRDefault="004D7590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center"/>
        <w:rPr>
          <w:b/>
          <w:sz w:val="24"/>
        </w:rPr>
      </w:pPr>
      <w:r>
        <w:rPr>
          <w:b/>
          <w:sz w:val="24"/>
        </w:rPr>
        <w:t>Závěrečná ustanovení</w:t>
      </w:r>
    </w:p>
    <w:p w:rsidR="004D7590" w:rsidRDefault="004D7590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b/>
          <w:sz w:val="24"/>
        </w:rPr>
      </w:pPr>
    </w:p>
    <w:p w:rsidR="004D7590" w:rsidRDefault="004D7590">
      <w:pPr>
        <w:widowControl w:val="0"/>
        <w:numPr>
          <w:ilvl w:val="0"/>
          <w:numId w:val="11"/>
        </w:numPr>
        <w:tabs>
          <w:tab w:val="left" w:pos="-1985"/>
        </w:tabs>
        <w:spacing w:line="240" w:lineRule="atLeast"/>
        <w:jc w:val="both"/>
        <w:rPr>
          <w:b/>
          <w:sz w:val="24"/>
        </w:rPr>
      </w:pPr>
      <w:r>
        <w:rPr>
          <w:sz w:val="24"/>
        </w:rPr>
        <w:t>Zhotovitel je oprávněn pověřit plněním předmětu díla v případě potřeby třetí osobě (subdodavatele).</w:t>
      </w:r>
    </w:p>
    <w:p w:rsidR="004D7590" w:rsidRDefault="004D7590">
      <w:pPr>
        <w:widowControl w:val="0"/>
        <w:numPr>
          <w:ilvl w:val="0"/>
          <w:numId w:val="11"/>
        </w:numPr>
        <w:tabs>
          <w:tab w:val="left" w:pos="-1985"/>
        </w:tabs>
        <w:spacing w:line="240" w:lineRule="atLeast"/>
        <w:jc w:val="both"/>
        <w:rPr>
          <w:b/>
          <w:sz w:val="24"/>
        </w:rPr>
      </w:pPr>
      <w:r>
        <w:rPr>
          <w:sz w:val="24"/>
        </w:rPr>
        <w:t>Veškerá vedlejší ujednání a dodatky k této smlouvě musí být učiněny písemnou formou.</w:t>
      </w:r>
    </w:p>
    <w:p w:rsidR="004D7590" w:rsidRDefault="004D7590" w:rsidP="00227198">
      <w:pPr>
        <w:pStyle w:val="Zkladntextodsazen"/>
        <w:numPr>
          <w:ilvl w:val="0"/>
          <w:numId w:val="11"/>
        </w:numPr>
        <w:tabs>
          <w:tab w:val="clear" w:pos="1417"/>
          <w:tab w:val="clear" w:pos="3898"/>
          <w:tab w:val="clear" w:pos="6095"/>
          <w:tab w:val="clear" w:pos="7938"/>
          <w:tab w:val="left" w:pos="-1985"/>
        </w:tabs>
        <w:rPr>
          <w:b/>
        </w:rPr>
      </w:pPr>
      <w:r>
        <w:t xml:space="preserve">Smlouva je vyhotovena ve čtyřech provedeních, po </w:t>
      </w:r>
      <w:r w:rsidR="00227198">
        <w:t>dvou</w:t>
      </w:r>
      <w:r>
        <w:t xml:space="preserve"> pro každou smluvní stranu a nabývá účinnosti dnem podpisu.</w:t>
      </w:r>
    </w:p>
    <w:p w:rsidR="004D7590" w:rsidRDefault="004D7590" w:rsidP="00BB74EF">
      <w:pPr>
        <w:widowControl w:val="0"/>
        <w:numPr>
          <w:ilvl w:val="0"/>
          <w:numId w:val="11"/>
        </w:numPr>
        <w:tabs>
          <w:tab w:val="left" w:pos="-1985"/>
        </w:tabs>
        <w:spacing w:line="240" w:lineRule="atLeast"/>
        <w:jc w:val="both"/>
        <w:rPr>
          <w:b/>
          <w:sz w:val="24"/>
          <w:szCs w:val="24"/>
        </w:rPr>
      </w:pPr>
      <w:r>
        <w:rPr>
          <w:sz w:val="24"/>
          <w:szCs w:val="24"/>
        </w:rPr>
        <w:t>Problematika touto smlouvou neupravená se řídí pří</w:t>
      </w:r>
      <w:r w:rsidR="00BB74EF">
        <w:rPr>
          <w:sz w:val="24"/>
          <w:szCs w:val="24"/>
        </w:rPr>
        <w:t>slušnými ustanoveními</w:t>
      </w:r>
      <w:r>
        <w:rPr>
          <w:sz w:val="24"/>
          <w:szCs w:val="24"/>
        </w:rPr>
        <w:t xml:space="preserve"> </w:t>
      </w:r>
      <w:r w:rsidR="009F7FF6">
        <w:rPr>
          <w:sz w:val="24"/>
          <w:szCs w:val="24"/>
        </w:rPr>
        <w:t>obchodního zákoníku</w:t>
      </w:r>
      <w:r>
        <w:rPr>
          <w:sz w:val="24"/>
          <w:szCs w:val="24"/>
        </w:rPr>
        <w:t>.</w:t>
      </w:r>
    </w:p>
    <w:p w:rsidR="004D7590" w:rsidRDefault="004D7590">
      <w:pPr>
        <w:pStyle w:val="Zkladntextodsazen"/>
        <w:numPr>
          <w:ilvl w:val="0"/>
          <w:numId w:val="11"/>
        </w:numPr>
        <w:tabs>
          <w:tab w:val="clear" w:pos="1417"/>
          <w:tab w:val="clear" w:pos="3898"/>
          <w:tab w:val="clear" w:pos="6095"/>
          <w:tab w:val="clear" w:pos="7938"/>
          <w:tab w:val="left" w:pos="-1985"/>
        </w:tabs>
      </w:pPr>
      <w:r>
        <w:t>Objednatel zajistí zaměstnancům zhotovitele možnost vstupů do objektů, ve kterých bude prováděna instalace, v kalendářní dny po celou dobu provádění díla.</w:t>
      </w:r>
    </w:p>
    <w:p w:rsidR="004D7590" w:rsidRDefault="004D7590">
      <w:pPr>
        <w:pStyle w:val="Zkladntextodsazen"/>
        <w:numPr>
          <w:ilvl w:val="0"/>
          <w:numId w:val="11"/>
        </w:numPr>
        <w:tabs>
          <w:tab w:val="clear" w:pos="1417"/>
          <w:tab w:val="clear" w:pos="3898"/>
          <w:tab w:val="clear" w:pos="6095"/>
          <w:tab w:val="clear" w:pos="7938"/>
          <w:tab w:val="left" w:pos="-1985"/>
        </w:tabs>
      </w:pPr>
      <w:r>
        <w:t>Veškeré prostory v tomto článku uvedené, včetně odběru elektrické energie, poskytne objednatel zhotoviteli zdarma, neboť v ceně díla nejsou započítány náklady spojené se zařízením staveniště.</w:t>
      </w:r>
    </w:p>
    <w:p w:rsidR="008C0753" w:rsidRDefault="008C0753">
      <w:pPr>
        <w:pStyle w:val="Zkladntextodsazen"/>
        <w:numPr>
          <w:ilvl w:val="0"/>
          <w:numId w:val="11"/>
        </w:numPr>
        <w:tabs>
          <w:tab w:val="clear" w:pos="1417"/>
          <w:tab w:val="clear" w:pos="3898"/>
          <w:tab w:val="clear" w:pos="6095"/>
          <w:tab w:val="clear" w:pos="7938"/>
          <w:tab w:val="left" w:pos="-1985"/>
        </w:tabs>
      </w:pPr>
      <w:r>
        <w:t>Do registru smluv vloží smlouvu objednatel.</w:t>
      </w:r>
    </w:p>
    <w:p w:rsidR="004D7590" w:rsidRDefault="004D7590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rPr>
          <w:sz w:val="24"/>
        </w:rPr>
      </w:pPr>
    </w:p>
    <w:p w:rsidR="004D7590" w:rsidRDefault="004D7590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rPr>
          <w:sz w:val="24"/>
        </w:rPr>
      </w:pPr>
    </w:p>
    <w:p w:rsidR="004D7590" w:rsidRDefault="000E2D26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rPr>
          <w:sz w:val="24"/>
        </w:rPr>
      </w:pPr>
      <w:r>
        <w:rPr>
          <w:sz w:val="24"/>
        </w:rPr>
        <w:t>V Klatovech dne:</w:t>
      </w:r>
    </w:p>
    <w:p w:rsidR="004D7590" w:rsidRDefault="004D7590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rPr>
          <w:sz w:val="24"/>
        </w:rPr>
      </w:pPr>
      <w:r>
        <w:rPr>
          <w:sz w:val="24"/>
        </w:rPr>
        <w:t xml:space="preserve">  </w:t>
      </w:r>
    </w:p>
    <w:p w:rsidR="004D7590" w:rsidRDefault="004D7590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rPr>
          <w:sz w:val="24"/>
        </w:rPr>
      </w:pPr>
    </w:p>
    <w:p w:rsidR="004D7590" w:rsidRDefault="004D7590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rPr>
          <w:b/>
          <w:sz w:val="24"/>
        </w:rPr>
      </w:pPr>
    </w:p>
    <w:p w:rsidR="004D7590" w:rsidRDefault="004D7590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b/>
          <w:sz w:val="24"/>
        </w:rPr>
      </w:pPr>
      <w:r>
        <w:rPr>
          <w:sz w:val="24"/>
        </w:rPr>
        <w:t xml:space="preserve">Za objednatele :  </w:t>
      </w:r>
      <w:proofErr w:type="gramStart"/>
      <w:r>
        <w:rPr>
          <w:sz w:val="24"/>
        </w:rPr>
        <w:t>….................................                 Za</w:t>
      </w:r>
      <w:proofErr w:type="gramEnd"/>
      <w:r>
        <w:rPr>
          <w:sz w:val="24"/>
        </w:rPr>
        <w:t xml:space="preserve"> zhotovitele :   ......................................</w:t>
      </w:r>
    </w:p>
    <w:p w:rsidR="004D7590" w:rsidRDefault="004D7590" w:rsidP="00504609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b/>
          <w:sz w:val="24"/>
        </w:rPr>
      </w:pPr>
      <w:r>
        <w:rPr>
          <w:b/>
          <w:sz w:val="24"/>
        </w:rPr>
        <w:t xml:space="preserve">                           </w:t>
      </w:r>
      <w:r w:rsidR="008C0753">
        <w:rPr>
          <w:b/>
          <w:sz w:val="24"/>
        </w:rPr>
        <w:t xml:space="preserve">        </w:t>
      </w:r>
      <w:r w:rsidR="008C0753" w:rsidRPr="008C0753">
        <w:rPr>
          <w:sz w:val="24"/>
        </w:rPr>
        <w:t>Hana Kristová</w:t>
      </w:r>
      <w:r>
        <w:rPr>
          <w:sz w:val="24"/>
        </w:rPr>
        <w:tab/>
        <w:t xml:space="preserve">            </w:t>
      </w:r>
      <w:r w:rsidR="008C0753">
        <w:rPr>
          <w:sz w:val="24"/>
        </w:rPr>
        <w:t xml:space="preserve">                                </w:t>
      </w:r>
      <w:r w:rsidR="00504609">
        <w:rPr>
          <w:sz w:val="24"/>
        </w:rPr>
        <w:t xml:space="preserve">       Petr Nejdl</w:t>
      </w:r>
    </w:p>
    <w:p w:rsidR="00130667" w:rsidRDefault="004D7590" w:rsidP="00BB74EF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b/>
          <w:sz w:val="24"/>
        </w:rPr>
      </w:pPr>
      <w:r>
        <w:rPr>
          <w:b/>
          <w:sz w:val="24"/>
        </w:rPr>
        <w:t xml:space="preserve">          </w:t>
      </w:r>
    </w:p>
    <w:p w:rsidR="00130667" w:rsidRDefault="00130667" w:rsidP="00BB74EF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b/>
          <w:sz w:val="24"/>
        </w:rPr>
      </w:pPr>
    </w:p>
    <w:p w:rsidR="00130667" w:rsidRDefault="00130667" w:rsidP="00BB74EF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b/>
          <w:sz w:val="24"/>
        </w:rPr>
      </w:pPr>
    </w:p>
    <w:p w:rsidR="008E4B9A" w:rsidRDefault="004D7590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b/>
          <w:sz w:val="24"/>
        </w:rPr>
      </w:pPr>
      <w:r>
        <w:rPr>
          <w:sz w:val="24"/>
        </w:rPr>
        <w:t xml:space="preserve">          </w:t>
      </w:r>
      <w:r>
        <w:rPr>
          <w:b/>
          <w:sz w:val="24"/>
        </w:rPr>
        <w:t xml:space="preserve">     </w:t>
      </w:r>
    </w:p>
    <w:p w:rsidR="00BB74EF" w:rsidRDefault="00BB74EF" w:rsidP="00F353DB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bCs/>
          <w:sz w:val="24"/>
        </w:rPr>
      </w:pPr>
    </w:p>
    <w:sectPr w:rsidR="00BB74EF" w:rsidSect="00933860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983" w:rsidRDefault="00B45983">
      <w:r>
        <w:separator/>
      </w:r>
    </w:p>
  </w:endnote>
  <w:endnote w:type="continuationSeparator" w:id="0">
    <w:p w:rsidR="00B45983" w:rsidRDefault="00B4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D68" w:rsidRDefault="009F17E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80D6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80D68" w:rsidRDefault="00180D6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D68" w:rsidRDefault="009F17E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80D6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5275B">
      <w:rPr>
        <w:rStyle w:val="slostrnky"/>
        <w:noProof/>
      </w:rPr>
      <w:t>2</w:t>
    </w:r>
    <w:r>
      <w:rPr>
        <w:rStyle w:val="slostrnky"/>
      </w:rPr>
      <w:fldChar w:fldCharType="end"/>
    </w:r>
  </w:p>
  <w:p w:rsidR="00180D68" w:rsidRDefault="00180D6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983" w:rsidRDefault="00B45983">
      <w:r>
        <w:separator/>
      </w:r>
    </w:p>
  </w:footnote>
  <w:footnote w:type="continuationSeparator" w:id="0">
    <w:p w:rsidR="00B45983" w:rsidRDefault="00B4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5D3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" w15:restartNumberingAfterBreak="0">
    <w:nsid w:val="04D91B8A"/>
    <w:multiLevelType w:val="hybridMultilevel"/>
    <w:tmpl w:val="D5DCD9BE"/>
    <w:lvl w:ilvl="0" w:tplc="65EED9FA">
      <w:start w:val="3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1346E"/>
    <w:multiLevelType w:val="singleLevel"/>
    <w:tmpl w:val="5CA6A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C0007FC"/>
    <w:multiLevelType w:val="singleLevel"/>
    <w:tmpl w:val="5CA6A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D610566"/>
    <w:multiLevelType w:val="hybridMultilevel"/>
    <w:tmpl w:val="102482F0"/>
    <w:lvl w:ilvl="0" w:tplc="1A5E0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FE6F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8851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8634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A008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EE15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78E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B4D6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82AC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2B0194"/>
    <w:multiLevelType w:val="hybridMultilevel"/>
    <w:tmpl w:val="8FF2A6D6"/>
    <w:lvl w:ilvl="0" w:tplc="05E4458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EAB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DEE9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FE1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EA9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6CE1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4F6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EE72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7E06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CE21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3C2269"/>
    <w:multiLevelType w:val="hybridMultilevel"/>
    <w:tmpl w:val="1292D82E"/>
    <w:lvl w:ilvl="0" w:tplc="DD803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3CB7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14A2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2C46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4ED2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586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D626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EAD5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80BD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025BC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2942208"/>
    <w:multiLevelType w:val="singleLevel"/>
    <w:tmpl w:val="5CA6A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28E0AF3"/>
    <w:multiLevelType w:val="hybridMultilevel"/>
    <w:tmpl w:val="DF60E34C"/>
    <w:lvl w:ilvl="0" w:tplc="895CF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98EB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8459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20F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A6A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40F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A6F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5AB5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1E02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426D6B"/>
    <w:multiLevelType w:val="hybridMultilevel"/>
    <w:tmpl w:val="5928E91A"/>
    <w:lvl w:ilvl="0" w:tplc="B12C6C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E60B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E249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82F7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80B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10BB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D8A8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EE2B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0835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CF127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10"/>
  </w:num>
  <w:num w:numId="7">
    <w:abstractNumId w:val="5"/>
  </w:num>
  <w:num w:numId="8">
    <w:abstractNumId w:val="11"/>
  </w:num>
  <w:num w:numId="9">
    <w:abstractNumId w:val="4"/>
  </w:num>
  <w:num w:numId="10">
    <w:abstractNumId w:val="12"/>
  </w:num>
  <w:num w:numId="11">
    <w:abstractNumId w:val="0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26"/>
    <w:rsid w:val="00011F49"/>
    <w:rsid w:val="00012B69"/>
    <w:rsid w:val="00037E5B"/>
    <w:rsid w:val="0005275B"/>
    <w:rsid w:val="00065479"/>
    <w:rsid w:val="000E2D26"/>
    <w:rsid w:val="000E60F3"/>
    <w:rsid w:val="000E6FBD"/>
    <w:rsid w:val="00115FC2"/>
    <w:rsid w:val="00130667"/>
    <w:rsid w:val="00134167"/>
    <w:rsid w:val="00134D14"/>
    <w:rsid w:val="00137120"/>
    <w:rsid w:val="001575C3"/>
    <w:rsid w:val="00180D68"/>
    <w:rsid w:val="00227198"/>
    <w:rsid w:val="00236935"/>
    <w:rsid w:val="002B0F10"/>
    <w:rsid w:val="002B23F0"/>
    <w:rsid w:val="003153AD"/>
    <w:rsid w:val="00363D08"/>
    <w:rsid w:val="00394E19"/>
    <w:rsid w:val="003C705B"/>
    <w:rsid w:val="004209DE"/>
    <w:rsid w:val="00454A46"/>
    <w:rsid w:val="00472098"/>
    <w:rsid w:val="004C1051"/>
    <w:rsid w:val="004D2613"/>
    <w:rsid w:val="004D7590"/>
    <w:rsid w:val="004E29A3"/>
    <w:rsid w:val="00504609"/>
    <w:rsid w:val="005965F2"/>
    <w:rsid w:val="006378C5"/>
    <w:rsid w:val="006F7603"/>
    <w:rsid w:val="00741CB6"/>
    <w:rsid w:val="00764A25"/>
    <w:rsid w:val="007773E1"/>
    <w:rsid w:val="007A6B4D"/>
    <w:rsid w:val="007B3635"/>
    <w:rsid w:val="008675FD"/>
    <w:rsid w:val="0087440F"/>
    <w:rsid w:val="00875813"/>
    <w:rsid w:val="008A0103"/>
    <w:rsid w:val="008C0753"/>
    <w:rsid w:val="008E4B9A"/>
    <w:rsid w:val="00933860"/>
    <w:rsid w:val="00973489"/>
    <w:rsid w:val="009F17ED"/>
    <w:rsid w:val="009F7FF6"/>
    <w:rsid w:val="00A20997"/>
    <w:rsid w:val="00A32A27"/>
    <w:rsid w:val="00AD4540"/>
    <w:rsid w:val="00AE5012"/>
    <w:rsid w:val="00B24383"/>
    <w:rsid w:val="00B45983"/>
    <w:rsid w:val="00BB74EF"/>
    <w:rsid w:val="00BC7850"/>
    <w:rsid w:val="00BF05D6"/>
    <w:rsid w:val="00D66384"/>
    <w:rsid w:val="00D676F7"/>
    <w:rsid w:val="00DD4A7D"/>
    <w:rsid w:val="00DE13C8"/>
    <w:rsid w:val="00F31E5C"/>
    <w:rsid w:val="00F353DB"/>
    <w:rsid w:val="00F95730"/>
    <w:rsid w:val="00FA4734"/>
    <w:rsid w:val="00FB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38AC5C-1973-40F6-8B14-2644F82D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3860"/>
  </w:style>
  <w:style w:type="paragraph" w:styleId="Nadpis1">
    <w:name w:val="heading 1"/>
    <w:basedOn w:val="Normln"/>
    <w:next w:val="Normln"/>
    <w:qFormat/>
    <w:rsid w:val="00933860"/>
    <w:pPr>
      <w:keepNext/>
      <w:widowControl w:val="0"/>
      <w:tabs>
        <w:tab w:val="left" w:pos="-2410"/>
        <w:tab w:val="left" w:pos="-2127"/>
      </w:tabs>
      <w:spacing w:line="360" w:lineRule="auto"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33860"/>
    <w:pPr>
      <w:keepNext/>
      <w:widowControl w:val="0"/>
      <w:tabs>
        <w:tab w:val="left" w:pos="-2410"/>
        <w:tab w:val="left" w:pos="-2127"/>
        <w:tab w:val="decimal" w:pos="-426"/>
      </w:tabs>
      <w:spacing w:line="240" w:lineRule="atLeast"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933860"/>
    <w:pPr>
      <w:keepNext/>
      <w:widowControl w:val="0"/>
      <w:tabs>
        <w:tab w:val="left" w:pos="-2410"/>
        <w:tab w:val="left" w:pos="-2127"/>
        <w:tab w:val="decimal" w:pos="-426"/>
      </w:tabs>
      <w:spacing w:line="240" w:lineRule="atLeast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33860"/>
    <w:pPr>
      <w:keepNext/>
      <w:widowControl w:val="0"/>
      <w:tabs>
        <w:tab w:val="left" w:pos="1417"/>
        <w:tab w:val="left" w:pos="3898"/>
        <w:tab w:val="decimal" w:pos="6095"/>
        <w:tab w:val="decimal" w:pos="7938"/>
      </w:tabs>
      <w:spacing w:line="240" w:lineRule="atLeast"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33860"/>
    <w:pPr>
      <w:keepNext/>
      <w:widowControl w:val="0"/>
      <w:tabs>
        <w:tab w:val="left" w:pos="1417"/>
        <w:tab w:val="left" w:pos="3898"/>
        <w:tab w:val="decimal" w:pos="6095"/>
        <w:tab w:val="decimal" w:pos="7938"/>
      </w:tabs>
      <w:spacing w:line="240" w:lineRule="atLeas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933860"/>
    <w:pPr>
      <w:keepNext/>
      <w:widowControl w:val="0"/>
      <w:tabs>
        <w:tab w:val="left" w:pos="-2410"/>
        <w:tab w:val="left" w:pos="-2127"/>
      </w:tabs>
      <w:jc w:val="both"/>
      <w:outlineLvl w:val="5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33860"/>
    <w:pPr>
      <w:widowControl w:val="0"/>
      <w:tabs>
        <w:tab w:val="left" w:pos="-2410"/>
        <w:tab w:val="left" w:pos="-2127"/>
      </w:tabs>
      <w:spacing w:line="360" w:lineRule="auto"/>
      <w:jc w:val="both"/>
    </w:pPr>
    <w:rPr>
      <w:sz w:val="24"/>
    </w:rPr>
  </w:style>
  <w:style w:type="paragraph" w:styleId="Zkladntextodsazen">
    <w:name w:val="Body Text Indent"/>
    <w:basedOn w:val="Normln"/>
    <w:rsid w:val="00933860"/>
    <w:pPr>
      <w:widowControl w:val="0"/>
      <w:tabs>
        <w:tab w:val="left" w:pos="1417"/>
        <w:tab w:val="left" w:pos="3898"/>
        <w:tab w:val="decimal" w:pos="6095"/>
        <w:tab w:val="decimal" w:pos="7938"/>
      </w:tabs>
      <w:spacing w:line="240" w:lineRule="atLeast"/>
      <w:ind w:left="284" w:hanging="284"/>
      <w:jc w:val="both"/>
    </w:pPr>
    <w:rPr>
      <w:sz w:val="24"/>
    </w:rPr>
  </w:style>
  <w:style w:type="paragraph" w:styleId="Zkladntextodsazen2">
    <w:name w:val="Body Text Indent 2"/>
    <w:basedOn w:val="Normln"/>
    <w:rsid w:val="00933860"/>
    <w:pPr>
      <w:widowControl w:val="0"/>
      <w:tabs>
        <w:tab w:val="left" w:pos="1417"/>
        <w:tab w:val="left" w:pos="3898"/>
        <w:tab w:val="decimal" w:pos="6095"/>
        <w:tab w:val="decimal" w:pos="7938"/>
      </w:tabs>
      <w:spacing w:line="240" w:lineRule="atLeast"/>
      <w:ind w:left="284" w:hanging="284"/>
    </w:pPr>
    <w:rPr>
      <w:sz w:val="24"/>
    </w:rPr>
  </w:style>
  <w:style w:type="paragraph" w:styleId="Nzev">
    <w:name w:val="Title"/>
    <w:basedOn w:val="Normln"/>
    <w:qFormat/>
    <w:rsid w:val="00933860"/>
    <w:pPr>
      <w:jc w:val="center"/>
    </w:pPr>
    <w:rPr>
      <w:b/>
      <w:sz w:val="24"/>
    </w:rPr>
  </w:style>
  <w:style w:type="paragraph" w:styleId="Podtitul">
    <w:name w:val="Subtitle"/>
    <w:basedOn w:val="Normln"/>
    <w:qFormat/>
    <w:rsid w:val="00933860"/>
    <w:pPr>
      <w:jc w:val="both"/>
    </w:pPr>
    <w:rPr>
      <w:sz w:val="24"/>
    </w:rPr>
  </w:style>
  <w:style w:type="paragraph" w:styleId="Zpat">
    <w:name w:val="footer"/>
    <w:basedOn w:val="Normln"/>
    <w:rsid w:val="009338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33860"/>
  </w:style>
  <w:style w:type="paragraph" w:styleId="Zkladntext2">
    <w:name w:val="Body Text 2"/>
    <w:basedOn w:val="Normln"/>
    <w:rsid w:val="00933860"/>
    <w:pPr>
      <w:widowControl w:val="0"/>
      <w:tabs>
        <w:tab w:val="left" w:pos="1417"/>
        <w:tab w:val="left" w:pos="3898"/>
        <w:tab w:val="decimal" w:pos="6095"/>
        <w:tab w:val="decimal" w:pos="7938"/>
      </w:tabs>
      <w:spacing w:line="240" w:lineRule="atLeast"/>
      <w:jc w:val="both"/>
    </w:pPr>
    <w:rPr>
      <w:color w:val="FF0000"/>
      <w:sz w:val="24"/>
    </w:rPr>
  </w:style>
  <w:style w:type="character" w:customStyle="1" w:styleId="Text10">
    <w:name w:val="Text10"/>
    <w:rsid w:val="00933860"/>
    <w:rPr>
      <w:rFonts w:ascii="Arial" w:hAnsi="Arial" w:cs="Arial"/>
      <w:sz w:val="20"/>
    </w:rPr>
  </w:style>
  <w:style w:type="character" w:customStyle="1" w:styleId="platne">
    <w:name w:val="platne"/>
    <w:basedOn w:val="Standardnpsmoodstavce"/>
    <w:rsid w:val="00933860"/>
  </w:style>
  <w:style w:type="paragraph" w:styleId="Zkladntextodsazen3">
    <w:name w:val="Body Text Indent 3"/>
    <w:basedOn w:val="Normln"/>
    <w:rsid w:val="00933860"/>
    <w:pPr>
      <w:widowControl w:val="0"/>
      <w:tabs>
        <w:tab w:val="left" w:pos="1418"/>
      </w:tabs>
      <w:spacing w:line="240" w:lineRule="atLeast"/>
      <w:ind w:left="1418" w:hanging="1418"/>
    </w:pPr>
    <w:rPr>
      <w:sz w:val="24"/>
    </w:rPr>
  </w:style>
  <w:style w:type="character" w:styleId="Odkaznakoment">
    <w:name w:val="annotation reference"/>
    <w:basedOn w:val="Standardnpsmoodstavce"/>
    <w:semiHidden/>
    <w:rsid w:val="00933860"/>
    <w:rPr>
      <w:sz w:val="16"/>
      <w:szCs w:val="16"/>
    </w:rPr>
  </w:style>
  <w:style w:type="paragraph" w:styleId="Textkomente">
    <w:name w:val="annotation text"/>
    <w:basedOn w:val="Normln"/>
    <w:semiHidden/>
    <w:rsid w:val="00933860"/>
  </w:style>
  <w:style w:type="paragraph" w:styleId="Pedmtkomente">
    <w:name w:val="annotation subject"/>
    <w:basedOn w:val="Textkomente"/>
    <w:next w:val="Textkomente"/>
    <w:semiHidden/>
    <w:rsid w:val="00933860"/>
    <w:rPr>
      <w:b/>
      <w:bCs/>
    </w:rPr>
  </w:style>
  <w:style w:type="paragraph" w:styleId="Textbubliny">
    <w:name w:val="Balloon Text"/>
    <w:basedOn w:val="Normln"/>
    <w:semiHidden/>
    <w:rsid w:val="0093386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7773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7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946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INVEST TEL</Company>
  <LinksUpToDate>false</LinksUpToDate>
  <CharactersWithSpaces>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Ing. Hlavac</dc:creator>
  <cp:lastModifiedBy>uzivatel</cp:lastModifiedBy>
  <cp:revision>6</cp:revision>
  <cp:lastPrinted>2018-08-23T08:48:00Z</cp:lastPrinted>
  <dcterms:created xsi:type="dcterms:W3CDTF">2018-08-23T08:44:00Z</dcterms:created>
  <dcterms:modified xsi:type="dcterms:W3CDTF">2018-09-03T08:41:00Z</dcterms:modified>
</cp:coreProperties>
</file>