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07" w:rsidRDefault="00875107" w:rsidP="00C36283">
      <w:pPr>
        <w:tabs>
          <w:tab w:val="left" w:pos="6990"/>
          <w:tab w:val="right" w:pos="9214"/>
        </w:tabs>
        <w:rPr>
          <w:rFonts w:ascii="Arial" w:hAnsi="Arial" w:cs="Arial"/>
          <w:sz w:val="20"/>
          <w:szCs w:val="20"/>
        </w:rPr>
      </w:pPr>
      <w:proofErr w:type="spellStart"/>
      <w:r w:rsidRPr="00DA48A3">
        <w:rPr>
          <w:rFonts w:ascii="Arial" w:hAnsi="Arial" w:cs="Arial"/>
          <w:sz w:val="20"/>
          <w:szCs w:val="20"/>
        </w:rPr>
        <w:t>Evid.č</w:t>
      </w:r>
      <w:proofErr w:type="spellEnd"/>
      <w:r w:rsidRPr="00DA48A3">
        <w:rPr>
          <w:rFonts w:ascii="Arial" w:hAnsi="Arial" w:cs="Arial"/>
          <w:sz w:val="20"/>
          <w:szCs w:val="20"/>
        </w:rPr>
        <w:t>.:</w:t>
      </w:r>
      <w:r w:rsidR="00CD1A23" w:rsidRPr="00CD1A23">
        <w:rPr>
          <w:rFonts w:ascii="Arial" w:hAnsi="Arial" w:cs="Arial"/>
          <w:color w:val="002060"/>
          <w:sz w:val="18"/>
          <w:szCs w:val="18"/>
        </w:rPr>
        <w:t xml:space="preserve"> </w:t>
      </w:r>
      <w:r w:rsidR="00CD1A23" w:rsidRPr="00CD1A23">
        <w:rPr>
          <w:rFonts w:ascii="Arial" w:hAnsi="Arial" w:cs="Arial"/>
          <w:b/>
          <w:bCs/>
        </w:rPr>
        <w:t>16/160/505</w:t>
      </w:r>
    </w:p>
    <w:p w:rsidR="00C36283" w:rsidRPr="001A3A22" w:rsidRDefault="00C36283" w:rsidP="00C3628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9024E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A9024E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 xml:space="preserve">Ing. </w:t>
      </w:r>
      <w:r>
        <w:rPr>
          <w:rFonts w:ascii="Arial" w:hAnsi="Arial" w:cs="Arial"/>
          <w:b/>
          <w:sz w:val="18"/>
          <w:szCs w:val="18"/>
        </w:rPr>
        <w:t>Miroslavem Řezníčkem, MBA</w:t>
      </w:r>
      <w:r w:rsidRPr="006C51E1">
        <w:rPr>
          <w:rFonts w:ascii="Arial" w:hAnsi="Arial" w:cs="Arial"/>
          <w:b/>
          <w:sz w:val="18"/>
          <w:szCs w:val="18"/>
        </w:rPr>
        <w:t>, předsedou představenstva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Pr="00EA3EE9">
        <w:rPr>
          <w:rFonts w:ascii="Arial" w:hAnsi="Arial" w:cs="Arial"/>
          <w:b/>
          <w:sz w:val="18"/>
          <w:szCs w:val="18"/>
        </w:rPr>
        <w:t>Ing.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Mgr. Ondřejem Škorpilem, MBA</w:t>
      </w:r>
      <w:r w:rsidRPr="006C51E1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členem</w:t>
      </w:r>
      <w:r w:rsidRPr="006C51E1">
        <w:rPr>
          <w:rFonts w:ascii="Arial" w:hAnsi="Arial" w:cs="Arial"/>
          <w:b/>
          <w:bCs/>
          <w:sz w:val="18"/>
          <w:szCs w:val="18"/>
        </w:rPr>
        <w:t xml:space="preserve"> představenstva</w:t>
      </w:r>
    </w:p>
    <w:p w:rsidR="00C36283" w:rsidRPr="006C51E1" w:rsidRDefault="00C36283" w:rsidP="00C36283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:rsidR="00C36283" w:rsidRPr="006C51E1" w:rsidRDefault="00C36283" w:rsidP="00C36283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972 225 556</w:t>
      </w:r>
    </w:p>
    <w:p w:rsidR="00C36283" w:rsidRPr="00FD355E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hyperlink r:id="rId9" w:history="1">
        <w:r w:rsidRPr="004B2A3A">
          <w:rPr>
            <w:rStyle w:val="Hypertextovodkaz"/>
            <w:rFonts w:ascii="Arial" w:hAnsi="Arial" w:cs="Arial"/>
            <w:b/>
            <w:bCs/>
            <w:sz w:val="18"/>
            <w:szCs w:val="18"/>
          </w:rPr>
          <w:t>cdt@cdt.cz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36283" w:rsidRPr="006C51E1" w:rsidRDefault="00C36283" w:rsidP="00C36283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ČDT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C36283" w:rsidRPr="00C36283" w:rsidRDefault="00C36283" w:rsidP="00C3628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283"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Ing. Pavel Matoušek</w:t>
      </w:r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486EC7">
        <w:rPr>
          <w:rFonts w:ascii="Arial" w:hAnsi="Arial" w:cs="Arial"/>
          <w:b/>
          <w:sz w:val="18"/>
          <w:szCs w:val="18"/>
        </w:rPr>
        <w:t>Fyzická osoba podnikající dle živnostenského zákona nezapsaná v obchodním rejstříku</w:t>
      </w:r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/>
          <w:sz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9024E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/>
          <w:sz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486EC7">
        <w:rPr>
          <w:rFonts w:ascii="Arial" w:hAnsi="Arial" w:cs="Arial"/>
          <w:b/>
          <w:sz w:val="18"/>
          <w:szCs w:val="18"/>
        </w:rPr>
        <w:t>64418944</w:t>
      </w:r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/>
          <w:sz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="005756C7">
        <w:rPr>
          <w:rFonts w:ascii="Arial" w:hAnsi="Arial" w:cs="Arial"/>
          <w:b/>
          <w:bCs/>
          <w:sz w:val="18"/>
          <w:szCs w:val="18"/>
        </w:rPr>
        <w:t>xx</w:t>
      </w:r>
      <w:bookmarkStart w:id="0" w:name="_GoBack"/>
      <w:bookmarkEnd w:id="0"/>
    </w:p>
    <w:p w:rsidR="00C36283" w:rsidRPr="006C51E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A9024E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/>
          <w:sz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A9024E">
        <w:rPr>
          <w:rFonts w:ascii="Arial" w:hAnsi="Arial" w:cs="Arial"/>
          <w:b/>
          <w:bCs/>
          <w:sz w:val="18"/>
          <w:szCs w:val="18"/>
        </w:rPr>
        <w:t>xx</w:t>
      </w:r>
      <w:proofErr w:type="spellEnd"/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/>
          <w:sz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5F0E11">
        <w:rPr>
          <w:rFonts w:ascii="Arial" w:hAnsi="Arial"/>
          <w:b/>
          <w:sz w:val="18"/>
        </w:rPr>
        <w:tab/>
      </w:r>
      <w:proofErr w:type="spellStart"/>
      <w:r w:rsidR="00A9024E">
        <w:rPr>
          <w:rFonts w:ascii="Arial" w:hAnsi="Arial" w:cs="Arial"/>
          <w:b/>
          <w:sz w:val="18"/>
          <w:szCs w:val="18"/>
        </w:rPr>
        <w:t>xx</w:t>
      </w:r>
      <w:proofErr w:type="spellEnd"/>
    </w:p>
    <w:p w:rsidR="00C36283" w:rsidRPr="00FD355E" w:rsidRDefault="00C36283" w:rsidP="00C36283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sz w:val="18"/>
          <w:szCs w:val="18"/>
        </w:rPr>
        <w:t>E-mail:</w:t>
      </w:r>
      <w:r w:rsidRPr="006C51E1">
        <w:rPr>
          <w:rFonts w:ascii="Arial" w:hAnsi="Arial" w:cs="Arial"/>
          <w:sz w:val="18"/>
          <w:szCs w:val="18"/>
        </w:rPr>
        <w:tab/>
      </w:r>
      <w:hyperlink r:id="rId10" w:history="1">
        <w:proofErr w:type="spellStart"/>
        <w:r w:rsidR="00A9024E">
          <w:rPr>
            <w:rStyle w:val="Hypertextovodkaz"/>
            <w:rFonts w:ascii="Arial" w:hAnsi="Arial" w:cs="Arial"/>
            <w:b/>
            <w:bCs/>
            <w:sz w:val="18"/>
            <w:szCs w:val="18"/>
          </w:rPr>
          <w:t>xx</w:t>
        </w:r>
        <w:proofErr w:type="spellEnd"/>
      </w:hyperlink>
    </w:p>
    <w:p w:rsidR="00C36283" w:rsidRPr="005F0E11" w:rsidRDefault="00C36283" w:rsidP="00C3628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/>
          <w:b/>
          <w:sz w:val="18"/>
        </w:rPr>
      </w:pPr>
      <w:r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>:</w:t>
      </w:r>
      <w:r w:rsidRPr="005F0E11">
        <w:rPr>
          <w:rFonts w:ascii="Arial" w:hAnsi="Arial"/>
          <w:sz w:val="18"/>
        </w:rPr>
        <w:tab/>
      </w:r>
    </w:p>
    <w:p w:rsidR="00C36283" w:rsidRPr="006C51E1" w:rsidRDefault="00C36283" w:rsidP="00C36283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Partner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1C74AB" w:rsidRPr="00DA48A3" w:rsidRDefault="005D2FF7" w:rsidP="001C74AB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ČDT</w:t>
      </w:r>
      <w:r w:rsidR="001C74AB" w:rsidRPr="00DA48A3">
        <w:rPr>
          <w:rFonts w:ascii="Arial" w:hAnsi="Arial" w:cs="Arial"/>
          <w:sz w:val="20"/>
          <w:szCs w:val="20"/>
        </w:rPr>
        <w:t xml:space="preserve"> a </w:t>
      </w:r>
      <w:r w:rsidR="00C0447B" w:rsidRPr="00DA48A3">
        <w:rPr>
          <w:rFonts w:ascii="Arial" w:hAnsi="Arial" w:cs="Arial"/>
          <w:sz w:val="20"/>
          <w:szCs w:val="20"/>
        </w:rPr>
        <w:t xml:space="preserve">Partner </w:t>
      </w:r>
      <w:r w:rsidR="001C74AB" w:rsidRPr="00DA48A3">
        <w:rPr>
          <w:rFonts w:ascii="Arial" w:hAnsi="Arial" w:cs="Arial"/>
          <w:sz w:val="20"/>
          <w:szCs w:val="20"/>
        </w:rPr>
        <w:t>dále společně též označováni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strany</w:t>
      </w:r>
      <w:r w:rsidR="001C74AB" w:rsidRPr="00DA48A3">
        <w:rPr>
          <w:rFonts w:ascii="Arial" w:hAnsi="Arial" w:cs="Arial"/>
          <w:sz w:val="20"/>
          <w:szCs w:val="20"/>
        </w:rPr>
        <w:t>“ a každý samostatně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strana</w:t>
      </w:r>
      <w:r w:rsidR="001C74AB" w:rsidRPr="00DA48A3">
        <w:rPr>
          <w:rFonts w:ascii="Arial" w:hAnsi="Arial" w:cs="Arial"/>
          <w:sz w:val="20"/>
          <w:szCs w:val="20"/>
        </w:rPr>
        <w:t>“,</w:t>
      </w:r>
    </w:p>
    <w:p w:rsidR="001C74AB" w:rsidRPr="00DA48A3" w:rsidRDefault="001C74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B69F1" w:rsidRPr="00DA48A3" w:rsidRDefault="00FB69F1" w:rsidP="00E342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uzavírají </w:t>
      </w:r>
      <w:r w:rsidR="001C74AB" w:rsidRPr="00DA48A3">
        <w:rPr>
          <w:rFonts w:ascii="Arial" w:hAnsi="Arial" w:cs="Arial"/>
          <w:sz w:val="20"/>
          <w:szCs w:val="20"/>
        </w:rPr>
        <w:t>níže uvedeného dne, měsíce a roku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v souladu s </w:t>
      </w:r>
      <w:proofErr w:type="spellStart"/>
      <w:r w:rsidR="001C74AB" w:rsidRPr="00DA48A3">
        <w:rPr>
          <w:rFonts w:ascii="Arial" w:hAnsi="Arial" w:cs="Arial"/>
          <w:sz w:val="20"/>
          <w:szCs w:val="20"/>
        </w:rPr>
        <w:t>ust</w:t>
      </w:r>
      <w:proofErr w:type="spellEnd"/>
      <w:r w:rsidR="001C74AB" w:rsidRPr="00DA48A3">
        <w:rPr>
          <w:rFonts w:ascii="Arial" w:hAnsi="Arial" w:cs="Arial"/>
          <w:sz w:val="20"/>
          <w:szCs w:val="20"/>
        </w:rPr>
        <w:t xml:space="preserve">. § </w:t>
      </w:r>
      <w:r w:rsidR="00301FFA">
        <w:rPr>
          <w:rFonts w:ascii="Arial" w:hAnsi="Arial" w:cs="Arial"/>
          <w:sz w:val="20"/>
          <w:szCs w:val="20"/>
        </w:rPr>
        <w:t>1746 odst. 2</w:t>
      </w:r>
      <w:r w:rsidR="00001B14" w:rsidRPr="00DA48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01B14" w:rsidRPr="00DA48A3">
        <w:rPr>
          <w:rFonts w:ascii="Arial" w:hAnsi="Arial" w:cs="Arial"/>
          <w:sz w:val="20"/>
          <w:szCs w:val="20"/>
        </w:rPr>
        <w:t>ust</w:t>
      </w:r>
      <w:proofErr w:type="spellEnd"/>
      <w:r w:rsidR="00001B14" w:rsidRPr="00DA48A3">
        <w:rPr>
          <w:rFonts w:ascii="Arial" w:hAnsi="Arial" w:cs="Arial"/>
          <w:sz w:val="20"/>
          <w:szCs w:val="20"/>
        </w:rPr>
        <w:t xml:space="preserve">. § </w:t>
      </w:r>
      <w:r w:rsidR="00301FFA">
        <w:rPr>
          <w:rFonts w:ascii="Arial" w:hAnsi="Arial" w:cs="Arial"/>
          <w:sz w:val="20"/>
          <w:szCs w:val="20"/>
        </w:rPr>
        <w:t>1730 odst. 2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zákona č. </w:t>
      </w:r>
      <w:r w:rsidR="00301FFA">
        <w:rPr>
          <w:rFonts w:ascii="Arial" w:hAnsi="Arial" w:cs="Arial"/>
          <w:sz w:val="20"/>
          <w:szCs w:val="20"/>
        </w:rPr>
        <w:t>89/2012</w:t>
      </w:r>
      <w:r w:rsidR="001C74AB" w:rsidRPr="00DA48A3">
        <w:rPr>
          <w:rFonts w:ascii="Arial" w:hAnsi="Arial" w:cs="Arial"/>
          <w:sz w:val="20"/>
          <w:szCs w:val="20"/>
        </w:rPr>
        <w:t xml:space="preserve"> Sb., </w:t>
      </w:r>
      <w:r w:rsidR="00301FFA">
        <w:rPr>
          <w:rFonts w:ascii="Arial" w:hAnsi="Arial" w:cs="Arial"/>
          <w:sz w:val="20"/>
          <w:szCs w:val="20"/>
        </w:rPr>
        <w:t>občanský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zákoník, v platném znění</w:t>
      </w:r>
      <w:r w:rsidR="00301FFA">
        <w:rPr>
          <w:rFonts w:ascii="Arial" w:hAnsi="Arial" w:cs="Arial"/>
          <w:sz w:val="20"/>
          <w:szCs w:val="20"/>
        </w:rPr>
        <w:t>,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sz w:val="20"/>
          <w:szCs w:val="20"/>
        </w:rPr>
        <w:t xml:space="preserve">tuto </w:t>
      </w:r>
      <w:r w:rsidR="00711927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ohodu o mlčenlivosti</w:t>
      </w:r>
      <w:r w:rsidR="001C74AB" w:rsidRPr="00DA48A3">
        <w:rPr>
          <w:rFonts w:ascii="Arial" w:hAnsi="Arial" w:cs="Arial"/>
          <w:sz w:val="20"/>
          <w:szCs w:val="20"/>
        </w:rPr>
        <w:t>, ochraně informací a zákazu jejich zneužití</w:t>
      </w:r>
      <w:r w:rsidR="00711927" w:rsidRPr="00DA48A3">
        <w:rPr>
          <w:rFonts w:ascii="Arial" w:hAnsi="Arial" w:cs="Arial"/>
          <w:sz w:val="20"/>
          <w:szCs w:val="20"/>
        </w:rPr>
        <w:t xml:space="preserve"> (dále jen „</w:t>
      </w:r>
      <w:r w:rsidR="00711927" w:rsidRPr="00B7113A">
        <w:rPr>
          <w:rFonts w:ascii="Arial" w:hAnsi="Arial" w:cs="Arial"/>
          <w:b/>
          <w:sz w:val="20"/>
          <w:szCs w:val="20"/>
        </w:rPr>
        <w:t>Dohoda</w:t>
      </w:r>
      <w:r w:rsidR="00711927" w:rsidRPr="00DA48A3">
        <w:rPr>
          <w:rFonts w:ascii="Arial" w:hAnsi="Arial" w:cs="Arial"/>
          <w:sz w:val="20"/>
          <w:szCs w:val="20"/>
        </w:rPr>
        <w:t>“)</w:t>
      </w:r>
      <w:r w:rsidRPr="00DA48A3">
        <w:rPr>
          <w:rFonts w:ascii="Arial" w:hAnsi="Arial" w:cs="Arial"/>
          <w:sz w:val="20"/>
          <w:szCs w:val="20"/>
        </w:rPr>
        <w:t>.</w:t>
      </w:r>
    </w:p>
    <w:p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025339" w:rsidRPr="00D72293" w:rsidRDefault="00025339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025339" w:rsidRPr="00B34470" w:rsidRDefault="00025339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I.</w:t>
      </w:r>
    </w:p>
    <w:p w:rsidR="00025339" w:rsidRPr="00B34470" w:rsidRDefault="00A9024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</w:p>
    <w:p w:rsidR="005D2FF7" w:rsidRPr="00DA48A3" w:rsidRDefault="00A9024E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xxxxxxx</w:t>
      </w:r>
      <w:proofErr w:type="spellEnd"/>
    </w:p>
    <w:p w:rsidR="005D2FF7" w:rsidRPr="00DA48A3" w:rsidRDefault="00A9024E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xxxxxxx</w:t>
      </w:r>
      <w:proofErr w:type="spellEnd"/>
    </w:p>
    <w:p w:rsidR="00162874" w:rsidRDefault="00A9024E" w:rsidP="006A24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</w:t>
      </w:r>
      <w:proofErr w:type="spellEnd"/>
    </w:p>
    <w:p w:rsidR="00A9024E" w:rsidRPr="007F2412" w:rsidRDefault="00A9024E" w:rsidP="006A24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</w:t>
      </w:r>
      <w:proofErr w:type="spellEnd"/>
    </w:p>
    <w:p w:rsidR="00025339" w:rsidRPr="00D72293" w:rsidRDefault="00025339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B69F1" w:rsidRPr="00B34470" w:rsidRDefault="0059083C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="00025339" w:rsidRPr="00B34470">
        <w:rPr>
          <w:rFonts w:ascii="Arial" w:hAnsi="Arial" w:cs="Arial"/>
          <w:b/>
          <w:bCs/>
          <w:sz w:val="22"/>
          <w:szCs w:val="22"/>
        </w:rPr>
        <w:t>I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:rsidR="00FB69F1" w:rsidRPr="00B34470" w:rsidRDefault="00711927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Účel a p</w:t>
      </w:r>
      <w:r w:rsidR="00FB69F1" w:rsidRPr="00B34470">
        <w:rPr>
          <w:rFonts w:ascii="Arial" w:hAnsi="Arial" w:cs="Arial"/>
          <w:b/>
          <w:sz w:val="22"/>
          <w:szCs w:val="22"/>
        </w:rPr>
        <w:t xml:space="preserve">ředmět </w:t>
      </w:r>
      <w:r w:rsidR="00162874" w:rsidRPr="00B34470">
        <w:rPr>
          <w:rFonts w:ascii="Arial" w:hAnsi="Arial" w:cs="Arial"/>
          <w:b/>
          <w:sz w:val="22"/>
          <w:szCs w:val="22"/>
        </w:rPr>
        <w:t>dohody</w:t>
      </w:r>
    </w:p>
    <w:p w:rsidR="00711927" w:rsidRPr="00DA48A3" w:rsidRDefault="00711927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Účelem této Dohody je </w:t>
      </w:r>
      <w:r w:rsidR="00001B14" w:rsidRPr="00DA48A3">
        <w:rPr>
          <w:rFonts w:ascii="Arial" w:hAnsi="Arial" w:cs="Arial"/>
          <w:sz w:val="20"/>
          <w:szCs w:val="20"/>
        </w:rPr>
        <w:t xml:space="preserve">ochrana </w:t>
      </w:r>
      <w:r w:rsidR="007B014F" w:rsidRPr="00DA48A3">
        <w:rPr>
          <w:rFonts w:ascii="Arial" w:hAnsi="Arial" w:cs="Arial"/>
          <w:sz w:val="20"/>
          <w:szCs w:val="20"/>
        </w:rPr>
        <w:t>N</w:t>
      </w:r>
      <w:r w:rsidRPr="00DA48A3">
        <w:rPr>
          <w:rFonts w:ascii="Arial" w:hAnsi="Arial" w:cs="Arial"/>
          <w:sz w:val="20"/>
          <w:szCs w:val="20"/>
        </w:rPr>
        <w:t>eveřejných informací ve smyslu článku III</w:t>
      </w:r>
      <w:r w:rsidR="00C0447B" w:rsidRPr="00DA48A3">
        <w:rPr>
          <w:rFonts w:ascii="Arial" w:hAnsi="Arial" w:cs="Arial"/>
          <w:sz w:val="20"/>
          <w:szCs w:val="20"/>
        </w:rPr>
        <w:t>.</w:t>
      </w:r>
      <w:r w:rsidRPr="00DA48A3">
        <w:rPr>
          <w:rFonts w:ascii="Arial" w:hAnsi="Arial" w:cs="Arial"/>
          <w:sz w:val="20"/>
          <w:szCs w:val="20"/>
        </w:rPr>
        <w:t xml:space="preserve"> Dohody, se kterými se smluvní strany seznámí v rámci </w:t>
      </w:r>
      <w:r w:rsidR="001A680D" w:rsidRPr="00DA48A3">
        <w:rPr>
          <w:rFonts w:ascii="Arial" w:hAnsi="Arial" w:cs="Arial"/>
          <w:sz w:val="20"/>
          <w:szCs w:val="20"/>
        </w:rPr>
        <w:t>jejich vzájemného obchodního s</w:t>
      </w:r>
      <w:r w:rsidR="005F352E" w:rsidRPr="00DA48A3">
        <w:rPr>
          <w:rFonts w:ascii="Arial" w:hAnsi="Arial" w:cs="Arial"/>
          <w:sz w:val="20"/>
          <w:szCs w:val="20"/>
        </w:rPr>
        <w:t>tyku, a to v jakékoli podobě, ať</w:t>
      </w:r>
      <w:r w:rsidR="001A680D" w:rsidRPr="00DA48A3">
        <w:rPr>
          <w:rFonts w:ascii="Arial" w:hAnsi="Arial" w:cs="Arial"/>
          <w:sz w:val="20"/>
          <w:szCs w:val="20"/>
        </w:rPr>
        <w:t xml:space="preserve"> písemně, ústně,</w:t>
      </w:r>
      <w:r w:rsidR="005F352E" w:rsidRPr="00DA48A3">
        <w:rPr>
          <w:rFonts w:ascii="Arial" w:hAnsi="Arial" w:cs="Arial"/>
          <w:sz w:val="20"/>
          <w:szCs w:val="20"/>
        </w:rPr>
        <w:t xml:space="preserve"> pozorováním či jiným způsobem.</w:t>
      </w:r>
    </w:p>
    <w:p w:rsidR="007B014F" w:rsidRPr="00DA48A3" w:rsidRDefault="00FB69F1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lastRenderedPageBreak/>
        <w:t>Předmětem</w:t>
      </w:r>
      <w:r w:rsidR="007B014F" w:rsidRPr="00DA48A3">
        <w:rPr>
          <w:rFonts w:ascii="Arial" w:hAnsi="Arial" w:cs="Arial"/>
          <w:sz w:val="20"/>
          <w:szCs w:val="20"/>
        </w:rPr>
        <w:t xml:space="preserve"> této Dohody je bližší vymezení Neveřejných informac</w:t>
      </w:r>
      <w:r w:rsidR="00301FFA">
        <w:rPr>
          <w:rFonts w:ascii="Arial" w:hAnsi="Arial" w:cs="Arial"/>
          <w:sz w:val="20"/>
          <w:szCs w:val="20"/>
        </w:rPr>
        <w:t>í</w:t>
      </w:r>
      <w:r w:rsidR="007B014F" w:rsidRPr="00DA48A3">
        <w:rPr>
          <w:rFonts w:ascii="Arial" w:hAnsi="Arial" w:cs="Arial"/>
          <w:sz w:val="20"/>
          <w:szCs w:val="20"/>
        </w:rPr>
        <w:t xml:space="preserve"> smluvních stran a převzetí závazku smluvních stran zachovat o těchto důvěrných informacích mlčenlivost a nesdělit je ani neumožnit k nim přístup třetím osobám, nebo je nevyužít ve svůj prospěch nebo ve prospěch třetích osob, není-li v této Dohodě stanoveno jinak.</w:t>
      </w:r>
    </w:p>
    <w:p w:rsidR="000D3B86" w:rsidRPr="007F2412" w:rsidRDefault="007B014F" w:rsidP="006A24B7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Předmětem mlčenlivosti dle této Dohody jsou především Neveřejné informace </w:t>
      </w:r>
      <w:r w:rsidR="008F4F1F" w:rsidRPr="007F2412">
        <w:rPr>
          <w:rFonts w:ascii="Arial" w:hAnsi="Arial" w:cs="Arial"/>
          <w:sz w:val="20"/>
          <w:szCs w:val="20"/>
        </w:rPr>
        <w:t>získané v rámci</w:t>
      </w:r>
      <w:r w:rsidR="000A4711" w:rsidRPr="007F2412">
        <w:rPr>
          <w:rFonts w:ascii="Arial" w:hAnsi="Arial" w:cs="Arial"/>
          <w:sz w:val="20"/>
          <w:szCs w:val="20"/>
        </w:rPr>
        <w:t xml:space="preserve"> činnosti </w:t>
      </w:r>
      <w:r w:rsidR="005F352E" w:rsidRPr="007F2412">
        <w:rPr>
          <w:rFonts w:ascii="Arial" w:hAnsi="Arial" w:cs="Arial"/>
          <w:sz w:val="20"/>
          <w:szCs w:val="20"/>
        </w:rPr>
        <w:t>smluvních stran při vzájemné spoluprác</w:t>
      </w:r>
      <w:r w:rsidR="007D2653" w:rsidRPr="007F2412">
        <w:rPr>
          <w:rFonts w:ascii="Arial" w:hAnsi="Arial" w:cs="Arial"/>
          <w:sz w:val="20"/>
          <w:szCs w:val="20"/>
        </w:rPr>
        <w:t>i</w:t>
      </w:r>
      <w:r w:rsidR="005F352E" w:rsidRPr="007F2412">
        <w:rPr>
          <w:rFonts w:ascii="Arial" w:hAnsi="Arial" w:cs="Arial"/>
          <w:sz w:val="20"/>
          <w:szCs w:val="20"/>
        </w:rPr>
        <w:t>.</w:t>
      </w:r>
      <w:r w:rsidR="009E352E" w:rsidRPr="007F2412">
        <w:rPr>
          <w:rFonts w:ascii="Arial" w:hAnsi="Arial" w:cs="Arial"/>
          <w:sz w:val="20"/>
          <w:szCs w:val="20"/>
        </w:rPr>
        <w:t xml:space="preserve"> Pro vyloučení veškerých pochybností smluvní strany uvádějí, že při vzájemné spolupráci smluvních stran nebudou zpřístupňovány osobní údaje ve smyslu § 4 písm. a) zákona č.101/2000 Sb. o ochraně osobních údajů a o změně některých zákonů v platném znění. </w:t>
      </w:r>
    </w:p>
    <w:p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III.</w:t>
      </w:r>
    </w:p>
    <w:p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Neveřejné informace</w:t>
      </w:r>
    </w:p>
    <w:p w:rsidR="00F07461" w:rsidRPr="007F2412" w:rsidRDefault="00F07461" w:rsidP="006A24B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Za </w:t>
      </w:r>
      <w:r w:rsidRPr="007F2412">
        <w:rPr>
          <w:rFonts w:ascii="Arial" w:hAnsi="Arial" w:cs="Arial"/>
          <w:b/>
          <w:sz w:val="20"/>
          <w:szCs w:val="20"/>
        </w:rPr>
        <w:t>Neveřejné informace</w:t>
      </w:r>
      <w:r w:rsidRPr="007F2412">
        <w:rPr>
          <w:rFonts w:ascii="Arial" w:hAnsi="Arial" w:cs="Arial"/>
          <w:sz w:val="20"/>
          <w:szCs w:val="20"/>
        </w:rPr>
        <w:t xml:space="preserve"> jsou podle této Dohody považovány, bez ohledu na způsob jejich sdělení či zachycení Důvěrné informace</w:t>
      </w:r>
      <w:r w:rsidR="009E352E" w:rsidRPr="007F2412">
        <w:rPr>
          <w:rFonts w:ascii="Arial" w:hAnsi="Arial" w:cs="Arial"/>
          <w:sz w:val="20"/>
          <w:szCs w:val="20"/>
        </w:rPr>
        <w:t xml:space="preserve"> a </w:t>
      </w:r>
      <w:r w:rsidRPr="007F2412">
        <w:rPr>
          <w:rFonts w:ascii="Arial" w:hAnsi="Arial" w:cs="Arial"/>
          <w:sz w:val="20"/>
          <w:szCs w:val="20"/>
        </w:rPr>
        <w:t>Obchodní tajemství, tak jak jsou definovány dále v tomto článku Dohody.</w:t>
      </w:r>
    </w:p>
    <w:p w:rsidR="00AE5FB2" w:rsidRPr="00AE5FB2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AE5FB2">
        <w:rPr>
          <w:rFonts w:ascii="Arial" w:hAnsi="Arial" w:cs="Arial"/>
          <w:b/>
          <w:sz w:val="20"/>
          <w:szCs w:val="20"/>
        </w:rPr>
        <w:t>Důvěrnými informacemi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001B14" w:rsidRPr="00AE5FB2">
        <w:rPr>
          <w:rFonts w:ascii="Arial" w:hAnsi="Arial" w:cs="Arial"/>
          <w:sz w:val="20"/>
          <w:szCs w:val="20"/>
        </w:rPr>
        <w:t xml:space="preserve">se </w:t>
      </w:r>
      <w:r w:rsidRPr="00AE5FB2">
        <w:rPr>
          <w:rFonts w:ascii="Arial" w:hAnsi="Arial" w:cs="Arial"/>
          <w:sz w:val="20"/>
          <w:szCs w:val="20"/>
        </w:rPr>
        <w:t>pro účely této Dohody</w:t>
      </w:r>
      <w:r w:rsidR="00E85CF3" w:rsidRPr="00AE5FB2">
        <w:rPr>
          <w:rFonts w:ascii="Arial" w:hAnsi="Arial" w:cs="Arial"/>
          <w:sz w:val="20"/>
          <w:szCs w:val="20"/>
        </w:rPr>
        <w:t xml:space="preserve"> a po celou dobu trvání vzájemné spolupráce smluvních stran</w:t>
      </w:r>
      <w:r w:rsidRPr="00AE5FB2">
        <w:rPr>
          <w:rFonts w:ascii="Arial" w:hAnsi="Arial" w:cs="Arial"/>
          <w:sz w:val="20"/>
          <w:szCs w:val="20"/>
        </w:rPr>
        <w:t xml:space="preserve"> rozumí</w:t>
      </w:r>
      <w:r w:rsidR="00E85CF3" w:rsidRPr="00AE5FB2">
        <w:rPr>
          <w:rFonts w:ascii="Arial" w:hAnsi="Arial" w:cs="Arial"/>
          <w:sz w:val="20"/>
          <w:szCs w:val="20"/>
        </w:rPr>
        <w:t>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Pr="00AE5FB2">
        <w:rPr>
          <w:rFonts w:ascii="Arial" w:hAnsi="Arial" w:cs="Arial"/>
          <w:bCs/>
          <w:sz w:val="20"/>
          <w:szCs w:val="20"/>
        </w:rPr>
        <w:t>bez ohledu na formu a způsob jejich sdělení či zachycení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 a až do doby jejich </w:t>
      </w:r>
      <w:r w:rsidR="00BF593C" w:rsidRPr="00AE5FB2">
        <w:rPr>
          <w:rFonts w:ascii="Arial" w:hAnsi="Arial" w:cs="Arial"/>
          <w:bCs/>
          <w:sz w:val="20"/>
          <w:szCs w:val="20"/>
        </w:rPr>
        <w:t xml:space="preserve">oprávněného </w:t>
      </w:r>
      <w:r w:rsidR="00E85CF3" w:rsidRPr="00AE5FB2">
        <w:rPr>
          <w:rFonts w:ascii="Arial" w:hAnsi="Arial" w:cs="Arial"/>
          <w:bCs/>
          <w:sz w:val="20"/>
          <w:szCs w:val="20"/>
        </w:rPr>
        <w:t>zveřej</w:t>
      </w:r>
      <w:r w:rsidR="00894BBC" w:rsidRPr="00AE5FB2">
        <w:rPr>
          <w:rFonts w:ascii="Arial" w:hAnsi="Arial" w:cs="Arial"/>
          <w:bCs/>
          <w:sz w:val="20"/>
          <w:szCs w:val="20"/>
        </w:rPr>
        <w:t>nění</w:t>
      </w:r>
      <w:r w:rsidRPr="00AE5FB2">
        <w:rPr>
          <w:rFonts w:ascii="Arial" w:hAnsi="Arial" w:cs="Arial"/>
          <w:bCs/>
          <w:sz w:val="20"/>
          <w:szCs w:val="20"/>
        </w:rPr>
        <w:t xml:space="preserve"> </w:t>
      </w:r>
      <w:r w:rsidRPr="00AE5FB2">
        <w:rPr>
          <w:rFonts w:ascii="Arial" w:hAnsi="Arial" w:cs="Arial"/>
          <w:sz w:val="20"/>
          <w:szCs w:val="20"/>
        </w:rPr>
        <w:t xml:space="preserve">veškeré údaje nebo informace kromě Obchodního tajemství, jež představují určitou hodnotu pro smluvní stranu a jež nejsou obecně známy jejím konkurentům a veřejnosti. Ve smyslu výše uvedeného zahrnují Důvěrné informace </w:t>
      </w:r>
      <w:r w:rsidRPr="00AE5FB2">
        <w:rPr>
          <w:rFonts w:ascii="Arial" w:hAnsi="Arial" w:cs="Arial"/>
          <w:bCs/>
          <w:sz w:val="20"/>
          <w:szCs w:val="20"/>
        </w:rPr>
        <w:t>zejména veškeré informace obchodní, výrobní, technické či ekonomické povahy související s činností smluvní strany, zejména výkresy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, nákresy, vzorky, </w:t>
      </w:r>
      <w:r w:rsidR="008F4F1F" w:rsidRPr="00AE5FB2">
        <w:rPr>
          <w:rFonts w:ascii="Arial" w:hAnsi="Arial" w:cs="Arial"/>
          <w:bCs/>
          <w:sz w:val="20"/>
          <w:szCs w:val="20"/>
        </w:rPr>
        <w:t>know-how, marketingové</w:t>
      </w:r>
      <w:r w:rsidRPr="00AE5FB2">
        <w:rPr>
          <w:rFonts w:ascii="Arial" w:hAnsi="Arial" w:cs="Arial"/>
          <w:sz w:val="20"/>
          <w:szCs w:val="20"/>
        </w:rPr>
        <w:t xml:space="preserve"> techniky a informace, ceníky, cenové politiky, obchodní metody</w:t>
      </w:r>
      <w:r w:rsidR="00E85CF3" w:rsidRPr="00AE5FB2">
        <w:rPr>
          <w:rFonts w:ascii="Arial" w:hAnsi="Arial" w:cs="Arial"/>
          <w:sz w:val="20"/>
          <w:szCs w:val="20"/>
        </w:rPr>
        <w:t xml:space="preserve"> a strategie</w:t>
      </w:r>
      <w:r w:rsidRPr="00AE5FB2">
        <w:rPr>
          <w:rFonts w:ascii="Arial" w:hAnsi="Arial" w:cs="Arial"/>
          <w:sz w:val="20"/>
          <w:szCs w:val="20"/>
        </w:rPr>
        <w:t>, smlouvy a smluvní vztahy se zákazníky a dodavateli,</w:t>
      </w:r>
      <w:r w:rsidR="00E85CF3" w:rsidRPr="00AE5FB2">
        <w:rPr>
          <w:rFonts w:ascii="Arial" w:hAnsi="Arial" w:cs="Arial"/>
          <w:sz w:val="20"/>
          <w:szCs w:val="20"/>
        </w:rPr>
        <w:t xml:space="preserve"> analýzy a výzkum,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9165B2" w:rsidRPr="00AE5FB2">
        <w:rPr>
          <w:rFonts w:ascii="Arial" w:hAnsi="Arial" w:cs="Arial"/>
          <w:sz w:val="20"/>
          <w:szCs w:val="20"/>
        </w:rPr>
        <w:t>interní řídící dokumenty a záznamy,</w:t>
      </w:r>
      <w:r w:rsidR="00AF33D5" w:rsidRPr="00AE5FB2">
        <w:rPr>
          <w:rFonts w:ascii="Arial" w:hAnsi="Arial" w:cs="Arial"/>
          <w:sz w:val="20"/>
          <w:szCs w:val="20"/>
        </w:rPr>
        <w:t xml:space="preserve"> identifik</w:t>
      </w:r>
      <w:r w:rsidR="000F1FAF" w:rsidRPr="00AE5FB2">
        <w:rPr>
          <w:rFonts w:ascii="Arial" w:hAnsi="Arial" w:cs="Arial"/>
          <w:sz w:val="20"/>
          <w:szCs w:val="20"/>
        </w:rPr>
        <w:t xml:space="preserve">ované </w:t>
      </w:r>
      <w:r w:rsidR="00187FCB" w:rsidRPr="00AE5FB2">
        <w:rPr>
          <w:rFonts w:ascii="Arial" w:hAnsi="Arial" w:cs="Arial"/>
          <w:sz w:val="20"/>
          <w:szCs w:val="20"/>
        </w:rPr>
        <w:t>slabiny a rizika</w:t>
      </w:r>
      <w:r w:rsidR="00AF33D5" w:rsidRPr="00AE5FB2">
        <w:rPr>
          <w:rFonts w:ascii="Arial" w:hAnsi="Arial" w:cs="Arial"/>
          <w:sz w:val="20"/>
          <w:szCs w:val="20"/>
        </w:rPr>
        <w:t xml:space="preserve">, </w:t>
      </w:r>
      <w:r w:rsidRPr="00AE5FB2">
        <w:rPr>
          <w:rFonts w:ascii="Arial" w:hAnsi="Arial" w:cs="Arial"/>
          <w:sz w:val="20"/>
          <w:szCs w:val="20"/>
        </w:rPr>
        <w:t xml:space="preserve">počítačový software (včetně předmětových a zdrojových kódů), databázové technologie, systémy, struktury a architektury. </w:t>
      </w:r>
      <w:r w:rsidRPr="00AE5FB2">
        <w:rPr>
          <w:rFonts w:ascii="Arial" w:hAnsi="Arial" w:cs="Arial"/>
          <w:bCs/>
          <w:sz w:val="20"/>
          <w:szCs w:val="20"/>
        </w:rPr>
        <w:t xml:space="preserve">Za důvěrné informace jsou dále dle této Dohody považovány informace o organizační struktuře smluvní strany a další dokumenty </w:t>
      </w:r>
      <w:r w:rsidRPr="00AE5FB2">
        <w:rPr>
          <w:rFonts w:ascii="Arial" w:hAnsi="Arial" w:cs="Arial"/>
          <w:sz w:val="20"/>
          <w:szCs w:val="20"/>
        </w:rPr>
        <w:t xml:space="preserve">označené jako </w:t>
      </w:r>
      <w:r w:rsidR="008F4F1F" w:rsidRPr="00AE5FB2">
        <w:rPr>
          <w:rFonts w:ascii="Arial" w:hAnsi="Arial" w:cs="Arial"/>
          <w:sz w:val="20"/>
          <w:szCs w:val="20"/>
        </w:rPr>
        <w:t>Důvěrné.</w:t>
      </w:r>
      <w:r w:rsidR="00AF33D5" w:rsidRPr="00AE5FB2">
        <w:rPr>
          <w:rFonts w:ascii="Arial" w:hAnsi="Arial" w:cs="Arial"/>
          <w:sz w:val="20"/>
          <w:szCs w:val="20"/>
        </w:rPr>
        <w:t xml:space="preserve"> </w:t>
      </w:r>
      <w:r w:rsidR="00882523" w:rsidRPr="00AE5FB2">
        <w:rPr>
          <w:rFonts w:ascii="Arial" w:hAnsi="Arial" w:cs="Arial"/>
          <w:sz w:val="20"/>
          <w:szCs w:val="20"/>
        </w:rPr>
        <w:t xml:space="preserve">Důvěrnými informacemi </w:t>
      </w:r>
      <w:r w:rsidR="00AF33D5" w:rsidRPr="00AE5FB2">
        <w:rPr>
          <w:rFonts w:ascii="Arial" w:hAnsi="Arial" w:cs="Arial"/>
          <w:sz w:val="20"/>
          <w:szCs w:val="20"/>
        </w:rPr>
        <w:t xml:space="preserve">jsou </w:t>
      </w:r>
      <w:r w:rsidR="00882523" w:rsidRPr="00AE5FB2">
        <w:rPr>
          <w:rFonts w:ascii="Arial" w:hAnsi="Arial" w:cs="Arial"/>
          <w:sz w:val="20"/>
          <w:szCs w:val="20"/>
        </w:rPr>
        <w:t xml:space="preserve">dále </w:t>
      </w:r>
      <w:r w:rsidR="00D25A4C" w:rsidRPr="00AE5FB2">
        <w:rPr>
          <w:rFonts w:ascii="Arial" w:hAnsi="Arial" w:cs="Arial"/>
          <w:sz w:val="20"/>
          <w:szCs w:val="20"/>
        </w:rPr>
        <w:t xml:space="preserve">informace nebo </w:t>
      </w:r>
      <w:r w:rsidR="00391B7F" w:rsidRPr="00AE5FB2">
        <w:rPr>
          <w:rFonts w:ascii="Arial" w:hAnsi="Arial" w:cs="Arial"/>
          <w:sz w:val="20"/>
          <w:szCs w:val="20"/>
        </w:rPr>
        <w:t xml:space="preserve">i </w:t>
      </w:r>
      <w:r w:rsidR="00D25A4C" w:rsidRPr="00AE5FB2">
        <w:rPr>
          <w:rFonts w:ascii="Arial" w:hAnsi="Arial" w:cs="Arial"/>
          <w:sz w:val="20"/>
          <w:szCs w:val="20"/>
        </w:rPr>
        <w:t>předměty</w:t>
      </w:r>
      <w:r w:rsidR="000F1FAF" w:rsidRPr="00AE5FB2">
        <w:rPr>
          <w:rFonts w:ascii="Arial" w:hAnsi="Arial" w:cs="Arial"/>
          <w:sz w:val="20"/>
          <w:szCs w:val="20"/>
        </w:rPr>
        <w:t xml:space="preserve"> nesoucí informace</w:t>
      </w:r>
      <w:r w:rsidR="00D25A4C" w:rsidRPr="00AE5FB2">
        <w:rPr>
          <w:rFonts w:ascii="Arial" w:hAnsi="Arial" w:cs="Arial"/>
          <w:sz w:val="20"/>
          <w:szCs w:val="20"/>
        </w:rPr>
        <w:t xml:space="preserve">, </w:t>
      </w:r>
      <w:r w:rsidR="00D25A4C" w:rsidRPr="00AE5FB2">
        <w:rPr>
          <w:rFonts w:ascii="Arial" w:hAnsi="Arial" w:cs="Arial"/>
          <w:b/>
          <w:sz w:val="20"/>
          <w:szCs w:val="20"/>
        </w:rPr>
        <w:t>představující osobní přístupová práva</w:t>
      </w:r>
      <w:r w:rsidR="00D25A4C" w:rsidRPr="00AE5FB2">
        <w:rPr>
          <w:rFonts w:ascii="Arial" w:hAnsi="Arial" w:cs="Arial"/>
          <w:sz w:val="20"/>
          <w:szCs w:val="20"/>
        </w:rPr>
        <w:t xml:space="preserve"> (</w:t>
      </w:r>
      <w:r w:rsidR="00AF33D5" w:rsidRPr="00AE5FB2">
        <w:rPr>
          <w:rFonts w:ascii="Arial" w:hAnsi="Arial" w:cs="Arial"/>
          <w:sz w:val="20"/>
          <w:szCs w:val="20"/>
        </w:rPr>
        <w:t xml:space="preserve">např. </w:t>
      </w:r>
      <w:r w:rsidR="00D25A4C" w:rsidRPr="00AE5FB2">
        <w:rPr>
          <w:rFonts w:ascii="Arial" w:hAnsi="Arial" w:cs="Arial"/>
          <w:sz w:val="20"/>
          <w:szCs w:val="20"/>
        </w:rPr>
        <w:t xml:space="preserve">PIN, kódy, </w:t>
      </w:r>
      <w:r w:rsidR="00AF33D5" w:rsidRPr="00AE5FB2">
        <w:rPr>
          <w:rFonts w:ascii="Arial" w:hAnsi="Arial" w:cs="Arial"/>
          <w:sz w:val="20"/>
          <w:szCs w:val="20"/>
        </w:rPr>
        <w:t xml:space="preserve">elektronické klíče, </w:t>
      </w:r>
      <w:r w:rsidR="00D25A4C" w:rsidRPr="00AE5FB2">
        <w:rPr>
          <w:rFonts w:ascii="Arial" w:hAnsi="Arial" w:cs="Arial"/>
          <w:sz w:val="20"/>
          <w:szCs w:val="20"/>
        </w:rPr>
        <w:t xml:space="preserve">identifikační karty, </w:t>
      </w:r>
      <w:r w:rsidR="00AF33D5" w:rsidRPr="00AE5FB2">
        <w:rPr>
          <w:rFonts w:ascii="Arial" w:hAnsi="Arial" w:cs="Arial"/>
          <w:sz w:val="20"/>
          <w:szCs w:val="20"/>
        </w:rPr>
        <w:t xml:space="preserve">průkazky, </w:t>
      </w:r>
      <w:r w:rsidR="00D25A4C" w:rsidRPr="00AE5FB2">
        <w:rPr>
          <w:rFonts w:ascii="Arial" w:hAnsi="Arial" w:cs="Arial"/>
          <w:sz w:val="20"/>
          <w:szCs w:val="20"/>
        </w:rPr>
        <w:t>hesla, USB klíčenky</w:t>
      </w:r>
      <w:r w:rsidR="00AF33D5" w:rsidRPr="00AE5FB2">
        <w:rPr>
          <w:rFonts w:ascii="Arial" w:hAnsi="Arial" w:cs="Arial"/>
          <w:sz w:val="20"/>
          <w:szCs w:val="20"/>
        </w:rPr>
        <w:t>, kovové klíče</w:t>
      </w:r>
      <w:r w:rsidR="00D25A4C" w:rsidRPr="00AE5FB2">
        <w:rPr>
          <w:rFonts w:ascii="Arial" w:hAnsi="Arial" w:cs="Arial"/>
          <w:sz w:val="20"/>
          <w:szCs w:val="20"/>
        </w:rPr>
        <w:t xml:space="preserve">) k informačním systémům, technologickým zařízením apod., </w:t>
      </w:r>
      <w:r w:rsidR="00E637E3" w:rsidRPr="00AE5FB2">
        <w:rPr>
          <w:rFonts w:ascii="Arial" w:hAnsi="Arial" w:cs="Arial"/>
          <w:sz w:val="20"/>
          <w:szCs w:val="20"/>
        </w:rPr>
        <w:t>poskytnutá</w:t>
      </w:r>
      <w:r w:rsidR="00D25A4C" w:rsidRPr="00AE5FB2">
        <w:rPr>
          <w:rFonts w:ascii="Arial" w:hAnsi="Arial" w:cs="Arial"/>
          <w:sz w:val="20"/>
          <w:szCs w:val="20"/>
        </w:rPr>
        <w:t xml:space="preserve"> jednou</w:t>
      </w:r>
      <w:r w:rsidR="00882523" w:rsidRPr="00AE5FB2">
        <w:rPr>
          <w:rFonts w:ascii="Arial" w:hAnsi="Arial" w:cs="Arial"/>
          <w:sz w:val="20"/>
          <w:szCs w:val="20"/>
        </w:rPr>
        <w:t xml:space="preserve"> smluvní </w:t>
      </w:r>
      <w:r w:rsidR="00D25A4C" w:rsidRPr="00AE5FB2">
        <w:rPr>
          <w:rFonts w:ascii="Arial" w:hAnsi="Arial" w:cs="Arial"/>
          <w:sz w:val="20"/>
          <w:szCs w:val="20"/>
        </w:rPr>
        <w:t>stranou pracovník</w:t>
      </w:r>
      <w:r w:rsidR="000F1FAF" w:rsidRPr="00AE5FB2">
        <w:rPr>
          <w:rFonts w:ascii="Arial" w:hAnsi="Arial" w:cs="Arial"/>
          <w:sz w:val="20"/>
          <w:szCs w:val="20"/>
        </w:rPr>
        <w:t>ovi</w:t>
      </w:r>
      <w:r w:rsidR="00D25A4C" w:rsidRPr="00AE5FB2">
        <w:rPr>
          <w:rFonts w:ascii="Arial" w:hAnsi="Arial" w:cs="Arial"/>
          <w:sz w:val="20"/>
          <w:szCs w:val="20"/>
        </w:rPr>
        <w:t xml:space="preserve"> strany druhé</w:t>
      </w:r>
      <w:r w:rsidR="00AF33D5" w:rsidRPr="00AE5FB2">
        <w:rPr>
          <w:rFonts w:ascii="Arial" w:hAnsi="Arial" w:cs="Arial"/>
          <w:sz w:val="20"/>
          <w:szCs w:val="20"/>
        </w:rPr>
        <w:t>.</w:t>
      </w:r>
    </w:p>
    <w:p w:rsidR="00F07461" w:rsidRPr="00DA48A3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/>
          <w:sz w:val="20"/>
          <w:szCs w:val="20"/>
        </w:rPr>
        <w:t>Obchodním</w:t>
      </w:r>
      <w:r w:rsidRPr="00DA48A3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b/>
          <w:sz w:val="20"/>
          <w:szCs w:val="20"/>
        </w:rPr>
        <w:t>tajemstvím</w:t>
      </w:r>
      <w:r w:rsidRPr="00DA48A3">
        <w:rPr>
          <w:rFonts w:ascii="Arial" w:hAnsi="Arial" w:cs="Arial"/>
          <w:sz w:val="20"/>
          <w:szCs w:val="20"/>
        </w:rPr>
        <w:t xml:space="preserve"> se v souladu s ustanovením § </w:t>
      </w:r>
      <w:r w:rsidR="00301FFA">
        <w:rPr>
          <w:rFonts w:ascii="Arial" w:hAnsi="Arial" w:cs="Arial"/>
          <w:sz w:val="20"/>
          <w:szCs w:val="20"/>
        </w:rPr>
        <w:t>504 občanského</w:t>
      </w:r>
      <w:r w:rsidRPr="00DA48A3">
        <w:rPr>
          <w:rFonts w:ascii="Arial" w:hAnsi="Arial" w:cs="Arial"/>
          <w:sz w:val="20"/>
          <w:szCs w:val="20"/>
        </w:rPr>
        <w:t xml:space="preserve"> zákoníku rozumí veškeré informace a skutečno</w:t>
      </w:r>
      <w:r w:rsidR="00112BA4" w:rsidRPr="00DA48A3">
        <w:rPr>
          <w:rFonts w:ascii="Arial" w:hAnsi="Arial" w:cs="Arial"/>
          <w:sz w:val="20"/>
          <w:szCs w:val="20"/>
        </w:rPr>
        <w:t>sti</w:t>
      </w:r>
      <w:r w:rsidRPr="00DA48A3">
        <w:rPr>
          <w:rFonts w:ascii="Arial" w:hAnsi="Arial" w:cs="Arial"/>
          <w:sz w:val="20"/>
          <w:szCs w:val="20"/>
        </w:rPr>
        <w:t>, bez ohledu na formu</w:t>
      </w:r>
      <w:r w:rsidR="00BF593C" w:rsidRPr="00DA48A3">
        <w:rPr>
          <w:rFonts w:ascii="Arial" w:hAnsi="Arial" w:cs="Arial"/>
          <w:bCs/>
          <w:sz w:val="20"/>
          <w:szCs w:val="20"/>
        </w:rPr>
        <w:t xml:space="preserve"> a způsob jejich sdělení či zachycení</w:t>
      </w:r>
      <w:r w:rsidRPr="00DA48A3">
        <w:rPr>
          <w:rFonts w:ascii="Arial" w:hAnsi="Arial" w:cs="Arial"/>
          <w:sz w:val="20"/>
          <w:szCs w:val="20"/>
        </w:rPr>
        <w:t xml:space="preserve">, </w:t>
      </w:r>
      <w:r w:rsidR="0098104C">
        <w:rPr>
          <w:rFonts w:ascii="Arial" w:hAnsi="Arial" w:cs="Arial"/>
          <w:sz w:val="20"/>
          <w:szCs w:val="20"/>
        </w:rPr>
        <w:t xml:space="preserve">které jsou </w:t>
      </w:r>
      <w:r w:rsidR="00301FFA">
        <w:rPr>
          <w:rFonts w:ascii="Arial" w:hAnsi="Arial" w:cs="Arial"/>
          <w:sz w:val="20"/>
          <w:szCs w:val="20"/>
        </w:rPr>
        <w:t>konkurenčně významné, určitelné</w:t>
      </w:r>
      <w:r w:rsidR="0098104C">
        <w:rPr>
          <w:rFonts w:ascii="Arial" w:hAnsi="Arial" w:cs="Arial"/>
          <w:sz w:val="20"/>
          <w:szCs w:val="20"/>
        </w:rPr>
        <w:t>, ocenitelné</w:t>
      </w:r>
      <w:r w:rsidR="00301FFA">
        <w:rPr>
          <w:rFonts w:ascii="Arial" w:hAnsi="Arial" w:cs="Arial"/>
          <w:sz w:val="20"/>
          <w:szCs w:val="20"/>
        </w:rPr>
        <w:t xml:space="preserve"> a v příslušných obchodních kruzích běžně nedostupné</w:t>
      </w:r>
      <w:r w:rsidR="0098104C">
        <w:rPr>
          <w:rFonts w:ascii="Arial" w:hAnsi="Arial" w:cs="Arial"/>
          <w:sz w:val="20"/>
          <w:szCs w:val="20"/>
        </w:rPr>
        <w:t xml:space="preserve"> a</w:t>
      </w:r>
      <w:r w:rsidR="00301FFA">
        <w:rPr>
          <w:rFonts w:ascii="Arial" w:hAnsi="Arial" w:cs="Arial"/>
          <w:sz w:val="20"/>
          <w:szCs w:val="20"/>
        </w:rPr>
        <w:t xml:space="preserve"> které souvisejí se závodem a jejichž vlastník zajišťuje ve svém zájmu odpovídajícím způsobem jejich utajení</w:t>
      </w:r>
      <w:r w:rsidRPr="00DA48A3">
        <w:rPr>
          <w:rFonts w:ascii="Arial" w:hAnsi="Arial" w:cs="Arial"/>
          <w:sz w:val="20"/>
          <w:szCs w:val="20"/>
        </w:rPr>
        <w:t xml:space="preserve">.  </w:t>
      </w:r>
    </w:p>
    <w:p w:rsidR="007D7293" w:rsidRPr="00D72293" w:rsidRDefault="007D7293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B69F1" w:rsidRPr="00B34470" w:rsidRDefault="0051040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Pr="00B34470">
        <w:rPr>
          <w:rFonts w:ascii="Arial" w:hAnsi="Arial" w:cs="Arial"/>
          <w:b/>
          <w:bCs/>
          <w:sz w:val="22"/>
          <w:szCs w:val="22"/>
        </w:rPr>
        <w:t>V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:rsidR="00FB69F1" w:rsidRPr="00B34470" w:rsidRDefault="00A9024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</w:p>
    <w:p w:rsidR="009420E7" w:rsidRDefault="00A9024E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  <w:r w:rsidR="000F34A1">
        <w:rPr>
          <w:rFonts w:ascii="Arial" w:hAnsi="Arial" w:cs="Arial"/>
          <w:sz w:val="20"/>
          <w:szCs w:val="20"/>
        </w:rPr>
        <w:t xml:space="preserve">. </w:t>
      </w:r>
    </w:p>
    <w:p w:rsidR="00894BBC" w:rsidRPr="00AE5FB2" w:rsidRDefault="00A9024E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894BBC" w:rsidRPr="00DA48A3" w:rsidRDefault="00A9024E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335875" w:rsidRPr="00DA48A3" w:rsidRDefault="00A9024E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305C9B" w:rsidRPr="00DA48A3" w:rsidRDefault="00A9024E" w:rsidP="006A24B7">
      <w:pPr>
        <w:pStyle w:val="Zkladntextodsazen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</w:p>
    <w:p w:rsidR="00A9024E" w:rsidRDefault="00A9024E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 w:rsidRPr="00A9024E">
        <w:rPr>
          <w:rFonts w:ascii="Arial" w:hAnsi="Arial" w:cs="Arial"/>
          <w:sz w:val="20"/>
          <w:szCs w:val="20"/>
        </w:rPr>
        <w:t>xxxxxxxx</w:t>
      </w:r>
      <w:proofErr w:type="spellEnd"/>
      <w:r w:rsidR="00A937A1" w:rsidRPr="00A9024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7F2412" w:rsidRPr="00D72293" w:rsidRDefault="00A9024E" w:rsidP="005D0753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FB69F1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V.</w:t>
      </w:r>
    </w:p>
    <w:p w:rsidR="00BE543D" w:rsidRPr="00B34470" w:rsidRDefault="00A9024E" w:rsidP="00CD1900">
      <w:pPr>
        <w:keepNext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</w:p>
    <w:p w:rsidR="009B6968" w:rsidRPr="007F2412" w:rsidRDefault="00A9024E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</w:t>
      </w:r>
      <w:proofErr w:type="spellEnd"/>
    </w:p>
    <w:p w:rsidR="009B6968" w:rsidRPr="007F2412" w:rsidRDefault="00A9024E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</w:t>
      </w:r>
      <w:proofErr w:type="spellEnd"/>
    </w:p>
    <w:p w:rsidR="009B6968" w:rsidRPr="007F2412" w:rsidRDefault="00A9024E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</w:t>
      </w:r>
      <w:proofErr w:type="spellEnd"/>
    </w:p>
    <w:p w:rsidR="009B6968" w:rsidRPr="007F2412" w:rsidRDefault="00A9024E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</w:t>
      </w:r>
      <w:proofErr w:type="spellEnd"/>
    </w:p>
    <w:p w:rsidR="00BE543D" w:rsidRPr="00D72293" w:rsidRDefault="00BE543D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B2642B" w:rsidRPr="00D72293" w:rsidRDefault="00B2642B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BE543D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>V</w:t>
      </w:r>
      <w:r w:rsidRPr="00B34470">
        <w:rPr>
          <w:rFonts w:ascii="Arial" w:hAnsi="Arial" w:cs="Arial"/>
          <w:b/>
          <w:bCs/>
          <w:sz w:val="22"/>
          <w:szCs w:val="22"/>
        </w:rPr>
        <w:t>I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FB69F1" w:rsidRPr="00B34470" w:rsidRDefault="00FB69F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Závěrečná ustanovení</w:t>
      </w:r>
    </w:p>
    <w:p w:rsidR="001E0F54" w:rsidRPr="00DA48A3" w:rsidRDefault="001E0F54" w:rsidP="001E0F54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Práva </w:t>
      </w:r>
      <w:r w:rsidRPr="00DA48A3">
        <w:rPr>
          <w:rFonts w:ascii="Arial" w:hAnsi="Arial" w:cs="Arial"/>
          <w:bCs/>
          <w:sz w:val="20"/>
          <w:szCs w:val="20"/>
        </w:rPr>
        <w:t xml:space="preserve">a povinnosti smluvních stran touto Dohodou výslovně neupravená a právní </w:t>
      </w:r>
      <w:r w:rsidRPr="00DA48A3">
        <w:rPr>
          <w:rFonts w:ascii="Arial" w:hAnsi="Arial" w:cs="Arial"/>
          <w:sz w:val="20"/>
          <w:szCs w:val="20"/>
        </w:rPr>
        <w:t xml:space="preserve">vztahy vzniklé z této Dohody a vyplývající z této Dohody se řídí právním řádem České republiky, zejména </w:t>
      </w:r>
      <w:r w:rsidRPr="00DA48A3">
        <w:rPr>
          <w:rFonts w:ascii="Arial" w:hAnsi="Arial" w:cs="Arial"/>
          <w:bCs/>
          <w:sz w:val="20"/>
          <w:szCs w:val="20"/>
        </w:rPr>
        <w:t xml:space="preserve">zákonem č. </w:t>
      </w:r>
      <w:r>
        <w:rPr>
          <w:rFonts w:ascii="Arial" w:hAnsi="Arial" w:cs="Arial"/>
          <w:bCs/>
          <w:sz w:val="20"/>
          <w:szCs w:val="20"/>
        </w:rPr>
        <w:t>89/2012</w:t>
      </w:r>
      <w:r w:rsidRPr="00DA48A3">
        <w:rPr>
          <w:rFonts w:ascii="Arial" w:hAnsi="Arial" w:cs="Arial"/>
          <w:bCs/>
          <w:sz w:val="20"/>
          <w:szCs w:val="20"/>
        </w:rPr>
        <w:t xml:space="preserve"> Sb., </w:t>
      </w:r>
      <w:r>
        <w:rPr>
          <w:rFonts w:ascii="Arial" w:hAnsi="Arial" w:cs="Arial"/>
          <w:bCs/>
          <w:sz w:val="20"/>
          <w:szCs w:val="20"/>
        </w:rPr>
        <w:t>občanský</w:t>
      </w:r>
      <w:r w:rsidRPr="00DA48A3">
        <w:rPr>
          <w:rFonts w:ascii="Arial" w:hAnsi="Arial" w:cs="Arial"/>
          <w:bCs/>
          <w:sz w:val="20"/>
          <w:szCs w:val="20"/>
        </w:rPr>
        <w:t xml:space="preserve"> zákoník, v platném znění.</w:t>
      </w:r>
    </w:p>
    <w:p w:rsidR="001E0F54" w:rsidRPr="00DA48A3" w:rsidRDefault="001E0F54" w:rsidP="001E0F54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>Smluvní strany se zavazují vyvinout maximální úsilí k odstranění vzájemných sporů vzniklých na základě této Dohody a k jejich vyřešení zejména prostřednictvím jednání oprávněných nebo pověřených zástupců.</w:t>
      </w:r>
    </w:p>
    <w:p w:rsidR="001E0F54" w:rsidRPr="00DA48A3" w:rsidRDefault="001E0F54" w:rsidP="001E0F54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Jakákoli </w:t>
      </w:r>
      <w:r w:rsidRPr="00DA48A3">
        <w:rPr>
          <w:rFonts w:ascii="Arial" w:hAnsi="Arial" w:cs="Arial"/>
          <w:bCs/>
          <w:sz w:val="20"/>
          <w:szCs w:val="20"/>
        </w:rPr>
        <w:t xml:space="preserve">změna této Dohody je možná pouze se souhlasem obou smluvních stran, a to formou písemných, vzestupně číslovaných dodatků, podepsaných oběma smluvními stranami. </w:t>
      </w:r>
    </w:p>
    <w:p w:rsidR="001E0F54" w:rsidRPr="00DA48A3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Pokud </w:t>
      </w:r>
      <w:r w:rsidRPr="00DA48A3">
        <w:rPr>
          <w:rFonts w:ascii="Arial" w:hAnsi="Arial" w:cs="Arial"/>
          <w:bCs/>
          <w:sz w:val="20"/>
          <w:szCs w:val="20"/>
        </w:rPr>
        <w:t xml:space="preserve">by se v důsledku změny právních předpisů nebo z jiných důvodů stala některá ujednání této Dohody neplatnými nebo neúčinnými, smluvní strany prohlašují, že Dohoda je ve zbývajících ustanoveních platná a účinná, neodporuje-li to jejímu účelu nebo nejedná-li se o ustanovení, která oddělit nelze a zavazují se nahradit takové neplatné nebo neúčinné ustanovení ustanovením novým, které se bude svým účelem a obsahem co nejvíce podobat původnímu neplatnému nebo neúčinnému ustanovení. </w:t>
      </w:r>
    </w:p>
    <w:p w:rsidR="001E0F54" w:rsidRPr="00DD5F7C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Závazky stanovené touto Dohodou k ochraně Neveřejných informací, které byly předány přede dnem ukončení účinnosti této Dohody, platí i nadále po ukončení účinnosti této Dohody, a to nejméně po dobu deseti let ode dne ukončení účinnosti této Dohody. </w:t>
      </w:r>
    </w:p>
    <w:p w:rsidR="001E0F54" w:rsidRPr="00295EC6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gramStart"/>
      <w:r w:rsidRPr="00295EC6">
        <w:rPr>
          <w:rFonts w:ascii="Arial" w:hAnsi="Arial" w:cs="Arial"/>
          <w:sz w:val="20"/>
          <w:szCs w:val="20"/>
        </w:rPr>
        <w:t>Smluvní  strany</w:t>
      </w:r>
      <w:proofErr w:type="gramEnd"/>
      <w:r w:rsidRPr="00295EC6">
        <w:rPr>
          <w:rFonts w:ascii="Arial" w:hAnsi="Arial" w:cs="Arial"/>
          <w:sz w:val="20"/>
          <w:szCs w:val="20"/>
        </w:rPr>
        <w:t xml:space="preserve"> berou na vědomí, že společnost ČD – Telematika a.s. je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Pr="00295EC6">
        <w:rPr>
          <w:rFonts w:ascii="Arial" w:hAnsi="Arial" w:cs="Arial"/>
          <w:sz w:val="20"/>
          <w:szCs w:val="20"/>
        </w:rPr>
        <w:t>ZoRS</w:t>
      </w:r>
      <w:proofErr w:type="spellEnd"/>
      <w:r w:rsidRPr="00295EC6">
        <w:rPr>
          <w:rFonts w:ascii="Arial" w:hAnsi="Arial" w:cs="Arial"/>
          <w:sz w:val="20"/>
          <w:szCs w:val="20"/>
        </w:rPr>
        <w:t xml:space="preserve">“). Dle </w:t>
      </w:r>
      <w:proofErr w:type="spellStart"/>
      <w:r w:rsidRPr="00295EC6">
        <w:rPr>
          <w:rFonts w:ascii="Arial" w:hAnsi="Arial" w:cs="Arial"/>
          <w:sz w:val="20"/>
          <w:szCs w:val="20"/>
        </w:rPr>
        <w:t>ZoRS</w:t>
      </w:r>
      <w:proofErr w:type="spellEnd"/>
      <w:r w:rsidRPr="00295EC6">
        <w:rPr>
          <w:rFonts w:ascii="Arial" w:hAnsi="Arial" w:cs="Arial"/>
          <w:sz w:val="20"/>
          <w:szCs w:val="20"/>
        </w:rPr>
        <w:t xml:space="preserve"> je společnost ČD – Telematika a.s. povinna uveřejňovat vybrané smlouvy a jejich dodatky v registru smluv spravovaném Ministerstvem vnitra, což </w:t>
      </w:r>
      <w:r>
        <w:rPr>
          <w:rFonts w:ascii="Arial" w:hAnsi="Arial" w:cs="Arial"/>
          <w:sz w:val="20"/>
          <w:szCs w:val="20"/>
        </w:rPr>
        <w:t>Partner</w:t>
      </w:r>
      <w:r w:rsidRPr="00295EC6">
        <w:rPr>
          <w:rFonts w:ascii="Arial" w:hAnsi="Arial" w:cs="Arial"/>
          <w:sz w:val="20"/>
          <w:szCs w:val="20"/>
        </w:rPr>
        <w:t xml:space="preserve"> svým podpisem na závěr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bere na vědomí a se zveřejněním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souhlasí.</w:t>
      </w:r>
    </w:p>
    <w:p w:rsidR="001E0F54" w:rsidRPr="00295EC6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berou na vědomí, že </w:t>
      </w:r>
      <w:r>
        <w:rPr>
          <w:rFonts w:ascii="Arial" w:hAnsi="Arial" w:cs="Arial"/>
          <w:sz w:val="20"/>
          <w:szCs w:val="20"/>
        </w:rPr>
        <w:t>tato Dohoda byla</w:t>
      </w:r>
      <w:r w:rsidRPr="00295EC6">
        <w:rPr>
          <w:rFonts w:ascii="Arial" w:hAnsi="Arial" w:cs="Arial"/>
          <w:sz w:val="20"/>
          <w:szCs w:val="20"/>
        </w:rPr>
        <w:t xml:space="preserve"> uzavřena po </w:t>
      </w:r>
      <w:proofErr w:type="gramStart"/>
      <w:r w:rsidRPr="00295EC6">
        <w:rPr>
          <w:rFonts w:ascii="Arial" w:hAnsi="Arial" w:cs="Arial"/>
          <w:sz w:val="20"/>
          <w:szCs w:val="20"/>
        </w:rPr>
        <w:t>1.7.2016</w:t>
      </w:r>
      <w:proofErr w:type="gramEnd"/>
      <w:r w:rsidRPr="00295EC6">
        <w:rPr>
          <w:rFonts w:ascii="Arial" w:hAnsi="Arial" w:cs="Arial"/>
          <w:sz w:val="20"/>
          <w:szCs w:val="20"/>
        </w:rPr>
        <w:t xml:space="preserve"> a podléhá</w:t>
      </w:r>
      <w:r>
        <w:rPr>
          <w:rFonts w:ascii="Arial" w:hAnsi="Arial" w:cs="Arial"/>
          <w:sz w:val="20"/>
          <w:szCs w:val="20"/>
        </w:rPr>
        <w:t xml:space="preserve"> uveřejnění v registru smluv.</w:t>
      </w:r>
      <w:r w:rsidRPr="00295EC6">
        <w:rPr>
          <w:rFonts w:ascii="Arial" w:hAnsi="Arial" w:cs="Arial"/>
          <w:sz w:val="20"/>
          <w:szCs w:val="20"/>
        </w:rPr>
        <w:t xml:space="preserve"> ČD – Telematika a.s. se zavazuje bez zbytečného odkladu, nejpozději však do 30 dnů ode dne podpisu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>, zajistit její uveřejnění v registru.</w:t>
      </w:r>
    </w:p>
    <w:p w:rsidR="001E0F54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tímto výslovně konstatují, že považují celý obsah této </w:t>
      </w:r>
      <w:r>
        <w:rPr>
          <w:rFonts w:ascii="Arial" w:hAnsi="Arial" w:cs="Arial"/>
          <w:sz w:val="20"/>
          <w:szCs w:val="20"/>
        </w:rPr>
        <w:t>Dohod</w:t>
      </w:r>
      <w:r w:rsidRPr="00295EC6">
        <w:rPr>
          <w:rFonts w:ascii="Arial" w:hAnsi="Arial" w:cs="Arial"/>
          <w:sz w:val="20"/>
          <w:szCs w:val="20"/>
        </w:rPr>
        <w:t xml:space="preserve">y včetně souvisejících příloh za předmět obchodního tajemství ve smyslu § 504 zákona č. 89/2012 Sb., občanský zákoník s výjimkou článků </w:t>
      </w:r>
      <w:r>
        <w:rPr>
          <w:rFonts w:ascii="Arial" w:hAnsi="Arial" w:cs="Arial"/>
          <w:sz w:val="20"/>
          <w:szCs w:val="20"/>
        </w:rPr>
        <w:t xml:space="preserve">čl. </w:t>
      </w:r>
      <w:r w:rsidRPr="00295EC6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III</w:t>
      </w:r>
      <w:r w:rsidRPr="00295EC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VI této Dohody.</w:t>
      </w:r>
    </w:p>
    <w:p w:rsidR="001E0F54" w:rsidRPr="00DA48A3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Tato </w:t>
      </w:r>
      <w:r w:rsidRPr="00DA48A3">
        <w:rPr>
          <w:rFonts w:ascii="Arial" w:hAnsi="Arial" w:cs="Arial"/>
          <w:bCs/>
          <w:sz w:val="20"/>
          <w:szCs w:val="20"/>
        </w:rPr>
        <w:t>Dohoda nabývá platnosti dnem jejího podpisu oběma smluvními stranami</w:t>
      </w:r>
      <w:r>
        <w:rPr>
          <w:rFonts w:ascii="Arial" w:hAnsi="Arial" w:cs="Arial"/>
          <w:bCs/>
          <w:sz w:val="20"/>
          <w:szCs w:val="20"/>
        </w:rPr>
        <w:t xml:space="preserve"> a účinnosti dnem jejího uveřejnění v registru smluv.</w:t>
      </w:r>
    </w:p>
    <w:p w:rsidR="001E0F54" w:rsidRPr="00DA48A3" w:rsidRDefault="001E0F54" w:rsidP="001E0F54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Tato </w:t>
      </w:r>
      <w:r w:rsidRPr="00DA48A3">
        <w:rPr>
          <w:rFonts w:ascii="Arial" w:hAnsi="Arial" w:cs="Arial"/>
          <w:sz w:val="20"/>
          <w:szCs w:val="20"/>
        </w:rPr>
        <w:t>Dohoda se pořizuje ve dvou vyhotoveních, z nichž každá ze smluvních stran obdrží po podpisu jedno.</w:t>
      </w:r>
    </w:p>
    <w:p w:rsidR="00BE1513" w:rsidRPr="00DA48A3" w:rsidRDefault="00BE1513" w:rsidP="001E0F54">
      <w:pPr>
        <w:autoSpaceDE w:val="0"/>
        <w:autoSpaceDN w:val="0"/>
        <w:adjustRightInd w:val="0"/>
        <w:spacing w:before="120"/>
        <w:ind w:left="397"/>
        <w:jc w:val="both"/>
        <w:rPr>
          <w:rFonts w:ascii="Arial" w:hAnsi="Arial" w:cs="Arial"/>
          <w:sz w:val="20"/>
          <w:szCs w:val="20"/>
        </w:rPr>
      </w:pPr>
    </w:p>
    <w:p w:rsidR="00DA48A3" w:rsidRPr="00D72293" w:rsidRDefault="00DA48A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D7293" w:rsidRPr="00D72293" w:rsidRDefault="007D729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3D06AA" w:rsidRPr="00DA48A3" w:rsidTr="00625640">
        <w:trPr>
          <w:trHeight w:val="391"/>
          <w:jc w:val="center"/>
        </w:trPr>
        <w:tc>
          <w:tcPr>
            <w:tcW w:w="2829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  <w:r w:rsidR="00CD1A2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CD1A23">
              <w:rPr>
                <w:rFonts w:ascii="Arial" w:hAnsi="Arial" w:cs="Arial"/>
                <w:sz w:val="20"/>
                <w:szCs w:val="20"/>
              </w:rPr>
              <w:t>1.11.2016</w:t>
            </w:r>
            <w:proofErr w:type="gramEnd"/>
          </w:p>
        </w:tc>
        <w:tc>
          <w:tcPr>
            <w:tcW w:w="284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  <w:r w:rsidR="00CD1A2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CD1A23">
              <w:rPr>
                <w:rFonts w:ascii="Arial" w:hAnsi="Arial" w:cs="Arial"/>
                <w:sz w:val="20"/>
                <w:szCs w:val="20"/>
              </w:rPr>
              <w:t>1.11.2016</w:t>
            </w:r>
            <w:proofErr w:type="gramEnd"/>
          </w:p>
        </w:tc>
        <w:tc>
          <w:tcPr>
            <w:tcW w:w="284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  <w:r w:rsidR="00CD1A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D1A23">
              <w:rPr>
                <w:rFonts w:ascii="Arial" w:hAnsi="Arial" w:cs="Arial"/>
                <w:sz w:val="20"/>
                <w:szCs w:val="20"/>
              </w:rPr>
              <w:t>1.11.2016</w:t>
            </w:r>
            <w:proofErr w:type="gramEnd"/>
          </w:p>
        </w:tc>
      </w:tr>
      <w:tr w:rsidR="00625640" w:rsidRPr="00DA48A3" w:rsidTr="00625640">
        <w:trPr>
          <w:trHeight w:val="391"/>
          <w:jc w:val="center"/>
        </w:trPr>
        <w:tc>
          <w:tcPr>
            <w:tcW w:w="2829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AA" w:rsidRPr="00DA48A3" w:rsidTr="00625640">
        <w:trPr>
          <w:jc w:val="center"/>
        </w:trPr>
        <w:tc>
          <w:tcPr>
            <w:tcW w:w="2829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D06AA" w:rsidRPr="00DA48A3" w:rsidRDefault="001B6E4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A23">
              <w:rPr>
                <w:rFonts w:ascii="Arial" w:hAnsi="Arial" w:cs="Arial"/>
                <w:b/>
                <w:sz w:val="20"/>
                <w:szCs w:val="20"/>
              </w:rPr>
              <w:t>Ing. Pavel Matoušek</w:t>
            </w:r>
          </w:p>
        </w:tc>
      </w:tr>
      <w:tr w:rsidR="00625640" w:rsidRPr="00DA48A3" w:rsidTr="00625640">
        <w:trPr>
          <w:jc w:val="center"/>
        </w:trPr>
        <w:tc>
          <w:tcPr>
            <w:tcW w:w="2829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</w:tc>
      </w:tr>
      <w:tr w:rsidR="003D06AA" w:rsidRPr="00DA48A3" w:rsidTr="00625640">
        <w:trPr>
          <w:trHeight w:val="1619"/>
          <w:jc w:val="center"/>
        </w:trPr>
        <w:tc>
          <w:tcPr>
            <w:tcW w:w="2829" w:type="dxa"/>
            <w:tcBorders>
              <w:bottom w:val="single" w:sz="4" w:space="0" w:color="auto"/>
            </w:tcBorders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Ing.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470">
              <w:rPr>
                <w:rFonts w:ascii="Arial" w:hAnsi="Arial" w:cs="Arial"/>
                <w:sz w:val="20"/>
                <w:szCs w:val="20"/>
              </w:rPr>
              <w:t>Miroslav Řezníček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284" w:type="dxa"/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1E6A22" w:rsidRPr="001E6A22" w:rsidRDefault="001E6A22" w:rsidP="001E6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A22">
              <w:rPr>
                <w:rFonts w:ascii="Arial" w:hAnsi="Arial" w:cs="Arial"/>
                <w:sz w:val="20"/>
                <w:szCs w:val="20"/>
              </w:rPr>
              <w:t>Ing. Mgr. Ondřej Škorpil, MBA</w:t>
            </w:r>
          </w:p>
          <w:p w:rsidR="003D06AA" w:rsidRPr="004E0D42" w:rsidRDefault="001E6A22" w:rsidP="001E6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A22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  <w:tc>
          <w:tcPr>
            <w:tcW w:w="284" w:type="dxa"/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06AA" w:rsidRPr="004E0D42" w:rsidRDefault="00A117E9" w:rsidP="00A11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06AA" w:rsidRPr="00DA48A3" w:rsidTr="00625640">
        <w:trPr>
          <w:trHeight w:val="258"/>
          <w:jc w:val="center"/>
        </w:trPr>
        <w:tc>
          <w:tcPr>
            <w:tcW w:w="2829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:rsidR="003D06AA" w:rsidRPr="00DA48A3" w:rsidRDefault="003D06AA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700741" w:rsidRPr="007D7293" w:rsidRDefault="00700741" w:rsidP="003D06AA">
      <w:pPr>
        <w:jc w:val="both"/>
        <w:rPr>
          <w:sz w:val="16"/>
          <w:szCs w:val="16"/>
        </w:rPr>
      </w:pPr>
    </w:p>
    <w:sectPr w:rsidR="00700741" w:rsidRPr="007D7293" w:rsidSect="00C36283">
      <w:headerReference w:type="default" r:id="rId11"/>
      <w:footerReference w:type="default" r:id="rId12"/>
      <w:headerReference w:type="first" r:id="rId13"/>
      <w:pgSz w:w="11906" w:h="16838" w:code="9"/>
      <w:pgMar w:top="1985" w:right="851" w:bottom="1418" w:left="851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11" w:rsidRDefault="00244811">
      <w:r>
        <w:separator/>
      </w:r>
    </w:p>
  </w:endnote>
  <w:endnote w:type="continuationSeparator" w:id="0">
    <w:p w:rsidR="00244811" w:rsidRDefault="0024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FA" w:rsidRPr="0068544B" w:rsidRDefault="00301FFA" w:rsidP="0068544B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68544B">
      <w:rPr>
        <w:rFonts w:ascii="Arial" w:hAnsi="Arial" w:cs="Arial"/>
        <w:color w:val="7F7F7F"/>
        <w:sz w:val="18"/>
        <w:szCs w:val="18"/>
      </w:rPr>
      <w:t xml:space="preserve">Strana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5756C7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5756C7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11" w:rsidRDefault="00244811">
      <w:r>
        <w:separator/>
      </w:r>
    </w:p>
  </w:footnote>
  <w:footnote w:type="continuationSeparator" w:id="0">
    <w:p w:rsidR="00244811" w:rsidRDefault="0024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FA" w:rsidRDefault="00155541" w:rsidP="001106E8">
    <w:pPr>
      <w:pStyle w:val="Zhlav"/>
      <w:ind w:left="184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4B468" wp14:editId="62F9E8E6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19050" t="0" r="571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B" w:rsidRPr="00922ABB" w:rsidRDefault="00922ABB" w:rsidP="00C36283">
    <w:pPr>
      <w:autoSpaceDE w:val="0"/>
      <w:autoSpaceDN w:val="0"/>
      <w:adjustRightInd w:val="0"/>
      <w:ind w:left="2835"/>
      <w:rPr>
        <w:rFonts w:ascii="Arial" w:hAnsi="Arial" w:cs="Arial"/>
        <w:b/>
        <w:sz w:val="16"/>
        <w:szCs w:val="16"/>
      </w:rPr>
    </w:pPr>
  </w:p>
  <w:p w:rsidR="00C36283" w:rsidRPr="00922ABB" w:rsidRDefault="00C36283" w:rsidP="00C36283">
    <w:pPr>
      <w:autoSpaceDE w:val="0"/>
      <w:autoSpaceDN w:val="0"/>
      <w:adjustRightInd w:val="0"/>
      <w:ind w:left="2835"/>
      <w:rPr>
        <w:rFonts w:ascii="Arial" w:hAnsi="Arial" w:cs="Arial"/>
        <w:b/>
        <w:sz w:val="32"/>
        <w:szCs w:val="32"/>
      </w:rPr>
    </w:pPr>
    <w:r w:rsidRPr="00922ABB">
      <w:rPr>
        <w:rFonts w:ascii="Arial" w:hAnsi="Arial" w:cs="Arial"/>
        <w:b/>
        <w:sz w:val="32"/>
        <w:szCs w:val="32"/>
      </w:rPr>
      <w:t>Dohoda o mlčenlivosti, ochraně informací</w:t>
    </w:r>
  </w:p>
  <w:p w:rsidR="00C36283" w:rsidRDefault="00C36283" w:rsidP="00C36283">
    <w:pPr>
      <w:pStyle w:val="Zhlav"/>
      <w:ind w:left="2835"/>
    </w:pPr>
    <w:r w:rsidRPr="00922ABB">
      <w:rPr>
        <w:rFonts w:ascii="Arial" w:hAnsi="Arial" w:cs="Arial"/>
        <w:b/>
        <w:sz w:val="32"/>
        <w:szCs w:val="32"/>
      </w:rPr>
      <w:t>a zákazu jejich zneužití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776" behindDoc="1" locked="0" layoutInCell="1" allowOverlap="1" wp14:anchorId="3B1F488F" wp14:editId="3A2F721D">
          <wp:simplePos x="0" y="0"/>
          <wp:positionH relativeFrom="margin">
            <wp:posOffset>123825</wp:posOffset>
          </wp:positionH>
          <wp:positionV relativeFrom="page">
            <wp:posOffset>462280</wp:posOffset>
          </wp:positionV>
          <wp:extent cx="1080135" cy="543560"/>
          <wp:effectExtent l="0" t="0" r="5715" b="889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14"/>
    <w:multiLevelType w:val="hybridMultilevel"/>
    <w:tmpl w:val="3C76DC28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B31E0"/>
    <w:multiLevelType w:val="hybridMultilevel"/>
    <w:tmpl w:val="23D284F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5ADC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42048"/>
    <w:multiLevelType w:val="hybridMultilevel"/>
    <w:tmpl w:val="4AA4F59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33D05"/>
    <w:multiLevelType w:val="hybridMultilevel"/>
    <w:tmpl w:val="45A66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E31CA"/>
    <w:multiLevelType w:val="hybridMultilevel"/>
    <w:tmpl w:val="964A08B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567F0"/>
    <w:multiLevelType w:val="hybridMultilevel"/>
    <w:tmpl w:val="1D689D9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55B62"/>
    <w:multiLevelType w:val="singleLevel"/>
    <w:tmpl w:val="66346A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A4362"/>
    <w:multiLevelType w:val="hybridMultilevel"/>
    <w:tmpl w:val="213EA86A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F7582"/>
    <w:multiLevelType w:val="hybridMultilevel"/>
    <w:tmpl w:val="E8908886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56D41"/>
    <w:multiLevelType w:val="hybridMultilevel"/>
    <w:tmpl w:val="6470875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33ED0"/>
    <w:multiLevelType w:val="hybridMultilevel"/>
    <w:tmpl w:val="91645302"/>
    <w:lvl w:ilvl="0" w:tplc="53FA33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3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F1"/>
    <w:rsid w:val="00001B14"/>
    <w:rsid w:val="00025339"/>
    <w:rsid w:val="0004617E"/>
    <w:rsid w:val="00060C42"/>
    <w:rsid w:val="000A39CD"/>
    <w:rsid w:val="000A4711"/>
    <w:rsid w:val="000A74D2"/>
    <w:rsid w:val="000B777C"/>
    <w:rsid w:val="000C7CCB"/>
    <w:rsid w:val="000D3B86"/>
    <w:rsid w:val="000E05B8"/>
    <w:rsid w:val="000F0020"/>
    <w:rsid w:val="000F0DCA"/>
    <w:rsid w:val="000F1FAF"/>
    <w:rsid w:val="000F34A1"/>
    <w:rsid w:val="00100822"/>
    <w:rsid w:val="001106E8"/>
    <w:rsid w:val="00112BA4"/>
    <w:rsid w:val="0011321E"/>
    <w:rsid w:val="00123E89"/>
    <w:rsid w:val="001275B4"/>
    <w:rsid w:val="00155541"/>
    <w:rsid w:val="00162874"/>
    <w:rsid w:val="00183857"/>
    <w:rsid w:val="00187FCB"/>
    <w:rsid w:val="001A2AD9"/>
    <w:rsid w:val="001A5FE2"/>
    <w:rsid w:val="001A680D"/>
    <w:rsid w:val="001B107F"/>
    <w:rsid w:val="001B6E4A"/>
    <w:rsid w:val="001C74AB"/>
    <w:rsid w:val="001E0F54"/>
    <w:rsid w:val="001E19BD"/>
    <w:rsid w:val="001E6A22"/>
    <w:rsid w:val="002037ED"/>
    <w:rsid w:val="00203BF2"/>
    <w:rsid w:val="00205128"/>
    <w:rsid w:val="00210344"/>
    <w:rsid w:val="0021257D"/>
    <w:rsid w:val="00215D36"/>
    <w:rsid w:val="00220B89"/>
    <w:rsid w:val="00241EC3"/>
    <w:rsid w:val="002425DE"/>
    <w:rsid w:val="00244811"/>
    <w:rsid w:val="00256B9B"/>
    <w:rsid w:val="002633B7"/>
    <w:rsid w:val="00265CB2"/>
    <w:rsid w:val="00277F31"/>
    <w:rsid w:val="0029762A"/>
    <w:rsid w:val="002A0161"/>
    <w:rsid w:val="002A52A9"/>
    <w:rsid w:val="002B2C66"/>
    <w:rsid w:val="002E0D4C"/>
    <w:rsid w:val="002F06C0"/>
    <w:rsid w:val="002F185E"/>
    <w:rsid w:val="00301FFA"/>
    <w:rsid w:val="00305C9B"/>
    <w:rsid w:val="0031629F"/>
    <w:rsid w:val="00325609"/>
    <w:rsid w:val="00335875"/>
    <w:rsid w:val="0033658A"/>
    <w:rsid w:val="00364AC1"/>
    <w:rsid w:val="00375BAA"/>
    <w:rsid w:val="0038030B"/>
    <w:rsid w:val="00391B7F"/>
    <w:rsid w:val="00392021"/>
    <w:rsid w:val="003C08AE"/>
    <w:rsid w:val="003D06AA"/>
    <w:rsid w:val="003D2A89"/>
    <w:rsid w:val="003D3A5B"/>
    <w:rsid w:val="003D6790"/>
    <w:rsid w:val="00412F78"/>
    <w:rsid w:val="00414401"/>
    <w:rsid w:val="00440422"/>
    <w:rsid w:val="00440840"/>
    <w:rsid w:val="00461040"/>
    <w:rsid w:val="00462054"/>
    <w:rsid w:val="00471C9F"/>
    <w:rsid w:val="004952AE"/>
    <w:rsid w:val="004C1D79"/>
    <w:rsid w:val="004C65A0"/>
    <w:rsid w:val="004D2409"/>
    <w:rsid w:val="004D4649"/>
    <w:rsid w:val="004E0D42"/>
    <w:rsid w:val="005067C8"/>
    <w:rsid w:val="0051040E"/>
    <w:rsid w:val="00512D01"/>
    <w:rsid w:val="00527808"/>
    <w:rsid w:val="0056096B"/>
    <w:rsid w:val="00571138"/>
    <w:rsid w:val="005756C7"/>
    <w:rsid w:val="00584102"/>
    <w:rsid w:val="00586E1C"/>
    <w:rsid w:val="0059083C"/>
    <w:rsid w:val="005D2FF7"/>
    <w:rsid w:val="005F0B24"/>
    <w:rsid w:val="005F1F59"/>
    <w:rsid w:val="005F352E"/>
    <w:rsid w:val="00625640"/>
    <w:rsid w:val="0062584B"/>
    <w:rsid w:val="0065332F"/>
    <w:rsid w:val="0068544B"/>
    <w:rsid w:val="00691BEF"/>
    <w:rsid w:val="006A24B7"/>
    <w:rsid w:val="006A4259"/>
    <w:rsid w:val="006B3C5D"/>
    <w:rsid w:val="006F0CA0"/>
    <w:rsid w:val="00700741"/>
    <w:rsid w:val="00707A8A"/>
    <w:rsid w:val="00711927"/>
    <w:rsid w:val="00723C59"/>
    <w:rsid w:val="00771559"/>
    <w:rsid w:val="00774146"/>
    <w:rsid w:val="00780416"/>
    <w:rsid w:val="0078354F"/>
    <w:rsid w:val="007A2078"/>
    <w:rsid w:val="007B014F"/>
    <w:rsid w:val="007D2653"/>
    <w:rsid w:val="007D7293"/>
    <w:rsid w:val="007F0732"/>
    <w:rsid w:val="007F2412"/>
    <w:rsid w:val="00800FD7"/>
    <w:rsid w:val="008338A4"/>
    <w:rsid w:val="00864719"/>
    <w:rsid w:val="00866BA3"/>
    <w:rsid w:val="00875107"/>
    <w:rsid w:val="00882523"/>
    <w:rsid w:val="00884F2F"/>
    <w:rsid w:val="00894BBC"/>
    <w:rsid w:val="008A5FCD"/>
    <w:rsid w:val="008B196E"/>
    <w:rsid w:val="008F4F1F"/>
    <w:rsid w:val="00910401"/>
    <w:rsid w:val="009165B2"/>
    <w:rsid w:val="009221C5"/>
    <w:rsid w:val="00922ABB"/>
    <w:rsid w:val="009332EA"/>
    <w:rsid w:val="009420E7"/>
    <w:rsid w:val="00951C4F"/>
    <w:rsid w:val="0098104C"/>
    <w:rsid w:val="00983348"/>
    <w:rsid w:val="00984B2C"/>
    <w:rsid w:val="00993854"/>
    <w:rsid w:val="009A46C4"/>
    <w:rsid w:val="009B6968"/>
    <w:rsid w:val="009B7FCA"/>
    <w:rsid w:val="009C4B38"/>
    <w:rsid w:val="009E352E"/>
    <w:rsid w:val="009E5B6A"/>
    <w:rsid w:val="00A117E9"/>
    <w:rsid w:val="00A26643"/>
    <w:rsid w:val="00A35F7E"/>
    <w:rsid w:val="00A80BFB"/>
    <w:rsid w:val="00A9024E"/>
    <w:rsid w:val="00A937A1"/>
    <w:rsid w:val="00AA6A30"/>
    <w:rsid w:val="00AB76C4"/>
    <w:rsid w:val="00AD483E"/>
    <w:rsid w:val="00AE0A5D"/>
    <w:rsid w:val="00AE5FB2"/>
    <w:rsid w:val="00AF33D5"/>
    <w:rsid w:val="00AF5F0E"/>
    <w:rsid w:val="00B13EB0"/>
    <w:rsid w:val="00B141CF"/>
    <w:rsid w:val="00B16664"/>
    <w:rsid w:val="00B25A7F"/>
    <w:rsid w:val="00B2642B"/>
    <w:rsid w:val="00B305AE"/>
    <w:rsid w:val="00B34470"/>
    <w:rsid w:val="00B36910"/>
    <w:rsid w:val="00B57845"/>
    <w:rsid w:val="00B7113A"/>
    <w:rsid w:val="00B72ECD"/>
    <w:rsid w:val="00B97CBB"/>
    <w:rsid w:val="00BC19DC"/>
    <w:rsid w:val="00BD37A0"/>
    <w:rsid w:val="00BE1513"/>
    <w:rsid w:val="00BE543D"/>
    <w:rsid w:val="00BF593C"/>
    <w:rsid w:val="00C01719"/>
    <w:rsid w:val="00C0447B"/>
    <w:rsid w:val="00C12BB7"/>
    <w:rsid w:val="00C24D69"/>
    <w:rsid w:val="00C25946"/>
    <w:rsid w:val="00C322D5"/>
    <w:rsid w:val="00C36283"/>
    <w:rsid w:val="00C60ACE"/>
    <w:rsid w:val="00C8177E"/>
    <w:rsid w:val="00CA00AA"/>
    <w:rsid w:val="00CC2ED4"/>
    <w:rsid w:val="00CC774C"/>
    <w:rsid w:val="00CD1900"/>
    <w:rsid w:val="00CD1A23"/>
    <w:rsid w:val="00CD328F"/>
    <w:rsid w:val="00CD42C2"/>
    <w:rsid w:val="00CE10D9"/>
    <w:rsid w:val="00CE1C3A"/>
    <w:rsid w:val="00D04277"/>
    <w:rsid w:val="00D07181"/>
    <w:rsid w:val="00D1151C"/>
    <w:rsid w:val="00D2303C"/>
    <w:rsid w:val="00D25A4C"/>
    <w:rsid w:val="00D3440A"/>
    <w:rsid w:val="00D72293"/>
    <w:rsid w:val="00D85C01"/>
    <w:rsid w:val="00DA48A3"/>
    <w:rsid w:val="00DB4A51"/>
    <w:rsid w:val="00DB4EA7"/>
    <w:rsid w:val="00E317A6"/>
    <w:rsid w:val="00E3420F"/>
    <w:rsid w:val="00E47111"/>
    <w:rsid w:val="00E637E3"/>
    <w:rsid w:val="00E85CF3"/>
    <w:rsid w:val="00E97DFD"/>
    <w:rsid w:val="00EA4549"/>
    <w:rsid w:val="00EB5FB4"/>
    <w:rsid w:val="00EB753C"/>
    <w:rsid w:val="00F02763"/>
    <w:rsid w:val="00F06CC9"/>
    <w:rsid w:val="00F07461"/>
    <w:rsid w:val="00F52070"/>
    <w:rsid w:val="00F75520"/>
    <w:rsid w:val="00F83A70"/>
    <w:rsid w:val="00F91237"/>
    <w:rsid w:val="00FB1F2B"/>
    <w:rsid w:val="00FB69F1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42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styleId="Odstavecseseznamem">
    <w:name w:val="List Paragraph"/>
    <w:basedOn w:val="Normln"/>
    <w:uiPriority w:val="34"/>
    <w:qFormat/>
    <w:rsid w:val="008F4F1F"/>
    <w:pPr>
      <w:ind w:left="708"/>
    </w:pPr>
  </w:style>
  <w:style w:type="character" w:customStyle="1" w:styleId="ZhlavChar">
    <w:name w:val="Záhlaví Char"/>
    <w:basedOn w:val="Standardnpsmoodstavce"/>
    <w:link w:val="Zhlav"/>
    <w:rsid w:val="00C3628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6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42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styleId="Odstavecseseznamem">
    <w:name w:val="List Paragraph"/>
    <w:basedOn w:val="Normln"/>
    <w:uiPriority w:val="34"/>
    <w:qFormat/>
    <w:rsid w:val="008F4F1F"/>
    <w:pPr>
      <w:ind w:left="708"/>
    </w:pPr>
  </w:style>
  <w:style w:type="character" w:customStyle="1" w:styleId="ZhlavChar">
    <w:name w:val="Záhlaví Char"/>
    <w:basedOn w:val="Standardnpsmoodstavce"/>
    <w:link w:val="Zhlav"/>
    <w:rsid w:val="00C3628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6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vel.matousek@outloo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dt@cd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FF48-B83A-43B9-9DFD-F581C893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mlčenlivosti</vt:lpstr>
    </vt:vector>
  </TitlesOfParts>
  <Company>advokátní kancelář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mlčenlivosti</dc:title>
  <dc:creator>Jiří Havlík</dc:creator>
  <dc:description>Filtr T602 id:</dc:description>
  <cp:lastModifiedBy>Vaněčková Ivana</cp:lastModifiedBy>
  <cp:revision>3</cp:revision>
  <cp:lastPrinted>2016-11-07T13:43:00Z</cp:lastPrinted>
  <dcterms:created xsi:type="dcterms:W3CDTF">2016-11-14T09:27:00Z</dcterms:created>
  <dcterms:modified xsi:type="dcterms:W3CDTF">2016-11-21T07:18:00Z</dcterms:modified>
</cp:coreProperties>
</file>