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2D" w:rsidRPr="0082122D" w:rsidRDefault="0082122D" w:rsidP="0082122D">
      <w:pPr>
        <w:pStyle w:val="Default"/>
        <w:rPr>
          <w:rFonts w:ascii="Arial" w:eastAsia="Times New Roman" w:hAnsi="Arial" w:cs="Arial"/>
          <w:b/>
          <w:color w:val="auto"/>
          <w:sz w:val="20"/>
          <w:szCs w:val="20"/>
          <w:lang w:eastAsia="cs-CZ"/>
        </w:rPr>
      </w:pPr>
      <w:bookmarkStart w:id="0" w:name="_GoBack"/>
      <w:bookmarkEnd w:id="0"/>
    </w:p>
    <w:p w:rsidR="0082122D" w:rsidRPr="0082122D" w:rsidRDefault="0082122D" w:rsidP="0082122D">
      <w:pPr>
        <w:jc w:val="both"/>
        <w:rPr>
          <w:rFonts w:cs="Arial"/>
          <w:b/>
          <w:sz w:val="20"/>
        </w:rPr>
      </w:pPr>
      <w:r w:rsidRPr="0082122D">
        <w:rPr>
          <w:rFonts w:cs="Arial"/>
          <w:b/>
          <w:sz w:val="20"/>
        </w:rPr>
        <w:t xml:space="preserve">Příloha č. 1 - Simulátoru sanitního vozidla s vybavením - specifikace </w:t>
      </w:r>
    </w:p>
    <w:p w:rsidR="0082122D" w:rsidRDefault="0082122D" w:rsidP="0082122D">
      <w:pPr>
        <w:spacing w:before="240"/>
        <w:ind w:firstLine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Simulátor sanitního vozu s vybavením je koncipovaný jako vozidlo RLP/RZP, jeho součástí je vybavení zdravotnickou technikou vč. figuríny pro simulaci stavu pacienta, transportní technikou a komunikační a IT technologií, interním kamerovým systémem, vč. záznamového zařízení.</w:t>
      </w:r>
    </w:p>
    <w:p w:rsidR="0082122D" w:rsidRDefault="0082122D" w:rsidP="0082122D">
      <w:pPr>
        <w:spacing w:before="240"/>
        <w:ind w:firstLine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Nabízené technické řešení:</w:t>
      </w:r>
    </w:p>
    <w:p w:rsidR="0082122D" w:rsidRPr="00083259" w:rsidRDefault="0082122D" w:rsidP="0082122D">
      <w:pPr>
        <w:spacing w:before="240"/>
        <w:ind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>Simulátor sanitního vozidla koncipovaný jako vozidlo RLP/RZP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( verze 2+2 sedící + 1 ležící přepravovaná osoba )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 xml:space="preserve">Specifikace vozidla: VW </w:t>
      </w:r>
      <w:proofErr w:type="spellStart"/>
      <w:r w:rsidRPr="00E87F0A">
        <w:rPr>
          <w:rFonts w:cs="Arial"/>
          <w:sz w:val="18"/>
          <w:szCs w:val="18"/>
        </w:rPr>
        <w:t>Transporter</w:t>
      </w:r>
      <w:proofErr w:type="spellEnd"/>
      <w:r w:rsidRPr="00E87F0A">
        <w:rPr>
          <w:rFonts w:cs="Arial"/>
          <w:sz w:val="18"/>
          <w:szCs w:val="18"/>
        </w:rPr>
        <w:t xml:space="preserve"> T6 2,0 TDI 15</w:t>
      </w:r>
      <w:r>
        <w:rPr>
          <w:rFonts w:cs="Arial"/>
          <w:sz w:val="18"/>
          <w:szCs w:val="18"/>
        </w:rPr>
        <w:t>0</w:t>
      </w:r>
      <w:r w:rsidRPr="00E87F0A">
        <w:rPr>
          <w:rFonts w:cs="Arial"/>
          <w:sz w:val="18"/>
          <w:szCs w:val="18"/>
        </w:rPr>
        <w:t xml:space="preserve"> kW 4Motion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 xml:space="preserve">Podvozek s kabinou a skříňovou nástavbou </w:t>
      </w:r>
      <w:proofErr w:type="spellStart"/>
      <w:r w:rsidRPr="00E87F0A">
        <w:rPr>
          <w:rFonts w:cs="Arial"/>
          <w:sz w:val="18"/>
          <w:szCs w:val="18"/>
        </w:rPr>
        <w:t>System</w:t>
      </w:r>
      <w:proofErr w:type="spellEnd"/>
      <w:r w:rsidRPr="00E87F0A">
        <w:rPr>
          <w:rFonts w:cs="Arial"/>
          <w:sz w:val="18"/>
          <w:szCs w:val="18"/>
        </w:rPr>
        <w:t xml:space="preserve"> </w:t>
      </w:r>
      <w:proofErr w:type="spellStart"/>
      <w:r w:rsidRPr="00E87F0A">
        <w:rPr>
          <w:rFonts w:cs="Arial"/>
          <w:sz w:val="18"/>
          <w:szCs w:val="18"/>
        </w:rPr>
        <w:t>Strobel</w:t>
      </w:r>
      <w:proofErr w:type="spellEnd"/>
      <w:r w:rsidRPr="00E87F0A">
        <w:rPr>
          <w:rFonts w:cs="Arial"/>
          <w:sz w:val="18"/>
          <w:szCs w:val="18"/>
        </w:rPr>
        <w:t xml:space="preserve"> s vnitřními rozměry ambulantního prostoru: 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 xml:space="preserve">Délka – 2980mm, Šířka – </w:t>
      </w:r>
      <w:smartTag w:uri="urn:schemas-microsoft-com:office:smarttags" w:element="metricconverter">
        <w:smartTagPr>
          <w:attr w:name="ProductID" w:val="1901 mm"/>
        </w:smartTagPr>
        <w:r w:rsidRPr="00E87F0A">
          <w:rPr>
            <w:rFonts w:cs="Arial"/>
            <w:sz w:val="18"/>
            <w:szCs w:val="18"/>
          </w:rPr>
          <w:t>1901 mm</w:t>
        </w:r>
      </w:smartTag>
      <w:r w:rsidRPr="00E87F0A">
        <w:rPr>
          <w:rFonts w:cs="Arial"/>
          <w:sz w:val="18"/>
          <w:szCs w:val="18"/>
        </w:rPr>
        <w:t xml:space="preserve">, Výška – </w:t>
      </w:r>
      <w:smartTag w:uri="urn:schemas-microsoft-com:office:smarttags" w:element="metricconverter">
        <w:smartTagPr>
          <w:attr w:name="ProductID" w:val="1971 mm"/>
        </w:smartTagPr>
        <w:r w:rsidRPr="00E87F0A">
          <w:rPr>
            <w:rFonts w:cs="Arial"/>
            <w:sz w:val="18"/>
            <w:szCs w:val="18"/>
          </w:rPr>
          <w:t>1971 mm</w:t>
        </w:r>
      </w:smartTag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 xml:space="preserve">Dlouhý rozvor </w:t>
      </w:r>
      <w:smartTag w:uri="urn:schemas-microsoft-com:office:smarttags" w:element="metricconverter">
        <w:smartTagPr>
          <w:attr w:name="ProductID" w:val="3400 mm"/>
        </w:smartTagPr>
        <w:r w:rsidRPr="00E87F0A">
          <w:rPr>
            <w:rFonts w:cs="Arial"/>
            <w:sz w:val="18"/>
            <w:szCs w:val="18"/>
          </w:rPr>
          <w:t>3400 mm</w:t>
        </w:r>
      </w:smartTag>
      <w:r w:rsidRPr="00E87F0A">
        <w:rPr>
          <w:rFonts w:cs="Arial"/>
          <w:sz w:val="18"/>
          <w:szCs w:val="18"/>
        </w:rPr>
        <w:t>.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Celková délka 5485mm.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 xml:space="preserve">Max. výška vozidla </w:t>
      </w:r>
      <w:smartTag w:uri="urn:schemas-microsoft-com:office:smarttags" w:element="metricconverter">
        <w:smartTagPr>
          <w:attr w:name="ProductID" w:val="2610 mm"/>
        </w:smartTagPr>
        <w:r w:rsidRPr="00E87F0A">
          <w:rPr>
            <w:rFonts w:cs="Arial"/>
            <w:sz w:val="18"/>
            <w:szCs w:val="18"/>
          </w:rPr>
          <w:t>2610 mm</w:t>
        </w:r>
      </w:smartTag>
      <w:r w:rsidRPr="00E87F0A">
        <w:rPr>
          <w:rFonts w:cs="Arial"/>
          <w:sz w:val="18"/>
          <w:szCs w:val="18"/>
        </w:rPr>
        <w:t xml:space="preserve"> vč. veškeré výbavy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 xml:space="preserve">Průměr otáčení </w:t>
      </w:r>
      <w:smartTag w:uri="urn:schemas-microsoft-com:office:smarttags" w:element="metricconverter">
        <w:smartTagPr>
          <w:attr w:name="ProductID" w:val="13,1 m"/>
        </w:smartTagPr>
        <w:r w:rsidRPr="00E87F0A">
          <w:rPr>
            <w:rFonts w:cs="Arial"/>
            <w:sz w:val="18"/>
            <w:szCs w:val="18"/>
          </w:rPr>
          <w:t>13,1 m</w:t>
        </w:r>
      </w:smartTag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Největší technicky přípustná/povolená hmotnost vozidla 3500kg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-  hmotnostní rezerva pro ambulance typu B:                225 kg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Motor vznětový o výkonu min 150 kW, emisní norma EURO 6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Pohon 4x4  4Motion s mechanickou uzávěrkou diferenciálu</w:t>
      </w:r>
    </w:p>
    <w:p w:rsidR="0082122D" w:rsidRPr="00E87F0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87F0A">
        <w:rPr>
          <w:rFonts w:cs="Arial"/>
          <w:sz w:val="18"/>
          <w:szCs w:val="18"/>
        </w:rPr>
        <w:t>( stálý pohon obou náprav s rozdělením hnací síly podle situace na 4 kola )</w:t>
      </w:r>
    </w:p>
    <w:p w:rsidR="0082122D" w:rsidRPr="00083259" w:rsidRDefault="0082122D" w:rsidP="0082122D">
      <w:pPr>
        <w:spacing w:before="120"/>
        <w:ind w:firstLine="0"/>
        <w:rPr>
          <w:rFonts w:cs="Arial"/>
          <w:b/>
          <w:sz w:val="20"/>
        </w:rPr>
      </w:pPr>
      <w:r w:rsidRPr="00083259">
        <w:rPr>
          <w:rFonts w:cs="Arial"/>
          <w:b/>
          <w:sz w:val="20"/>
        </w:rPr>
        <w:t>Výbava vozidla: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Bezpečnostní výbava: </w:t>
      </w:r>
      <w:r w:rsidRPr="00083259">
        <w:rPr>
          <w:rFonts w:cs="Arial"/>
          <w:sz w:val="18"/>
          <w:szCs w:val="18"/>
        </w:rPr>
        <w:t xml:space="preserve">ABS, EDS, ASR 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Elektronický stabilizační program ESP včetně brzdového asistentu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Nezávislé zavěšení všech kol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Mechanická uzávěrka diferenciálu 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El. nastavitelná a vyhřívaná venkovní zpětná zrcátka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Zesílený stabilizátor přední a zadní nápravy</w:t>
      </w:r>
      <w:r>
        <w:rPr>
          <w:rFonts w:cs="Arial"/>
          <w:sz w:val="18"/>
          <w:szCs w:val="18"/>
        </w:rPr>
        <w:t xml:space="preserve"> o průměru 32 mm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Imobilizér, otáčkoměr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 xml:space="preserve">Nezávislý </w:t>
      </w:r>
      <w:proofErr w:type="spellStart"/>
      <w:r w:rsidRPr="00961232">
        <w:rPr>
          <w:rFonts w:cs="Arial"/>
          <w:sz w:val="18"/>
          <w:szCs w:val="18"/>
        </w:rPr>
        <w:t>přihřívač</w:t>
      </w:r>
      <w:proofErr w:type="spellEnd"/>
      <w:r w:rsidRPr="00961232">
        <w:rPr>
          <w:rFonts w:cs="Arial"/>
          <w:sz w:val="18"/>
          <w:szCs w:val="18"/>
        </w:rPr>
        <w:t xml:space="preserve"> motoru </w:t>
      </w:r>
      <w:proofErr w:type="spellStart"/>
      <w:r w:rsidRPr="00961232">
        <w:rPr>
          <w:rFonts w:cs="Arial"/>
          <w:sz w:val="18"/>
          <w:szCs w:val="18"/>
        </w:rPr>
        <w:t>Webasto</w:t>
      </w:r>
      <w:proofErr w:type="spellEnd"/>
      <w:r w:rsidRPr="00961232">
        <w:rPr>
          <w:rFonts w:cs="Arial"/>
          <w:sz w:val="18"/>
          <w:szCs w:val="18"/>
        </w:rPr>
        <w:t xml:space="preserve"> + </w:t>
      </w:r>
      <w:proofErr w:type="spellStart"/>
      <w:r w:rsidRPr="00961232">
        <w:rPr>
          <w:rFonts w:cs="Arial"/>
          <w:sz w:val="18"/>
          <w:szCs w:val="18"/>
        </w:rPr>
        <w:t>přihřívač</w:t>
      </w:r>
      <w:proofErr w:type="spellEnd"/>
      <w:r w:rsidRPr="00961232">
        <w:rPr>
          <w:rFonts w:cs="Arial"/>
          <w:sz w:val="18"/>
          <w:szCs w:val="18"/>
        </w:rPr>
        <w:t xml:space="preserve"> bloku motoru DEFA při připojení na síť 230 V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Spodní kryt motoru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Kotoučové brzdy na všech kolech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Světlost vozidla 1850 mm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 xml:space="preserve">Barva </w:t>
      </w:r>
      <w:r w:rsidR="00492233">
        <w:rPr>
          <w:rFonts w:cs="Arial"/>
          <w:sz w:val="18"/>
          <w:szCs w:val="18"/>
        </w:rPr>
        <w:t>bílá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Zesílené pérování - tlumiče vpředu a vzadu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Alternátor 120A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 xml:space="preserve">Druhý akumulátor gelový 12V / 85 </w:t>
      </w:r>
      <w:proofErr w:type="spellStart"/>
      <w:r w:rsidRPr="00961232">
        <w:rPr>
          <w:rFonts w:cs="Arial"/>
          <w:sz w:val="18"/>
          <w:szCs w:val="18"/>
        </w:rPr>
        <w:t>Ah</w:t>
      </w:r>
      <w:proofErr w:type="spellEnd"/>
      <w:r w:rsidRPr="00961232">
        <w:rPr>
          <w:rFonts w:cs="Arial"/>
          <w:sz w:val="18"/>
          <w:szCs w:val="18"/>
        </w:rPr>
        <w:t xml:space="preserve"> s oddělovacím relé pod sedadlem řidiče, bezúdržbový, </w:t>
      </w:r>
      <w:proofErr w:type="spellStart"/>
      <w:r w:rsidRPr="00961232">
        <w:rPr>
          <w:rFonts w:cs="Arial"/>
          <w:sz w:val="18"/>
          <w:szCs w:val="18"/>
        </w:rPr>
        <w:t>bezodparový</w:t>
      </w:r>
      <w:proofErr w:type="spellEnd"/>
      <w:r w:rsidRPr="00961232">
        <w:rPr>
          <w:rFonts w:cs="Arial"/>
          <w:sz w:val="18"/>
          <w:szCs w:val="18"/>
        </w:rPr>
        <w:t>, dobíjený při provozu vozidla a při jeho napojení na síť 230V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 xml:space="preserve">Airbag řidiče a spolujezdce včetně </w:t>
      </w:r>
      <w:proofErr w:type="spellStart"/>
      <w:r w:rsidRPr="00961232">
        <w:rPr>
          <w:rFonts w:cs="Arial"/>
          <w:sz w:val="18"/>
          <w:szCs w:val="18"/>
        </w:rPr>
        <w:t>předpínače</w:t>
      </w:r>
      <w:proofErr w:type="spellEnd"/>
      <w:r w:rsidRPr="00961232">
        <w:rPr>
          <w:rFonts w:cs="Arial"/>
          <w:sz w:val="18"/>
          <w:szCs w:val="18"/>
        </w:rPr>
        <w:t xml:space="preserve"> </w:t>
      </w:r>
      <w:proofErr w:type="spellStart"/>
      <w:r w:rsidRPr="00961232">
        <w:rPr>
          <w:rFonts w:cs="Arial"/>
          <w:sz w:val="18"/>
          <w:szCs w:val="18"/>
        </w:rPr>
        <w:t>bezp</w:t>
      </w:r>
      <w:proofErr w:type="spellEnd"/>
      <w:r w:rsidRPr="00961232">
        <w:rPr>
          <w:rFonts w:cs="Arial"/>
          <w:sz w:val="18"/>
          <w:szCs w:val="18"/>
        </w:rPr>
        <w:t>. pásu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Multifunkční ukazatel – palubní počítač ( ukazatel vnější teploty, aktuální a průměrná spotřeba paliva )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 xml:space="preserve">Mlhové světlomety integrované do nárazníku se statickým </w:t>
      </w:r>
      <w:proofErr w:type="spellStart"/>
      <w:r w:rsidRPr="00961232">
        <w:rPr>
          <w:rFonts w:cs="Arial"/>
          <w:sz w:val="18"/>
          <w:szCs w:val="18"/>
        </w:rPr>
        <w:t>přisvěcováním</w:t>
      </w:r>
      <w:proofErr w:type="spellEnd"/>
      <w:r w:rsidRPr="00961232">
        <w:rPr>
          <w:rFonts w:cs="Arial"/>
          <w:sz w:val="18"/>
          <w:szCs w:val="18"/>
        </w:rPr>
        <w:t xml:space="preserve"> do zatáček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Přídavná k</w:t>
      </w:r>
      <w:r w:rsidRPr="00083259">
        <w:rPr>
          <w:rFonts w:cs="Arial"/>
          <w:sz w:val="18"/>
          <w:szCs w:val="18"/>
        </w:rPr>
        <w:t>onzola přístrojové desky pro dodatečné spínače s 1-DIN šachtou</w:t>
      </w:r>
      <w:r>
        <w:rPr>
          <w:rFonts w:cs="Arial"/>
          <w:sz w:val="18"/>
          <w:szCs w:val="18"/>
        </w:rPr>
        <w:t xml:space="preserve"> pro ovládací panel digitální radiostanice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Klimatizace s mechanickou regulací s výdechy ve ventilaci v kabině řidiče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Mechanická </w:t>
      </w:r>
      <w:r w:rsidRPr="00083259">
        <w:rPr>
          <w:rFonts w:cs="Arial"/>
          <w:sz w:val="18"/>
          <w:szCs w:val="18"/>
        </w:rPr>
        <w:t>převodovka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Elektrické stahování oken dveří </w:t>
      </w:r>
      <w:r>
        <w:rPr>
          <w:rFonts w:cs="Arial"/>
          <w:sz w:val="18"/>
          <w:szCs w:val="18"/>
        </w:rPr>
        <w:t>ř</w:t>
      </w:r>
      <w:r w:rsidRPr="00083259">
        <w:rPr>
          <w:rFonts w:cs="Arial"/>
          <w:sz w:val="18"/>
          <w:szCs w:val="18"/>
        </w:rPr>
        <w:t>idiče a spolujezdce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Centrální zamykání s dálkovým ovládáním </w:t>
      </w:r>
      <w:r>
        <w:rPr>
          <w:rFonts w:cs="Arial"/>
          <w:sz w:val="18"/>
          <w:szCs w:val="18"/>
        </w:rPr>
        <w:t xml:space="preserve">s možností uzamčení celého vozidla zevnitř </w:t>
      </w:r>
      <w:r w:rsidRPr="00083259">
        <w:rPr>
          <w:rFonts w:cs="Arial"/>
          <w:sz w:val="18"/>
          <w:szCs w:val="18"/>
        </w:rPr>
        <w:t>pro všechny dveře vozidla i sanitní nástavby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Vyhřívané trysky ostřikovačů čelního skla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Dělící přepážka mezi kabinou řidiče a ambulantním prostorem s posuvným oknem – snadná možnost hermetického oddělení od ambulantního prostoru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lastRenderedPageBreak/>
        <w:t xml:space="preserve">Sedadla v kabině </w:t>
      </w:r>
      <w:r>
        <w:rPr>
          <w:rFonts w:cs="Arial"/>
          <w:sz w:val="18"/>
          <w:szCs w:val="18"/>
        </w:rPr>
        <w:t xml:space="preserve">řidiče a spolujezdce </w:t>
      </w:r>
      <w:r w:rsidRPr="00083259">
        <w:rPr>
          <w:rFonts w:cs="Arial"/>
          <w:sz w:val="18"/>
          <w:szCs w:val="18"/>
        </w:rPr>
        <w:t xml:space="preserve">1+1, výškově </w:t>
      </w:r>
      <w:r>
        <w:rPr>
          <w:rFonts w:cs="Arial"/>
          <w:sz w:val="18"/>
          <w:szCs w:val="18"/>
        </w:rPr>
        <w:t>na</w:t>
      </w:r>
      <w:r w:rsidRPr="00083259">
        <w:rPr>
          <w:rFonts w:cs="Arial"/>
          <w:sz w:val="18"/>
          <w:szCs w:val="18"/>
        </w:rPr>
        <w:t>stavitelná, vč. loketní a bederní opěry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Modul mezi sedadly řidiče a spolujezdce s DIN šachtami umožňující ergonomické uspořádání komunikačních prostředků ( slouží zároveň jako středový odkládací box )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dodání a montáž 2 ks antén pro radiostanice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příprava pro montáž radiostanice 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příprava pro montáž navigačního zařízení v zorném poli řidiče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hasicí přístroj 2 kg v kabině řidiče včetně držáku a revizní zprávy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Gumové koberce v kabině řidiče 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Úprava zadní nápravy </w:t>
      </w:r>
      <w:r w:rsidRPr="00083259">
        <w:rPr>
          <w:rFonts w:cs="Arial"/>
          <w:sz w:val="18"/>
          <w:szCs w:val="18"/>
        </w:rPr>
        <w:t xml:space="preserve">umožňující zvýšení celkové hmotnosti vozidla na </w:t>
      </w:r>
      <w:r w:rsidRPr="00961232">
        <w:rPr>
          <w:rFonts w:cs="Arial"/>
          <w:sz w:val="18"/>
          <w:szCs w:val="18"/>
        </w:rPr>
        <w:t>3.500kg</w:t>
      </w:r>
      <w:r>
        <w:rPr>
          <w:rFonts w:cs="Arial"/>
          <w:sz w:val="18"/>
          <w:szCs w:val="18"/>
        </w:rPr>
        <w:t xml:space="preserve"> pomocí vzduchového odpružení </w:t>
      </w:r>
      <w:proofErr w:type="spellStart"/>
      <w:r>
        <w:rPr>
          <w:rFonts w:cs="Arial"/>
          <w:sz w:val="18"/>
          <w:szCs w:val="18"/>
        </w:rPr>
        <w:t>Goldschmitt</w:t>
      </w:r>
      <w:proofErr w:type="spellEnd"/>
      <w:r w:rsidRPr="0008325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se samonivelačním systémem </w:t>
      </w:r>
      <w:proofErr w:type="spellStart"/>
      <w:r>
        <w:rPr>
          <w:rFonts w:cs="Arial"/>
          <w:sz w:val="18"/>
          <w:szCs w:val="18"/>
        </w:rPr>
        <w:t>Intelli</w:t>
      </w:r>
      <w:proofErr w:type="spellEnd"/>
      <w:r>
        <w:rPr>
          <w:rFonts w:cs="Arial"/>
          <w:sz w:val="18"/>
          <w:szCs w:val="18"/>
        </w:rPr>
        <w:t xml:space="preserve">- </w:t>
      </w:r>
      <w:proofErr w:type="spellStart"/>
      <w:r>
        <w:rPr>
          <w:rFonts w:cs="Arial"/>
          <w:sz w:val="18"/>
          <w:szCs w:val="18"/>
        </w:rPr>
        <w:t>Ride</w:t>
      </w:r>
      <w:proofErr w:type="spellEnd"/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Lapače nečistot vpředu i vzadu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Osazení vozidla typem pneumatik odpovídající zatížení jednotlivých náprav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Sada 4 ks zimních pneumatik včetně ocelových disků</w:t>
      </w:r>
    </w:p>
    <w:p w:rsidR="0082122D" w:rsidRPr="00793AD8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93AD8">
        <w:rPr>
          <w:rFonts w:cs="Arial"/>
          <w:sz w:val="18"/>
          <w:szCs w:val="18"/>
        </w:rPr>
        <w:t xml:space="preserve">Ostatní a povinná výbava vozidla </w:t>
      </w:r>
      <w:r>
        <w:rPr>
          <w:rFonts w:cs="Arial"/>
          <w:sz w:val="18"/>
          <w:szCs w:val="18"/>
        </w:rPr>
        <w:t>dle vyhlášky 341/2002 Sb., 283/2009 Sb., 216/2010 Sb.</w:t>
      </w:r>
      <w:r w:rsidRPr="00793AD8">
        <w:rPr>
          <w:rFonts w:cs="Arial"/>
          <w:sz w:val="18"/>
          <w:szCs w:val="18"/>
        </w:rPr>
        <w:t xml:space="preserve">  </w:t>
      </w:r>
    </w:p>
    <w:p w:rsidR="0082122D" w:rsidRPr="00083259" w:rsidRDefault="0082122D" w:rsidP="0082122D">
      <w:pPr>
        <w:spacing w:before="120"/>
        <w:ind w:firstLine="0"/>
        <w:rPr>
          <w:rFonts w:cs="Arial"/>
          <w:b/>
          <w:sz w:val="20"/>
        </w:rPr>
      </w:pPr>
      <w:r w:rsidRPr="00083259">
        <w:rPr>
          <w:rFonts w:cs="Arial"/>
          <w:b/>
          <w:sz w:val="20"/>
        </w:rPr>
        <w:t xml:space="preserve">Specifikace </w:t>
      </w:r>
      <w:r>
        <w:rPr>
          <w:rFonts w:cs="Arial"/>
          <w:b/>
          <w:sz w:val="20"/>
        </w:rPr>
        <w:t xml:space="preserve">skříňové </w:t>
      </w:r>
      <w:r w:rsidRPr="00083259">
        <w:rPr>
          <w:rFonts w:cs="Arial"/>
          <w:b/>
          <w:sz w:val="20"/>
        </w:rPr>
        <w:t xml:space="preserve">sanitní </w:t>
      </w:r>
      <w:r>
        <w:rPr>
          <w:rFonts w:cs="Arial"/>
          <w:b/>
          <w:sz w:val="20"/>
        </w:rPr>
        <w:t>n</w:t>
      </w:r>
      <w:r w:rsidRPr="00083259">
        <w:rPr>
          <w:rFonts w:cs="Arial"/>
          <w:b/>
          <w:sz w:val="20"/>
        </w:rPr>
        <w:t xml:space="preserve">ástavby: </w:t>
      </w:r>
    </w:p>
    <w:p w:rsidR="0082122D" w:rsidRPr="00083259" w:rsidRDefault="0082122D" w:rsidP="0082122D">
      <w:pPr>
        <w:ind w:firstLine="0"/>
        <w:jc w:val="both"/>
        <w:rPr>
          <w:rFonts w:cs="Arial"/>
          <w:b/>
          <w:sz w:val="18"/>
          <w:szCs w:val="18"/>
        </w:rPr>
      </w:pPr>
      <w:r w:rsidRPr="00083259">
        <w:rPr>
          <w:rFonts w:cs="Arial"/>
          <w:b/>
          <w:sz w:val="18"/>
          <w:szCs w:val="18"/>
        </w:rPr>
        <w:t>Provedení sanitní zástavby v souladu s vyhláškou MZ ČR č.</w:t>
      </w:r>
      <w:r>
        <w:rPr>
          <w:rFonts w:cs="Arial"/>
          <w:b/>
          <w:sz w:val="18"/>
          <w:szCs w:val="18"/>
        </w:rPr>
        <w:t>221/2010</w:t>
      </w:r>
      <w:r w:rsidRPr="00083259">
        <w:rPr>
          <w:rFonts w:cs="Arial"/>
          <w:b/>
          <w:sz w:val="18"/>
          <w:szCs w:val="18"/>
        </w:rPr>
        <w:t xml:space="preserve"> </w:t>
      </w:r>
      <w:proofErr w:type="spellStart"/>
      <w:r w:rsidRPr="00083259">
        <w:rPr>
          <w:rFonts w:cs="Arial"/>
          <w:b/>
          <w:sz w:val="18"/>
          <w:szCs w:val="18"/>
        </w:rPr>
        <w:t>Sb</w:t>
      </w:r>
      <w:proofErr w:type="spellEnd"/>
      <w:r w:rsidRPr="00083259">
        <w:rPr>
          <w:rFonts w:cs="Arial"/>
          <w:b/>
          <w:sz w:val="18"/>
          <w:szCs w:val="18"/>
        </w:rPr>
        <w:t xml:space="preserve">, Sanitní </w:t>
      </w:r>
      <w:r>
        <w:rPr>
          <w:rFonts w:cs="Arial"/>
          <w:b/>
          <w:sz w:val="18"/>
          <w:szCs w:val="18"/>
        </w:rPr>
        <w:t>vozidlo</w:t>
      </w:r>
      <w:r w:rsidRPr="00083259">
        <w:rPr>
          <w:rFonts w:cs="Arial"/>
          <w:b/>
          <w:sz w:val="18"/>
          <w:szCs w:val="18"/>
        </w:rPr>
        <w:t xml:space="preserve"> bude provedena dle ČSN EN 1789</w:t>
      </w:r>
      <w:r>
        <w:rPr>
          <w:rFonts w:cs="Arial"/>
          <w:b/>
          <w:sz w:val="18"/>
          <w:szCs w:val="18"/>
        </w:rPr>
        <w:t xml:space="preserve"> + A1</w:t>
      </w:r>
      <w:r w:rsidRPr="00083259">
        <w:rPr>
          <w:rFonts w:cs="Arial"/>
          <w:b/>
          <w:sz w:val="18"/>
          <w:szCs w:val="18"/>
        </w:rPr>
        <w:t>.</w:t>
      </w:r>
    </w:p>
    <w:p w:rsidR="0082122D" w:rsidRPr="00083259" w:rsidRDefault="0082122D" w:rsidP="0082122D">
      <w:pPr>
        <w:spacing w:before="120"/>
        <w:ind w:firstLine="0"/>
        <w:rPr>
          <w:rFonts w:cs="Arial"/>
          <w:b/>
          <w:sz w:val="20"/>
        </w:rPr>
      </w:pPr>
      <w:r w:rsidRPr="00083259">
        <w:rPr>
          <w:rFonts w:cs="Arial"/>
          <w:b/>
          <w:sz w:val="20"/>
        </w:rPr>
        <w:t xml:space="preserve">Specifikace skříňové </w:t>
      </w:r>
      <w:r>
        <w:rPr>
          <w:rFonts w:cs="Arial"/>
          <w:b/>
          <w:sz w:val="20"/>
        </w:rPr>
        <w:t xml:space="preserve">sanitní </w:t>
      </w:r>
      <w:r w:rsidRPr="00083259">
        <w:rPr>
          <w:rFonts w:cs="Arial"/>
          <w:b/>
          <w:sz w:val="20"/>
        </w:rPr>
        <w:t>nástavby: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Nástavba kufrového typu </w:t>
      </w:r>
      <w:r>
        <w:rPr>
          <w:rFonts w:cs="Arial"/>
          <w:sz w:val="18"/>
          <w:szCs w:val="18"/>
        </w:rPr>
        <w:t xml:space="preserve">Systém </w:t>
      </w:r>
      <w:proofErr w:type="spellStart"/>
      <w:r>
        <w:rPr>
          <w:rFonts w:cs="Arial"/>
          <w:sz w:val="18"/>
          <w:szCs w:val="18"/>
        </w:rPr>
        <w:t>Strobel</w:t>
      </w:r>
      <w:proofErr w:type="spellEnd"/>
      <w:r>
        <w:rPr>
          <w:rFonts w:cs="Arial"/>
          <w:sz w:val="18"/>
          <w:szCs w:val="18"/>
        </w:rPr>
        <w:t xml:space="preserve"> (vnitřní rozměry: </w:t>
      </w:r>
      <w:r w:rsidRPr="008B56D6">
        <w:rPr>
          <w:rFonts w:cs="Arial"/>
          <w:sz w:val="18"/>
          <w:szCs w:val="18"/>
        </w:rPr>
        <w:t xml:space="preserve">Délka – 2980mm, Šířka – </w:t>
      </w:r>
      <w:smartTag w:uri="urn:schemas-microsoft-com:office:smarttags" w:element="metricconverter">
        <w:smartTagPr>
          <w:attr w:name="ProductID" w:val="1901 mm"/>
        </w:smartTagPr>
        <w:r w:rsidRPr="008B56D6">
          <w:rPr>
            <w:rFonts w:cs="Arial"/>
            <w:sz w:val="18"/>
            <w:szCs w:val="18"/>
          </w:rPr>
          <w:t>1901 mm</w:t>
        </w:r>
      </w:smartTag>
      <w:r w:rsidRPr="008B56D6">
        <w:rPr>
          <w:rFonts w:cs="Arial"/>
          <w:sz w:val="18"/>
          <w:szCs w:val="18"/>
        </w:rPr>
        <w:t>, Výška – 1971</w:t>
      </w:r>
      <w:r w:rsidRPr="00961232">
        <w:rPr>
          <w:rFonts w:cs="Arial"/>
          <w:sz w:val="18"/>
          <w:szCs w:val="18"/>
        </w:rPr>
        <w:t xml:space="preserve"> </w:t>
      </w:r>
      <w:r w:rsidRPr="008B56D6">
        <w:rPr>
          <w:rFonts w:cs="Arial"/>
          <w:sz w:val="18"/>
          <w:szCs w:val="18"/>
        </w:rPr>
        <w:t>mm</w:t>
      </w:r>
      <w:r>
        <w:rPr>
          <w:rFonts w:cs="Arial"/>
          <w:sz w:val="18"/>
          <w:szCs w:val="18"/>
        </w:rPr>
        <w:t xml:space="preserve">) </w:t>
      </w:r>
      <w:r w:rsidRPr="00083259">
        <w:rPr>
          <w:rFonts w:cs="Arial"/>
          <w:sz w:val="18"/>
          <w:szCs w:val="18"/>
        </w:rPr>
        <w:t>v AL provedení s pevným oknem vlevo</w:t>
      </w:r>
      <w:r>
        <w:rPr>
          <w:rFonts w:cs="Arial"/>
          <w:sz w:val="18"/>
          <w:szCs w:val="18"/>
        </w:rPr>
        <w:t xml:space="preserve"> o rozměrech 620 x 620 mm</w:t>
      </w:r>
      <w:r w:rsidRPr="00083259">
        <w:rPr>
          <w:rFonts w:cs="Arial"/>
          <w:sz w:val="18"/>
          <w:szCs w:val="18"/>
        </w:rPr>
        <w:t xml:space="preserve">, s integrovanými nástupními schody u bočních a zadních dveří, s kryty podběhů, střešním spoilerem nad kabinou řidiče, stropní a boční kabelové kanály, testováno dynamickou zkouškou dle </w:t>
      </w:r>
      <w:r>
        <w:rPr>
          <w:rFonts w:cs="Arial"/>
          <w:sz w:val="18"/>
          <w:szCs w:val="18"/>
        </w:rPr>
        <w:t>ČSN EN</w:t>
      </w:r>
      <w:r w:rsidRPr="00083259">
        <w:rPr>
          <w:rFonts w:cs="Arial"/>
          <w:sz w:val="18"/>
          <w:szCs w:val="18"/>
        </w:rPr>
        <w:t xml:space="preserve"> 1789</w:t>
      </w:r>
    </w:p>
    <w:p w:rsidR="0082122D" w:rsidRPr="00E25864" w:rsidRDefault="0082122D" w:rsidP="00E25864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5864">
        <w:rPr>
          <w:rFonts w:cs="Arial"/>
          <w:sz w:val="18"/>
          <w:szCs w:val="18"/>
        </w:rPr>
        <w:t xml:space="preserve">prostor sanitní nástavby hermeticky oddělen od prostoru kabiny řidiče 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zateplení vozidla provedeno nehořlavým tepelně izolačním materiálem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pravé straně ambulantního prostoru posuvné dveře s posuvným oknem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Zadní křídlové dveře v sanitní nástavbě</w:t>
      </w:r>
      <w:r w:rsidRPr="00083259">
        <w:rPr>
          <w:rFonts w:cs="Arial"/>
          <w:sz w:val="18"/>
          <w:szCs w:val="18"/>
        </w:rPr>
        <w:t xml:space="preserve"> 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Integrované pevně zabudované nástupní schody </w:t>
      </w:r>
      <w:r>
        <w:rPr>
          <w:rFonts w:cs="Arial"/>
          <w:sz w:val="18"/>
          <w:szCs w:val="18"/>
        </w:rPr>
        <w:t xml:space="preserve">z kompozitního materiálu </w:t>
      </w:r>
      <w:r w:rsidRPr="00083259">
        <w:rPr>
          <w:rFonts w:cs="Arial"/>
          <w:sz w:val="18"/>
          <w:szCs w:val="18"/>
        </w:rPr>
        <w:t xml:space="preserve">v protiskluzové úpravě u bočních posuvných a zadních křídlových dveří s výškou </w:t>
      </w:r>
      <w:smartTag w:uri="urn:schemas-microsoft-com:office:smarttags" w:element="metricconverter">
        <w:smartTagPr>
          <w:attr w:name="ProductID" w:val="430 mm"/>
        </w:smartTagPr>
        <w:r w:rsidRPr="00083259">
          <w:rPr>
            <w:rFonts w:cs="Arial"/>
            <w:sz w:val="18"/>
            <w:szCs w:val="18"/>
          </w:rPr>
          <w:t>430 mm</w:t>
        </w:r>
      </w:smartTag>
      <w:r w:rsidRPr="00083259">
        <w:rPr>
          <w:rFonts w:cs="Arial"/>
          <w:sz w:val="18"/>
          <w:szCs w:val="18"/>
        </w:rPr>
        <w:t xml:space="preserve"> od terénu</w:t>
      </w:r>
      <w:r>
        <w:rPr>
          <w:rFonts w:cs="Arial"/>
          <w:sz w:val="18"/>
          <w:szCs w:val="18"/>
        </w:rPr>
        <w:t xml:space="preserve"> ( provedení zadního schodu v celkové šíři dveří )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Výška podlahy sanitního prostoru 6</w:t>
      </w:r>
      <w:r>
        <w:rPr>
          <w:rFonts w:cs="Arial"/>
          <w:sz w:val="18"/>
          <w:szCs w:val="18"/>
        </w:rPr>
        <w:t>29</w:t>
      </w:r>
      <w:r w:rsidRPr="00083259">
        <w:rPr>
          <w:rFonts w:cs="Arial"/>
          <w:sz w:val="18"/>
          <w:szCs w:val="18"/>
        </w:rPr>
        <w:t xml:space="preserve"> mm od terénu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Vstupy / </w:t>
      </w:r>
      <w:r w:rsidRPr="00083259">
        <w:rPr>
          <w:rFonts w:cs="Arial"/>
          <w:sz w:val="18"/>
          <w:szCs w:val="18"/>
        </w:rPr>
        <w:t xml:space="preserve">Rozměry vstupních dveří výška / šířka: 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Pr="00083259">
        <w:rPr>
          <w:rFonts w:cs="Arial"/>
          <w:sz w:val="18"/>
          <w:szCs w:val="18"/>
        </w:rPr>
        <w:t xml:space="preserve">boční </w:t>
      </w:r>
      <w:r>
        <w:rPr>
          <w:rFonts w:cs="Arial"/>
          <w:sz w:val="18"/>
          <w:szCs w:val="18"/>
        </w:rPr>
        <w:t>posuvné</w:t>
      </w:r>
      <w:r w:rsidRPr="00083259">
        <w:rPr>
          <w:rFonts w:cs="Arial"/>
          <w:sz w:val="18"/>
          <w:szCs w:val="18"/>
        </w:rPr>
        <w:t xml:space="preserve"> dveře</w:t>
      </w:r>
      <w:r>
        <w:rPr>
          <w:rFonts w:cs="Arial"/>
          <w:sz w:val="18"/>
          <w:szCs w:val="18"/>
        </w:rPr>
        <w:t xml:space="preserve"> vpravo s posuvným oknem -  </w:t>
      </w:r>
      <w:r w:rsidRPr="00083259">
        <w:rPr>
          <w:rFonts w:cs="Arial"/>
          <w:sz w:val="18"/>
          <w:szCs w:val="18"/>
        </w:rPr>
        <w:t>1920 /</w:t>
      </w:r>
      <w:r>
        <w:rPr>
          <w:rFonts w:cs="Arial"/>
          <w:sz w:val="18"/>
          <w:szCs w:val="18"/>
        </w:rPr>
        <w:t>1180</w:t>
      </w:r>
      <w:r w:rsidRPr="00083259">
        <w:rPr>
          <w:rFonts w:cs="Arial"/>
          <w:sz w:val="18"/>
          <w:szCs w:val="18"/>
        </w:rPr>
        <w:t xml:space="preserve"> mm</w:t>
      </w:r>
      <w:r>
        <w:rPr>
          <w:rFonts w:cs="Arial"/>
          <w:sz w:val="18"/>
          <w:szCs w:val="18"/>
        </w:rPr>
        <w:t xml:space="preserve"> ( v žádné poloze nepřesahují půdorys vozidla )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Pr="00083259">
        <w:rPr>
          <w:rFonts w:cs="Arial"/>
          <w:sz w:val="18"/>
          <w:szCs w:val="18"/>
        </w:rPr>
        <w:t xml:space="preserve">zadní </w:t>
      </w:r>
      <w:r>
        <w:rPr>
          <w:rFonts w:cs="Arial"/>
          <w:sz w:val="18"/>
          <w:szCs w:val="18"/>
        </w:rPr>
        <w:t xml:space="preserve">prosklené </w:t>
      </w:r>
      <w:r w:rsidRPr="00083259">
        <w:rPr>
          <w:rFonts w:cs="Arial"/>
          <w:sz w:val="18"/>
          <w:szCs w:val="18"/>
        </w:rPr>
        <w:t xml:space="preserve">křídlové dveře – 1920 / </w:t>
      </w:r>
      <w:r>
        <w:rPr>
          <w:rFonts w:cs="Arial"/>
          <w:sz w:val="18"/>
          <w:szCs w:val="18"/>
        </w:rPr>
        <w:t>1320</w:t>
      </w:r>
      <w:r w:rsidRPr="00083259">
        <w:rPr>
          <w:rFonts w:cs="Arial"/>
          <w:sz w:val="18"/>
          <w:szCs w:val="18"/>
        </w:rPr>
        <w:t xml:space="preserve"> mm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Konstrukce nástavby umožnuje maximálně variabilní umístění a montáž zdravotnické techniky ( dynamicky testováno !! )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Snadno omyvatelné a </w:t>
      </w:r>
      <w:proofErr w:type="spellStart"/>
      <w:r>
        <w:rPr>
          <w:rFonts w:cs="Arial"/>
          <w:sz w:val="18"/>
          <w:szCs w:val="18"/>
        </w:rPr>
        <w:t>desinfikovatelné</w:t>
      </w:r>
      <w:proofErr w:type="spellEnd"/>
      <w:r>
        <w:rPr>
          <w:rFonts w:cs="Arial"/>
          <w:sz w:val="18"/>
          <w:szCs w:val="18"/>
        </w:rPr>
        <w:t xml:space="preserve"> obložení stěn stropu a dveří s minimem konstrukčních spár, možnost desinfekce </w:t>
      </w:r>
      <w:proofErr w:type="spellStart"/>
      <w:r>
        <w:rPr>
          <w:rFonts w:cs="Arial"/>
          <w:sz w:val="18"/>
          <w:szCs w:val="18"/>
        </w:rPr>
        <w:t>Persterilem</w:t>
      </w:r>
      <w:proofErr w:type="spellEnd"/>
      <w:r>
        <w:rPr>
          <w:rFonts w:cs="Arial"/>
          <w:sz w:val="18"/>
          <w:szCs w:val="18"/>
        </w:rPr>
        <w:t xml:space="preserve"> ( včetně sedadel )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výsuvný nástupní schod v protiskluzové úpravě zabudovaný u bočních nástupních dveří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Aretace mechanická při otevření </w:t>
      </w:r>
      <w:r>
        <w:rPr>
          <w:rFonts w:cs="Arial"/>
          <w:sz w:val="18"/>
          <w:szCs w:val="18"/>
        </w:rPr>
        <w:t xml:space="preserve">zadních </w:t>
      </w:r>
      <w:r w:rsidRPr="00083259">
        <w:rPr>
          <w:rFonts w:cs="Arial"/>
          <w:sz w:val="18"/>
          <w:szCs w:val="18"/>
        </w:rPr>
        <w:t xml:space="preserve">křídlových dveří na 90 </w:t>
      </w:r>
      <w:proofErr w:type="spellStart"/>
      <w:r w:rsidRPr="00083259">
        <w:rPr>
          <w:rFonts w:cs="Arial"/>
          <w:sz w:val="18"/>
          <w:szCs w:val="18"/>
        </w:rPr>
        <w:t>stupńů</w:t>
      </w:r>
      <w:proofErr w:type="spellEnd"/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 xml:space="preserve">Aretace magnetická pro všechny dveře v otevřené poloze 180 </w:t>
      </w:r>
      <w:proofErr w:type="spellStart"/>
      <w:r w:rsidRPr="00083259">
        <w:rPr>
          <w:rFonts w:cs="Arial"/>
          <w:sz w:val="18"/>
          <w:szCs w:val="18"/>
        </w:rPr>
        <w:t>stupńů</w:t>
      </w:r>
      <w:proofErr w:type="spellEnd"/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levé straně sanitní nástavby okno o rozměrech 620x620 mm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přes okno EURO lišta pro uchycení zdravotnických přístrojů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Úložný prostor na levé zadní straně kufrové nástavby přístupný z vnějšku vozidla ( pro uložení SCOOP, transportní sedačky, atd. )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Úložný prostor na pravé zadní straně kufrové nástavby přístupný z vnějšku vozidla ( pro uložení 2 ks 10L a 1 ks 2L tlakové lahve )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Matování všech oken v sanitním prostoru solární folií s atestem s propustností 5%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Střešní  výklopné/otevíratelné okno o rozměrech 640 x 600 mm s možností použití jako nouzový východ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Dělící přepážka s pevným oknem o rozměrech 900 x 350 mm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Podlaha v protiskluzovém provedení modré barvy</w:t>
      </w: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Mipolam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Prevent</w:t>
      </w:r>
      <w:proofErr w:type="spellEnd"/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Nezávislé naftové topení  </w:t>
      </w:r>
    </w:p>
    <w:p w:rsidR="0082122D" w:rsidRPr="00083259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t>Výměník klimatizace v prostoru pro pacienty umístěný v levé přední části sanitního prostoru, nezávislé ovládání na ventilaci v kabině řidiče termostatem, napojení na originál systém klimatizace vozu.  Spínání klimatizace pouze při nastartovaném motoru. Odtok kondenzátu mimo vozidlo.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83259">
        <w:rPr>
          <w:rFonts w:cs="Arial"/>
          <w:sz w:val="18"/>
          <w:szCs w:val="18"/>
        </w:rPr>
        <w:lastRenderedPageBreak/>
        <w:t xml:space="preserve">Přídavné závislé teplovodní topení </w:t>
      </w:r>
      <w:proofErr w:type="spellStart"/>
      <w:r>
        <w:rPr>
          <w:rFonts w:cs="Arial"/>
          <w:sz w:val="18"/>
          <w:szCs w:val="18"/>
        </w:rPr>
        <w:t>Kalori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Hercules</w:t>
      </w:r>
      <w:proofErr w:type="spellEnd"/>
      <w:r>
        <w:rPr>
          <w:rFonts w:cs="Arial"/>
          <w:sz w:val="18"/>
          <w:szCs w:val="18"/>
        </w:rPr>
        <w:t xml:space="preserve"> s výkonem 10,8 kW </w:t>
      </w:r>
      <w:r w:rsidRPr="00083259">
        <w:rPr>
          <w:rFonts w:cs="Arial"/>
          <w:sz w:val="18"/>
          <w:szCs w:val="18"/>
        </w:rPr>
        <w:t>na přepážce u bočních dveří, spínání ventilátoru od řidiče, ovládání z ambulantního prostoru</w:t>
      </w:r>
      <w:r>
        <w:rPr>
          <w:rFonts w:cs="Arial"/>
          <w:sz w:val="18"/>
          <w:szCs w:val="18"/>
        </w:rPr>
        <w:t xml:space="preserve"> pomocí termostatu</w:t>
      </w:r>
      <w:r w:rsidRPr="00083259">
        <w:rPr>
          <w:rFonts w:cs="Arial"/>
          <w:sz w:val="18"/>
          <w:szCs w:val="18"/>
        </w:rPr>
        <w:t xml:space="preserve">, výdech přímo do </w:t>
      </w:r>
      <w:proofErr w:type="spellStart"/>
      <w:r w:rsidRPr="00083259">
        <w:rPr>
          <w:rFonts w:cs="Arial"/>
          <w:sz w:val="18"/>
          <w:szCs w:val="18"/>
        </w:rPr>
        <w:t>ambul</w:t>
      </w:r>
      <w:proofErr w:type="spellEnd"/>
      <w:r w:rsidRPr="00083259">
        <w:rPr>
          <w:rFonts w:cs="Arial"/>
          <w:sz w:val="18"/>
          <w:szCs w:val="18"/>
        </w:rPr>
        <w:t>. prostoru. Přívod vody přes uzavírací kulový ventil s možností ovládání za jízdy z místa spolujezdce.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</w:t>
      </w:r>
      <w:r w:rsidRPr="00FE4157">
        <w:rPr>
          <w:rFonts w:cs="Arial"/>
          <w:sz w:val="18"/>
          <w:szCs w:val="18"/>
        </w:rPr>
        <w:t>entrální rozvod kyslíku 2 x 10 l s držákem kyslíkových lahví umístěných na pravé zadní straně vozidla v prostoru pro pacienty, v uzavřené skříni přístupné zvenčí. Držák</w:t>
      </w:r>
      <w:r>
        <w:rPr>
          <w:rFonts w:cs="Arial"/>
          <w:sz w:val="18"/>
          <w:szCs w:val="18"/>
        </w:rPr>
        <w:t>y</w:t>
      </w:r>
      <w:r w:rsidRPr="00FE4157">
        <w:rPr>
          <w:rFonts w:cs="Arial"/>
          <w:sz w:val="18"/>
          <w:szCs w:val="18"/>
        </w:rPr>
        <w:t xml:space="preserve"> lahví </w:t>
      </w:r>
      <w:r>
        <w:rPr>
          <w:rFonts w:cs="Arial"/>
          <w:sz w:val="18"/>
          <w:szCs w:val="18"/>
        </w:rPr>
        <w:t>dynamicky testovány společně se skříňovou nástavbou dle</w:t>
      </w:r>
      <w:r w:rsidRPr="00FE4157">
        <w:rPr>
          <w:rFonts w:cs="Arial"/>
          <w:sz w:val="18"/>
          <w:szCs w:val="18"/>
        </w:rPr>
        <w:t xml:space="preserve"> ČSN EN 1789. 3 kusy rychlospojek rozmístě</w:t>
      </w:r>
      <w:r>
        <w:rPr>
          <w:rFonts w:cs="Arial"/>
          <w:sz w:val="18"/>
          <w:szCs w:val="18"/>
        </w:rPr>
        <w:t>ných dle požadavků objednatele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Pr="00D37DF7">
        <w:rPr>
          <w:rFonts w:cs="Arial"/>
          <w:sz w:val="18"/>
          <w:szCs w:val="18"/>
        </w:rPr>
        <w:t xml:space="preserve">tropní madlo s držákem infuzních lahví a vaků </w:t>
      </w:r>
      <w:r>
        <w:rPr>
          <w:rFonts w:cs="Arial"/>
          <w:sz w:val="18"/>
          <w:szCs w:val="18"/>
        </w:rPr>
        <w:t>3</w:t>
      </w:r>
      <w:r w:rsidRPr="00D37DF7">
        <w:rPr>
          <w:rFonts w:cs="Arial"/>
          <w:sz w:val="18"/>
          <w:szCs w:val="18"/>
        </w:rPr>
        <w:t xml:space="preserve"> kusy</w:t>
      </w:r>
      <w:r>
        <w:rPr>
          <w:rFonts w:cs="Arial"/>
          <w:sz w:val="18"/>
          <w:szCs w:val="18"/>
        </w:rPr>
        <w:t xml:space="preserve"> ( dynamicky testováno společně se skříňovou nástavbou )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</w:t>
      </w:r>
      <w:r w:rsidRPr="00D37DF7">
        <w:rPr>
          <w:rFonts w:cs="Arial"/>
          <w:sz w:val="18"/>
          <w:szCs w:val="18"/>
        </w:rPr>
        <w:t xml:space="preserve">ři úložné prostory nad kabinou řidiče, první s minimálním rozměrem š 900 x v 230 x h 600 mm (pro vakuovou matraci), druhý a třetí s minimálním rozměrem š 550 x v 300 x h 250 mm. Dvířka </w:t>
      </w:r>
      <w:r>
        <w:rPr>
          <w:rFonts w:cs="Arial"/>
          <w:sz w:val="18"/>
          <w:szCs w:val="18"/>
        </w:rPr>
        <w:t>jsou vybavena plynovými vzpěrami</w:t>
      </w:r>
      <w:r w:rsidRPr="00D37DF7">
        <w:rPr>
          <w:rFonts w:cs="Arial"/>
          <w:sz w:val="18"/>
          <w:szCs w:val="18"/>
        </w:rPr>
        <w:t>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</w:t>
      </w:r>
      <w:r w:rsidRPr="00D37DF7">
        <w:rPr>
          <w:rFonts w:cs="Arial"/>
          <w:sz w:val="18"/>
          <w:szCs w:val="18"/>
        </w:rPr>
        <w:t xml:space="preserve">lektrický termobox ( 37 </w:t>
      </w:r>
      <w:proofErr w:type="spellStart"/>
      <w:r w:rsidRPr="00D37DF7">
        <w:rPr>
          <w:rFonts w:cs="Arial"/>
          <w:sz w:val="18"/>
          <w:szCs w:val="18"/>
        </w:rPr>
        <w:t>st.C</w:t>
      </w:r>
      <w:proofErr w:type="spellEnd"/>
      <w:r w:rsidRPr="00D37DF7">
        <w:rPr>
          <w:rFonts w:cs="Arial"/>
          <w:sz w:val="18"/>
          <w:szCs w:val="18"/>
        </w:rPr>
        <w:t xml:space="preserve"> +- 2 </w:t>
      </w:r>
      <w:proofErr w:type="spellStart"/>
      <w:r w:rsidRPr="00D37DF7">
        <w:rPr>
          <w:rFonts w:cs="Arial"/>
          <w:sz w:val="18"/>
          <w:szCs w:val="18"/>
        </w:rPr>
        <w:t>st.C</w:t>
      </w:r>
      <w:proofErr w:type="spellEnd"/>
      <w:r w:rsidRPr="00D37DF7">
        <w:rPr>
          <w:rFonts w:cs="Arial"/>
          <w:sz w:val="18"/>
          <w:szCs w:val="18"/>
        </w:rPr>
        <w:t xml:space="preserve"> ) s ovládacími prvky umístěnými tak, aby nemohlo dojít k náhodné změně teploty, vypnutí či zapnutí.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Obousměrný stropní ventilátor ovládaný z prostoru pro pacienty, funkční pouze při zapnutém klíčku zapalování</w:t>
      </w:r>
      <w:r w:rsidRPr="00D37DF7">
        <w:rPr>
          <w:rFonts w:cs="Arial"/>
          <w:sz w:val="18"/>
          <w:szCs w:val="18"/>
        </w:rPr>
        <w:t xml:space="preserve"> 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37DF7">
        <w:rPr>
          <w:rFonts w:cs="Arial"/>
          <w:sz w:val="18"/>
          <w:szCs w:val="18"/>
        </w:rPr>
        <w:t xml:space="preserve">přídavné teplovzdušné topení </w:t>
      </w:r>
      <w:proofErr w:type="spellStart"/>
      <w:r>
        <w:rPr>
          <w:rFonts w:cs="Arial"/>
          <w:sz w:val="18"/>
          <w:szCs w:val="18"/>
        </w:rPr>
        <w:t>Defa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Termini</w:t>
      </w:r>
      <w:proofErr w:type="spellEnd"/>
      <w:r>
        <w:rPr>
          <w:rFonts w:cs="Arial"/>
          <w:sz w:val="18"/>
          <w:szCs w:val="18"/>
        </w:rPr>
        <w:t xml:space="preserve"> 2100 </w:t>
      </w:r>
      <w:r w:rsidRPr="00D37DF7">
        <w:rPr>
          <w:rFonts w:cs="Arial"/>
          <w:sz w:val="18"/>
          <w:szCs w:val="18"/>
        </w:rPr>
        <w:t xml:space="preserve">připojené na rozvod 230 V </w:t>
      </w:r>
      <w:proofErr w:type="spellStart"/>
      <w:r w:rsidRPr="00D37DF7">
        <w:rPr>
          <w:rFonts w:cs="Arial"/>
          <w:sz w:val="18"/>
          <w:szCs w:val="18"/>
        </w:rPr>
        <w:t>v</w:t>
      </w:r>
      <w:proofErr w:type="spellEnd"/>
      <w:r w:rsidRPr="00D37DF7">
        <w:rPr>
          <w:rFonts w:cs="Arial"/>
          <w:sz w:val="18"/>
          <w:szCs w:val="18"/>
        </w:rPr>
        <w:t> sanitním vozidle ovládaném samostatným termostatem umístěným v levé střední části prostoru pro pacienty</w:t>
      </w:r>
      <w:r>
        <w:rPr>
          <w:rFonts w:cs="Arial"/>
          <w:sz w:val="18"/>
          <w:szCs w:val="18"/>
        </w:rPr>
        <w:t xml:space="preserve"> na boční stěně</w:t>
      </w:r>
      <w:r w:rsidRPr="00D37DF7">
        <w:rPr>
          <w:rFonts w:cs="Arial"/>
          <w:sz w:val="18"/>
          <w:szCs w:val="18"/>
        </w:rPr>
        <w:t>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37DF7">
        <w:rPr>
          <w:rFonts w:cs="Arial"/>
          <w:sz w:val="18"/>
          <w:szCs w:val="18"/>
        </w:rPr>
        <w:t xml:space="preserve">vstupní nerezové madlo na levé straně </w:t>
      </w:r>
      <w:r>
        <w:rPr>
          <w:rFonts w:cs="Arial"/>
          <w:sz w:val="18"/>
          <w:szCs w:val="18"/>
        </w:rPr>
        <w:t xml:space="preserve">posuvných </w:t>
      </w:r>
      <w:r w:rsidRPr="00D37DF7">
        <w:rPr>
          <w:rFonts w:cs="Arial"/>
          <w:sz w:val="18"/>
          <w:szCs w:val="18"/>
        </w:rPr>
        <w:t>bočních dveří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37DF7">
        <w:rPr>
          <w:rFonts w:cs="Arial"/>
          <w:sz w:val="18"/>
          <w:szCs w:val="18"/>
        </w:rPr>
        <w:t xml:space="preserve">venkovní grafické označení vozidla </w:t>
      </w:r>
      <w:proofErr w:type="spellStart"/>
      <w:r w:rsidRPr="00D37DF7">
        <w:rPr>
          <w:rFonts w:cs="Arial"/>
          <w:sz w:val="18"/>
          <w:szCs w:val="18"/>
        </w:rPr>
        <w:t>retroreflexní</w:t>
      </w:r>
      <w:proofErr w:type="spellEnd"/>
      <w:r w:rsidRPr="00D37DF7">
        <w:rPr>
          <w:rFonts w:cs="Arial"/>
          <w:sz w:val="18"/>
          <w:szCs w:val="18"/>
        </w:rPr>
        <w:t xml:space="preserve"> </w:t>
      </w:r>
      <w:proofErr w:type="spellStart"/>
      <w:r w:rsidRPr="00D37DF7">
        <w:rPr>
          <w:rFonts w:cs="Arial"/>
          <w:sz w:val="18"/>
          <w:szCs w:val="18"/>
        </w:rPr>
        <w:t>mikroprismatickou</w:t>
      </w:r>
      <w:proofErr w:type="spellEnd"/>
      <w:r w:rsidRPr="00D37DF7">
        <w:rPr>
          <w:rFonts w:cs="Arial"/>
          <w:sz w:val="18"/>
          <w:szCs w:val="18"/>
        </w:rPr>
        <w:t xml:space="preserve"> fólií</w:t>
      </w: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Reflexite</w:t>
      </w:r>
      <w:proofErr w:type="spellEnd"/>
      <w:r w:rsidRPr="00D37DF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včetně všech nápisů a znaků</w:t>
      </w:r>
    </w:p>
    <w:p w:rsidR="0082122D" w:rsidRDefault="0082122D" w:rsidP="0082122D">
      <w:pPr>
        <w:spacing w:before="0"/>
        <w:rPr>
          <w:rFonts w:cs="Arial"/>
          <w:sz w:val="18"/>
          <w:szCs w:val="18"/>
        </w:rPr>
      </w:pPr>
    </w:p>
    <w:p w:rsidR="0082122D" w:rsidRPr="00961232" w:rsidRDefault="0082122D" w:rsidP="00961232">
      <w:pPr>
        <w:spacing w:before="240"/>
        <w:ind w:firstLine="0"/>
        <w:rPr>
          <w:rFonts w:cs="Arial"/>
          <w:b/>
          <w:sz w:val="20"/>
        </w:rPr>
      </w:pPr>
      <w:r w:rsidRPr="00961232">
        <w:rPr>
          <w:rFonts w:cs="Arial"/>
          <w:b/>
          <w:sz w:val="20"/>
        </w:rPr>
        <w:t>Osvětlení vnitřního prostoru vozidla: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osvětlení sanitního prostoru lineárními zářivkovými svítidly, umístěnými v úhlu 45˚ na přechodu mezi boční stěnou a stropem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osvětlení schodu bočního vstupu při otevření dveří sanitního prostoru</w:t>
      </w:r>
      <w:r>
        <w:rPr>
          <w:rFonts w:cs="Arial"/>
          <w:sz w:val="18"/>
          <w:szCs w:val="18"/>
        </w:rPr>
        <w:t xml:space="preserve"> pomocí LED technologie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dvě bodové halogenové lampy nad pacientem s možností změny směru světelného paprsku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 xml:space="preserve">bodová čtecí svítilna </w:t>
      </w:r>
      <w:proofErr w:type="spellStart"/>
      <w:r>
        <w:rPr>
          <w:rFonts w:cs="Arial"/>
          <w:sz w:val="18"/>
          <w:szCs w:val="18"/>
        </w:rPr>
        <w:t>Copilot</w:t>
      </w:r>
      <w:proofErr w:type="spellEnd"/>
      <w:r>
        <w:rPr>
          <w:rFonts w:cs="Arial"/>
          <w:sz w:val="18"/>
          <w:szCs w:val="18"/>
        </w:rPr>
        <w:t xml:space="preserve"> </w:t>
      </w:r>
      <w:r w:rsidRPr="00E235EF">
        <w:rPr>
          <w:rFonts w:cs="Arial"/>
          <w:sz w:val="18"/>
          <w:szCs w:val="18"/>
        </w:rPr>
        <w:t>u spolujezdce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přenosná akumulátorová svítilna (včetně nabíjecího držáku) umístěna v prostoru kabiny řidiče sanitního vozidla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 xml:space="preserve">veškeré ovládací prvky osvětlení </w:t>
      </w:r>
      <w:r>
        <w:rPr>
          <w:rFonts w:cs="Arial"/>
          <w:sz w:val="18"/>
          <w:szCs w:val="18"/>
        </w:rPr>
        <w:t>je možné ovládat a jsou</w:t>
      </w:r>
      <w:r w:rsidRPr="00E235EF">
        <w:rPr>
          <w:rFonts w:cs="Arial"/>
          <w:sz w:val="18"/>
          <w:szCs w:val="18"/>
        </w:rPr>
        <w:t xml:space="preserve"> umístěny v dosahu otočného sedadla sanitní zástavby</w:t>
      </w:r>
      <w:r>
        <w:rPr>
          <w:rFonts w:cs="Arial"/>
          <w:sz w:val="18"/>
          <w:szCs w:val="18"/>
        </w:rPr>
        <w:t xml:space="preserve"> u posuvných dveří</w:t>
      </w:r>
      <w:r w:rsidRPr="00E235EF">
        <w:rPr>
          <w:rFonts w:cs="Arial"/>
          <w:sz w:val="18"/>
          <w:szCs w:val="18"/>
        </w:rPr>
        <w:t>, kabiny řidiče a z prostoru zadních křídlových dveří</w:t>
      </w:r>
      <w:r>
        <w:rPr>
          <w:rFonts w:cs="Arial"/>
          <w:sz w:val="18"/>
          <w:szCs w:val="18"/>
        </w:rPr>
        <w:t xml:space="preserve"> vpravo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noční orientační osvětlení sanitního prostoru v modrém LED provedení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nouzové osvětlení 5W po otevření dveří v ambulantním prostoru</w:t>
      </w:r>
    </w:p>
    <w:p w:rsidR="0082122D" w:rsidRDefault="0082122D" w:rsidP="0082122D">
      <w:pPr>
        <w:spacing w:before="0"/>
        <w:rPr>
          <w:rFonts w:cs="Arial"/>
          <w:sz w:val="18"/>
          <w:szCs w:val="18"/>
        </w:rPr>
      </w:pPr>
    </w:p>
    <w:p w:rsidR="0082122D" w:rsidRPr="00961232" w:rsidRDefault="0082122D" w:rsidP="00961232">
      <w:pPr>
        <w:spacing w:before="240"/>
        <w:ind w:firstLine="0"/>
        <w:rPr>
          <w:rFonts w:cs="Arial"/>
          <w:b/>
          <w:sz w:val="20"/>
        </w:rPr>
      </w:pPr>
      <w:r w:rsidRPr="00961232">
        <w:rPr>
          <w:rFonts w:cs="Arial"/>
          <w:b/>
          <w:sz w:val="20"/>
        </w:rPr>
        <w:t>Elektrický rozvod: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sekundární</w:t>
      </w:r>
      <w:r w:rsidRPr="00E235E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gelová </w:t>
      </w:r>
      <w:r w:rsidRPr="00E235EF">
        <w:rPr>
          <w:rFonts w:cs="Arial"/>
          <w:sz w:val="18"/>
          <w:szCs w:val="18"/>
        </w:rPr>
        <w:t>baterie pro napájení ambulantního prostoru</w:t>
      </w:r>
      <w:r>
        <w:rPr>
          <w:rFonts w:cs="Arial"/>
          <w:sz w:val="18"/>
          <w:szCs w:val="18"/>
        </w:rPr>
        <w:t xml:space="preserve"> umístěná pod sedadlem řidiče 85 </w:t>
      </w:r>
      <w:proofErr w:type="spellStart"/>
      <w:r>
        <w:rPr>
          <w:rFonts w:cs="Arial"/>
          <w:sz w:val="18"/>
          <w:szCs w:val="18"/>
        </w:rPr>
        <w:t>Ah</w:t>
      </w:r>
      <w:proofErr w:type="spellEnd"/>
      <w:r>
        <w:rPr>
          <w:rFonts w:cs="Arial"/>
          <w:sz w:val="18"/>
          <w:szCs w:val="18"/>
        </w:rPr>
        <w:t xml:space="preserve"> </w:t>
      </w:r>
      <w:r w:rsidRPr="00E235EF">
        <w:rPr>
          <w:rFonts w:cs="Arial"/>
          <w:sz w:val="18"/>
          <w:szCs w:val="18"/>
        </w:rPr>
        <w:t xml:space="preserve"> zapojen</w:t>
      </w:r>
      <w:r>
        <w:rPr>
          <w:rFonts w:cs="Arial"/>
          <w:sz w:val="18"/>
          <w:szCs w:val="18"/>
        </w:rPr>
        <w:t>á</w:t>
      </w:r>
      <w:r w:rsidRPr="00E235EF">
        <w:rPr>
          <w:rFonts w:cs="Arial"/>
          <w:sz w:val="18"/>
          <w:szCs w:val="18"/>
        </w:rPr>
        <w:t xml:space="preserve"> tak, aby došlo k oddělení od elektrického okruhu dodávaného výrobcem vozidla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>současné dobíjení obou akumulátorů vozidla s minimálním nabíjecím proudem 2 x </w:t>
      </w:r>
      <w:r>
        <w:rPr>
          <w:rFonts w:cs="Arial"/>
          <w:sz w:val="18"/>
          <w:szCs w:val="18"/>
        </w:rPr>
        <w:t xml:space="preserve">25A pomocí automatické nabíječky 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E235EF">
        <w:rPr>
          <w:rFonts w:cs="Arial"/>
          <w:sz w:val="18"/>
          <w:szCs w:val="18"/>
        </w:rPr>
        <w:t xml:space="preserve">zásuvky rozvodu 12 V samostatně jištěné, v počtu 4 kusů umístěných dle </w:t>
      </w:r>
      <w:r>
        <w:rPr>
          <w:rFonts w:cs="Arial"/>
          <w:sz w:val="18"/>
          <w:szCs w:val="18"/>
        </w:rPr>
        <w:t>požadavku zadavatele</w:t>
      </w:r>
      <w:r w:rsidRPr="00E235EF">
        <w:rPr>
          <w:rFonts w:cs="Arial"/>
          <w:sz w:val="18"/>
          <w:szCs w:val="18"/>
        </w:rPr>
        <w:t xml:space="preserve"> (2 ks </w:t>
      </w:r>
      <w:proofErr w:type="spellStart"/>
      <w:r w:rsidRPr="00E235EF">
        <w:rPr>
          <w:rFonts w:cs="Arial"/>
          <w:sz w:val="18"/>
          <w:szCs w:val="18"/>
        </w:rPr>
        <w:t>eurozásuvek</w:t>
      </w:r>
      <w:proofErr w:type="spellEnd"/>
      <w:r w:rsidRPr="00E235EF">
        <w:rPr>
          <w:rFonts w:cs="Arial"/>
          <w:sz w:val="18"/>
          <w:szCs w:val="18"/>
        </w:rPr>
        <w:t xml:space="preserve"> a 2 ks standardních zásuvek), s kontrolní LED diodou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9122B">
        <w:rPr>
          <w:rFonts w:cs="Arial"/>
          <w:sz w:val="18"/>
          <w:szCs w:val="18"/>
        </w:rPr>
        <w:t>rozvod 230 V - dvě dvojité zásuvky napájené z venkovního rozvodu</w:t>
      </w:r>
      <w:r>
        <w:rPr>
          <w:rFonts w:cs="Arial"/>
          <w:sz w:val="18"/>
          <w:szCs w:val="18"/>
        </w:rPr>
        <w:t xml:space="preserve"> při připojení na venkovní síť 230 V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9122B">
        <w:rPr>
          <w:rFonts w:cs="Arial"/>
          <w:sz w:val="18"/>
          <w:szCs w:val="18"/>
        </w:rPr>
        <w:t xml:space="preserve">venkovní zásuvka pro přívod 230 V vybavená automatickým mžikovým odpojováním s IP 55 s vnějším </w:t>
      </w:r>
      <w:r>
        <w:rPr>
          <w:rFonts w:cs="Arial"/>
          <w:sz w:val="18"/>
          <w:szCs w:val="18"/>
        </w:rPr>
        <w:t xml:space="preserve"> </w:t>
      </w:r>
      <w:r w:rsidRPr="00D9122B">
        <w:rPr>
          <w:rFonts w:cs="Arial"/>
          <w:sz w:val="18"/>
          <w:szCs w:val="18"/>
        </w:rPr>
        <w:t xml:space="preserve">krytem s posuvnými dvířky, </w:t>
      </w:r>
      <w:r>
        <w:rPr>
          <w:rFonts w:cs="Arial"/>
          <w:sz w:val="18"/>
          <w:szCs w:val="18"/>
        </w:rPr>
        <w:t>umožňující příkon 20A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9122B">
        <w:rPr>
          <w:rFonts w:cs="Arial"/>
          <w:sz w:val="18"/>
          <w:szCs w:val="18"/>
        </w:rPr>
        <w:t xml:space="preserve">vnitřní elektrický rozvod 230 V </w:t>
      </w:r>
      <w:r>
        <w:rPr>
          <w:rFonts w:cs="Arial"/>
          <w:sz w:val="18"/>
          <w:szCs w:val="18"/>
        </w:rPr>
        <w:t>jištěn proudovým chráničem, dodání revizní zprávy na kompletní elektroinstalaci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měnič napětí 12/230V s napájením jedné speciálně označené zásuvky v prostoru nosítek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9122B">
        <w:rPr>
          <w:rFonts w:cs="Arial"/>
          <w:sz w:val="18"/>
          <w:szCs w:val="18"/>
        </w:rPr>
        <w:t>signalizace otevřených dveří ambulantního prostoru a vozidla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D9122B">
        <w:rPr>
          <w:rFonts w:cs="Arial"/>
          <w:sz w:val="18"/>
          <w:szCs w:val="18"/>
        </w:rPr>
        <w:t>integrovaná couvací kamera s monitorem v prostoru pro řidiče + parkovací sensory vzadu</w:t>
      </w:r>
    </w:p>
    <w:p w:rsidR="0082122D" w:rsidRDefault="0082122D" w:rsidP="0082122D">
      <w:pPr>
        <w:spacing w:before="0"/>
        <w:rPr>
          <w:rFonts w:cs="Arial"/>
          <w:sz w:val="18"/>
          <w:szCs w:val="18"/>
        </w:rPr>
      </w:pPr>
    </w:p>
    <w:p w:rsidR="0082122D" w:rsidRPr="00961232" w:rsidRDefault="0082122D" w:rsidP="00961232">
      <w:pPr>
        <w:spacing w:before="240"/>
        <w:ind w:firstLine="0"/>
        <w:rPr>
          <w:rFonts w:cs="Arial"/>
          <w:b/>
          <w:sz w:val="20"/>
        </w:rPr>
      </w:pPr>
      <w:r w:rsidRPr="00961232">
        <w:rPr>
          <w:rFonts w:cs="Arial"/>
          <w:b/>
          <w:sz w:val="20"/>
        </w:rPr>
        <w:t>Výstražné světelné a zvukové zařízení: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4028F">
        <w:rPr>
          <w:rFonts w:cs="Arial"/>
          <w:sz w:val="18"/>
          <w:szCs w:val="18"/>
        </w:rPr>
        <w:t xml:space="preserve">přední sdružená modrá výstražná světla v </w:t>
      </w:r>
      <w:proofErr w:type="spellStart"/>
      <w:r>
        <w:rPr>
          <w:rFonts w:cs="Arial"/>
          <w:sz w:val="18"/>
          <w:szCs w:val="18"/>
        </w:rPr>
        <w:t>Super</w:t>
      </w:r>
      <w:r w:rsidRPr="0074028F">
        <w:rPr>
          <w:rFonts w:cs="Arial"/>
          <w:sz w:val="18"/>
          <w:szCs w:val="18"/>
        </w:rPr>
        <w:t>LED</w:t>
      </w:r>
      <w:proofErr w:type="spellEnd"/>
      <w:r w:rsidRPr="0074028F">
        <w:rPr>
          <w:rFonts w:cs="Arial"/>
          <w:sz w:val="18"/>
          <w:szCs w:val="18"/>
        </w:rPr>
        <w:t xml:space="preserve"> lineární technologii </w:t>
      </w:r>
      <w:proofErr w:type="spellStart"/>
      <w:r>
        <w:rPr>
          <w:rFonts w:cs="Arial"/>
          <w:sz w:val="18"/>
          <w:szCs w:val="18"/>
        </w:rPr>
        <w:t>Whelen</w:t>
      </w:r>
      <w:proofErr w:type="spellEnd"/>
      <w:r>
        <w:rPr>
          <w:rFonts w:cs="Arial"/>
          <w:sz w:val="18"/>
          <w:szCs w:val="18"/>
        </w:rPr>
        <w:t xml:space="preserve"> M7 a M4 </w:t>
      </w:r>
      <w:r w:rsidRPr="0074028F">
        <w:rPr>
          <w:rFonts w:cs="Arial"/>
          <w:sz w:val="18"/>
          <w:szCs w:val="18"/>
        </w:rPr>
        <w:t xml:space="preserve">- integrovaná </w:t>
      </w:r>
      <w:r>
        <w:rPr>
          <w:rFonts w:cs="Arial"/>
          <w:sz w:val="18"/>
          <w:szCs w:val="18"/>
        </w:rPr>
        <w:t>v modulech po</w:t>
      </w:r>
      <w:r w:rsidRPr="0074028F">
        <w:rPr>
          <w:rFonts w:cs="Arial"/>
          <w:sz w:val="18"/>
          <w:szCs w:val="18"/>
        </w:rPr>
        <w:t xml:space="preserve"> celé šíři do spoileru nad kabino</w:t>
      </w:r>
      <w:r>
        <w:rPr>
          <w:rFonts w:cs="Arial"/>
          <w:sz w:val="18"/>
          <w:szCs w:val="18"/>
        </w:rPr>
        <w:t>u řidiče a skříňovou nástavbou s celkovým počtem 140 světelných bodů. Kompletní certifikace dle EHK (ECE) 65.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4028F">
        <w:rPr>
          <w:rFonts w:cs="Arial"/>
          <w:sz w:val="18"/>
          <w:szCs w:val="18"/>
        </w:rPr>
        <w:lastRenderedPageBreak/>
        <w:t xml:space="preserve">vzadu dvakrát </w:t>
      </w:r>
      <w:r>
        <w:rPr>
          <w:rFonts w:cs="Arial"/>
          <w:sz w:val="18"/>
          <w:szCs w:val="18"/>
        </w:rPr>
        <w:t xml:space="preserve">v rozích střechy vozidla sdružená integrovaná modrá výstražná světla v </w:t>
      </w:r>
      <w:proofErr w:type="spellStart"/>
      <w:r>
        <w:rPr>
          <w:rFonts w:cs="Arial"/>
          <w:sz w:val="18"/>
          <w:szCs w:val="18"/>
        </w:rPr>
        <w:t>SuperLED</w:t>
      </w:r>
      <w:proofErr w:type="spellEnd"/>
      <w:r>
        <w:rPr>
          <w:rFonts w:cs="Arial"/>
          <w:sz w:val="18"/>
          <w:szCs w:val="18"/>
        </w:rPr>
        <w:t xml:space="preserve"> lineární technologii s počtem 80 světelných zdrojů.</w:t>
      </w:r>
      <w:r w:rsidRPr="0074028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Homologace</w:t>
      </w:r>
      <w:r w:rsidRPr="0074028F">
        <w:rPr>
          <w:rFonts w:cs="Arial"/>
          <w:sz w:val="18"/>
          <w:szCs w:val="18"/>
        </w:rPr>
        <w:t xml:space="preserve"> dle EHK </w:t>
      </w:r>
      <w:r>
        <w:rPr>
          <w:rFonts w:cs="Arial"/>
          <w:sz w:val="18"/>
          <w:szCs w:val="18"/>
        </w:rPr>
        <w:t xml:space="preserve">(ECE) </w:t>
      </w:r>
      <w:r w:rsidRPr="0074028F">
        <w:rPr>
          <w:rFonts w:cs="Arial"/>
          <w:sz w:val="18"/>
          <w:szCs w:val="18"/>
        </w:rPr>
        <w:t xml:space="preserve">65. </w:t>
      </w:r>
      <w:r>
        <w:rPr>
          <w:rFonts w:cs="Arial"/>
          <w:sz w:val="18"/>
          <w:szCs w:val="18"/>
        </w:rPr>
        <w:t>Světla</w:t>
      </w:r>
      <w:r w:rsidRPr="0074028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jsou</w:t>
      </w:r>
      <w:r w:rsidRPr="0074028F">
        <w:rPr>
          <w:rFonts w:cs="Arial"/>
          <w:sz w:val="18"/>
          <w:szCs w:val="18"/>
        </w:rPr>
        <w:t xml:space="preserve"> integrován</w:t>
      </w:r>
      <w:r>
        <w:rPr>
          <w:rFonts w:cs="Arial"/>
          <w:sz w:val="18"/>
          <w:szCs w:val="18"/>
        </w:rPr>
        <w:t>a</w:t>
      </w:r>
      <w:r w:rsidRPr="0074028F">
        <w:rPr>
          <w:rFonts w:cs="Arial"/>
          <w:sz w:val="18"/>
          <w:szCs w:val="18"/>
        </w:rPr>
        <w:t xml:space="preserve"> do sanitní nástavby, </w:t>
      </w:r>
      <w:r>
        <w:rPr>
          <w:rFonts w:cs="Arial"/>
          <w:sz w:val="18"/>
          <w:szCs w:val="18"/>
        </w:rPr>
        <w:t>nepřesahují</w:t>
      </w:r>
      <w:r w:rsidRPr="0074028F">
        <w:rPr>
          <w:rFonts w:cs="Arial"/>
          <w:sz w:val="18"/>
          <w:szCs w:val="18"/>
        </w:rPr>
        <w:t xml:space="preserve"> půdorys</w:t>
      </w:r>
      <w:r>
        <w:rPr>
          <w:rFonts w:cs="Arial"/>
          <w:sz w:val="18"/>
          <w:szCs w:val="18"/>
        </w:rPr>
        <w:t xml:space="preserve"> </w:t>
      </w:r>
      <w:r w:rsidRPr="0074028F">
        <w:rPr>
          <w:rFonts w:cs="Arial"/>
          <w:sz w:val="18"/>
          <w:szCs w:val="18"/>
        </w:rPr>
        <w:t xml:space="preserve">vozidla, ani </w:t>
      </w:r>
      <w:r>
        <w:rPr>
          <w:rFonts w:cs="Arial"/>
          <w:sz w:val="18"/>
          <w:szCs w:val="18"/>
        </w:rPr>
        <w:t>nepřesahují</w:t>
      </w:r>
      <w:r w:rsidRPr="0074028F">
        <w:rPr>
          <w:rFonts w:cs="Arial"/>
          <w:sz w:val="18"/>
          <w:szCs w:val="18"/>
        </w:rPr>
        <w:t xml:space="preserve"> výšku sanitní nástavby</w:t>
      </w:r>
      <w:r>
        <w:rPr>
          <w:rFonts w:cs="Arial"/>
          <w:sz w:val="18"/>
          <w:szCs w:val="18"/>
        </w:rPr>
        <w:t>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4028F">
        <w:rPr>
          <w:rFonts w:cs="Arial"/>
          <w:sz w:val="18"/>
          <w:szCs w:val="18"/>
        </w:rPr>
        <w:t>2 páry pracovních světel umístěných na pravém a levém boku</w:t>
      </w:r>
      <w:r>
        <w:rPr>
          <w:rFonts w:cs="Arial"/>
          <w:sz w:val="18"/>
          <w:szCs w:val="18"/>
        </w:rPr>
        <w:t xml:space="preserve"> v LED provedení </w:t>
      </w:r>
      <w:r w:rsidRPr="0074028F">
        <w:rPr>
          <w:rFonts w:cs="Arial"/>
          <w:sz w:val="18"/>
          <w:szCs w:val="18"/>
        </w:rPr>
        <w:t>, samostatně spínaná pravá i levá strana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4028F">
        <w:rPr>
          <w:rFonts w:cs="Arial"/>
          <w:sz w:val="18"/>
          <w:szCs w:val="18"/>
        </w:rPr>
        <w:t>osvětlení prostoru za vozem pracovními světly, ovládané vypínačem na pravém zadním sloupku nebo zařazením zpětného rychlostního stupně při zapnutém klíčku zapa</w:t>
      </w:r>
      <w:r>
        <w:rPr>
          <w:rFonts w:cs="Arial"/>
          <w:sz w:val="18"/>
          <w:szCs w:val="18"/>
        </w:rPr>
        <w:t>lování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4028F">
        <w:rPr>
          <w:rFonts w:cs="Arial"/>
          <w:sz w:val="18"/>
          <w:szCs w:val="18"/>
        </w:rPr>
        <w:t>na levé a pravé zadní hraně střechy přídavná světla v LED provedení ( směrová, poziční, brzdová )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74028F">
        <w:rPr>
          <w:rFonts w:cs="Arial"/>
          <w:sz w:val="18"/>
          <w:szCs w:val="18"/>
        </w:rPr>
        <w:t xml:space="preserve">na předních blatnících vozidla modře blikající výstražná </w:t>
      </w:r>
      <w:proofErr w:type="spellStart"/>
      <w:r>
        <w:rPr>
          <w:rFonts w:cs="Arial"/>
          <w:sz w:val="18"/>
          <w:szCs w:val="18"/>
        </w:rPr>
        <w:t>Super</w:t>
      </w:r>
      <w:r w:rsidRPr="0074028F">
        <w:rPr>
          <w:rFonts w:cs="Arial"/>
          <w:sz w:val="18"/>
          <w:szCs w:val="18"/>
        </w:rPr>
        <w:t>LED</w:t>
      </w:r>
      <w:proofErr w:type="spellEnd"/>
      <w:r w:rsidRPr="0074028F">
        <w:rPr>
          <w:rFonts w:cs="Arial"/>
          <w:sz w:val="18"/>
          <w:szCs w:val="18"/>
        </w:rPr>
        <w:t xml:space="preserve"> světla </w:t>
      </w:r>
      <w:proofErr w:type="spellStart"/>
      <w:r>
        <w:rPr>
          <w:rFonts w:cs="Arial"/>
          <w:sz w:val="18"/>
          <w:szCs w:val="18"/>
        </w:rPr>
        <w:t>Whelen</w:t>
      </w:r>
      <w:proofErr w:type="spellEnd"/>
      <w:r>
        <w:rPr>
          <w:rFonts w:cs="Arial"/>
          <w:sz w:val="18"/>
          <w:szCs w:val="18"/>
        </w:rPr>
        <w:t xml:space="preserve"> LINZ6B </w:t>
      </w:r>
      <w:r w:rsidRPr="0074028F">
        <w:rPr>
          <w:rFonts w:cs="Arial"/>
          <w:sz w:val="18"/>
          <w:szCs w:val="18"/>
        </w:rPr>
        <w:t>s lineární technologií</w:t>
      </w:r>
      <w:r>
        <w:rPr>
          <w:rFonts w:cs="Arial"/>
          <w:sz w:val="18"/>
          <w:szCs w:val="18"/>
        </w:rPr>
        <w:t xml:space="preserve"> a certifikací dle EHK (ECE) 65</w:t>
      </w:r>
      <w:r w:rsidRPr="0074028F">
        <w:rPr>
          <w:rFonts w:cs="Arial"/>
          <w:sz w:val="18"/>
          <w:szCs w:val="18"/>
        </w:rPr>
        <w:t xml:space="preserve">, nepřesahující profil blatníků o více než </w:t>
      </w:r>
      <w:r>
        <w:rPr>
          <w:rFonts w:cs="Arial"/>
          <w:sz w:val="18"/>
          <w:szCs w:val="18"/>
        </w:rPr>
        <w:t>3</w:t>
      </w:r>
      <w:r w:rsidRPr="0074028F">
        <w:rPr>
          <w:rFonts w:cs="Arial"/>
          <w:sz w:val="18"/>
          <w:szCs w:val="18"/>
        </w:rPr>
        <w:t xml:space="preserve"> mm. 6 světelných bodů v každém výstražném světle s krytem v čiré barvě</w:t>
      </w:r>
      <w:r>
        <w:rPr>
          <w:rFonts w:cs="Arial"/>
          <w:sz w:val="18"/>
          <w:szCs w:val="18"/>
        </w:rPr>
        <w:t>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3459A">
        <w:rPr>
          <w:rFonts w:cs="Arial"/>
          <w:sz w:val="18"/>
          <w:szCs w:val="18"/>
        </w:rPr>
        <w:t xml:space="preserve">pár modře blikajících </w:t>
      </w:r>
      <w:proofErr w:type="spellStart"/>
      <w:r>
        <w:rPr>
          <w:rFonts w:cs="Arial"/>
          <w:sz w:val="18"/>
          <w:szCs w:val="18"/>
        </w:rPr>
        <w:t>Super</w:t>
      </w:r>
      <w:r w:rsidRPr="0003459A">
        <w:rPr>
          <w:rFonts w:cs="Arial"/>
          <w:sz w:val="18"/>
          <w:szCs w:val="18"/>
        </w:rPr>
        <w:t>LED</w:t>
      </w:r>
      <w:proofErr w:type="spellEnd"/>
      <w:r w:rsidRPr="0003459A">
        <w:rPr>
          <w:rFonts w:cs="Arial"/>
          <w:sz w:val="18"/>
          <w:szCs w:val="18"/>
        </w:rPr>
        <w:t xml:space="preserve"> světel </w:t>
      </w:r>
      <w:proofErr w:type="spellStart"/>
      <w:r>
        <w:rPr>
          <w:rFonts w:cs="Arial"/>
          <w:sz w:val="18"/>
          <w:szCs w:val="18"/>
        </w:rPr>
        <w:t>Whelen</w:t>
      </w:r>
      <w:proofErr w:type="spellEnd"/>
      <w:r>
        <w:rPr>
          <w:rFonts w:cs="Arial"/>
          <w:sz w:val="18"/>
          <w:szCs w:val="18"/>
        </w:rPr>
        <w:t xml:space="preserve"> LINZ6B s </w:t>
      </w:r>
      <w:r w:rsidRPr="0003459A">
        <w:rPr>
          <w:rFonts w:cs="Arial"/>
          <w:sz w:val="18"/>
          <w:szCs w:val="18"/>
        </w:rPr>
        <w:t>lineární technologií</w:t>
      </w:r>
      <w:r>
        <w:rPr>
          <w:rFonts w:cs="Arial"/>
          <w:sz w:val="18"/>
          <w:szCs w:val="18"/>
        </w:rPr>
        <w:t xml:space="preserve"> a certifikací dle EHK (ECE) 65</w:t>
      </w:r>
      <w:r w:rsidRPr="0003459A">
        <w:rPr>
          <w:rFonts w:cs="Arial"/>
          <w:sz w:val="18"/>
          <w:szCs w:val="18"/>
        </w:rPr>
        <w:t>, integrovaný do masky vozidla, 6 světelných bodů v každém výstražném světle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 ks modře blikající výstražná LED světla s lineární technologií a certifikací dle EHK (ECE) 65, integrovaná do úrovně zpětných zrcátek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3459A">
        <w:rPr>
          <w:rFonts w:cs="Arial"/>
          <w:sz w:val="18"/>
          <w:szCs w:val="18"/>
        </w:rPr>
        <w:t xml:space="preserve">výstražné zvukové zařízení </w:t>
      </w:r>
      <w:proofErr w:type="spellStart"/>
      <w:r>
        <w:rPr>
          <w:rFonts w:cs="Arial"/>
          <w:sz w:val="18"/>
          <w:szCs w:val="18"/>
        </w:rPr>
        <w:t>Whelen</w:t>
      </w:r>
      <w:proofErr w:type="spellEnd"/>
      <w:r>
        <w:rPr>
          <w:rFonts w:cs="Arial"/>
          <w:sz w:val="18"/>
          <w:szCs w:val="18"/>
        </w:rPr>
        <w:t xml:space="preserve"> 295SL100 </w:t>
      </w:r>
      <w:r w:rsidRPr="0003459A">
        <w:rPr>
          <w:rFonts w:cs="Arial"/>
          <w:sz w:val="18"/>
          <w:szCs w:val="18"/>
        </w:rPr>
        <w:t xml:space="preserve">o výkonu 200 W, 2 </w:t>
      </w:r>
      <w:r>
        <w:rPr>
          <w:rFonts w:cs="Arial"/>
          <w:sz w:val="18"/>
          <w:szCs w:val="18"/>
        </w:rPr>
        <w:t xml:space="preserve">ploché </w:t>
      </w:r>
      <w:r w:rsidRPr="0003459A">
        <w:rPr>
          <w:rFonts w:cs="Arial"/>
          <w:sz w:val="18"/>
          <w:szCs w:val="18"/>
        </w:rPr>
        <w:t xml:space="preserve">reproduktory </w:t>
      </w:r>
      <w:proofErr w:type="spellStart"/>
      <w:r>
        <w:rPr>
          <w:rFonts w:cs="Arial"/>
          <w:sz w:val="18"/>
          <w:szCs w:val="18"/>
        </w:rPr>
        <w:t>Whelen</w:t>
      </w:r>
      <w:proofErr w:type="spellEnd"/>
      <w:r>
        <w:rPr>
          <w:rFonts w:cs="Arial"/>
          <w:sz w:val="18"/>
          <w:szCs w:val="18"/>
        </w:rPr>
        <w:t xml:space="preserve"> SA315P </w:t>
      </w:r>
      <w:r w:rsidRPr="0003459A">
        <w:rPr>
          <w:rFonts w:cs="Arial"/>
          <w:sz w:val="18"/>
          <w:szCs w:val="18"/>
        </w:rPr>
        <w:t xml:space="preserve">integrované za maskou na předním nárazníku. Ovládání včetně mikrofonu umístěné na palubní desce vozidla, s možností přepínání zvuku na volantu vozidla. Reproduktory </w:t>
      </w:r>
      <w:r>
        <w:rPr>
          <w:rFonts w:cs="Arial"/>
          <w:sz w:val="18"/>
          <w:szCs w:val="18"/>
        </w:rPr>
        <w:t>jsou</w:t>
      </w:r>
      <w:r w:rsidRPr="0003459A">
        <w:rPr>
          <w:rFonts w:cs="Arial"/>
          <w:sz w:val="18"/>
          <w:szCs w:val="18"/>
        </w:rPr>
        <w:t xml:space="preserve"> umístěné tak, aby nedošlo k porušení jejich funkce odlétávající vodou, sněhem a kamením a zároveň nebyla překročena přípustná hluková hladina v kabině řidiče a prostoru pro pacienty.</w:t>
      </w:r>
    </w:p>
    <w:p w:rsidR="0082122D" w:rsidRPr="00961232" w:rsidRDefault="0082122D" w:rsidP="00961232">
      <w:pPr>
        <w:spacing w:before="240"/>
        <w:ind w:firstLine="0"/>
        <w:rPr>
          <w:rFonts w:cs="Arial"/>
          <w:b/>
          <w:sz w:val="20"/>
        </w:rPr>
      </w:pPr>
      <w:r w:rsidRPr="00961232">
        <w:rPr>
          <w:rFonts w:cs="Arial"/>
          <w:b/>
          <w:sz w:val="20"/>
        </w:rPr>
        <w:t>Nábytek: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3459A">
        <w:rPr>
          <w:rFonts w:cs="Arial"/>
          <w:sz w:val="18"/>
          <w:szCs w:val="18"/>
        </w:rPr>
        <w:t>nábytek vyroben z tvarovaných desek s dřevěným jádrem, s</w:t>
      </w:r>
      <w:r>
        <w:rPr>
          <w:rFonts w:cs="Arial"/>
          <w:sz w:val="18"/>
          <w:szCs w:val="18"/>
        </w:rPr>
        <w:t> umakartovou povrchovou úpravou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3459A">
        <w:rPr>
          <w:rFonts w:cs="Arial"/>
          <w:sz w:val="18"/>
          <w:szCs w:val="18"/>
        </w:rPr>
        <w:t>nerezové části s minimem konstrukčních prvků, id</w:t>
      </w:r>
      <w:r>
        <w:rPr>
          <w:rFonts w:cs="Arial"/>
          <w:sz w:val="18"/>
          <w:szCs w:val="18"/>
        </w:rPr>
        <w:t>eálně z jednoho svařeného kusu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3459A">
        <w:rPr>
          <w:rFonts w:cs="Arial"/>
          <w:sz w:val="18"/>
          <w:szCs w:val="18"/>
        </w:rPr>
        <w:t xml:space="preserve">všechny zásuvky a dvířka </w:t>
      </w:r>
      <w:r>
        <w:rPr>
          <w:rFonts w:cs="Arial"/>
          <w:sz w:val="18"/>
          <w:szCs w:val="18"/>
        </w:rPr>
        <w:t>jsou</w:t>
      </w:r>
      <w:r w:rsidRPr="0003459A">
        <w:rPr>
          <w:rFonts w:cs="Arial"/>
          <w:sz w:val="18"/>
          <w:szCs w:val="18"/>
        </w:rPr>
        <w:t xml:space="preserve"> vybaveny plynovými vzpěrami. Madla skříněk a zásuvek </w:t>
      </w:r>
      <w:r>
        <w:rPr>
          <w:rFonts w:cs="Arial"/>
          <w:sz w:val="18"/>
          <w:szCs w:val="18"/>
        </w:rPr>
        <w:t>ne</w:t>
      </w:r>
      <w:r w:rsidRPr="0003459A">
        <w:rPr>
          <w:rFonts w:cs="Arial"/>
          <w:sz w:val="18"/>
          <w:szCs w:val="18"/>
        </w:rPr>
        <w:t>přesah</w:t>
      </w:r>
      <w:r>
        <w:rPr>
          <w:rFonts w:cs="Arial"/>
          <w:sz w:val="18"/>
          <w:szCs w:val="18"/>
        </w:rPr>
        <w:t>ují</w:t>
      </w:r>
      <w:r w:rsidRPr="0003459A">
        <w:rPr>
          <w:rFonts w:cs="Arial"/>
          <w:sz w:val="18"/>
          <w:szCs w:val="18"/>
        </w:rPr>
        <w:t xml:space="preserve"> profil skříňky o více než </w:t>
      </w:r>
      <w:r>
        <w:rPr>
          <w:rFonts w:cs="Arial"/>
          <w:sz w:val="18"/>
          <w:szCs w:val="18"/>
        </w:rPr>
        <w:t>3</w:t>
      </w:r>
      <w:r w:rsidRPr="0003459A">
        <w:rPr>
          <w:rFonts w:cs="Arial"/>
          <w:sz w:val="18"/>
          <w:szCs w:val="18"/>
        </w:rPr>
        <w:t> mm.</w:t>
      </w:r>
    </w:p>
    <w:p w:rsidR="0082122D" w:rsidRPr="0003459A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3459A">
        <w:rPr>
          <w:rFonts w:cs="Arial"/>
          <w:sz w:val="18"/>
          <w:szCs w:val="18"/>
        </w:rPr>
        <w:t xml:space="preserve">rozmístění nábytku, viz </w:t>
      </w:r>
      <w:r>
        <w:rPr>
          <w:rFonts w:cs="Arial"/>
          <w:sz w:val="18"/>
          <w:szCs w:val="18"/>
        </w:rPr>
        <w:t>požadavek zadavatele</w:t>
      </w:r>
    </w:p>
    <w:p w:rsidR="0082122D" w:rsidRPr="00FE4157" w:rsidRDefault="0082122D" w:rsidP="0082122D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>Popis nábytkového modulu na přepážce:</w:t>
      </w:r>
    </w:p>
    <w:p w:rsidR="0082122D" w:rsidRPr="00FE4157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>pracovní deska s vrchní nerezovou plochou a zaobleným lemem</w:t>
      </w:r>
    </w:p>
    <w:p w:rsidR="0082122D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>zásuvkové úložné prostory s aretací v uzavřené i otevřené poloze pomocí teleskopických</w:t>
      </w:r>
    </w:p>
    <w:p w:rsidR="0082122D" w:rsidRDefault="0082122D" w:rsidP="0082122D">
      <w:pPr>
        <w:spacing w:after="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</w:t>
      </w:r>
      <w:r w:rsidRPr="00FE415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FE4157">
        <w:rPr>
          <w:rFonts w:cs="Arial"/>
          <w:sz w:val="18"/>
          <w:szCs w:val="18"/>
        </w:rPr>
        <w:t xml:space="preserve">plynových vzpěr, uložení 2 ks zdravotnických batohů nebo kufrů přístupných zvenčí  po otevření </w:t>
      </w:r>
      <w:r>
        <w:rPr>
          <w:rFonts w:cs="Arial"/>
          <w:sz w:val="18"/>
          <w:szCs w:val="18"/>
        </w:rPr>
        <w:t xml:space="preserve">       </w:t>
      </w:r>
    </w:p>
    <w:p w:rsidR="0082122D" w:rsidRPr="00FE4157" w:rsidRDefault="0082122D" w:rsidP="0082122D">
      <w:pPr>
        <w:spacing w:after="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Pr="00FE4157">
        <w:rPr>
          <w:rFonts w:cs="Arial"/>
          <w:sz w:val="18"/>
          <w:szCs w:val="18"/>
        </w:rPr>
        <w:t>bočních posuvných dveří</w:t>
      </w:r>
    </w:p>
    <w:p w:rsidR="0082122D" w:rsidRPr="00FE4157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>elektrický termobox</w:t>
      </w:r>
    </w:p>
    <w:p w:rsidR="0082122D" w:rsidRPr="00FE4157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 xml:space="preserve">výdech + dodání nezávislého topení </w:t>
      </w:r>
    </w:p>
    <w:p w:rsidR="0082122D" w:rsidRPr="00FE4157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 xml:space="preserve">výdech + dodání závislého vodního topení </w:t>
      </w:r>
    </w:p>
    <w:p w:rsidR="0082122D" w:rsidRPr="00FE4157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>integrovaný prostor pro odpadkový koš</w:t>
      </w:r>
    </w:p>
    <w:p w:rsidR="0082122D" w:rsidRDefault="0082122D" w:rsidP="0082122D">
      <w:pPr>
        <w:spacing w:after="60"/>
        <w:ind w:left="540"/>
        <w:jc w:val="both"/>
        <w:rPr>
          <w:rFonts w:cs="Arial"/>
          <w:sz w:val="18"/>
          <w:szCs w:val="18"/>
        </w:rPr>
      </w:pPr>
      <w:r w:rsidRPr="00FE4157">
        <w:rPr>
          <w:rFonts w:cs="Arial"/>
          <w:sz w:val="18"/>
          <w:szCs w:val="18"/>
        </w:rPr>
        <w:t>úložný uzavíratelný prostor</w:t>
      </w:r>
    </w:p>
    <w:p w:rsidR="0082122D" w:rsidRPr="00215C9B" w:rsidRDefault="0082122D" w:rsidP="0082122D">
      <w:pPr>
        <w:spacing w:before="240"/>
        <w:ind w:firstLine="0"/>
        <w:rPr>
          <w:rFonts w:cs="Arial"/>
          <w:b/>
          <w:sz w:val="20"/>
        </w:rPr>
      </w:pPr>
      <w:r w:rsidRPr="00215C9B">
        <w:rPr>
          <w:rFonts w:cs="Arial"/>
          <w:b/>
          <w:sz w:val="20"/>
        </w:rPr>
        <w:t>Sedadla a transportní technika: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2x </w:t>
      </w:r>
      <w:r w:rsidRPr="003616B1">
        <w:rPr>
          <w:rFonts w:cs="Arial"/>
          <w:sz w:val="18"/>
          <w:szCs w:val="18"/>
        </w:rPr>
        <w:t xml:space="preserve">sklopná sedačka na pravé straně vozidla se sklopným sedákem, integrovaným tříbodovým bezpečnostním pásem a s možností otáčení o 180 stupňů, s polohovatelnou loketní a zádovou opěrou. Sedadlo </w:t>
      </w:r>
      <w:r>
        <w:rPr>
          <w:rFonts w:cs="Arial"/>
          <w:sz w:val="18"/>
          <w:szCs w:val="18"/>
        </w:rPr>
        <w:t>má</w:t>
      </w:r>
      <w:r w:rsidRPr="003616B1">
        <w:rPr>
          <w:rFonts w:cs="Arial"/>
          <w:sz w:val="18"/>
          <w:szCs w:val="18"/>
        </w:rPr>
        <w:t xml:space="preserve"> certifikát dle ČSN EN 1789 kategorie M1. </w:t>
      </w:r>
      <w:r>
        <w:rPr>
          <w:rFonts w:cs="Arial"/>
          <w:sz w:val="18"/>
          <w:szCs w:val="18"/>
        </w:rPr>
        <w:t>( dynamicky testováno!!!! )</w:t>
      </w:r>
    </w:p>
    <w:p w:rsidR="0082122D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82122D">
        <w:rPr>
          <w:rFonts w:cs="Arial"/>
          <w:sz w:val="18"/>
          <w:szCs w:val="18"/>
        </w:rPr>
        <w:t xml:space="preserve">osítka </w:t>
      </w:r>
      <w:proofErr w:type="spellStart"/>
      <w:r w:rsidR="0082122D" w:rsidRPr="00961232">
        <w:rPr>
          <w:rFonts w:cs="Arial"/>
          <w:sz w:val="18"/>
          <w:szCs w:val="18"/>
        </w:rPr>
        <w:t>Kartsana</w:t>
      </w:r>
      <w:proofErr w:type="spellEnd"/>
      <w:r w:rsidR="0082122D" w:rsidRPr="00961232">
        <w:rPr>
          <w:rFonts w:cs="Arial"/>
          <w:sz w:val="18"/>
          <w:szCs w:val="18"/>
        </w:rPr>
        <w:t xml:space="preserve"> Bravo </w:t>
      </w:r>
      <w:r w:rsidR="0082122D">
        <w:rPr>
          <w:rFonts w:cs="Arial"/>
          <w:sz w:val="18"/>
          <w:szCs w:val="18"/>
        </w:rPr>
        <w:t xml:space="preserve">s hydraulickým zvedacím pohonem pro převoz </w:t>
      </w:r>
      <w:proofErr w:type="spellStart"/>
      <w:r w:rsidR="0082122D">
        <w:rPr>
          <w:rFonts w:cs="Arial"/>
          <w:sz w:val="18"/>
          <w:szCs w:val="18"/>
        </w:rPr>
        <w:t>bariatrických</w:t>
      </w:r>
      <w:proofErr w:type="spellEnd"/>
      <w:r w:rsidR="0082122D">
        <w:rPr>
          <w:rFonts w:cs="Arial"/>
          <w:sz w:val="18"/>
          <w:szCs w:val="18"/>
        </w:rPr>
        <w:t xml:space="preserve"> pacientů s hmotností až 300 kg. Nosítka s možností rozšíření ložné plochy pro pacienta z 563 mm na 1126 mm. Možnost zkrácení celkové délky nosítek s podvozkem z 1970 mm na 1607 mm ( využití v těsných prostorách nebo starších typech výtahů ). Možnost prodloužení celkové délky nosítek pomocí nastavitelné opěrky hlavy až na 2170 mm. 4 ks otočných a bržděných kol na hydraulickém podvozku pro snadnou manipulaci. Napájení motoru hydrauliky pomocí 2 ks, které jsou automaticky nabíjené při zasunutí nosítek do stolu nosítek. </w:t>
      </w:r>
      <w:r w:rsidR="0082122D" w:rsidRPr="003616B1">
        <w:rPr>
          <w:rFonts w:cs="Arial"/>
          <w:sz w:val="18"/>
          <w:szCs w:val="18"/>
        </w:rPr>
        <w:t xml:space="preserve">Nosítka </w:t>
      </w:r>
      <w:r w:rsidR="0082122D">
        <w:rPr>
          <w:rFonts w:cs="Arial"/>
          <w:sz w:val="18"/>
          <w:szCs w:val="18"/>
        </w:rPr>
        <w:t>mají</w:t>
      </w:r>
      <w:r w:rsidR="0082122D" w:rsidRPr="003616B1">
        <w:rPr>
          <w:rFonts w:cs="Arial"/>
          <w:sz w:val="18"/>
          <w:szCs w:val="18"/>
        </w:rPr>
        <w:t xml:space="preserve"> certifik</w:t>
      </w:r>
      <w:r w:rsidR="0082122D">
        <w:rPr>
          <w:rFonts w:cs="Arial"/>
          <w:sz w:val="18"/>
          <w:szCs w:val="18"/>
        </w:rPr>
        <w:t>aci</w:t>
      </w:r>
      <w:r w:rsidR="0082122D" w:rsidRPr="003616B1">
        <w:rPr>
          <w:rFonts w:cs="Arial"/>
          <w:sz w:val="18"/>
          <w:szCs w:val="18"/>
        </w:rPr>
        <w:t xml:space="preserve"> dle EN 1789.</w:t>
      </w:r>
    </w:p>
    <w:p w:rsidR="0082122D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Stůl pro hydraulická nosítka Bravo umožňující snadné naložení a vyložení nosítek díky své konstrukci s výsuvným systémem. Stůl umožňuje boční posuv pacienta v sanitním vozidle pro </w:t>
      </w:r>
      <w:proofErr w:type="spellStart"/>
      <w:r>
        <w:rPr>
          <w:rFonts w:cs="Arial"/>
          <w:sz w:val="18"/>
          <w:szCs w:val="18"/>
        </w:rPr>
        <w:t>snažší</w:t>
      </w:r>
      <w:proofErr w:type="spellEnd"/>
      <w:r>
        <w:rPr>
          <w:rFonts w:cs="Arial"/>
          <w:sz w:val="18"/>
          <w:szCs w:val="18"/>
        </w:rPr>
        <w:t xml:space="preserve"> přístup za všech stran. Systém ukazuje okamžitý stav baterií, je vybaven výstražnými světly oranžové barvy, bezpečnostním tlačítkem pro případ poruchy, možnost dovybavení systému pro převoz inkubátorů nebo pacientů s intenzivní péčí.   </w:t>
      </w:r>
    </w:p>
    <w:p w:rsidR="0082122D" w:rsidRDefault="0082122D" w:rsidP="0082122D">
      <w:pPr>
        <w:spacing w:after="60"/>
        <w:jc w:val="both"/>
        <w:rPr>
          <w:rFonts w:cs="Arial"/>
          <w:sz w:val="18"/>
          <w:szCs w:val="18"/>
        </w:rPr>
      </w:pPr>
    </w:p>
    <w:p w:rsidR="0082122D" w:rsidRPr="00215C9B" w:rsidRDefault="0082122D" w:rsidP="0082122D">
      <w:pPr>
        <w:spacing w:before="240"/>
        <w:ind w:firstLine="0"/>
        <w:rPr>
          <w:rFonts w:cs="Arial"/>
          <w:b/>
          <w:sz w:val="20"/>
        </w:rPr>
      </w:pPr>
      <w:r w:rsidRPr="00215C9B">
        <w:rPr>
          <w:rFonts w:cs="Arial"/>
          <w:b/>
          <w:sz w:val="20"/>
        </w:rPr>
        <w:t>Komunikační a IT technologie, interní kamerový systém, včetně záznamového zařízení</w:t>
      </w:r>
    </w:p>
    <w:p w:rsidR="00961232" w:rsidRPr="00961232" w:rsidRDefault="0082122D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215C9B">
        <w:rPr>
          <w:rFonts w:cs="Arial"/>
          <w:sz w:val="18"/>
          <w:szCs w:val="18"/>
        </w:rPr>
        <w:t>Obsahuje kamerový systém včetně reálného zázn</w:t>
      </w:r>
      <w:r>
        <w:rPr>
          <w:rFonts w:cs="Arial"/>
          <w:sz w:val="18"/>
          <w:szCs w:val="18"/>
        </w:rPr>
        <w:t xml:space="preserve">amu včetně záznamového zařízení </w:t>
      </w:r>
      <w:r w:rsidRPr="00215C9B">
        <w:rPr>
          <w:rFonts w:cs="Arial"/>
          <w:sz w:val="18"/>
          <w:szCs w:val="18"/>
        </w:rPr>
        <w:t>ambulantního  prostoru vozidla a vnějšího prostoru</w:t>
      </w:r>
      <w:r>
        <w:rPr>
          <w:rFonts w:cs="Arial"/>
          <w:sz w:val="18"/>
          <w:szCs w:val="18"/>
        </w:rPr>
        <w:t>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lastRenderedPageBreak/>
        <w:t>Záznam průběhu výuky / zkoušky (video, audio)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kombinovaná přehrávka pro účely auditu či výcviku,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vyhotovení protokolu o výcviku či zkoušce,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integrované simulované prostředí odpovídající reálným podmínkám v terénu,</w:t>
      </w:r>
    </w:p>
    <w:p w:rsid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komunikace instruktora s žákem.</w:t>
      </w:r>
    </w:p>
    <w:p w:rsidR="00961232" w:rsidRPr="00961232" w:rsidRDefault="00961232" w:rsidP="00961232">
      <w:pPr>
        <w:spacing w:before="240"/>
        <w:ind w:firstLine="0"/>
        <w:rPr>
          <w:rFonts w:cs="Arial"/>
          <w:b/>
          <w:sz w:val="20"/>
        </w:rPr>
      </w:pPr>
      <w:r w:rsidRPr="00961232">
        <w:rPr>
          <w:rFonts w:cs="Arial"/>
          <w:b/>
          <w:sz w:val="20"/>
        </w:rPr>
        <w:t>Z hlediska této dodávky jsou klíčové zejména následující vlastnosti: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Pořízení obrazového a zvukového záznamu simulace.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Archivace a přehrávka pořízených záznamů.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Přístup k instruktorskému pracovišti i záznamům o průběhu simulace bude zabezpečen proti neoprávněnému přístupu či modifikaci.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Systém umožň</w:t>
      </w:r>
      <w:r>
        <w:rPr>
          <w:rFonts w:cs="Arial"/>
          <w:sz w:val="18"/>
          <w:szCs w:val="18"/>
        </w:rPr>
        <w:t>uje</w:t>
      </w:r>
      <w:r w:rsidRPr="00961232">
        <w:rPr>
          <w:rFonts w:cs="Arial"/>
          <w:sz w:val="18"/>
          <w:szCs w:val="18"/>
        </w:rPr>
        <w:t xml:space="preserve"> budoucí rozšíření funkcí simulátoru a další přiblížení simulace reálnému provozu. </w:t>
      </w:r>
    </w:p>
    <w:p w:rsidR="00961232" w:rsidRDefault="00961232" w:rsidP="00961232">
      <w:pPr>
        <w:jc w:val="both"/>
      </w:pPr>
    </w:p>
    <w:p w:rsidR="00961232" w:rsidRPr="00961232" w:rsidRDefault="00961232" w:rsidP="00961232">
      <w:pPr>
        <w:spacing w:before="240"/>
        <w:ind w:firstLine="0"/>
        <w:rPr>
          <w:b/>
          <w:color w:val="00BF6F"/>
          <w:sz w:val="24"/>
          <w:szCs w:val="24"/>
        </w:rPr>
      </w:pPr>
      <w:r w:rsidRPr="00961232">
        <w:rPr>
          <w:rFonts w:cs="Arial"/>
          <w:b/>
          <w:sz w:val="20"/>
        </w:rPr>
        <w:t>Systémové komponenty</w:t>
      </w:r>
    </w:p>
    <w:p w:rsidR="00961232" w:rsidRDefault="00961232" w:rsidP="00961232">
      <w:pPr>
        <w:jc w:val="both"/>
      </w:pP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 xml:space="preserve">Komunikace s okolními systémy je možná prostřednictvím datové sítě </w:t>
      </w:r>
      <w:proofErr w:type="spellStart"/>
      <w:r w:rsidRPr="00961232">
        <w:rPr>
          <w:rFonts w:cs="Arial"/>
          <w:sz w:val="18"/>
          <w:szCs w:val="18"/>
        </w:rPr>
        <w:t>Ethernet</w:t>
      </w:r>
      <w:proofErr w:type="spellEnd"/>
      <w:r w:rsidRPr="00961232">
        <w:rPr>
          <w:rFonts w:cs="Arial"/>
          <w:sz w:val="18"/>
          <w:szCs w:val="18"/>
        </w:rPr>
        <w:t xml:space="preserve"> nebo bezdrátově prostřednictvím </w:t>
      </w:r>
      <w:proofErr w:type="spellStart"/>
      <w:r w:rsidRPr="00961232">
        <w:rPr>
          <w:rFonts w:cs="Arial"/>
          <w:sz w:val="18"/>
          <w:szCs w:val="18"/>
        </w:rPr>
        <w:t>WiFi</w:t>
      </w:r>
      <w:proofErr w:type="spellEnd"/>
      <w:r w:rsidRPr="00961232">
        <w:rPr>
          <w:rFonts w:cs="Arial"/>
          <w:sz w:val="18"/>
          <w:szCs w:val="18"/>
        </w:rPr>
        <w:t>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Audio/Video Rekordér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Zpracovává veškerá obrazová a zvuková data z prostředí simulátoru. Realizuje zpracování vstupů z kamer a mikrofonů, prezentuje (při běhu simulátoru i přehrávce) a poskytuje externím výukovým systémům. Součástí rekordéru je diskové úložiště pro archivaci A/V záznamu simulace.</w:t>
      </w:r>
    </w:p>
    <w:p w:rsid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</w:pPr>
      <w:r w:rsidRPr="00961232">
        <w:rPr>
          <w:rFonts w:cs="Arial"/>
          <w:sz w:val="18"/>
          <w:szCs w:val="18"/>
        </w:rPr>
        <w:t>Obraz prostoru simulátoru zajišťují kamery umístěné uvnitř i vně nástavby (4 ve vnitřním prostoru nástavby a 1 sledující prostor pro vstup nosítek za nástavbou) optimalizované pro světelné podmínky v nástavbě a potřebné pozorovací úhly (viz. obrázek). Kamery pokrývají celý prostor simulátoru a vstupního prostoru za ním s důrazem na sledování lůžka/nosítek. Obraz všech kamer je v průběhu simulace nahráván a může být na přání instruktora archivován</w:t>
      </w:r>
      <w:r>
        <w:t xml:space="preserve">. </w:t>
      </w:r>
    </w:p>
    <w:p w:rsidR="00961232" w:rsidRPr="00961232" w:rsidRDefault="00961232" w:rsidP="00961232">
      <w:pPr>
        <w:jc w:val="center"/>
      </w:pPr>
      <w:r>
        <w:rPr>
          <w:noProof/>
        </w:rPr>
        <w:drawing>
          <wp:inline distT="0" distB="0" distL="0" distR="0" wp14:anchorId="73ACB255" wp14:editId="43425938">
            <wp:extent cx="4800600" cy="30765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Zvuk z průběhu simulace zaznamenává jeden mikrofon umístěný v sanitní nástavbě a jeden mikrofon na instruktorském pracovišti. Zvuk obou mikrofonů může být na přání instruktora archivován. Mikrofon na instruktorském pracovišti slouží k přenosu zvuku z tohoto pracoviště do sanitní nástavby (komunikace instruktora se studenty).</w:t>
      </w:r>
    </w:p>
    <w:p w:rsidR="00961232" w:rsidRPr="00961232" w:rsidRDefault="00961232" w:rsidP="00961232">
      <w:pPr>
        <w:spacing w:before="240"/>
        <w:ind w:firstLine="0"/>
        <w:rPr>
          <w:rFonts w:cs="Arial"/>
          <w:b/>
          <w:sz w:val="20"/>
        </w:rPr>
      </w:pPr>
      <w:r w:rsidRPr="00961232">
        <w:rPr>
          <w:rFonts w:cs="Arial"/>
          <w:b/>
          <w:sz w:val="20"/>
        </w:rPr>
        <w:t>Rekordér realizuje následující funkce: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Zpracování a prezentace výstupů z kamer a mikrofonů.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Archivace pořízeného obrazu i zvuku.</w:t>
      </w:r>
    </w:p>
    <w:p w:rsidR="00961232" w:rsidRPr="00961232" w:rsidRDefault="00961232" w:rsidP="00961232">
      <w:pPr>
        <w:numPr>
          <w:ilvl w:val="1"/>
          <w:numId w:val="3"/>
        </w:numPr>
        <w:tabs>
          <w:tab w:val="clear" w:pos="14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961232">
        <w:rPr>
          <w:rFonts w:cs="Arial"/>
          <w:sz w:val="18"/>
          <w:szCs w:val="18"/>
        </w:rPr>
        <w:t>Přehrávka obrazu a zvuku z archivu.</w:t>
      </w:r>
    </w:p>
    <w:p w:rsidR="00961232" w:rsidRDefault="00961232" w:rsidP="00961232">
      <w:pPr>
        <w:jc w:val="both"/>
      </w:pPr>
    </w:p>
    <w:p w:rsidR="0082122D" w:rsidRDefault="0082122D" w:rsidP="0082122D">
      <w:pPr>
        <w:spacing w:before="240"/>
        <w:ind w:firstLine="0"/>
        <w:rPr>
          <w:rFonts w:cs="Arial"/>
          <w:b/>
          <w:sz w:val="20"/>
        </w:rPr>
      </w:pPr>
      <w:r w:rsidRPr="0082122D">
        <w:rPr>
          <w:rFonts w:cs="Arial"/>
          <w:b/>
          <w:sz w:val="20"/>
        </w:rPr>
        <w:lastRenderedPageBreak/>
        <w:t xml:space="preserve">Zdravotnické vybavení a přístroje sanitního vozu: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I. Cvičná figurína pro simulaci stavu pacienta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Simman</w:t>
      </w:r>
      <w:proofErr w:type="spellEnd"/>
      <w:r w:rsidRPr="0006203D">
        <w:rPr>
          <w:rFonts w:cs="Arial"/>
          <w:b/>
          <w:sz w:val="20"/>
        </w:rPr>
        <w:t xml:space="preserve"> 3G s příslušenstvím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celotělový model pacienta s programovatelným fyziologickým chováním a s možností nastavení různých patologických stavů a jejich klinických příznaků,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věrné provedení a adekvátní reakce na všechny zásahy studentů,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pohyblivé části - ramena, krk, kyčle, kolena, kotníky,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vyměnitelné zevní genitálie (mužské, ženské, neutrální),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manipulace s čelistí, předsunutí čelisti, detekce předsunutí čelisti a záklonu hlavy,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nastavitelná rezistence plic (levá a pravá plíce samostatně),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nastavitelná </w:t>
      </w:r>
      <w:proofErr w:type="spellStart"/>
      <w:r w:rsidRPr="0082122D">
        <w:rPr>
          <w:rFonts w:cs="Arial"/>
          <w:sz w:val="18"/>
          <w:szCs w:val="18"/>
        </w:rPr>
        <w:t>compliance</w:t>
      </w:r>
      <w:proofErr w:type="spellEnd"/>
      <w:r w:rsidRPr="0082122D">
        <w:rPr>
          <w:rFonts w:cs="Arial"/>
          <w:sz w:val="18"/>
          <w:szCs w:val="18"/>
        </w:rPr>
        <w:t xml:space="preserve"> (poddajnost) plic,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distenze žaludku,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simulovat komplikace dýchacích cest (např. hltanový edém a edém jazyka, trizmus, strnutí šíje, simulace zapadnutí jazyka, obstrukce dýchacích cest,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zvedání a klesání hrudníku (oboustranné a jednostranné),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poslechové vyšetření dýchání (jednostranné, oboustranné dechové ozvy, normální a abnormální dechové ozvy, poslechová místa v přední a zadní části hrudníku),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přednastavené stavy „Nelze </w:t>
      </w:r>
      <w:proofErr w:type="spellStart"/>
      <w:r w:rsidRPr="0082122D">
        <w:rPr>
          <w:rFonts w:cs="Arial"/>
          <w:sz w:val="18"/>
          <w:szCs w:val="18"/>
        </w:rPr>
        <w:t>intubovat</w:t>
      </w:r>
      <w:proofErr w:type="spellEnd"/>
      <w:r w:rsidRPr="0082122D">
        <w:rPr>
          <w:rFonts w:cs="Arial"/>
          <w:sz w:val="18"/>
          <w:szCs w:val="18"/>
        </w:rPr>
        <w:t xml:space="preserve">, lze ventilovat“ a „Nelze </w:t>
      </w:r>
      <w:proofErr w:type="spellStart"/>
      <w:r w:rsidRPr="0082122D">
        <w:rPr>
          <w:rFonts w:cs="Arial"/>
          <w:sz w:val="18"/>
          <w:szCs w:val="18"/>
        </w:rPr>
        <w:t>intubovat</w:t>
      </w:r>
      <w:proofErr w:type="spellEnd"/>
      <w:r w:rsidRPr="0082122D">
        <w:rPr>
          <w:rFonts w:cs="Arial"/>
          <w:sz w:val="18"/>
          <w:szCs w:val="18"/>
        </w:rPr>
        <w:t xml:space="preserve">, nelze ventilovat“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zajištění dýchacích cest a ventilace pomocí běžně používaných pomůcek (ETT rourka, </w:t>
      </w:r>
      <w:proofErr w:type="spellStart"/>
      <w:r w:rsidRPr="0082122D">
        <w:rPr>
          <w:rFonts w:cs="Arial"/>
          <w:sz w:val="18"/>
          <w:szCs w:val="18"/>
        </w:rPr>
        <w:t>kombitubus</w:t>
      </w:r>
      <w:proofErr w:type="spellEnd"/>
      <w:r w:rsidRPr="0082122D">
        <w:rPr>
          <w:rFonts w:cs="Arial"/>
          <w:sz w:val="18"/>
          <w:szCs w:val="18"/>
        </w:rPr>
        <w:t xml:space="preserve">, LMA, </w:t>
      </w:r>
      <w:proofErr w:type="spellStart"/>
      <w:r w:rsidRPr="0082122D">
        <w:rPr>
          <w:rFonts w:cs="Arial"/>
          <w:sz w:val="18"/>
          <w:szCs w:val="18"/>
        </w:rPr>
        <w:t>iGel</w:t>
      </w:r>
      <w:proofErr w:type="spellEnd"/>
      <w:r w:rsidRPr="0082122D">
        <w:rPr>
          <w:rFonts w:cs="Arial"/>
          <w:sz w:val="18"/>
          <w:szCs w:val="18"/>
        </w:rPr>
        <w:t xml:space="preserve">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zavedení </w:t>
      </w:r>
      <w:proofErr w:type="spellStart"/>
      <w:r w:rsidRPr="0082122D">
        <w:rPr>
          <w:rFonts w:cs="Arial"/>
          <w:sz w:val="18"/>
          <w:szCs w:val="18"/>
        </w:rPr>
        <w:t>quicktrachu</w:t>
      </w:r>
      <w:proofErr w:type="spellEnd"/>
      <w:r w:rsidRPr="0082122D">
        <w:rPr>
          <w:rFonts w:cs="Arial"/>
          <w:sz w:val="18"/>
          <w:szCs w:val="18"/>
        </w:rPr>
        <w:t xml:space="preserve">, možnost provést punkci hrudníku a hrudní drenáž,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extenzivní knihovna EKG rytmů,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monitorování rytmu běžným EKG (4 sv. kabel),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zobrazení 12ti svodového EKG na simulovaném monitoru,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defibrilace, možnost </w:t>
      </w:r>
      <w:proofErr w:type="spellStart"/>
      <w:r w:rsidRPr="0082122D">
        <w:rPr>
          <w:rFonts w:cs="Arial"/>
          <w:sz w:val="18"/>
          <w:szCs w:val="18"/>
        </w:rPr>
        <w:t>kardioverze</w:t>
      </w:r>
      <w:proofErr w:type="spellEnd"/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poslechového vyšetření srdce na min. 4 poslechových místech,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měřitelný krevní tlak na paži pomocí tonometru,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hmatatelný pulz na: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karotis,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</w:t>
      </w:r>
      <w:proofErr w:type="spellStart"/>
      <w:r w:rsidRPr="0082122D">
        <w:rPr>
          <w:rFonts w:cs="Arial"/>
          <w:sz w:val="18"/>
          <w:szCs w:val="18"/>
        </w:rPr>
        <w:t>brachialis</w:t>
      </w:r>
      <w:proofErr w:type="spellEnd"/>
      <w:r w:rsidRPr="0082122D">
        <w:rPr>
          <w:rFonts w:cs="Arial"/>
          <w:sz w:val="18"/>
          <w:szCs w:val="18"/>
        </w:rPr>
        <w:t xml:space="preserve">,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</w:t>
      </w:r>
      <w:proofErr w:type="spellStart"/>
      <w:r w:rsidRPr="0082122D">
        <w:rPr>
          <w:rFonts w:cs="Arial"/>
          <w:sz w:val="18"/>
          <w:szCs w:val="18"/>
        </w:rPr>
        <w:t>radialis</w:t>
      </w:r>
      <w:proofErr w:type="spellEnd"/>
      <w:r w:rsidRPr="0082122D">
        <w:rPr>
          <w:rFonts w:cs="Arial"/>
          <w:sz w:val="18"/>
          <w:szCs w:val="18"/>
        </w:rPr>
        <w:t xml:space="preserve">,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</w:t>
      </w:r>
      <w:proofErr w:type="spellStart"/>
      <w:r w:rsidRPr="0082122D">
        <w:rPr>
          <w:rFonts w:cs="Arial"/>
          <w:sz w:val="18"/>
          <w:szCs w:val="18"/>
        </w:rPr>
        <w:t>femoralis</w:t>
      </w:r>
      <w:proofErr w:type="spellEnd"/>
      <w:r w:rsidRPr="0082122D">
        <w:rPr>
          <w:rFonts w:cs="Arial"/>
          <w:sz w:val="18"/>
          <w:szCs w:val="18"/>
        </w:rPr>
        <w:t xml:space="preserve">,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</w:t>
      </w:r>
      <w:proofErr w:type="spellStart"/>
      <w:r w:rsidRPr="0082122D">
        <w:rPr>
          <w:rFonts w:cs="Arial"/>
          <w:sz w:val="18"/>
          <w:szCs w:val="18"/>
        </w:rPr>
        <w:t>poplitea</w:t>
      </w:r>
      <w:proofErr w:type="spellEnd"/>
      <w:r w:rsidRPr="0082122D">
        <w:rPr>
          <w:rFonts w:cs="Arial"/>
          <w:sz w:val="18"/>
          <w:szCs w:val="18"/>
        </w:rPr>
        <w:t xml:space="preserve">,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dorsalis </w:t>
      </w:r>
      <w:proofErr w:type="spellStart"/>
      <w:r w:rsidRPr="0082122D">
        <w:rPr>
          <w:rFonts w:cs="Arial"/>
          <w:sz w:val="18"/>
          <w:szCs w:val="18"/>
        </w:rPr>
        <w:t>pedis</w:t>
      </w:r>
      <w:proofErr w:type="spellEnd"/>
      <w:r w:rsidRPr="0082122D">
        <w:rPr>
          <w:rFonts w:cs="Arial"/>
          <w:sz w:val="18"/>
          <w:szCs w:val="18"/>
        </w:rPr>
        <w:t xml:space="preserve"> a </w:t>
      </w:r>
      <w:proofErr w:type="spellStart"/>
      <w:r w:rsidRPr="0082122D">
        <w:rPr>
          <w:rFonts w:cs="Arial"/>
          <w:sz w:val="18"/>
          <w:szCs w:val="18"/>
        </w:rPr>
        <w:t>arteria</w:t>
      </w:r>
      <w:proofErr w:type="spellEnd"/>
      <w:r w:rsidRPr="0082122D">
        <w:rPr>
          <w:rFonts w:cs="Arial"/>
          <w:sz w:val="18"/>
          <w:szCs w:val="18"/>
        </w:rPr>
        <w:t xml:space="preserve"> </w:t>
      </w:r>
      <w:proofErr w:type="spellStart"/>
      <w:r w:rsidRPr="0082122D">
        <w:rPr>
          <w:rFonts w:cs="Arial"/>
          <w:sz w:val="18"/>
          <w:szCs w:val="18"/>
        </w:rPr>
        <w:t>tibialis</w:t>
      </w:r>
      <w:proofErr w:type="spellEnd"/>
      <w:r w:rsidRPr="0082122D">
        <w:rPr>
          <w:rFonts w:cs="Arial"/>
          <w:sz w:val="18"/>
          <w:szCs w:val="18"/>
        </w:rPr>
        <w:t xml:space="preserve"> posteriori,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požadujeme, aby pulz byl synchronizován s EKG, kvalita pulsu odpovídala nastavenému krevnímu tlaku a bylo možné blokovat puls na jednotlivých končetinách,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IO přístup na holeni s možností aspirace simulované krve po navrtání,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provádění nepřímé srdeční masáže a umělé plicní ventilace,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online zobrazení kvality resuscitace na počítači instruktora,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celkové zhodnocení kvality resuscitace po ukončení simulace,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vyhodnocování kvality dle doručení ERC z roku 2015,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sekrece (z dutiny nosní, slzení, simulace pocení na čele),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adekvátní reakce zorniček na osvit,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nastavení velikosti zorniček - mydriáza, myóza, </w:t>
      </w:r>
      <w:proofErr w:type="spellStart"/>
      <w:r w:rsidRPr="0082122D">
        <w:rPr>
          <w:rFonts w:cs="Arial"/>
          <w:sz w:val="18"/>
          <w:szCs w:val="18"/>
        </w:rPr>
        <w:t>anizokorie</w:t>
      </w:r>
      <w:proofErr w:type="spellEnd"/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simulace křečí (tonické, tonicko-klonické),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hlasová komunikace mezi instruktorem a trénujícím, kdy instruktorův hlas je přenášen do simulátoru,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krvácející rány, tepenné krvácení s pulzací, žilní krvácení,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rozšíření o modul pro simulované ultrazvukové vyšetření simulátoru,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simulace podávání léků a detekce pomůcek,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u simulovaného pacientského monitoru požadujeme: možnost zobrazení křivek (EKG, SpO2, etCO2, NIBP atd.), možnost nahrání vlastních RTG snímků ze systému PACS a jejich zobrazení, možnost zapínání a vypínání zobrazovaných hodnot z instruktorského počítače, možnost spuštění u jednoho simulátoru více pacientských monitorů najednou,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balíčky přednastavených klinických stavů pro různá témata,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automatický mód ovládání dle scénáře,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součástí ovládacího SW balíček s vokálními projevy a RTG snímky,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>automatická detekce provedených úkonů jako je kontrola pulzu, měření krevního tlaku, záklon hlavy, předsunutí čelisti, punkce hrudníku, zavedení cévky, vyšetření zorniček osvi</w:t>
      </w:r>
      <w:r>
        <w:rPr>
          <w:rFonts w:cs="Arial"/>
          <w:sz w:val="18"/>
          <w:szCs w:val="18"/>
        </w:rPr>
        <w:t xml:space="preserve">tem, KPR, defibrilaci, zahájení či </w:t>
      </w:r>
      <w:r w:rsidRPr="0082122D">
        <w:rPr>
          <w:rFonts w:cs="Arial"/>
          <w:sz w:val="18"/>
          <w:szCs w:val="18"/>
        </w:rPr>
        <w:t xml:space="preserve">ukončení měření vitálních funkcí na simulovaném pacientském monitoru, podávání léků atd.),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>možnost vytvářet vlastní scénáře bez znalosti programovacího jazy</w:t>
      </w:r>
      <w:r>
        <w:rPr>
          <w:rFonts w:cs="Arial"/>
          <w:sz w:val="18"/>
          <w:szCs w:val="18"/>
        </w:rPr>
        <w:t>ka pomocí volně šiřitelného SW</w:t>
      </w:r>
    </w:p>
    <w:p w:rsidR="0082122D" w:rsidRDefault="0082122D" w:rsidP="0082122D">
      <w:pPr>
        <w:spacing w:before="0" w:after="60"/>
        <w:ind w:left="540" w:firstLine="0"/>
        <w:jc w:val="both"/>
        <w:rPr>
          <w:rFonts w:cs="Arial"/>
          <w:sz w:val="18"/>
          <w:szCs w:val="18"/>
        </w:rPr>
      </w:pPr>
    </w:p>
    <w:p w:rsidR="0082122D" w:rsidRPr="0082122D" w:rsidRDefault="0082122D" w:rsidP="0082122D">
      <w:pPr>
        <w:spacing w:before="0" w:after="60"/>
        <w:ind w:left="540" w:firstLine="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Součástí sestavy </w:t>
      </w:r>
      <w:r>
        <w:rPr>
          <w:rFonts w:cs="Arial"/>
          <w:sz w:val="18"/>
          <w:szCs w:val="18"/>
        </w:rPr>
        <w:t>je:</w:t>
      </w:r>
      <w:r w:rsidRPr="0082122D">
        <w:rPr>
          <w:rFonts w:cs="Arial"/>
          <w:sz w:val="18"/>
          <w:szCs w:val="18"/>
        </w:rPr>
        <w:t xml:space="preserve">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celotělový simulátor,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ovládací tablet s dotykovou obrazovkou a příslušným ovládacím SW,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>simulovaný pacientský monitor (</w:t>
      </w:r>
      <w:proofErr w:type="spellStart"/>
      <w:r w:rsidRPr="0082122D">
        <w:rPr>
          <w:rFonts w:cs="Arial"/>
          <w:sz w:val="18"/>
          <w:szCs w:val="18"/>
        </w:rPr>
        <w:t>All</w:t>
      </w:r>
      <w:proofErr w:type="spellEnd"/>
      <w:r w:rsidRPr="0082122D">
        <w:rPr>
          <w:rFonts w:cs="Arial"/>
          <w:sz w:val="18"/>
          <w:szCs w:val="18"/>
        </w:rPr>
        <w:t xml:space="preserve"> In </w:t>
      </w:r>
      <w:proofErr w:type="spellStart"/>
      <w:r w:rsidRPr="0082122D">
        <w:rPr>
          <w:rFonts w:cs="Arial"/>
          <w:sz w:val="18"/>
          <w:szCs w:val="18"/>
        </w:rPr>
        <w:t>One</w:t>
      </w:r>
      <w:proofErr w:type="spellEnd"/>
      <w:r w:rsidRPr="0082122D">
        <w:rPr>
          <w:rFonts w:cs="Arial"/>
          <w:sz w:val="18"/>
          <w:szCs w:val="18"/>
        </w:rPr>
        <w:t xml:space="preserve"> PC nebo tablet),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saturační čidlo k simulovanému pacientskému monitor,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krvácející rány,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ampulárium</w:t>
      </w:r>
      <w:proofErr w:type="spellEnd"/>
      <w:r w:rsidRPr="0082122D">
        <w:rPr>
          <w:rFonts w:cs="Arial"/>
          <w:sz w:val="18"/>
          <w:szCs w:val="18"/>
        </w:rPr>
        <w:t xml:space="preserve"> pro simulaci podávání léků - více než 40 položek,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tonometr,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napájecí zdroje,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další příslušenství a spotřební materiál potřebný pro chod simulátoru.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II. Přístroj pro kontrolu a monitoraci </w:t>
      </w:r>
      <w:proofErr w:type="spellStart"/>
      <w:r w:rsidRPr="0006203D">
        <w:rPr>
          <w:rFonts w:cs="Arial"/>
          <w:b/>
          <w:sz w:val="20"/>
        </w:rPr>
        <w:t>hemodynamického</w:t>
      </w:r>
      <w:proofErr w:type="spellEnd"/>
      <w:r w:rsidRPr="0006203D">
        <w:rPr>
          <w:rFonts w:cs="Arial"/>
          <w:b/>
          <w:sz w:val="20"/>
        </w:rPr>
        <w:t xml:space="preserve"> profilu pacienta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Compact</w:t>
      </w:r>
      <w:proofErr w:type="spellEnd"/>
      <w:r w:rsidRPr="0006203D">
        <w:rPr>
          <w:rFonts w:cs="Arial"/>
          <w:b/>
          <w:sz w:val="20"/>
        </w:rPr>
        <w:t xml:space="preserve"> 5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transportní pacientský monitor,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7“ široký TFT barevný displej, rozlišení min. 800x480 pixelů,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měření - 2 kanálové EKG, SpO2, NIBP, respirace, teplota,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120 hodinová doba úspory proudu,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</w:t>
      </w:r>
      <w:proofErr w:type="spellStart"/>
      <w:r w:rsidRPr="0082122D">
        <w:rPr>
          <w:rFonts w:cs="Arial"/>
          <w:sz w:val="18"/>
          <w:szCs w:val="18"/>
        </w:rPr>
        <w:t>sesíťování</w:t>
      </w:r>
      <w:proofErr w:type="spellEnd"/>
      <w:r w:rsidRPr="0082122D">
        <w:rPr>
          <w:rFonts w:cs="Arial"/>
          <w:sz w:val="18"/>
          <w:szCs w:val="18"/>
        </w:rPr>
        <w:t xml:space="preserve"> s PC (min. LAN, RS-232 HL7, WLAN),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ST &amp; PVC rozboru,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vestavěná dobíjecí </w:t>
      </w:r>
      <w:proofErr w:type="spellStart"/>
      <w:r w:rsidRPr="0082122D">
        <w:rPr>
          <w:rFonts w:cs="Arial"/>
          <w:sz w:val="18"/>
          <w:szCs w:val="18"/>
        </w:rPr>
        <w:t>Li</w:t>
      </w:r>
      <w:proofErr w:type="spellEnd"/>
      <w:r w:rsidRPr="0082122D">
        <w:rPr>
          <w:rFonts w:cs="Arial"/>
          <w:sz w:val="18"/>
          <w:szCs w:val="18"/>
        </w:rPr>
        <w:t xml:space="preserve">-ion baterie a tiskárna, bateriový provoz,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upevnění na postelovou lištu,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zobrazení tabulkových a grafických znaků,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kompatibilita s SpO2 senzory pro opakované nebo na jednorázové použití,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přímý vstup stejnosměrného proudu pro potřeby transportu,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LAN rozhraní pro přenos dat,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uživatelské rozhraní v českém jazyce, </w:t>
      </w:r>
    </w:p>
    <w:p w:rsidR="0082122D" w:rsidRPr="0082122D" w:rsidRDefault="0082122D" w:rsidP="0082122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obsahovat min.: EKG 3-svodový pacientský kabel, EKG elektrody, hadice pro neinvazivní měření krevního tlaku, tlaková manžeta pro dospělé, prodlužovací kabel senzoru SpO2 min. 2 m, senzor SpO2 pro opakované použití, adaptér stejnosměrného proudu 18V, 2.5A, snímač teploty pokožky, role papíru, EKG 5-svodový pacientský kabel.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III. Defibrilátor pro monitoraci, stimulaci, defibrilaci, dobíjecí modul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iPAD</w:t>
      </w:r>
      <w:proofErr w:type="spellEnd"/>
      <w:r w:rsidRPr="0006203D">
        <w:rPr>
          <w:rFonts w:cs="Arial"/>
          <w:b/>
          <w:sz w:val="20"/>
        </w:rPr>
        <w:t xml:space="preserve"> CU-SP2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manuální/poloautomatický defibrilátor,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EKG monitor,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připojení pacienta: defibrilační elektrody nebo EKG elektrody,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křivka: </w:t>
      </w:r>
      <w:proofErr w:type="spellStart"/>
      <w:r w:rsidRPr="0082122D">
        <w:rPr>
          <w:rFonts w:cs="Arial"/>
          <w:sz w:val="18"/>
          <w:szCs w:val="18"/>
        </w:rPr>
        <w:t>bifázická</w:t>
      </w:r>
      <w:proofErr w:type="spellEnd"/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energie pro man. režim: nastavitelná min. </w:t>
      </w:r>
      <w:r w:rsidR="00492233">
        <w:rPr>
          <w:rFonts w:cs="Arial"/>
          <w:sz w:val="18"/>
          <w:szCs w:val="18"/>
        </w:rPr>
        <w:t>2</w:t>
      </w:r>
      <w:r w:rsidRPr="0082122D">
        <w:rPr>
          <w:rFonts w:cs="Arial"/>
          <w:sz w:val="18"/>
          <w:szCs w:val="18"/>
        </w:rPr>
        <w:t xml:space="preserve"> – 200 J,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energie pro AED režim: max. 150 J </w:t>
      </w:r>
      <w:r w:rsidR="00492233">
        <w:rPr>
          <w:rFonts w:cs="Arial"/>
          <w:sz w:val="18"/>
          <w:szCs w:val="18"/>
        </w:rPr>
        <w:t>– 200J</w:t>
      </w:r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doba prvního nabití: méně než 10 sekund,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synchronizace výboje s EKG křivkou,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záznam min. 12 hod.,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hlasové a textové výzvy v českém jazyce,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automatické testování při zapnutí, za chodu, manuální,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úhlopříčka </w:t>
      </w:r>
      <w:proofErr w:type="spellStart"/>
      <w:r w:rsidRPr="0082122D">
        <w:rPr>
          <w:rFonts w:cs="Arial"/>
          <w:sz w:val="18"/>
          <w:szCs w:val="18"/>
        </w:rPr>
        <w:t>dipleje</w:t>
      </w:r>
      <w:proofErr w:type="spellEnd"/>
      <w:r w:rsidRPr="0082122D">
        <w:rPr>
          <w:rFonts w:cs="Arial"/>
          <w:sz w:val="18"/>
          <w:szCs w:val="18"/>
        </w:rPr>
        <w:t xml:space="preserve"> min. 10,2 cm,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hmotnost přístroje max. 2,8 kg,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 ze sítě 12 V,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baterie min. 240 V, 60 Hz, vestavěná dobíjitelná nebo </w:t>
      </w:r>
      <w:proofErr w:type="spellStart"/>
      <w:r w:rsidRPr="0082122D">
        <w:rPr>
          <w:rFonts w:cs="Arial"/>
          <w:sz w:val="18"/>
          <w:szCs w:val="18"/>
        </w:rPr>
        <w:t>automob</w:t>
      </w:r>
      <w:proofErr w:type="spellEnd"/>
      <w:r w:rsidRPr="0082122D">
        <w:rPr>
          <w:rFonts w:cs="Arial"/>
          <w:sz w:val="18"/>
          <w:szCs w:val="18"/>
        </w:rPr>
        <w:t xml:space="preserve">. </w:t>
      </w:r>
      <w:proofErr w:type="spellStart"/>
      <w:r w:rsidRPr="0082122D">
        <w:rPr>
          <w:rFonts w:cs="Arial"/>
          <w:sz w:val="18"/>
          <w:szCs w:val="18"/>
        </w:rPr>
        <w:t>zás</w:t>
      </w:r>
      <w:proofErr w:type="spellEnd"/>
      <w:r w:rsidRPr="0082122D">
        <w:rPr>
          <w:rFonts w:cs="Arial"/>
          <w:sz w:val="18"/>
          <w:szCs w:val="18"/>
        </w:rPr>
        <w:t>. kapac</w:t>
      </w:r>
      <w:r w:rsidR="00492233">
        <w:rPr>
          <w:rFonts w:cs="Arial"/>
          <w:sz w:val="18"/>
          <w:szCs w:val="18"/>
        </w:rPr>
        <w:t>ita baterie plně nabité - min. 6</w:t>
      </w:r>
      <w:r w:rsidRPr="0082122D">
        <w:rPr>
          <w:rFonts w:cs="Arial"/>
          <w:sz w:val="18"/>
          <w:szCs w:val="18"/>
        </w:rPr>
        <w:t xml:space="preserve">0 výbojů. Doba nabíjení max. 4 hodiny,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obsahovat min. 1 sada EKG elektrod velkých, min. 1 ks síťový kabel, min. 1 ks síťový adaptér, min. 1 ks baterie. </w:t>
      </w:r>
    </w:p>
    <w:p w:rsid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77E05" w:rsidRDefault="00277E05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77E05" w:rsidRPr="0082122D" w:rsidRDefault="00277E05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IV. Ventilátor pro resuscitaci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MEDUMAT Standard2, WEINMANN – EMT Hamburg.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plně vybavený pacientský ventilátor vhodný pro použití v terénu,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max. hmotnost samotného přístroje: 2,5 kg,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velký barevný displej,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ovládání v českém jazyce,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akustické i optické alarmy,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dechový objem 50 ml,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ventilační režimy: IPPV, RSI, CPAP, CPR, SIMV,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podání manuálních vdechů,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integrovaný PEEP v přístroji,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efektivního transportu monitoru včetně vybavení monitoru,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max. hmotnost přístroje vč. transportní jednotky: max. 5,5 kg,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transportní a ochranná brašna,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integrované nabíjecí rozhraní transportní jednotky,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držák ventilátoru na stěnu s integrovaným nabíjecím rozhraním, v souladu s normou EN 1789,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obsahovat vhodnou tlakovou lahev a redukční ventil.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V. Ventilátor pro řízenou ventilaci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proofErr w:type="spellStart"/>
      <w:r w:rsidRPr="0006203D">
        <w:rPr>
          <w:rFonts w:cs="Arial"/>
          <w:b/>
          <w:sz w:val="20"/>
        </w:rPr>
        <w:t>Oxylog</w:t>
      </w:r>
      <w:proofErr w:type="spellEnd"/>
      <w:r w:rsidRPr="0006203D">
        <w:rPr>
          <w:rFonts w:cs="Arial"/>
          <w:b/>
          <w:sz w:val="20"/>
        </w:rPr>
        <w:t xml:space="preserve"> 3000 Plus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plicní ventilátor pro dětské i dospělé pacienty,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NIV,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grafická interpretace hodnot,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rozsáhlá alarmová zabezpečení,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a intuitivní ovládání, uživatelská podpora v českém jazyce,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provoz vnitřní baterie min. 4 hod.,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transportní jednotka pro kompletní funkční sestavu plicního ventilátoru a tlak. láhve pro použití v terénu.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požadované ventilační režimy: VC-CMV/AC (objemově řízená ventilace/asistovaná), VC-SIMV (synchronizovaná intermitentní mandatorní ventilace), PCV/BIPAP či ekvivalent (tlakově řízená ventilace / asistovaná), CPAP (kontinuální pozitivní tlak), PS (tlaková podpora),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měření CO2, apnoická ventilace,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monitorace hodnot </w:t>
      </w:r>
      <w:proofErr w:type="spellStart"/>
      <w:r w:rsidRPr="0082122D">
        <w:rPr>
          <w:rFonts w:cs="Arial"/>
          <w:sz w:val="18"/>
          <w:szCs w:val="18"/>
        </w:rPr>
        <w:t>MVe</w:t>
      </w:r>
      <w:proofErr w:type="spellEnd"/>
      <w:r w:rsidRPr="0082122D">
        <w:rPr>
          <w:rFonts w:cs="Arial"/>
          <w:sz w:val="18"/>
          <w:szCs w:val="18"/>
        </w:rPr>
        <w:t xml:space="preserve">, FiO2, RR, </w:t>
      </w:r>
      <w:proofErr w:type="spellStart"/>
      <w:r w:rsidRPr="0082122D">
        <w:rPr>
          <w:rFonts w:cs="Arial"/>
          <w:sz w:val="18"/>
          <w:szCs w:val="18"/>
        </w:rPr>
        <w:t>VTe</w:t>
      </w:r>
      <w:proofErr w:type="spellEnd"/>
      <w:r w:rsidRPr="0082122D">
        <w:rPr>
          <w:rFonts w:cs="Arial"/>
          <w:sz w:val="18"/>
          <w:szCs w:val="18"/>
        </w:rPr>
        <w:t xml:space="preserve">, PEEP, </w:t>
      </w:r>
      <w:proofErr w:type="spellStart"/>
      <w:r w:rsidRPr="0082122D">
        <w:rPr>
          <w:rFonts w:cs="Arial"/>
          <w:sz w:val="18"/>
          <w:szCs w:val="18"/>
        </w:rPr>
        <w:t>Pmean</w:t>
      </w:r>
      <w:proofErr w:type="spellEnd"/>
      <w:r w:rsidRPr="0082122D">
        <w:rPr>
          <w:rFonts w:cs="Arial"/>
          <w:sz w:val="18"/>
          <w:szCs w:val="18"/>
        </w:rPr>
        <w:t xml:space="preserve">, PIP, </w:t>
      </w:r>
      <w:proofErr w:type="spellStart"/>
      <w:r w:rsidRPr="0082122D">
        <w:rPr>
          <w:rFonts w:cs="Arial"/>
          <w:sz w:val="18"/>
          <w:szCs w:val="18"/>
        </w:rPr>
        <w:t>Pplat</w:t>
      </w:r>
      <w:proofErr w:type="spellEnd"/>
      <w:r w:rsidRPr="0082122D">
        <w:rPr>
          <w:rFonts w:cs="Arial"/>
          <w:sz w:val="18"/>
          <w:szCs w:val="18"/>
        </w:rPr>
        <w:t xml:space="preserve">, </w:t>
      </w:r>
      <w:proofErr w:type="spellStart"/>
      <w:r w:rsidRPr="0082122D">
        <w:rPr>
          <w:rFonts w:cs="Arial"/>
          <w:sz w:val="18"/>
          <w:szCs w:val="18"/>
        </w:rPr>
        <w:t>MVesp</w:t>
      </w:r>
      <w:proofErr w:type="spellEnd"/>
      <w:r w:rsidRPr="0082122D">
        <w:rPr>
          <w:rFonts w:cs="Arial"/>
          <w:sz w:val="18"/>
          <w:szCs w:val="18"/>
        </w:rPr>
        <w:t xml:space="preserve">, </w:t>
      </w:r>
      <w:proofErr w:type="spellStart"/>
      <w:r w:rsidRPr="0082122D">
        <w:rPr>
          <w:rFonts w:cs="Arial"/>
          <w:sz w:val="18"/>
          <w:szCs w:val="18"/>
        </w:rPr>
        <w:t>RRspon</w:t>
      </w:r>
      <w:proofErr w:type="spellEnd"/>
      <w:r w:rsidRPr="0082122D">
        <w:rPr>
          <w:rFonts w:cs="Arial"/>
          <w:sz w:val="18"/>
          <w:szCs w:val="18"/>
        </w:rPr>
        <w:t xml:space="preserve">, etCO2,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hmotnost max. 5,8 kg vč. baterie,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včetně testovací plíce, pac. okruhu, O2 hadice, vhodné transportní tlakové láhve, redukčního ventilu.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VI. Odsávačka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Laerdal</w:t>
      </w:r>
      <w:proofErr w:type="spellEnd"/>
      <w:r w:rsidRPr="0006203D">
        <w:rPr>
          <w:rFonts w:cs="Arial"/>
          <w:b/>
          <w:sz w:val="20"/>
        </w:rPr>
        <w:t xml:space="preserve"> LSU®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bateriová odsávačka,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snadná výměna baterií,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vestavěné nabíjecí zařízení a integrovaný regulátor podtlaku / vypínač,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intuitivní ovládání,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odolné proti nárazu a vodě,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tichý provoz - při 500+ </w:t>
      </w:r>
      <w:proofErr w:type="spellStart"/>
      <w:r w:rsidRPr="0082122D">
        <w:rPr>
          <w:rFonts w:cs="Arial"/>
          <w:sz w:val="18"/>
          <w:szCs w:val="18"/>
        </w:rPr>
        <w:t>mmHg</w:t>
      </w:r>
      <w:proofErr w:type="spellEnd"/>
      <w:r w:rsidRPr="0082122D">
        <w:rPr>
          <w:rFonts w:cs="Arial"/>
          <w:sz w:val="18"/>
          <w:szCs w:val="18"/>
        </w:rPr>
        <w:t xml:space="preserve"> hladina </w:t>
      </w:r>
      <w:proofErr w:type="spellStart"/>
      <w:r w:rsidRPr="0082122D">
        <w:rPr>
          <w:rFonts w:cs="Arial"/>
          <w:sz w:val="18"/>
          <w:szCs w:val="18"/>
        </w:rPr>
        <w:t>db</w:t>
      </w:r>
      <w:proofErr w:type="spellEnd"/>
      <w:r w:rsidRPr="0082122D">
        <w:rPr>
          <w:rFonts w:cs="Arial"/>
          <w:sz w:val="18"/>
          <w:szCs w:val="18"/>
        </w:rPr>
        <w:t xml:space="preserve"> (A) max. 57,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diagnostické funkce, kontrola všech kritických funkcí systému,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barevné značení hadiček,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různého nastavení podtlaku - min. 5 obvykle používaných </w:t>
      </w:r>
      <w:proofErr w:type="spellStart"/>
      <w:r w:rsidRPr="0082122D">
        <w:rPr>
          <w:rFonts w:cs="Arial"/>
          <w:sz w:val="18"/>
          <w:szCs w:val="18"/>
        </w:rPr>
        <w:t>orofaryngeálních</w:t>
      </w:r>
      <w:proofErr w:type="spellEnd"/>
      <w:r w:rsidRPr="0082122D">
        <w:rPr>
          <w:rFonts w:cs="Arial"/>
          <w:sz w:val="18"/>
          <w:szCs w:val="18"/>
        </w:rPr>
        <w:t xml:space="preserve"> / tracheálních nastavení,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schopnost odsávání min. 25 l/min. při nastavení 500+ </w:t>
      </w:r>
      <w:proofErr w:type="spellStart"/>
      <w:r w:rsidRPr="0082122D">
        <w:rPr>
          <w:rFonts w:cs="Arial"/>
          <w:sz w:val="18"/>
          <w:szCs w:val="18"/>
        </w:rPr>
        <w:t>mmHg</w:t>
      </w:r>
      <w:proofErr w:type="spellEnd"/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jednotku lze provozovat nebo nabíjet přímo ze sítě střídavého nebo stejnosměrného proudu.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VII. Lineární dávkovač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MP30T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použitelné pro běžné jednorázové stříkačky různých výrobců,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přesnost dávkování max. ± 2 %,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lastRenderedPageBreak/>
        <w:t xml:space="preserve">rozsah dávkování min. 0,1 – 2000 ml/h,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nastavení VTBI min. 0,1 – 9999 ml/h,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manuální bolus a automatický bolus s nastavením času, objemu a rychlosti,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funkce zavodnění,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podsvětlený</w:t>
      </w:r>
      <w:proofErr w:type="spellEnd"/>
      <w:r w:rsidRPr="0082122D">
        <w:rPr>
          <w:rFonts w:cs="Arial"/>
          <w:sz w:val="18"/>
          <w:szCs w:val="18"/>
        </w:rPr>
        <w:t xml:space="preserve"> barevný dotykový displej s regulací jasu,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software v českém jazyce,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časový, rychlostní a hmotnostní režim, </w:t>
      </w:r>
    </w:p>
    <w:p w:rsidR="0082122D" w:rsidRPr="0082122D" w:rsidRDefault="0006203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</w:t>
      </w:r>
      <w:r w:rsidR="0082122D" w:rsidRPr="0082122D">
        <w:rPr>
          <w:rFonts w:cs="Arial"/>
          <w:sz w:val="18"/>
          <w:szCs w:val="18"/>
        </w:rPr>
        <w:t xml:space="preserve">ežim zaváděcí dávky,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nastavitelný režim KVO min. 0,1 – 5 ml/h,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11 úrovní okluzního tlaku,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nastavitelná hlasitost alarmu,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</w:t>
      </w:r>
      <w:proofErr w:type="spellStart"/>
      <w:r w:rsidRPr="0082122D">
        <w:rPr>
          <w:rFonts w:cs="Arial"/>
          <w:sz w:val="18"/>
          <w:szCs w:val="18"/>
        </w:rPr>
        <w:t>stohovatelnosti</w:t>
      </w:r>
      <w:proofErr w:type="spellEnd"/>
      <w:r w:rsidRPr="0082122D">
        <w:rPr>
          <w:rFonts w:cs="Arial"/>
          <w:sz w:val="18"/>
          <w:szCs w:val="18"/>
        </w:rPr>
        <w:t xml:space="preserve"> více přístrojů nad sebe bez nutnosti použití </w:t>
      </w:r>
      <w:proofErr w:type="spellStart"/>
      <w:r w:rsidRPr="0082122D">
        <w:rPr>
          <w:rFonts w:cs="Arial"/>
          <w:sz w:val="18"/>
          <w:szCs w:val="18"/>
        </w:rPr>
        <w:t>dokovací</w:t>
      </w:r>
      <w:proofErr w:type="spellEnd"/>
      <w:r w:rsidRPr="0082122D">
        <w:rPr>
          <w:rFonts w:cs="Arial"/>
          <w:sz w:val="18"/>
          <w:szCs w:val="18"/>
        </w:rPr>
        <w:t xml:space="preserve"> stanice,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napájení: 240V a interní dobíjitelná baterie (disponuje oběma možnostmi),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držák pro snadný přenos a svěrka pro uchycení na infuzní stojan.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VIII. Nepřímá srdeční masáž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KARDIOPUMPA ADVANCED PLUS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pumpa určená pro KPR se zvukovou signalizací,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přísavka: průměr min. 135 mm,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hmotnost max. 0,59 kg.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rozsahy: komprese: min. 0-50 kg, dekomprese: min. 0-15 kg, přesnost: max. ± 10 % odečtu, rozsah provozních teplot: min. -20 ° C až 50 ° C, rozsah skladovacích teplot: min. -40 ° C až 70 ° C,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mít funkci metronomu,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životnost baterie: min. 250 provozních hodin / min. 10 let,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materiálové složení: silikonový kaučuk, polyamid (nylon), nerezová ocel.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IX. CO2 senzor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Kapnometr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Masimo</w:t>
      </w:r>
      <w:proofErr w:type="spellEnd"/>
      <w:r w:rsidRPr="0006203D">
        <w:rPr>
          <w:rFonts w:cs="Arial"/>
          <w:b/>
          <w:sz w:val="20"/>
        </w:rPr>
        <w:t xml:space="preserve"> Emma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přenosný </w:t>
      </w:r>
      <w:proofErr w:type="spellStart"/>
      <w:r w:rsidRPr="0082122D">
        <w:rPr>
          <w:rFonts w:cs="Arial"/>
          <w:sz w:val="18"/>
          <w:szCs w:val="18"/>
        </w:rPr>
        <w:t>kapnometr</w:t>
      </w:r>
      <w:proofErr w:type="spellEnd"/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přesné měření oxidu uhličitého na konci výdechu (ETCO2) a dechové frekvence max. do 15 sekund po zapnutí,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monitorování EtCO2 u dospělých, dětských a kojeneckých pacientů,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flexibilní použití: min. přednemocniční péče, urgentní medicína, operační sál, JIP, dlouhodobá péče,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odolnost proti vodě, snadná údržba, bez nutnosti rutinní kalibrace,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 2x AAA baterie, provoz min. 8 hodin,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rozsah měření: CO2 min. 0 - 99 </w:t>
      </w:r>
      <w:proofErr w:type="spellStart"/>
      <w:r w:rsidRPr="0082122D">
        <w:rPr>
          <w:rFonts w:cs="Arial"/>
          <w:sz w:val="18"/>
          <w:szCs w:val="18"/>
        </w:rPr>
        <w:t>mmHg</w:t>
      </w:r>
      <w:proofErr w:type="spellEnd"/>
      <w:r w:rsidRPr="0082122D">
        <w:rPr>
          <w:rFonts w:cs="Arial"/>
          <w:sz w:val="18"/>
          <w:szCs w:val="18"/>
        </w:rPr>
        <w:t xml:space="preserve">, puls min. 3 - 150 pulsů / min.,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provozní teplota min. -5 až 50 ℃,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alarm pro apnoickou pauzu a odpojený adaptér,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připojení k endotracheální kanyle, respiračnímu vaku, dýchacímu okruhu,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použití pro dospělé a děti.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X. Glukometr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GlucoLab</w:t>
      </w:r>
      <w:proofErr w:type="spellEnd"/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automatické kódování,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bezdotykové vyjmutí testovacích proužků,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max. 1,0 </w:t>
      </w:r>
      <w:proofErr w:type="spellStart"/>
      <w:r w:rsidRPr="0082122D">
        <w:rPr>
          <w:rFonts w:cs="Arial"/>
          <w:sz w:val="18"/>
          <w:szCs w:val="18"/>
        </w:rPr>
        <w:t>μl</w:t>
      </w:r>
      <w:proofErr w:type="spellEnd"/>
      <w:r w:rsidRPr="0082122D">
        <w:rPr>
          <w:rFonts w:cs="Arial"/>
          <w:sz w:val="18"/>
          <w:szCs w:val="18"/>
        </w:rPr>
        <w:t xml:space="preserve"> vzorek krve,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zobrazení výsledku měření do max. 5 vteřin,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měření z alternativních míst,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zadání přidané informace k výsledku měření, </w:t>
      </w:r>
    </w:p>
    <w:p w:rsidR="0082122D" w:rsidRPr="0082122D" w:rsidRDefault="0006203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</w:t>
      </w:r>
      <w:r w:rsidR="0082122D" w:rsidRPr="0082122D">
        <w:rPr>
          <w:rFonts w:cs="Arial"/>
          <w:sz w:val="18"/>
          <w:szCs w:val="18"/>
        </w:rPr>
        <w:t xml:space="preserve">ožnost použití přístroje min. 100 uživateli, nezapočítání výsledku měření provedeného kontrolním roztokem do průměrů,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biosenzorová</w:t>
      </w:r>
      <w:proofErr w:type="spellEnd"/>
      <w:r w:rsidRPr="0082122D">
        <w:rPr>
          <w:rFonts w:cs="Arial"/>
          <w:sz w:val="18"/>
          <w:szCs w:val="18"/>
        </w:rPr>
        <w:t xml:space="preserve"> technologie, rozsah testu: min. 0,6~33,3 </w:t>
      </w:r>
      <w:proofErr w:type="spellStart"/>
      <w:r w:rsidRPr="0082122D">
        <w:rPr>
          <w:rFonts w:cs="Arial"/>
          <w:sz w:val="18"/>
          <w:szCs w:val="18"/>
        </w:rPr>
        <w:t>mmol</w:t>
      </w:r>
      <w:proofErr w:type="spellEnd"/>
      <w:r w:rsidRPr="0082122D">
        <w:rPr>
          <w:rFonts w:cs="Arial"/>
          <w:sz w:val="18"/>
          <w:szCs w:val="18"/>
        </w:rPr>
        <w:t xml:space="preserve">/l,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provozní teplota: min. 10 °C~40 °C,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jednoduchá kontrola správnosti funkce přístroje,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lastRenderedPageBreak/>
        <w:t xml:space="preserve">kapacita paměti: min. 364 výsledků měření,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teplota pro uchování proužků: min. 2 °C - 30 °C,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typ displeje: LCD,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napájení: baterie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životnost baterie: min. 5000 měření,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propojení s PC.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XI. </w:t>
      </w:r>
      <w:proofErr w:type="spellStart"/>
      <w:r w:rsidRPr="0006203D">
        <w:rPr>
          <w:rFonts w:cs="Arial"/>
          <w:b/>
          <w:sz w:val="20"/>
        </w:rPr>
        <w:t>Oxymetr</w:t>
      </w:r>
      <w:proofErr w:type="spellEnd"/>
      <w:r w:rsidRPr="0006203D">
        <w:rPr>
          <w:rFonts w:cs="Arial"/>
          <w:b/>
          <w:sz w:val="20"/>
        </w:rPr>
        <w:t xml:space="preserve">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PC-60C PRO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měření SpO2, tepové frekvence, </w:t>
      </w:r>
      <w:proofErr w:type="spellStart"/>
      <w:r w:rsidRPr="0082122D">
        <w:rPr>
          <w:rFonts w:cs="Arial"/>
          <w:sz w:val="18"/>
          <w:szCs w:val="18"/>
        </w:rPr>
        <w:t>perfuzního</w:t>
      </w:r>
      <w:proofErr w:type="spellEnd"/>
      <w:r w:rsidRPr="0082122D">
        <w:rPr>
          <w:rFonts w:cs="Arial"/>
          <w:sz w:val="18"/>
          <w:szCs w:val="18"/>
        </w:rPr>
        <w:t xml:space="preserve"> indexu,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OLED barevný otočný displej,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zobrazení pletysmografické křivky,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zobrazení stavu baterie,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automatický vizuální i akustický alarm,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automatické zapínání a vypínání,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 max. 2x AAA baterie, výdrž přístroje na bateriové napájení min. 30h.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XII. Tonometr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Omron</w:t>
      </w:r>
      <w:proofErr w:type="spellEnd"/>
      <w:r w:rsidRPr="0006203D">
        <w:rPr>
          <w:rFonts w:cs="Arial"/>
          <w:b/>
          <w:sz w:val="20"/>
        </w:rPr>
        <w:t xml:space="preserve"> M2 Basic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automatický tonometr pro měření na paži,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ovládání,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paměť min. posledního měření,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rozsah měření min. 0 - 299 </w:t>
      </w:r>
      <w:proofErr w:type="spellStart"/>
      <w:r w:rsidRPr="0082122D">
        <w:rPr>
          <w:rFonts w:cs="Arial"/>
          <w:sz w:val="18"/>
          <w:szCs w:val="18"/>
        </w:rPr>
        <w:t>mmHg</w:t>
      </w:r>
      <w:proofErr w:type="spellEnd"/>
      <w:r w:rsidRPr="0082122D">
        <w:rPr>
          <w:rFonts w:cs="Arial"/>
          <w:sz w:val="18"/>
          <w:szCs w:val="18"/>
        </w:rPr>
        <w:t xml:space="preserve">, min. 40- 180 pulsů/min,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přesnost měření tlaku min. +- 3 </w:t>
      </w:r>
      <w:proofErr w:type="spellStart"/>
      <w:r w:rsidRPr="0082122D">
        <w:rPr>
          <w:rFonts w:cs="Arial"/>
          <w:sz w:val="18"/>
          <w:szCs w:val="18"/>
        </w:rPr>
        <w:t>mmHg</w:t>
      </w:r>
      <w:proofErr w:type="spellEnd"/>
      <w:r w:rsidRPr="0082122D">
        <w:rPr>
          <w:rFonts w:cs="Arial"/>
          <w:sz w:val="18"/>
          <w:szCs w:val="18"/>
        </w:rPr>
        <w:t xml:space="preserve"> / pulzu min. +- 5 % naměřené hodnoty,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napájení ze sítě i AAA baterie.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XIII. Teploměr pro měření v uchu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ThermoScan</w:t>
      </w:r>
      <w:proofErr w:type="spellEnd"/>
      <w:r w:rsidRPr="0006203D">
        <w:rPr>
          <w:rFonts w:cs="Arial"/>
          <w:b/>
          <w:sz w:val="20"/>
        </w:rPr>
        <w:t xml:space="preserve"> IRT 6020 Braun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předehřívaná špička sondy pro minimalizaci ochlazujícího efektu Paměť na poslední měření,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rozsah měření min. 34 - 42,2 °C (nebo 93,2 - 108 °F),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přesnost měření min. ± 0,2 °C,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potvrzení správné polohy sondy a přesnosti čtení světelným a zvuk. signálem,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LCD displej,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snadno vyjímatelné jednorázové antibakteriální filtry,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automatické vypnutí po max. 60s,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 AA bateriemi.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XIV. O2 regulace se zvlhčovačem vzduchu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MEDIFLOW ULTRA II O2,25L - G3/8" + zvlhčovací láhev MEDIWET 200; 121° G3/8,výrobce: GCE Chotěboř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zvlhčovač s průtokoměrem pro dospělé,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plynulé dávkování O2 v rozsahu min. 0 až 15 litrů/min,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zařízení musí být kompatibilní s redukčním ventilem nebo ho lze připojit rovnou do centrálního rozvodu kyslíku,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obsahovat rychlospojku, regulátor, láhev, </w:t>
      </w:r>
      <w:proofErr w:type="spellStart"/>
      <w:r w:rsidRPr="0082122D">
        <w:rPr>
          <w:rFonts w:cs="Arial"/>
          <w:sz w:val="18"/>
          <w:szCs w:val="18"/>
        </w:rPr>
        <w:t>zmlžovací</w:t>
      </w:r>
      <w:proofErr w:type="spellEnd"/>
      <w:r w:rsidRPr="0082122D">
        <w:rPr>
          <w:rFonts w:cs="Arial"/>
          <w:sz w:val="18"/>
          <w:szCs w:val="18"/>
        </w:rPr>
        <w:t xml:space="preserve"> trysku,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možnost </w:t>
      </w:r>
      <w:proofErr w:type="spellStart"/>
      <w:r w:rsidRPr="0082122D">
        <w:rPr>
          <w:rFonts w:cs="Arial"/>
          <w:sz w:val="18"/>
          <w:szCs w:val="18"/>
        </w:rPr>
        <w:t>autoklávování</w:t>
      </w:r>
      <w:proofErr w:type="spellEnd"/>
      <w:r w:rsidRPr="0082122D">
        <w:rPr>
          <w:rFonts w:cs="Arial"/>
          <w:sz w:val="18"/>
          <w:szCs w:val="18"/>
        </w:rPr>
        <w:t xml:space="preserve">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XV. </w:t>
      </w:r>
      <w:proofErr w:type="spellStart"/>
      <w:r w:rsidRPr="0006203D">
        <w:rPr>
          <w:rFonts w:cs="Arial"/>
          <w:b/>
          <w:sz w:val="20"/>
        </w:rPr>
        <w:t>Intraoseální</w:t>
      </w:r>
      <w:proofErr w:type="spellEnd"/>
      <w:r w:rsidRPr="0006203D">
        <w:rPr>
          <w:rFonts w:cs="Arial"/>
          <w:b/>
          <w:sz w:val="20"/>
        </w:rPr>
        <w:t xml:space="preserve"> vrtačka 1 ks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EZ-IO G3 </w:t>
      </w:r>
      <w:proofErr w:type="spellStart"/>
      <w:r w:rsidRPr="0006203D">
        <w:rPr>
          <w:rFonts w:cs="Arial"/>
          <w:b/>
          <w:sz w:val="20"/>
        </w:rPr>
        <w:t>Vidacare</w:t>
      </w:r>
      <w:proofErr w:type="spellEnd"/>
      <w:r w:rsidRPr="0006203D">
        <w:rPr>
          <w:rFonts w:cs="Arial"/>
          <w:b/>
          <w:sz w:val="20"/>
        </w:rPr>
        <w:t xml:space="preserve">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zavedení </w:t>
      </w:r>
      <w:proofErr w:type="spellStart"/>
      <w:r w:rsidRPr="0082122D">
        <w:rPr>
          <w:rFonts w:cs="Arial"/>
          <w:sz w:val="18"/>
          <w:szCs w:val="18"/>
        </w:rPr>
        <w:t>nitroosního</w:t>
      </w:r>
      <w:proofErr w:type="spellEnd"/>
      <w:r w:rsidRPr="0082122D">
        <w:rPr>
          <w:rFonts w:cs="Arial"/>
          <w:sz w:val="18"/>
          <w:szCs w:val="18"/>
        </w:rPr>
        <w:t xml:space="preserve"> katetru s jehlou do kosti,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životnost min. 500 použití,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napájení: lithiová baterie,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použití pro dospělé i děti,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hmotnost: max. 400 g.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lastRenderedPageBreak/>
        <w:t xml:space="preserve">XVI. Laryngoskop 2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Sada BEXATEC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rukojeť + min. 4 ks vyměnitelné lžíce ve velikostech 1-4,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studené světlo, vláknová optika,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napájení bateriemi 1,5 V - typ C,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včetně transportního pouzdra.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XVII. Fonendoskop 2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oboustranný fonendoskop </w:t>
      </w:r>
      <w:proofErr w:type="spellStart"/>
      <w:r w:rsidRPr="0006203D">
        <w:rPr>
          <w:rFonts w:cs="Arial"/>
          <w:b/>
          <w:sz w:val="20"/>
        </w:rPr>
        <w:t>Classic</w:t>
      </w:r>
      <w:proofErr w:type="spellEnd"/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profesionální fonendoskop,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maximální eliminace zvukových artefaktů,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oboustranná hlavice,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kovové části z nerez oceli,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membrána a kroužek proti chladu,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obsahovat náhradní membrány.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XVIII. Batoh zásahový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Záchranářský batoh, výroba dle ZD, výrobce </w:t>
      </w:r>
      <w:proofErr w:type="spellStart"/>
      <w:r w:rsidRPr="0006203D">
        <w:rPr>
          <w:rFonts w:cs="Arial"/>
          <w:b/>
          <w:sz w:val="20"/>
        </w:rPr>
        <w:t>Sewing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Development</w:t>
      </w:r>
      <w:proofErr w:type="spellEnd"/>
      <w:r w:rsidRPr="0006203D">
        <w:rPr>
          <w:rFonts w:cs="Arial"/>
          <w:b/>
          <w:sz w:val="20"/>
        </w:rPr>
        <w:t xml:space="preserve"> Czech </w:t>
      </w:r>
      <w:proofErr w:type="spellStart"/>
      <w:r w:rsidRPr="0006203D">
        <w:rPr>
          <w:rFonts w:cs="Arial"/>
          <w:b/>
          <w:sz w:val="20"/>
        </w:rPr>
        <w:t>Company</w:t>
      </w:r>
      <w:proofErr w:type="spellEnd"/>
      <w:r w:rsidRPr="0006203D">
        <w:rPr>
          <w:rFonts w:cs="Arial"/>
          <w:b/>
          <w:sz w:val="20"/>
        </w:rPr>
        <w:t xml:space="preserve"> s.r.o.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profesionální záchranářský batoh velký,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odolný proti vodě, prachu, špíně,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odolný vůči nízkým teplotám, odření,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zipy nepropustné pro vodu a nečistoty,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oddělitelné min. 2 hlavní prostory,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vnitřní kapsičky,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polstrované ramenní popruhy,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zpevněné a nepropustné dno,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vnitřní oddělitelné kapsy na zip min. 4, barevně rozlišené,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ampulárium</w:t>
      </w:r>
      <w:proofErr w:type="spellEnd"/>
      <w:r w:rsidRPr="0082122D">
        <w:rPr>
          <w:rFonts w:cs="Arial"/>
          <w:sz w:val="18"/>
          <w:szCs w:val="18"/>
        </w:rPr>
        <w:t xml:space="preserve">.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</w:p>
    <w:p w:rsidR="0006203D" w:rsidRDefault="0006203D" w:rsidP="0006203D">
      <w:pPr>
        <w:spacing w:before="0"/>
        <w:ind w:firstLine="0"/>
        <w:rPr>
          <w:rFonts w:cs="Arial"/>
          <w:b/>
          <w:sz w:val="20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XIX. Batoh převazový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Zdravotnický batoh převazový, výroba dle ZD, výrobce </w:t>
      </w:r>
      <w:proofErr w:type="spellStart"/>
      <w:r w:rsidRPr="0006203D">
        <w:rPr>
          <w:rFonts w:cs="Arial"/>
          <w:b/>
          <w:sz w:val="20"/>
        </w:rPr>
        <w:t>Sewing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Development</w:t>
      </w:r>
      <w:proofErr w:type="spellEnd"/>
      <w:r w:rsidRPr="0006203D">
        <w:rPr>
          <w:rFonts w:cs="Arial"/>
          <w:b/>
          <w:sz w:val="20"/>
        </w:rPr>
        <w:t xml:space="preserve"> Czech </w:t>
      </w:r>
      <w:proofErr w:type="spellStart"/>
      <w:r w:rsidRPr="0006203D">
        <w:rPr>
          <w:rFonts w:cs="Arial"/>
          <w:b/>
          <w:sz w:val="20"/>
        </w:rPr>
        <w:t>Company</w:t>
      </w:r>
      <w:proofErr w:type="spellEnd"/>
      <w:r w:rsidRPr="0006203D">
        <w:rPr>
          <w:rFonts w:cs="Arial"/>
          <w:b/>
          <w:sz w:val="20"/>
        </w:rPr>
        <w:t xml:space="preserve"> s.r.o.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profesionální záchranářský batoh velký pro transport obvazového materiálu,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odolný proti vodě, prachu, špíně,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odolný vůči nízkým teplotám, odření,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zipy nepropustné pro vodu a nečistoty,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2 oddělitelné hlavní prostory,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polstrované popruhy,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zpevněné a nepropustné dno,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vnitřní oddělitelné prostory.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XX. Batoh akutních stavů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Záchranářský batoh,  výroba dle ZD, výrobce </w:t>
      </w:r>
      <w:proofErr w:type="spellStart"/>
      <w:r w:rsidRPr="0006203D">
        <w:rPr>
          <w:rFonts w:cs="Arial"/>
          <w:b/>
          <w:sz w:val="20"/>
        </w:rPr>
        <w:t>Sewing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Development</w:t>
      </w:r>
      <w:proofErr w:type="spellEnd"/>
      <w:r w:rsidRPr="0006203D">
        <w:rPr>
          <w:rFonts w:cs="Arial"/>
          <w:b/>
          <w:sz w:val="20"/>
        </w:rPr>
        <w:t xml:space="preserve"> Czech </w:t>
      </w:r>
      <w:proofErr w:type="spellStart"/>
      <w:r w:rsidRPr="0006203D">
        <w:rPr>
          <w:rFonts w:cs="Arial"/>
          <w:b/>
          <w:sz w:val="20"/>
        </w:rPr>
        <w:t>Company</w:t>
      </w:r>
      <w:proofErr w:type="spellEnd"/>
      <w:r w:rsidRPr="0006203D">
        <w:rPr>
          <w:rFonts w:cs="Arial"/>
          <w:b/>
          <w:sz w:val="20"/>
        </w:rPr>
        <w:t xml:space="preserve"> s.r.o.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profesionální záchranářský batoh velký,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odolný proti vodě, prachu, špíně,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odolný vůči nízkým teplotám, odření,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zipy nepropustné pro vodu a nečistoty,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oddělitelné min. 2 hlavní prostory,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vnitřní kapsičky,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polstrované ramenní popruhy,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zpevněné a nepropustné dno,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vnitřní oddělitelné kapsy min. 4, barevně rozlišené,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ampulárium</w:t>
      </w:r>
      <w:proofErr w:type="spellEnd"/>
      <w:r w:rsidRPr="0082122D">
        <w:rPr>
          <w:rFonts w:cs="Arial"/>
          <w:sz w:val="18"/>
          <w:szCs w:val="18"/>
        </w:rPr>
        <w:t xml:space="preserve">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lastRenderedPageBreak/>
        <w:t xml:space="preserve">XXI. Sada krčních límců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Ambu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Pe</w:t>
      </w:r>
      <w:r w:rsidR="0006203D">
        <w:rPr>
          <w:rFonts w:cs="Arial"/>
          <w:b/>
          <w:sz w:val="20"/>
        </w:rPr>
        <w:t>rfit</w:t>
      </w:r>
      <w:proofErr w:type="spellEnd"/>
      <w:r w:rsidR="0006203D">
        <w:rPr>
          <w:rFonts w:cs="Arial"/>
          <w:b/>
          <w:sz w:val="20"/>
        </w:rPr>
        <w:t>- sada krčních límců, vel. d</w:t>
      </w:r>
      <w:r w:rsidRPr="0006203D">
        <w:rPr>
          <w:rFonts w:cs="Arial"/>
          <w:b/>
          <w:sz w:val="20"/>
        </w:rPr>
        <w:t xml:space="preserve">le </w:t>
      </w:r>
      <w:r w:rsidR="0006203D">
        <w:rPr>
          <w:rFonts w:cs="Arial"/>
          <w:b/>
          <w:sz w:val="20"/>
        </w:rPr>
        <w:t>popisu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profesionální pomůcky pro zajištění fixace hlavy pacienta při transportu,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nastavitelný rozměr, jednodílný,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 sadě min. 4 standartní velikosti pro dospělé, a min. 2 dětské velikosti,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usnadnění intubace a odstranění zvratků z úst pacienta,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kompatibilní s CT a MRI,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 zadní straně otvor pro ventilaci a odtékání tekutin.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XXII. Matrace vakuová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VM-104 / 2 (P1+N) Vakuová matrace ( 800x2000 mm ) 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rozměry max. 80 x 204 cm,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8 úchytů po celé délce matrace,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speciální 1/4-tinový ventil pro snadné nafukování matrace,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snadná údržba a čištění,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musí obsahovat min. tři fixační pásy,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min. 8 komor,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materiál PVC.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XXIII. Dlaha vakuová na nohu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VS-105 Vakuová dlaha dolní končetiny „D“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vakuová fixační dlaha pro dospělé na dolní končetinu,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omyvatelná, </w:t>
      </w:r>
      <w:proofErr w:type="spellStart"/>
      <w:r w:rsidRPr="0082122D">
        <w:rPr>
          <w:rFonts w:cs="Arial"/>
          <w:sz w:val="18"/>
          <w:szCs w:val="18"/>
        </w:rPr>
        <w:t>desinfikovatelná</w:t>
      </w:r>
      <w:proofErr w:type="spellEnd"/>
      <w:r w:rsidRPr="0082122D">
        <w:rPr>
          <w:rFonts w:cs="Arial"/>
          <w:sz w:val="18"/>
          <w:szCs w:val="18"/>
        </w:rPr>
        <w:t xml:space="preserve">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prostupná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XXIV. Dlaha vakuová na nohu s oporou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VS-109 Vakuová dlaha dolní končetiny prodloužená o fixaci chodidla „D“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vakuová fixační dlaha pro dospělé na dolní končetinu,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 opěrkou,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omyvatelná, dezinfikovatelná,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prostupná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XXV. Dlaha vakuová na ruku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Typ:VS-103 Vakuová dlaha horní končetiny „D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vakuová fixační dlaha pro dospělé na horní končetinu,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omyvatelná, dezinfikovatelná, prostupná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XXVI. Dlaha vakuová na ruku dětská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VS-102 Vakuová dlaha horní končetiny - </w:t>
      </w:r>
      <w:proofErr w:type="spellStart"/>
      <w:r w:rsidRPr="0006203D">
        <w:rPr>
          <w:rFonts w:cs="Arial"/>
          <w:b/>
          <w:sz w:val="20"/>
        </w:rPr>
        <w:t>dětská„D</w:t>
      </w:r>
      <w:proofErr w:type="spellEnd"/>
      <w:r w:rsidRPr="0006203D">
        <w:rPr>
          <w:rFonts w:cs="Arial"/>
          <w:b/>
          <w:sz w:val="20"/>
        </w:rPr>
        <w:t>“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vakuová fixační dlaha dětská na horní končetinu,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omyvatelná, dezinfikovatelná,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prostupná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277E05" w:rsidRDefault="00277E05" w:rsidP="0006203D">
      <w:pPr>
        <w:spacing w:before="0"/>
        <w:ind w:firstLine="0"/>
        <w:rPr>
          <w:rFonts w:cs="Arial"/>
          <w:b/>
          <w:sz w:val="20"/>
        </w:rPr>
      </w:pPr>
    </w:p>
    <w:p w:rsidR="00277E05" w:rsidRDefault="00277E05" w:rsidP="0006203D">
      <w:pPr>
        <w:spacing w:before="0"/>
        <w:ind w:firstLine="0"/>
        <w:rPr>
          <w:rFonts w:cs="Arial"/>
          <w:b/>
          <w:sz w:val="20"/>
        </w:rPr>
      </w:pPr>
    </w:p>
    <w:p w:rsidR="00277E05" w:rsidRDefault="00277E05" w:rsidP="0006203D">
      <w:pPr>
        <w:spacing w:before="0"/>
        <w:ind w:firstLine="0"/>
        <w:rPr>
          <w:rFonts w:cs="Arial"/>
          <w:b/>
          <w:sz w:val="20"/>
        </w:rPr>
      </w:pPr>
    </w:p>
    <w:p w:rsidR="00277E05" w:rsidRDefault="00277E05" w:rsidP="0006203D">
      <w:pPr>
        <w:spacing w:before="0"/>
        <w:ind w:firstLine="0"/>
        <w:rPr>
          <w:rFonts w:cs="Arial"/>
          <w:b/>
          <w:sz w:val="20"/>
        </w:rPr>
      </w:pPr>
    </w:p>
    <w:p w:rsidR="00277E05" w:rsidRDefault="00277E05" w:rsidP="0006203D">
      <w:pPr>
        <w:spacing w:before="0"/>
        <w:ind w:firstLine="0"/>
        <w:rPr>
          <w:rFonts w:cs="Arial"/>
          <w:b/>
          <w:sz w:val="20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lastRenderedPageBreak/>
        <w:t xml:space="preserve">XXVII. Dlaha vakuová na nohu s opěrou dětská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VS-108 Vakuová dlaha dolní končetiny prodloužená o fixaci chodidla  /dětská/ „D“</w:t>
      </w:r>
    </w:p>
    <w:p w:rsidR="0082122D" w:rsidRPr="0006203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06203D">
        <w:rPr>
          <w:rFonts w:cs="Arial"/>
          <w:sz w:val="18"/>
          <w:szCs w:val="18"/>
        </w:rPr>
        <w:t xml:space="preserve">vakuová fixační dlaha dětská na dolní končetinu s opěrkou,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omyvatelná, dezinfikovatelná,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prostupná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XXVIII. Dlaha vakuová na ruku dětská 1 ks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VS-102/2 Vakuová dlaha horní končetiny (pravoúhlá)-dětská „D“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vakuová fixační dlaha dětská na horní končetinu,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omyvatelná, dezinfikovatelná,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prostupná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XXIX. </w:t>
      </w:r>
      <w:proofErr w:type="spellStart"/>
      <w:r w:rsidRPr="0006203D">
        <w:rPr>
          <w:rFonts w:cs="Arial"/>
          <w:b/>
          <w:sz w:val="20"/>
        </w:rPr>
        <w:t>Ambuvak</w:t>
      </w:r>
      <w:proofErr w:type="spellEnd"/>
      <w:r w:rsidRPr="0006203D">
        <w:rPr>
          <w:rFonts w:cs="Arial"/>
          <w:b/>
          <w:sz w:val="20"/>
        </w:rPr>
        <w:t xml:space="preserve"> se sadou masek 2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Ambu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Spur</w:t>
      </w:r>
      <w:proofErr w:type="spellEnd"/>
      <w:r w:rsidRPr="0006203D">
        <w:rPr>
          <w:rFonts w:cs="Arial"/>
          <w:b/>
          <w:sz w:val="20"/>
        </w:rPr>
        <w:t xml:space="preserve"> II s maskou dospělý – sada + maska vel. 3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samorozpínací</w:t>
      </w:r>
      <w:proofErr w:type="spellEnd"/>
      <w:r w:rsidRPr="0082122D">
        <w:rPr>
          <w:rFonts w:cs="Arial"/>
          <w:sz w:val="18"/>
          <w:szCs w:val="18"/>
        </w:rPr>
        <w:t xml:space="preserve"> vak pro dospělé pacienty,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PVC maska vel. 3,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rezervoár kyslíku, připojovací hadička,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objem resuscitátoru max. 1475 ml,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pacientský ventil, přetlakový ventil,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port pro aplikaci léků.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XXX. </w:t>
      </w:r>
      <w:proofErr w:type="spellStart"/>
      <w:r w:rsidRPr="0006203D">
        <w:rPr>
          <w:rFonts w:cs="Arial"/>
          <w:b/>
          <w:sz w:val="20"/>
        </w:rPr>
        <w:t>Ambuvak</w:t>
      </w:r>
      <w:proofErr w:type="spellEnd"/>
      <w:r w:rsidRPr="0006203D">
        <w:rPr>
          <w:rFonts w:cs="Arial"/>
          <w:b/>
          <w:sz w:val="20"/>
        </w:rPr>
        <w:t xml:space="preserve"> dětský se sadou masek 2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Typ: </w:t>
      </w:r>
      <w:proofErr w:type="spellStart"/>
      <w:r w:rsidRPr="0006203D">
        <w:rPr>
          <w:rFonts w:cs="Arial"/>
          <w:b/>
          <w:sz w:val="20"/>
        </w:rPr>
        <w:t>Ambu</w:t>
      </w:r>
      <w:proofErr w:type="spellEnd"/>
      <w:r w:rsidRPr="0006203D">
        <w:rPr>
          <w:rFonts w:cs="Arial"/>
          <w:b/>
          <w:sz w:val="20"/>
        </w:rPr>
        <w:t xml:space="preserve"> </w:t>
      </w:r>
      <w:proofErr w:type="spellStart"/>
      <w:r w:rsidRPr="0006203D">
        <w:rPr>
          <w:rFonts w:cs="Arial"/>
          <w:b/>
          <w:sz w:val="20"/>
        </w:rPr>
        <w:t>Spur</w:t>
      </w:r>
      <w:proofErr w:type="spellEnd"/>
      <w:r w:rsidRPr="0006203D">
        <w:rPr>
          <w:rFonts w:cs="Arial"/>
          <w:b/>
          <w:sz w:val="20"/>
        </w:rPr>
        <w:t xml:space="preserve"> II s maskou dětský - sada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proofErr w:type="spellStart"/>
      <w:r w:rsidRPr="0082122D">
        <w:rPr>
          <w:rFonts w:cs="Arial"/>
          <w:sz w:val="18"/>
          <w:szCs w:val="18"/>
        </w:rPr>
        <w:t>samorozpínací</w:t>
      </w:r>
      <w:proofErr w:type="spellEnd"/>
      <w:r w:rsidRPr="0082122D">
        <w:rPr>
          <w:rFonts w:cs="Arial"/>
          <w:sz w:val="18"/>
          <w:szCs w:val="18"/>
        </w:rPr>
        <w:t xml:space="preserve"> vak pro dětské pacienty,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PVC maska dětská,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rezervoár kyslíku, připojovací hadička,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objem resuscitátoru max. 635 ml,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pacientský ventil, přetlakový ventil,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port pro aplikaci léků. </w:t>
      </w:r>
    </w:p>
    <w:p w:rsidR="0082122D" w:rsidRPr="0082122D" w:rsidRDefault="0082122D" w:rsidP="0082122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 xml:space="preserve">XXXI. Fixace pánve vakuová 1 ks </w:t>
      </w:r>
    </w:p>
    <w:p w:rsidR="0082122D" w:rsidRPr="0006203D" w:rsidRDefault="0082122D" w:rsidP="0006203D">
      <w:pPr>
        <w:spacing w:before="0"/>
        <w:ind w:firstLine="0"/>
        <w:rPr>
          <w:rFonts w:cs="Arial"/>
          <w:b/>
          <w:sz w:val="20"/>
        </w:rPr>
      </w:pPr>
      <w:r w:rsidRPr="0006203D">
        <w:rPr>
          <w:rFonts w:cs="Arial"/>
          <w:b/>
          <w:sz w:val="20"/>
        </w:rPr>
        <w:t>Typ: PS-200/1 Pánevní dlaha VAKUFORM - korzet XXL (900 x 285 mm)- s přetlak. komorou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vakuový fixátor pánve pro dospělé,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omyvatelný, dezinfikovatelný,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prostupný pro RTG, </w:t>
      </w:r>
    </w:p>
    <w:p w:rsidR="0082122D" w:rsidRPr="0082122D" w:rsidRDefault="0082122D" w:rsidP="0006203D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tepelná izolace, </w:t>
      </w:r>
    </w:p>
    <w:p w:rsidR="0082122D" w:rsidRPr="00961232" w:rsidRDefault="0082122D" w:rsidP="00961232">
      <w:pPr>
        <w:numPr>
          <w:ilvl w:val="1"/>
          <w:numId w:val="3"/>
        </w:numPr>
        <w:tabs>
          <w:tab w:val="clear" w:pos="1440"/>
          <w:tab w:val="num" w:pos="540"/>
        </w:tabs>
        <w:spacing w:before="0" w:after="60"/>
        <w:ind w:left="540"/>
        <w:jc w:val="both"/>
        <w:rPr>
          <w:rFonts w:cs="Arial"/>
          <w:sz w:val="18"/>
          <w:szCs w:val="18"/>
        </w:rPr>
      </w:pPr>
      <w:r w:rsidRPr="0082122D">
        <w:rPr>
          <w:rFonts w:cs="Arial"/>
          <w:sz w:val="18"/>
          <w:szCs w:val="18"/>
        </w:rPr>
        <w:t xml:space="preserve">snadné použití, mnohonásobné použití. </w:t>
      </w:r>
    </w:p>
    <w:sectPr w:rsidR="0082122D" w:rsidRPr="00961232" w:rsidSect="00277E05">
      <w:footerReference w:type="default" r:id="rId9"/>
      <w:pgSz w:w="11906" w:h="16838"/>
      <w:pgMar w:top="1417" w:right="1417" w:bottom="1417" w:left="1417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2E" w:rsidRDefault="002E002E" w:rsidP="00961232">
      <w:pPr>
        <w:spacing w:before="0"/>
      </w:pPr>
      <w:r>
        <w:separator/>
      </w:r>
    </w:p>
  </w:endnote>
  <w:endnote w:type="continuationSeparator" w:id="0">
    <w:p w:rsidR="002E002E" w:rsidRDefault="002E002E" w:rsidP="009612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CA" w:rsidRPr="00564526" w:rsidRDefault="0080305B" w:rsidP="00D873EC">
    <w:pPr>
      <w:jc w:val="center"/>
      <w:rPr>
        <w:rFonts w:cs="Arial"/>
        <w:i/>
        <w:color w:val="0000F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2E" w:rsidRDefault="002E002E" w:rsidP="00961232">
      <w:pPr>
        <w:spacing w:before="0"/>
      </w:pPr>
      <w:r>
        <w:separator/>
      </w:r>
    </w:p>
  </w:footnote>
  <w:footnote w:type="continuationSeparator" w:id="0">
    <w:p w:rsidR="002E002E" w:rsidRDefault="002E002E" w:rsidP="0096123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F87"/>
    <w:multiLevelType w:val="hybridMultilevel"/>
    <w:tmpl w:val="719C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5E67"/>
    <w:multiLevelType w:val="hybridMultilevel"/>
    <w:tmpl w:val="F5FEC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5E0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3149"/>
    <w:multiLevelType w:val="hybridMultilevel"/>
    <w:tmpl w:val="6060A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5C46"/>
    <w:multiLevelType w:val="hybridMultilevel"/>
    <w:tmpl w:val="3AE852A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491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641AC8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409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5A2970"/>
    <w:multiLevelType w:val="hybridMultilevel"/>
    <w:tmpl w:val="D82A7A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2D"/>
    <w:rsid w:val="0006203D"/>
    <w:rsid w:val="00100A07"/>
    <w:rsid w:val="00277E05"/>
    <w:rsid w:val="002E002E"/>
    <w:rsid w:val="00492233"/>
    <w:rsid w:val="0080305B"/>
    <w:rsid w:val="0082122D"/>
    <w:rsid w:val="00961232"/>
    <w:rsid w:val="00974737"/>
    <w:rsid w:val="00B54CD3"/>
    <w:rsid w:val="00C07AA5"/>
    <w:rsid w:val="00E25864"/>
    <w:rsid w:val="00F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D18E9719-36AD-416D-8964-2B4A68A1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22D"/>
    <w:pPr>
      <w:spacing w:before="40" w:after="0" w:line="240" w:lineRule="auto"/>
      <w:ind w:firstLine="851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122D"/>
    <w:rPr>
      <w:color w:val="0000FF"/>
      <w:u w:val="single"/>
    </w:rPr>
  </w:style>
  <w:style w:type="paragraph" w:styleId="Zhlav">
    <w:name w:val="header"/>
    <w:basedOn w:val="Normln"/>
    <w:link w:val="ZhlavChar"/>
    <w:rsid w:val="008212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122D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82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232"/>
    <w:pPr>
      <w:spacing w:before="0" w:line="280" w:lineRule="atLeast"/>
      <w:ind w:left="720" w:firstLine="0"/>
      <w:contextualSpacing/>
    </w:pPr>
    <w:rPr>
      <w:rFonts w:eastAsiaTheme="minorHAnsi" w:cstheme="minorBidi"/>
      <w:sz w:val="20"/>
      <w:szCs w:val="22"/>
      <w:lang w:eastAsia="en-US"/>
    </w:rPr>
  </w:style>
  <w:style w:type="character" w:customStyle="1" w:styleId="Zvraznnvtextuzelenou">
    <w:name w:val="Zvýraznění v textu zelenou"/>
    <w:basedOn w:val="Standardnpsmoodstavce"/>
    <w:uiPriority w:val="1"/>
    <w:qFormat/>
    <w:rsid w:val="00961232"/>
    <w:rPr>
      <w:color w:val="00BF6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2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23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23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61232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716B90-DBE2-42EE-8ED2-FE1EAAB0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4931</Words>
  <Characters>29098</Characters>
  <Application>Microsoft Office Word</Application>
  <DocSecurity>4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Kašparová</dc:creator>
  <cp:lastModifiedBy>Kateřina Vaškovská</cp:lastModifiedBy>
  <cp:revision>2</cp:revision>
  <cp:lastPrinted>2018-07-26T12:06:00Z</cp:lastPrinted>
  <dcterms:created xsi:type="dcterms:W3CDTF">2018-08-27T07:11:00Z</dcterms:created>
  <dcterms:modified xsi:type="dcterms:W3CDTF">2018-08-27T07:11:00Z</dcterms:modified>
</cp:coreProperties>
</file>