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AF" w:rsidRDefault="00796CAF" w:rsidP="00F02A61">
      <w:pPr>
        <w:pStyle w:val="Default"/>
        <w:pBdr>
          <w:bottom w:val="single" w:sz="4" w:space="0" w:color="auto"/>
        </w:pBdr>
      </w:pPr>
    </w:p>
    <w:p w:rsidR="0003098B" w:rsidRPr="0003098B" w:rsidRDefault="0003098B" w:rsidP="0003098B">
      <w:pPr>
        <w:pStyle w:val="Default"/>
        <w:rPr>
          <w:bCs/>
          <w:sz w:val="16"/>
          <w:szCs w:val="16"/>
        </w:rPr>
      </w:pPr>
    </w:p>
    <w:p w:rsidR="0003098B" w:rsidRDefault="0003098B" w:rsidP="0003098B">
      <w:pPr>
        <w:pStyle w:val="Default"/>
        <w:rPr>
          <w:bCs/>
          <w:sz w:val="22"/>
          <w:szCs w:val="22"/>
        </w:rPr>
      </w:pPr>
    </w:p>
    <w:p w:rsidR="0048114A" w:rsidRDefault="0048114A"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A14219" w:rsidRDefault="00A14219" w:rsidP="00796CAF">
      <w:pPr>
        <w:pStyle w:val="Default"/>
        <w:rPr>
          <w:sz w:val="22"/>
          <w:szCs w:val="22"/>
        </w:rPr>
      </w:pPr>
    </w:p>
    <w:p w:rsidR="0048114A" w:rsidRDefault="0048114A"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Pr="003B4DB8" w:rsidRDefault="00C126B5" w:rsidP="00504D20">
      <w:pPr>
        <w:pStyle w:val="Default"/>
        <w:ind w:left="3544" w:hanging="3544"/>
        <w:jc w:val="both"/>
        <w:rPr>
          <w:b/>
          <w:sz w:val="28"/>
          <w:szCs w:val="28"/>
        </w:rPr>
      </w:pPr>
      <w:r>
        <w:rPr>
          <w:b/>
          <w:bCs/>
          <w:sz w:val="22"/>
          <w:szCs w:val="22"/>
        </w:rPr>
        <w:t>K</w:t>
      </w:r>
      <w:r w:rsidR="0003098B">
        <w:rPr>
          <w:b/>
          <w:bCs/>
          <w:sz w:val="22"/>
          <w:szCs w:val="22"/>
        </w:rPr>
        <w:t>UPUJÍCÍ</w:t>
      </w:r>
      <w:r w:rsidR="003B4DB8">
        <w:rPr>
          <w:sz w:val="22"/>
          <w:szCs w:val="22"/>
        </w:rPr>
        <w:t>:</w:t>
      </w:r>
      <w:r w:rsidR="00504D20">
        <w:rPr>
          <w:sz w:val="22"/>
          <w:szCs w:val="22"/>
        </w:rPr>
        <w:tab/>
      </w:r>
      <w:r w:rsidR="00504D20">
        <w:rPr>
          <w:b/>
          <w:sz w:val="22"/>
          <w:szCs w:val="22"/>
        </w:rPr>
        <w:t>Střední odborná škola veterinární, mechanizační a zahradnická a Jazyková škola s právem státní jazykové zkoušky, České Budějovice, Rudolfovská 92</w:t>
      </w:r>
    </w:p>
    <w:p w:rsidR="00504D20"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504D20">
        <w:rPr>
          <w:sz w:val="22"/>
          <w:szCs w:val="22"/>
        </w:rPr>
        <w:t>Rudolfovská 458/92, 372 16  České Budějovice</w:t>
      </w:r>
    </w:p>
    <w:p w:rsidR="00C126B5" w:rsidRDefault="008271C5" w:rsidP="00C126B5">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504D20">
        <w:rPr>
          <w:sz w:val="22"/>
          <w:szCs w:val="22"/>
        </w:rPr>
        <w:t>60075911</w:t>
      </w:r>
    </w:p>
    <w:p w:rsidR="00C126B5"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504D20" w:rsidRPr="00504D20">
        <w:rPr>
          <w:sz w:val="22"/>
          <w:szCs w:val="22"/>
        </w:rPr>
        <w:t>CZ60075911</w:t>
      </w:r>
    </w:p>
    <w:p w:rsidR="008271C5"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207B97">
        <w:rPr>
          <w:sz w:val="22"/>
          <w:szCs w:val="22"/>
        </w:rPr>
        <w:tab/>
      </w:r>
      <w:r w:rsidR="00504D20" w:rsidRPr="00504D20">
        <w:rPr>
          <w:sz w:val="22"/>
          <w:szCs w:val="22"/>
        </w:rPr>
        <w:t>Ing. Bc. Břetislavem Kábelem, ředitelem</w:t>
      </w:r>
    </w:p>
    <w:p w:rsidR="008271C5" w:rsidRPr="00504D20" w:rsidRDefault="008271C5" w:rsidP="00C126B5">
      <w:pPr>
        <w:pStyle w:val="Default"/>
        <w:rPr>
          <w:sz w:val="22"/>
          <w:szCs w:val="22"/>
        </w:rPr>
      </w:pPr>
      <w:r>
        <w:rPr>
          <w:sz w:val="22"/>
          <w:szCs w:val="22"/>
        </w:rPr>
        <w:t>bankovní spojení:</w:t>
      </w:r>
      <w:r>
        <w:rPr>
          <w:sz w:val="22"/>
          <w:szCs w:val="22"/>
        </w:rPr>
        <w:tab/>
      </w:r>
      <w:r>
        <w:rPr>
          <w:sz w:val="22"/>
          <w:szCs w:val="22"/>
        </w:rPr>
        <w:tab/>
      </w:r>
      <w:r w:rsidRPr="00504D20">
        <w:rPr>
          <w:sz w:val="22"/>
          <w:szCs w:val="22"/>
        </w:rPr>
        <w:tab/>
      </w:r>
      <w:r w:rsidR="00504D20" w:rsidRPr="00504D20">
        <w:rPr>
          <w:sz w:val="22"/>
          <w:szCs w:val="22"/>
        </w:rPr>
        <w:t xml:space="preserve"> </w:t>
      </w:r>
    </w:p>
    <w:p w:rsidR="00F20B0E" w:rsidRDefault="008271C5" w:rsidP="00C126B5">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p>
    <w:p w:rsidR="00C126B5" w:rsidRDefault="008271C5" w:rsidP="00C126B5">
      <w:pPr>
        <w:pStyle w:val="Default"/>
        <w:rPr>
          <w:b/>
          <w:sz w:val="22"/>
          <w:szCs w:val="22"/>
        </w:rPr>
      </w:pPr>
      <w:r>
        <w:rPr>
          <w:sz w:val="22"/>
          <w:szCs w:val="22"/>
        </w:rPr>
        <w:t>telefon</w:t>
      </w:r>
      <w:r w:rsidR="00C126B5" w:rsidRPr="00C126B5">
        <w:rPr>
          <w:sz w:val="22"/>
          <w:szCs w:val="22"/>
        </w:rPr>
        <w:t xml:space="preserve">, </w:t>
      </w:r>
      <w:r w:rsidR="00C126B5">
        <w:rPr>
          <w:sz w:val="22"/>
          <w:szCs w:val="22"/>
        </w:rPr>
        <w:t>e-mail:</w:t>
      </w:r>
      <w:r>
        <w:tab/>
      </w:r>
      <w:r>
        <w:tab/>
      </w:r>
      <w:r>
        <w:tab/>
      </w:r>
      <w:r>
        <w:tab/>
      </w:r>
      <w:r w:rsidR="00504D20" w:rsidRPr="00504D20">
        <w:rPr>
          <w:sz w:val="22"/>
          <w:szCs w:val="22"/>
        </w:rPr>
        <w:t>387 924 111, skola@soscb.cz</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504D20">
        <w:rPr>
          <w:rFonts w:ascii="Verdana" w:hAnsi="Verdana"/>
          <w:sz w:val="19"/>
          <w:szCs w:val="19"/>
        </w:rPr>
        <w:t>hvvhumj</w:t>
      </w:r>
    </w:p>
    <w:p w:rsidR="00C126B5" w:rsidRDefault="008271C5" w:rsidP="0048114A">
      <w:pPr>
        <w:pStyle w:val="Default"/>
        <w:rPr>
          <w:sz w:val="22"/>
          <w:szCs w:val="22"/>
        </w:rPr>
      </w:pPr>
      <w:r>
        <w:rPr>
          <w:sz w:val="22"/>
          <w:szCs w:val="22"/>
        </w:rPr>
        <w:t>zástupce ve věcech</w:t>
      </w:r>
      <w:r w:rsidR="00C126B5">
        <w:t xml:space="preserve"> technických: </w:t>
      </w:r>
      <w:r>
        <w:tab/>
      </w:r>
      <w:r w:rsidR="00504D20" w:rsidRPr="00504D20">
        <w:rPr>
          <w:sz w:val="22"/>
          <w:szCs w:val="22"/>
        </w:rPr>
        <w:t xml:space="preserve">Ing. </w:t>
      </w:r>
      <w:r w:rsidR="004E2518">
        <w:rPr>
          <w:sz w:val="22"/>
          <w:szCs w:val="22"/>
        </w:rPr>
        <w:t>Milan Pavel</w:t>
      </w:r>
      <w:r w:rsidR="00504D20" w:rsidRPr="00504D20">
        <w:rPr>
          <w:sz w:val="22"/>
          <w:szCs w:val="22"/>
        </w:rPr>
        <w:t xml:space="preserve">, </w:t>
      </w:r>
      <w:r w:rsidR="004E2518">
        <w:rPr>
          <w:sz w:val="22"/>
          <w:szCs w:val="22"/>
        </w:rPr>
        <w:t>vedoucí dílen</w:t>
      </w:r>
    </w:p>
    <w:p w:rsidR="0048114A" w:rsidRDefault="0048114A" w:rsidP="0048114A">
      <w:pPr>
        <w:pStyle w:val="Default"/>
        <w:rPr>
          <w:sz w:val="22"/>
          <w:szCs w:val="22"/>
        </w:rPr>
      </w:pPr>
    </w:p>
    <w:p w:rsidR="003923BC" w:rsidRDefault="003923BC" w:rsidP="0048114A">
      <w:pPr>
        <w:pStyle w:val="Default"/>
        <w:rPr>
          <w:b/>
        </w:rPr>
      </w:pPr>
      <w:r w:rsidRPr="003923BC">
        <w:rPr>
          <w:b/>
        </w:rPr>
        <w:t>(dále jen „kupující“) na straně jedné</w:t>
      </w:r>
    </w:p>
    <w:p w:rsidR="0048114A" w:rsidRDefault="0048114A" w:rsidP="0048114A">
      <w:pPr>
        <w:pStyle w:val="Default"/>
        <w:rPr>
          <w:b/>
        </w:rPr>
      </w:pPr>
    </w:p>
    <w:p w:rsidR="00C126B5" w:rsidRDefault="0048114A" w:rsidP="003923BC">
      <w:pPr>
        <w:spacing w:after="240"/>
        <w:rPr>
          <w:b/>
        </w:rPr>
      </w:pPr>
      <w:r>
        <w:rPr>
          <w:b/>
        </w:rPr>
        <w:t>a</w:t>
      </w:r>
    </w:p>
    <w:p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D3E4D">
        <w:rPr>
          <w:b/>
          <w:sz w:val="22"/>
          <w:szCs w:val="22"/>
        </w:rPr>
        <w:t>MANUS Prostějov, spol. s r.o.</w:t>
      </w:r>
    </w:p>
    <w:p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D3E4D">
        <w:rPr>
          <w:b/>
          <w:sz w:val="22"/>
          <w:szCs w:val="22"/>
        </w:rPr>
        <w:t>Za drahou 4332/4, 796 87 Prostějov</w:t>
      </w:r>
    </w:p>
    <w:p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D3E4D">
        <w:rPr>
          <w:b/>
          <w:sz w:val="22"/>
          <w:szCs w:val="22"/>
        </w:rPr>
        <w:t>47900440</w:t>
      </w:r>
    </w:p>
    <w:p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D3E4D">
        <w:rPr>
          <w:b/>
          <w:sz w:val="22"/>
          <w:szCs w:val="22"/>
        </w:rPr>
        <w:t>CZ47900440</w:t>
      </w:r>
    </w:p>
    <w:p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AD0934">
        <w:rPr>
          <w:b/>
          <w:sz w:val="22"/>
          <w:szCs w:val="22"/>
        </w:rPr>
        <w:t>vedeném</w:t>
      </w:r>
      <w:r w:rsidR="00ED3E4D">
        <w:rPr>
          <w:b/>
          <w:sz w:val="22"/>
          <w:szCs w:val="22"/>
        </w:rPr>
        <w:t xml:space="preserve"> Krajským soudem v Brně, oddíl C, vložka 9106</w:t>
      </w:r>
    </w:p>
    <w:p w:rsidR="008271C5" w:rsidRDefault="008271C5" w:rsidP="00796CAF">
      <w:pPr>
        <w:pStyle w:val="Default"/>
        <w:rPr>
          <w:b/>
          <w:sz w:val="22"/>
          <w:szCs w:val="22"/>
        </w:rPr>
      </w:pPr>
      <w:r>
        <w:rPr>
          <w:sz w:val="22"/>
          <w:szCs w:val="22"/>
        </w:rPr>
        <w:t>statutární orgán:</w:t>
      </w:r>
      <w:r>
        <w:rPr>
          <w:sz w:val="22"/>
          <w:szCs w:val="22"/>
        </w:rPr>
        <w:tab/>
      </w:r>
      <w:r>
        <w:rPr>
          <w:sz w:val="22"/>
          <w:szCs w:val="22"/>
        </w:rPr>
        <w:tab/>
      </w:r>
      <w:r>
        <w:rPr>
          <w:sz w:val="22"/>
          <w:szCs w:val="22"/>
        </w:rPr>
        <w:tab/>
      </w:r>
      <w:r w:rsidR="00ED3E4D">
        <w:rPr>
          <w:b/>
          <w:sz w:val="22"/>
          <w:szCs w:val="22"/>
        </w:rPr>
        <w:t>Ing. Aleš Matušů, jednatel</w:t>
      </w:r>
    </w:p>
    <w:p w:rsidR="00ED3E4D" w:rsidRDefault="00ED3E4D" w:rsidP="00796CAF">
      <w:pPr>
        <w:pStyle w:val="Defaul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Ing. Pavel Kobeda, jednatel</w:t>
      </w:r>
    </w:p>
    <w:p w:rsidR="00ED3E4D" w:rsidRDefault="00ED3E4D" w:rsidP="00796CAF">
      <w:pPr>
        <w:pStyle w:val="Defaul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Ing. Jan Poledna, jednatel</w:t>
      </w:r>
    </w:p>
    <w:p w:rsidR="00ED3E4D" w:rsidRDefault="00ED3E4D" w:rsidP="00796CAF">
      <w:pPr>
        <w:pStyle w:val="Default"/>
        <w:rPr>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Lenka Palatá, jednatelka </w:t>
      </w:r>
    </w:p>
    <w:p w:rsidR="00F20B0E" w:rsidRDefault="008271C5" w:rsidP="00796CAF">
      <w:pPr>
        <w:pStyle w:val="Default"/>
        <w:rPr>
          <w:b/>
          <w:sz w:val="22"/>
          <w:szCs w:val="22"/>
        </w:rPr>
      </w:pPr>
      <w:r>
        <w:rPr>
          <w:sz w:val="22"/>
          <w:szCs w:val="22"/>
        </w:rPr>
        <w:t>bankovní spojení:</w:t>
      </w:r>
      <w:r>
        <w:rPr>
          <w:sz w:val="22"/>
          <w:szCs w:val="22"/>
        </w:rPr>
        <w:tab/>
      </w:r>
      <w:r>
        <w:rPr>
          <w:sz w:val="22"/>
          <w:szCs w:val="22"/>
        </w:rPr>
        <w:tab/>
      </w:r>
      <w:r>
        <w:rPr>
          <w:sz w:val="22"/>
          <w:szCs w:val="22"/>
        </w:rPr>
        <w:tab/>
      </w:r>
    </w:p>
    <w:p w:rsidR="00F20B0E"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p>
    <w:p w:rsidR="00796CAF" w:rsidRPr="00ED3E4D" w:rsidRDefault="008271C5" w:rsidP="00796CAF">
      <w:pPr>
        <w:pStyle w:val="Default"/>
        <w:rPr>
          <w:b/>
          <w:sz w:val="22"/>
          <w:szCs w:val="22"/>
        </w:rPr>
      </w:pPr>
      <w:bookmarkStart w:id="0" w:name="_GoBack"/>
      <w:bookmarkEnd w:id="0"/>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ED3E4D">
        <w:rPr>
          <w:b/>
          <w:sz w:val="22"/>
          <w:szCs w:val="22"/>
        </w:rPr>
        <w:t xml:space="preserve">582 360 558, </w:t>
      </w:r>
      <w:hyperlink r:id="rId8" w:history="1">
        <w:r w:rsidR="00ED3E4D" w:rsidRPr="004B1B88">
          <w:rPr>
            <w:rStyle w:val="Hypertextovodkaz"/>
            <w:b/>
            <w:sz w:val="22"/>
            <w:szCs w:val="22"/>
          </w:rPr>
          <w:t>manuspv</w:t>
        </w:r>
        <w:r w:rsidR="00ED3E4D" w:rsidRPr="004B1B88">
          <w:rPr>
            <w:rStyle w:val="Hypertextovodkaz"/>
            <w:b/>
            <w:sz w:val="22"/>
            <w:szCs w:val="22"/>
            <w:lang w:val="bg-BG"/>
          </w:rPr>
          <w:t>@</w:t>
        </w:r>
        <w:r w:rsidR="00ED3E4D" w:rsidRPr="004B1B88">
          <w:rPr>
            <w:rStyle w:val="Hypertextovodkaz"/>
            <w:b/>
            <w:sz w:val="22"/>
            <w:szCs w:val="22"/>
          </w:rPr>
          <w:t>manuspv.cz</w:t>
        </w:r>
      </w:hyperlink>
      <w:r w:rsidR="00ED3E4D">
        <w:rPr>
          <w:b/>
          <w:sz w:val="22"/>
          <w:szCs w:val="22"/>
        </w:rPr>
        <w:t xml:space="preserve"> </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ED3E4D" w:rsidRPr="00ED3E4D">
        <w:rPr>
          <w:b/>
          <w:sz w:val="22"/>
          <w:szCs w:val="22"/>
        </w:rPr>
        <w:t>hqzjiy9</w:t>
      </w:r>
    </w:p>
    <w:p w:rsidR="00796CAF" w:rsidRDefault="008271C5" w:rsidP="0048114A">
      <w:pPr>
        <w:pStyle w:val="Default"/>
        <w:rPr>
          <w:sz w:val="22"/>
          <w:szCs w:val="22"/>
        </w:rPr>
      </w:pPr>
      <w:r>
        <w:rPr>
          <w:sz w:val="22"/>
          <w:szCs w:val="22"/>
        </w:rPr>
        <w:t>zástupce ve věcech technických:</w:t>
      </w:r>
      <w:r>
        <w:rPr>
          <w:sz w:val="22"/>
          <w:szCs w:val="22"/>
        </w:rPr>
        <w:tab/>
      </w:r>
      <w:r w:rsidR="00ED3E4D">
        <w:rPr>
          <w:b/>
          <w:sz w:val="22"/>
          <w:szCs w:val="22"/>
        </w:rPr>
        <w:t xml:space="preserve">Ing. Pavel Kobeda, jednatel a vedoucí výroby a projekce </w:t>
      </w:r>
    </w:p>
    <w:p w:rsidR="00796CAF" w:rsidRDefault="00796CAF" w:rsidP="0048114A">
      <w:pPr>
        <w:spacing w:after="0" w:line="240" w:lineRule="auto"/>
      </w:pPr>
    </w:p>
    <w:p w:rsidR="0048114A" w:rsidRDefault="0048114A" w:rsidP="0048114A">
      <w:pPr>
        <w:spacing w:after="0" w:line="240" w:lineRule="auto"/>
      </w:pPr>
    </w:p>
    <w:p w:rsidR="003923BC" w:rsidRPr="003923BC" w:rsidRDefault="003923BC" w:rsidP="0048114A">
      <w:pPr>
        <w:spacing w:after="0" w:line="240" w:lineRule="auto"/>
        <w:rPr>
          <w:b/>
        </w:rPr>
      </w:pPr>
      <w:r w:rsidRPr="003923BC">
        <w:rPr>
          <w:b/>
        </w:rPr>
        <w:t>(dále jen „prodávající“) na straně druhé</w:t>
      </w:r>
    </w:p>
    <w:p w:rsidR="003923BC" w:rsidRDefault="003923BC" w:rsidP="008271C5">
      <w:pPr>
        <w:spacing w:after="0"/>
      </w:pPr>
    </w:p>
    <w:p w:rsidR="0048114A" w:rsidRDefault="0048114A" w:rsidP="008271C5">
      <w:pPr>
        <w:spacing w:after="0"/>
      </w:pPr>
    </w:p>
    <w:p w:rsidR="00796CAF" w:rsidRDefault="008271C5" w:rsidP="008271C5">
      <w:pPr>
        <w:spacing w:after="0"/>
        <w:jc w:val="both"/>
      </w:pPr>
      <w:r>
        <w:lastRenderedPageBreak/>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rsidR="00F02A61" w:rsidRDefault="00F02A61" w:rsidP="008271C5">
      <w:pPr>
        <w:spacing w:after="0"/>
        <w:jc w:val="both"/>
      </w:pPr>
    </w:p>
    <w:p w:rsidR="00A83103" w:rsidRPr="00A83103" w:rsidRDefault="00A83103" w:rsidP="00A83103">
      <w:pPr>
        <w:spacing w:after="0"/>
        <w:jc w:val="center"/>
        <w:rPr>
          <w:b/>
        </w:rPr>
      </w:pPr>
      <w:r w:rsidRPr="00A83103">
        <w:rPr>
          <w:b/>
        </w:rPr>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w:t>
      </w:r>
      <w:r w:rsidR="00484396">
        <w:t> </w:t>
      </w:r>
      <w:r>
        <w:t>dodávky</w:t>
      </w:r>
      <w:r w:rsidRPr="008271C5">
        <w:t xml:space="preserve"> vyhlášené </w:t>
      </w:r>
      <w:r w:rsidR="00A14219">
        <w:t>kupujícím</w:t>
      </w:r>
      <w:r w:rsidRPr="008271C5">
        <w:t xml:space="preserve">, jako </w:t>
      </w:r>
      <w:r w:rsidR="00A14219">
        <w:t>veřejným zadavatelem dle ust.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pl.</w:t>
      </w:r>
      <w:r w:rsidRPr="008271C5">
        <w:t xml:space="preserve"> znění (dále jen „Zákon“ nebo „Z</w:t>
      </w:r>
      <w:r w:rsidR="00A14219">
        <w:t>Z</w:t>
      </w:r>
      <w:r w:rsidRPr="008271C5">
        <w:t>VZ“), pod názvem „</w:t>
      </w:r>
      <w:r w:rsidR="002D6F63">
        <w:rPr>
          <w:b/>
          <w:iCs/>
        </w:rPr>
        <w:t>Schodišťová plošina</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rsidR="008271C5" w:rsidRDefault="00A83103" w:rsidP="00A83103">
      <w:pPr>
        <w:pStyle w:val="Odstavecseseznamem"/>
        <w:numPr>
          <w:ilvl w:val="0"/>
          <w:numId w:val="10"/>
        </w:numPr>
        <w:spacing w:after="0"/>
        <w:jc w:val="both"/>
      </w:pPr>
      <w:r w:rsidRPr="004B2AFA">
        <w:t>Projekt „</w:t>
      </w:r>
      <w:r w:rsidR="002D6F63">
        <w:rPr>
          <w:b/>
        </w:rPr>
        <w:t>Modernizace odborných učeben</w:t>
      </w:r>
      <w:r w:rsidRPr="004B2AFA">
        <w:t>“</w:t>
      </w:r>
      <w:r w:rsidRPr="00A83103">
        <w:t xml:space="preserve"> je spolufinancován ze zdrojů EU, z Evropského fondu pro regionální rozvoj a Integrovaného regionálního operačního programu</w:t>
      </w:r>
      <w:r>
        <w:t xml:space="preserve"> (IROP)</w:t>
      </w:r>
      <w:r w:rsidRPr="00A83103">
        <w:t>, r</w:t>
      </w:r>
      <w:r>
        <w:t xml:space="preserve">egistrační číslo projektu </w:t>
      </w:r>
      <w:r w:rsidR="002D6F63">
        <w:rPr>
          <w:b/>
        </w:rPr>
        <w:t>CZ.06.2.67/0.0./0.0/16_050/0001505</w:t>
      </w:r>
      <w:r w:rsidR="004B2AFA">
        <w:rPr>
          <w:b/>
        </w:rPr>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w:t>
      </w:r>
      <w:r w:rsidR="002A0DFF">
        <w:rPr>
          <w:color w:val="auto"/>
          <w:sz w:val="22"/>
          <w:szCs w:val="22"/>
        </w:rPr>
        <w:t>Technická specifikace</w:t>
      </w:r>
      <w:r w:rsidR="0062056D" w:rsidRPr="0062056D">
        <w:rPr>
          <w:color w:val="auto"/>
          <w:sz w:val="22"/>
          <w:szCs w:val="22"/>
        </w:rPr>
        <w:t>)</w:t>
      </w:r>
      <w:r w:rsidRPr="005321FD">
        <w:rPr>
          <w:color w:val="auto"/>
          <w:sz w:val="22"/>
          <w:szCs w:val="22"/>
        </w:rPr>
        <w:t xml:space="preserve"> této smlouvy (dále jen „zboží“), vč. jeho dopravy do níže sjednaného místa plnění a </w:t>
      </w:r>
      <w:r w:rsidR="00E5134B">
        <w:rPr>
          <w:color w:val="auto"/>
          <w:sz w:val="22"/>
          <w:szCs w:val="22"/>
        </w:rPr>
        <w:t>montáže</w:t>
      </w:r>
      <w:r w:rsidRPr="005321FD">
        <w:rPr>
          <w:color w:val="auto"/>
          <w:sz w:val="22"/>
          <w:szCs w:val="22"/>
        </w:rPr>
        <w:t>, a převést na kupujícího vlastnické právo ke zboží podle této smlouvy.</w:t>
      </w:r>
    </w:p>
    <w:p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w:t>
      </w:r>
      <w:r w:rsidR="00B846E7">
        <w:rPr>
          <w:color w:val="auto"/>
          <w:sz w:val="22"/>
          <w:szCs w:val="22"/>
        </w:rPr>
        <w:t>1</w:t>
      </w:r>
      <w:r w:rsidR="00207B97">
        <w:rPr>
          <w:color w:val="auto"/>
          <w:sz w:val="22"/>
          <w:szCs w:val="22"/>
        </w:rPr>
        <w:t xml:space="preserve"> smlouvy – Technick</w:t>
      </w:r>
      <w:r w:rsidR="00B846E7">
        <w:rPr>
          <w:color w:val="auto"/>
          <w:sz w:val="22"/>
          <w:szCs w:val="22"/>
        </w:rPr>
        <w:t>á</w:t>
      </w:r>
      <w:r w:rsidR="00207B97" w:rsidRPr="00207B97">
        <w:rPr>
          <w:color w:val="auto"/>
          <w:sz w:val="22"/>
          <w:szCs w:val="22"/>
        </w:rPr>
        <w:t xml:space="preserve"> </w:t>
      </w:r>
      <w:r w:rsidR="00B846E7">
        <w:rPr>
          <w:color w:val="auto"/>
          <w:sz w:val="22"/>
          <w:szCs w:val="22"/>
        </w:rPr>
        <w:t>specifikace</w:t>
      </w:r>
      <w:r w:rsidR="00207B97" w:rsidRPr="00207B97">
        <w:rPr>
          <w:color w:val="auto"/>
          <w:sz w:val="22"/>
          <w:szCs w:val="22"/>
        </w:rPr>
        <w:t xml:space="preserve"> zboží</w:t>
      </w:r>
      <w:r w:rsidR="00C126B5" w:rsidRPr="005321FD">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2A0DFF" w:rsidRDefault="00A83103" w:rsidP="002A0DFF">
      <w:pPr>
        <w:pStyle w:val="Odstavecseseznamem"/>
        <w:numPr>
          <w:ilvl w:val="0"/>
          <w:numId w:val="33"/>
        </w:numPr>
        <w:spacing w:after="0"/>
        <w:jc w:val="both"/>
      </w:pPr>
      <w:r>
        <w:t xml:space="preserve">Smluvní strany si ujednaly, že místem plnění je </w:t>
      </w:r>
      <w:r w:rsidR="002A0DFF" w:rsidRPr="00840805">
        <w:rPr>
          <w:b/>
        </w:rPr>
        <w:t>Střední odborná škola veterinární, mechaniz</w:t>
      </w:r>
      <w:r w:rsidR="002A0DFF" w:rsidRPr="00840805">
        <w:rPr>
          <w:rFonts w:cs="Calibri"/>
          <w:b/>
        </w:rPr>
        <w:t xml:space="preserve">ační a </w:t>
      </w:r>
      <w:r w:rsidR="002A0DFF" w:rsidRPr="00840805">
        <w:rPr>
          <w:b/>
        </w:rPr>
        <w:t>zahradnická a Jazyková škola s právem státní jazykové zkoušky, České Budějovice, Rudolfovská 92</w:t>
      </w:r>
      <w:r w:rsidR="002A0DFF">
        <w:rPr>
          <w:b/>
        </w:rPr>
        <w:t xml:space="preserve"> </w:t>
      </w:r>
      <w:r w:rsidR="002A0DFF" w:rsidRPr="00840805">
        <w:t>na adrese</w:t>
      </w:r>
      <w:r w:rsidR="002A0DFF">
        <w:t xml:space="preserve"> </w:t>
      </w:r>
      <w:r w:rsidR="002A0DFF" w:rsidRPr="00840805">
        <w:t xml:space="preserve">Rudolfovská tř. 458/92, </w:t>
      </w:r>
      <w:r w:rsidR="002A0DFF">
        <w:t>372 16</w:t>
      </w:r>
      <w:r w:rsidR="002A0DFF" w:rsidRPr="00840805">
        <w:t xml:space="preserve"> České Budějovice</w:t>
      </w:r>
      <w:r w:rsidR="002A0DFF">
        <w:t>.</w:t>
      </w:r>
    </w:p>
    <w:p w:rsidR="002A0DFF" w:rsidRDefault="002A0DFF" w:rsidP="002A0DFF">
      <w:pPr>
        <w:pStyle w:val="Odstavecseseznamem"/>
        <w:spacing w:after="0"/>
        <w:jc w:val="both"/>
      </w:pPr>
    </w:p>
    <w:p w:rsidR="0048114A" w:rsidRDefault="0048114A" w:rsidP="002A0DFF">
      <w:pPr>
        <w:pStyle w:val="Odstavecseseznamem"/>
        <w:spacing w:after="0"/>
        <w:jc w:val="both"/>
      </w:pPr>
    </w:p>
    <w:p w:rsidR="0048114A" w:rsidRDefault="0048114A" w:rsidP="002A0DFF">
      <w:pPr>
        <w:pStyle w:val="Odstavecseseznamem"/>
        <w:spacing w:after="0"/>
        <w:jc w:val="both"/>
      </w:pPr>
    </w:p>
    <w:p w:rsidR="00A83103" w:rsidRPr="00A83103" w:rsidRDefault="00A83103" w:rsidP="00A83103">
      <w:pPr>
        <w:spacing w:after="0"/>
        <w:jc w:val="center"/>
        <w:rPr>
          <w:b/>
        </w:rPr>
      </w:pPr>
      <w:r w:rsidRPr="00A83103">
        <w:rPr>
          <w:b/>
        </w:rPr>
        <w:lastRenderedPageBreak/>
        <w:t>V.</w:t>
      </w:r>
    </w:p>
    <w:p w:rsidR="00A83103" w:rsidRPr="00A83103" w:rsidRDefault="00A83103" w:rsidP="00A83103">
      <w:pPr>
        <w:spacing w:after="0"/>
        <w:jc w:val="center"/>
        <w:rPr>
          <w:b/>
        </w:rPr>
      </w:pPr>
      <w:r w:rsidRPr="00A83103">
        <w:rPr>
          <w:b/>
        </w:rPr>
        <w:t>Doba plnění</w:t>
      </w:r>
    </w:p>
    <w:p w:rsidR="002A0DFF" w:rsidRPr="002A0DFF" w:rsidRDefault="00B82E80" w:rsidP="00ED3E4D">
      <w:pPr>
        <w:pStyle w:val="Odstavecseseznamem"/>
        <w:numPr>
          <w:ilvl w:val="0"/>
          <w:numId w:val="14"/>
        </w:numPr>
        <w:spacing w:after="0"/>
        <w:jc w:val="both"/>
      </w:pPr>
      <w:r>
        <w:t xml:space="preserve">Prodávající se zavazuje dodat zboží </w:t>
      </w:r>
      <w:r w:rsidR="0062056D">
        <w:t xml:space="preserve">v množství </w:t>
      </w:r>
      <w:r w:rsidR="002A0DFF">
        <w:t xml:space="preserve">a s technickými parametry </w:t>
      </w:r>
      <w:r w:rsidR="0062056D">
        <w:t xml:space="preserve">dle </w:t>
      </w:r>
      <w:r w:rsidR="0062056D" w:rsidRPr="002A0DFF">
        <w:rPr>
          <w:u w:val="single"/>
        </w:rPr>
        <w:t xml:space="preserve">Přílohy č. 1 </w:t>
      </w:r>
      <w:r w:rsidR="0062056D" w:rsidRPr="0062056D">
        <w:t>(</w:t>
      </w:r>
      <w:r w:rsidR="002A0DFF">
        <w:t>Technická specifikace</w:t>
      </w:r>
      <w:r w:rsidR="0062056D" w:rsidRPr="0062056D">
        <w:t>)</w:t>
      </w:r>
      <w:r w:rsidR="0062056D" w:rsidRPr="005321FD">
        <w:t xml:space="preserve"> </w:t>
      </w:r>
      <w:r>
        <w:t xml:space="preserve">a splnit veškeré své smluvní povinnosti, vztahující se podle </w:t>
      </w:r>
      <w:r w:rsidRPr="005321FD">
        <w:t xml:space="preserve">této smlouvy </w:t>
      </w:r>
      <w:r w:rsidR="002A0DFF" w:rsidRPr="00BA6270">
        <w:rPr>
          <w:b/>
        </w:rPr>
        <w:t>k dodání zboží</w:t>
      </w:r>
      <w:r w:rsidR="002A0DFF" w:rsidRPr="00BA6270">
        <w:t xml:space="preserve"> </w:t>
      </w:r>
      <w:r w:rsidR="002A0DFF" w:rsidRPr="00BA6270">
        <w:rPr>
          <w:b/>
        </w:rPr>
        <w:t xml:space="preserve">v maximálním termínu do </w:t>
      </w:r>
      <w:r w:rsidR="00C054FE">
        <w:rPr>
          <w:b/>
        </w:rPr>
        <w:t>12</w:t>
      </w:r>
      <w:r w:rsidR="002A0DFF" w:rsidRPr="00BA6270">
        <w:rPr>
          <w:b/>
        </w:rPr>
        <w:t>0 kalendářních dní ode dne nabytí účinnosti smlouvy.</w:t>
      </w:r>
    </w:p>
    <w:p w:rsidR="00B82E80" w:rsidRPr="005321FD" w:rsidRDefault="00B82E80" w:rsidP="00ED3E4D">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48114A" w:rsidRDefault="0048114A" w:rsidP="00A83103">
      <w:pPr>
        <w:spacing w:after="0"/>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rsidR="004C3BCC" w:rsidRDefault="004C3BCC" w:rsidP="004C3BCC">
      <w:pPr>
        <w:pStyle w:val="Odstavecseseznamem"/>
        <w:numPr>
          <w:ilvl w:val="0"/>
          <w:numId w:val="20"/>
        </w:numPr>
        <w:spacing w:after="0"/>
        <w:jc w:val="both"/>
      </w:pPr>
      <w:r>
        <w:t>kompletnost dodaného zboží dle smlouvy a zadávací dokumentace,</w:t>
      </w:r>
    </w:p>
    <w:p w:rsidR="004C3BCC" w:rsidRDefault="004C3BCC" w:rsidP="004C3BCC">
      <w:pPr>
        <w:pStyle w:val="Odstavecseseznamem"/>
        <w:numPr>
          <w:ilvl w:val="0"/>
          <w:numId w:val="20"/>
        </w:numPr>
        <w:spacing w:after="0"/>
        <w:jc w:val="both"/>
      </w:pPr>
      <w:r>
        <w:t>vizuální kontrola dodaného zboží,</w:t>
      </w:r>
    </w:p>
    <w:p w:rsidR="004C3BCC" w:rsidRPr="002A0DFF" w:rsidRDefault="004C3BCC" w:rsidP="004C3BCC">
      <w:pPr>
        <w:pStyle w:val="Odstavecseseznamem"/>
        <w:numPr>
          <w:ilvl w:val="0"/>
          <w:numId w:val="20"/>
        </w:numPr>
        <w:spacing w:after="0"/>
        <w:jc w:val="both"/>
      </w:pPr>
      <w:r w:rsidRPr="002A0DFF">
        <w:t>provedení kontroly funkčnosti zboží ze strany kupujícího,</w:t>
      </w:r>
    </w:p>
    <w:p w:rsidR="004C3BCC" w:rsidRPr="002A0DFF" w:rsidRDefault="004C3BCC" w:rsidP="004C3BCC">
      <w:pPr>
        <w:pStyle w:val="Odstavecseseznamem"/>
        <w:numPr>
          <w:ilvl w:val="0"/>
          <w:numId w:val="20"/>
        </w:numPr>
        <w:spacing w:after="0"/>
        <w:jc w:val="both"/>
      </w:pPr>
      <w:r w:rsidRPr="002A0DFF">
        <w:t>kontrola kvality dodaného zboží.</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úklid, odvoz a likvidace veškerého vzniklého odpadu s doložením dokladů o likvidaci odpadu</w:t>
      </w:r>
      <w:r w:rsidR="007033B5">
        <w:t>,</w:t>
      </w:r>
    </w:p>
    <w:p w:rsidR="004C3BCC" w:rsidRDefault="004C3BCC" w:rsidP="004C3BCC">
      <w:pPr>
        <w:pStyle w:val="Odstavecseseznamem"/>
        <w:numPr>
          <w:ilvl w:val="0"/>
          <w:numId w:val="17"/>
        </w:numPr>
        <w:spacing w:after="0"/>
      </w:pPr>
      <w:r>
        <w:t>návody k použití a k obsluze dodaného zboží</w:t>
      </w:r>
      <w:r w:rsidR="00166238">
        <w:t xml:space="preserve"> tam, kde je k užívání zboží vyžadován</w:t>
      </w:r>
      <w:r w:rsidR="007033B5">
        <w:t>,</w:t>
      </w:r>
    </w:p>
    <w:p w:rsidR="004C3BCC" w:rsidRPr="00E86799" w:rsidRDefault="004C3BCC" w:rsidP="004C3BCC">
      <w:pPr>
        <w:pStyle w:val="Odstavecseseznamem"/>
        <w:numPr>
          <w:ilvl w:val="0"/>
          <w:numId w:val="17"/>
        </w:numPr>
        <w:spacing w:after="0"/>
      </w:pPr>
      <w:r w:rsidRPr="00E86799">
        <w:t>zápisy o zaškolení obsluhy s podpisy zaškolených osob</w:t>
      </w:r>
      <w:r w:rsidR="007033B5" w:rsidRPr="00E86799">
        <w:t>,</w:t>
      </w:r>
    </w:p>
    <w:p w:rsidR="004C3BCC" w:rsidRDefault="004C3BCC" w:rsidP="004C3BCC">
      <w:pPr>
        <w:pStyle w:val="Odstavecseseznamem"/>
        <w:numPr>
          <w:ilvl w:val="0"/>
          <w:numId w:val="17"/>
        </w:numPr>
        <w:spacing w:after="0"/>
        <w:jc w:val="both"/>
      </w:pPr>
      <w:r>
        <w:t>ostatní doklady týkající se dodaného zboží vyžadované právními nebo jinými obecně závaznými normami nebo touto smlouvou (</w:t>
      </w:r>
      <w:r w:rsidRPr="00E86799">
        <w:t>zejména</w:t>
      </w:r>
      <w:r w:rsidR="00E86799" w:rsidRPr="00E86799">
        <w:t xml:space="preserve"> </w:t>
      </w:r>
      <w:r w:rsidR="00E86799" w:rsidRPr="003A609B">
        <w:t>záruční listy, návody a manuály</w:t>
      </w:r>
      <w:r w:rsidRPr="003969D0">
        <w:rPr>
          <w:highlight w:val="yellow"/>
        </w:rPr>
        <w:t xml:space="preserve"> </w:t>
      </w:r>
      <w:r w:rsidRPr="00E86799">
        <w:t>prohlášení o shodě),</w:t>
      </w:r>
      <w:r>
        <w:t xml:space="preserve"> to vše v originále nebo ověřené kopii.</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bude v českém jazyce:</w:t>
      </w:r>
    </w:p>
    <w:p w:rsidR="00784160" w:rsidRPr="00E86799" w:rsidRDefault="00784160" w:rsidP="009A768C">
      <w:pPr>
        <w:pStyle w:val="Default"/>
        <w:numPr>
          <w:ilvl w:val="0"/>
          <w:numId w:val="28"/>
        </w:numPr>
        <w:rPr>
          <w:sz w:val="22"/>
          <w:szCs w:val="22"/>
        </w:rPr>
      </w:pPr>
      <w:r w:rsidRPr="00E86799">
        <w:rPr>
          <w:sz w:val="22"/>
          <w:szCs w:val="22"/>
        </w:rPr>
        <w:t xml:space="preserve">Návod na obsluhu a údržbu </w:t>
      </w:r>
      <w:r w:rsidR="00BD527B" w:rsidRPr="00E86799">
        <w:rPr>
          <w:sz w:val="22"/>
          <w:szCs w:val="22"/>
        </w:rPr>
        <w:t>v tištěné i elektronické podobě.</w:t>
      </w:r>
    </w:p>
    <w:p w:rsidR="00784160" w:rsidRPr="00E86799" w:rsidRDefault="00784160" w:rsidP="009A768C">
      <w:pPr>
        <w:pStyle w:val="Default"/>
        <w:numPr>
          <w:ilvl w:val="0"/>
          <w:numId w:val="28"/>
        </w:numPr>
        <w:rPr>
          <w:sz w:val="22"/>
          <w:szCs w:val="22"/>
        </w:rPr>
      </w:pPr>
      <w:r w:rsidRPr="00E86799">
        <w:rPr>
          <w:sz w:val="22"/>
          <w:szCs w:val="22"/>
        </w:rPr>
        <w:t>Seznam příslušenství a příslušn</w:t>
      </w:r>
      <w:r w:rsidR="00BD527B" w:rsidRPr="00E86799">
        <w:rPr>
          <w:sz w:val="22"/>
          <w:szCs w:val="22"/>
        </w:rPr>
        <w:t>ých dokladů s tím souvisejících.</w:t>
      </w:r>
    </w:p>
    <w:p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rsidR="00E86799" w:rsidRDefault="00E86799" w:rsidP="00A83103">
      <w:pPr>
        <w:spacing w:after="0"/>
      </w:pPr>
    </w:p>
    <w:p w:rsidR="00AD0934" w:rsidRDefault="00AD0934" w:rsidP="00A83103">
      <w:pPr>
        <w:spacing w:after="0"/>
      </w:pPr>
    </w:p>
    <w:p w:rsidR="0048114A" w:rsidRDefault="0048114A" w:rsidP="00A83103">
      <w:pPr>
        <w:spacing w:after="0"/>
      </w:pPr>
    </w:p>
    <w:p w:rsidR="0048114A" w:rsidRDefault="0048114A"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Calibri" w:hAnsi="Calibr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AD0934" w:rsidTr="0057666D">
        <w:tc>
          <w:tcPr>
            <w:tcW w:w="8360" w:type="dxa"/>
          </w:tcPr>
          <w:p w:rsidR="00C954FD" w:rsidRPr="005732E3" w:rsidRDefault="00C954FD" w:rsidP="00AD0934">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AD0934">
              <w:rPr>
                <w:rFonts w:ascii="Verdana" w:hAnsi="Verdana"/>
                <w:i w:val="0"/>
                <w:iCs w:val="0"/>
                <w:sz w:val="17"/>
                <w:szCs w:val="17"/>
                <w:lang w:eastAsia="cs-CZ"/>
              </w:rPr>
              <w:t xml:space="preserve">                               </w:t>
            </w:r>
            <w:r w:rsidR="00AD0934">
              <w:rPr>
                <w:rFonts w:ascii="Verdana" w:hAnsi="Verdana"/>
                <w:b/>
                <w:bCs/>
                <w:i w:val="0"/>
                <w:iCs w:val="0"/>
                <w:sz w:val="17"/>
                <w:szCs w:val="17"/>
                <w:lang w:eastAsia="cs-CZ"/>
              </w:rPr>
              <w:t>316.650</w:t>
            </w:r>
            <w:r w:rsidRPr="005732E3">
              <w:rPr>
                <w:rFonts w:ascii="Verdana" w:hAnsi="Verdana"/>
                <w:b/>
                <w:bCs/>
                <w:i w:val="0"/>
                <w:iCs w:val="0"/>
                <w:sz w:val="17"/>
                <w:szCs w:val="17"/>
                <w:lang w:eastAsia="cs-CZ"/>
              </w:rPr>
              <w:t>- Kč</w:t>
            </w:r>
          </w:p>
        </w:tc>
      </w:tr>
      <w:tr w:rsidR="00C954FD" w:rsidRPr="00AD0934" w:rsidTr="0057666D">
        <w:tc>
          <w:tcPr>
            <w:tcW w:w="8360" w:type="dxa"/>
          </w:tcPr>
          <w:p w:rsidR="00C954FD" w:rsidRPr="005732E3" w:rsidRDefault="00C954FD" w:rsidP="00AD0934">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AD0934">
              <w:rPr>
                <w:rFonts w:ascii="Verdana" w:hAnsi="Verdana"/>
                <w:i w:val="0"/>
                <w:iCs w:val="0"/>
                <w:sz w:val="17"/>
                <w:szCs w:val="17"/>
                <w:lang w:eastAsia="cs-CZ"/>
              </w:rPr>
              <w:t>21</w:t>
            </w:r>
            <w:r w:rsidRPr="005732E3">
              <w:rPr>
                <w:rFonts w:ascii="Verdana" w:hAnsi="Verdana"/>
                <w:i w:val="0"/>
                <w:iCs w:val="0"/>
                <w:sz w:val="17"/>
                <w:szCs w:val="17"/>
                <w:lang w:eastAsia="cs-CZ"/>
              </w:rPr>
              <w:t xml:space="preserve">%) a výše DPH v Kč </w:t>
            </w:r>
            <w:r w:rsidR="00AD0934">
              <w:rPr>
                <w:rFonts w:ascii="Verdana" w:hAnsi="Verdana"/>
                <w:i w:val="0"/>
                <w:iCs w:val="0"/>
                <w:sz w:val="17"/>
                <w:szCs w:val="17"/>
                <w:lang w:eastAsia="cs-CZ"/>
              </w:rPr>
              <w:t xml:space="preserve">           </w:t>
            </w:r>
            <w:r w:rsidR="00AD0934">
              <w:rPr>
                <w:rFonts w:ascii="Verdana" w:hAnsi="Verdana"/>
                <w:b/>
                <w:bCs/>
                <w:i w:val="0"/>
                <w:iCs w:val="0"/>
                <w:sz w:val="17"/>
                <w:szCs w:val="17"/>
                <w:lang w:eastAsia="cs-CZ"/>
              </w:rPr>
              <w:t>66.497,- Kč</w:t>
            </w:r>
          </w:p>
        </w:tc>
      </w:tr>
      <w:tr w:rsidR="00C954FD" w:rsidRPr="00AD0934" w:rsidTr="0057666D">
        <w:tc>
          <w:tcPr>
            <w:tcW w:w="8360" w:type="dxa"/>
          </w:tcPr>
          <w:p w:rsidR="00C954FD" w:rsidRPr="005732E3" w:rsidRDefault="00C954FD" w:rsidP="00AD0934">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AD0934">
              <w:rPr>
                <w:rFonts w:ascii="Verdana" w:hAnsi="Verdana"/>
                <w:i w:val="0"/>
                <w:iCs w:val="0"/>
                <w:sz w:val="17"/>
                <w:szCs w:val="17"/>
                <w:lang w:eastAsia="cs-CZ"/>
              </w:rPr>
              <w:t xml:space="preserve">                                </w:t>
            </w:r>
            <w:r w:rsidR="00AD0934">
              <w:rPr>
                <w:rFonts w:ascii="Verdana" w:hAnsi="Verdana"/>
                <w:b/>
                <w:bCs/>
                <w:i w:val="0"/>
                <w:iCs w:val="0"/>
                <w:sz w:val="17"/>
                <w:szCs w:val="17"/>
                <w:lang w:eastAsia="cs-CZ"/>
              </w:rPr>
              <w:t>383.147</w:t>
            </w:r>
            <w:r w:rsidRPr="005732E3">
              <w:rPr>
                <w:rFonts w:ascii="Verdana" w:hAnsi="Verdana"/>
                <w:b/>
                <w:bCs/>
                <w:i w:val="0"/>
                <w:iCs w:val="0"/>
                <w:sz w:val="17"/>
                <w:szCs w:val="17"/>
                <w:lang w:eastAsia="cs-CZ"/>
              </w:rPr>
              <w:t>- Kč</w:t>
            </w:r>
          </w:p>
        </w:tc>
      </w:tr>
    </w:tbl>
    <w:p w:rsidR="00796CAF" w:rsidRPr="00C954FD" w:rsidRDefault="00796CAF" w:rsidP="00C954FD">
      <w:pPr>
        <w:pStyle w:val="Default"/>
        <w:rPr>
          <w:sz w:val="22"/>
          <w:szCs w:val="22"/>
        </w:rPr>
      </w:pPr>
    </w:p>
    <w:p w:rsidR="00B64D99" w:rsidRPr="00E86799" w:rsidRDefault="00B64D99" w:rsidP="00E86799">
      <w:pPr>
        <w:pStyle w:val="Default"/>
        <w:numPr>
          <w:ilvl w:val="0"/>
          <w:numId w:val="21"/>
        </w:numPr>
        <w:jc w:val="both"/>
        <w:rPr>
          <w:color w:val="auto"/>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E86799">
        <w:rPr>
          <w:sz w:val="22"/>
          <w:szCs w:val="22"/>
        </w:rPr>
        <w:t xml:space="preserve"> </w:t>
      </w:r>
      <w:r w:rsidR="00E86799" w:rsidRPr="00BA6270">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F74DDD" w:rsidRPr="00E86799" w:rsidRDefault="00B64D99" w:rsidP="00E86799">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6A4FDC">
        <w:rPr>
          <w:sz w:val="22"/>
          <w:szCs w:val="22"/>
        </w:rPr>
        <w:t>vyhotoveného při </w:t>
      </w:r>
      <w:r w:rsidR="00F86D80">
        <w:rPr>
          <w:sz w:val="22"/>
          <w:szCs w:val="22"/>
        </w:rPr>
        <w:t>řádném</w:t>
      </w:r>
      <w:r w:rsidR="00F86D80" w:rsidRPr="00207B97">
        <w:rPr>
          <w:sz w:val="22"/>
          <w:szCs w:val="22"/>
        </w:rPr>
        <w:t xml:space="preserve"> předání zboží bez vad</w:t>
      </w:r>
      <w:r w:rsidR="00F86D80">
        <w:rPr>
          <w:sz w:val="22"/>
          <w:szCs w:val="22"/>
        </w:rPr>
        <w:t>.</w:t>
      </w:r>
    </w:p>
    <w:p w:rsidR="00B64D99" w:rsidRPr="00D30EEF" w:rsidRDefault="00B64D99" w:rsidP="00E86799">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projektu</w:t>
      </w:r>
      <w:r w:rsidR="00E86799">
        <w:rPr>
          <w:sz w:val="22"/>
          <w:szCs w:val="22"/>
          <w:u w:val="single"/>
        </w:rPr>
        <w:t xml:space="preserve">: </w:t>
      </w:r>
      <w:r w:rsidR="00D30EEF" w:rsidRPr="00E86799">
        <w:rPr>
          <w:b/>
          <w:sz w:val="22"/>
          <w:szCs w:val="22"/>
          <w:u w:val="single"/>
        </w:rPr>
        <w:t>„</w:t>
      </w:r>
      <w:r w:rsidR="00C054FE">
        <w:rPr>
          <w:b/>
          <w:sz w:val="22"/>
          <w:szCs w:val="22"/>
          <w:u w:val="single"/>
        </w:rPr>
        <w:t>Modernizace odborných učeben</w:t>
      </w:r>
      <w:r w:rsidR="00D30EEF" w:rsidRPr="00E86799">
        <w:rPr>
          <w:b/>
          <w:sz w:val="22"/>
          <w:szCs w:val="22"/>
          <w:u w:val="single"/>
        </w:rPr>
        <w:t>“</w:t>
      </w:r>
      <w:r w:rsidR="00D30EEF" w:rsidRPr="00D30EEF">
        <w:rPr>
          <w:sz w:val="22"/>
          <w:szCs w:val="22"/>
          <w:u w:val="single"/>
        </w:rPr>
        <w:t xml:space="preserve"> a </w:t>
      </w:r>
      <w:r w:rsidRPr="00D30EEF">
        <w:rPr>
          <w:sz w:val="22"/>
          <w:szCs w:val="22"/>
          <w:u w:val="single"/>
        </w:rPr>
        <w:t xml:space="preserve">registrační číslo projektu </w:t>
      </w:r>
      <w:r w:rsidR="00C054FE">
        <w:rPr>
          <w:b/>
          <w:sz w:val="22"/>
          <w:szCs w:val="22"/>
        </w:rPr>
        <w:t>CZ.06.2.67/0.0/0.0/16_050/0001505</w:t>
      </w:r>
      <w:r w:rsidR="00E86799">
        <w:rPr>
          <w:b/>
          <w:sz w:val="22"/>
          <w:szCs w:val="22"/>
        </w:rPr>
        <w:t>.</w:t>
      </w:r>
    </w:p>
    <w:p w:rsidR="00D30EEF" w:rsidRDefault="00D30EEF" w:rsidP="00E86799">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E86799">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w:t>
      </w:r>
      <w:r w:rsidR="00943739">
        <w:lastRenderedPageBreak/>
        <w:t>s ustanoveními zák. č. 185/2001 Sb., o odpadech a o změně některých dalších zákonů, v pl. znění.</w:t>
      </w:r>
    </w:p>
    <w:p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rsidR="00D30EEF" w:rsidRDefault="00D30EEF"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3969D0">
        <w:rPr>
          <w:sz w:val="22"/>
          <w:szCs w:val="22"/>
        </w:rPr>
        <w:t xml:space="preserve"> </w:t>
      </w:r>
      <w:r w:rsidR="00B21210">
        <w:rPr>
          <w:sz w:val="22"/>
          <w:szCs w:val="22"/>
        </w:rPr>
        <w:t>24</w:t>
      </w:r>
      <w:r w:rsidR="003969D0" w:rsidRPr="00207B97">
        <w:rPr>
          <w:sz w:val="22"/>
          <w:szCs w:val="22"/>
        </w:rPr>
        <w:t xml:space="preserve"> měsíců</w:t>
      </w:r>
      <w:r w:rsidR="003969D0">
        <w:rPr>
          <w:sz w:val="22"/>
          <w:szCs w:val="22"/>
        </w:rPr>
        <w:t>.</w:t>
      </w:r>
      <w:r w:rsidR="004971E3">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w:t>
      </w:r>
      <w:r w:rsidR="00B21210">
        <w:rPr>
          <w:sz w:val="22"/>
          <w:szCs w:val="22"/>
        </w:rPr>
        <w:t> </w:t>
      </w:r>
      <w:r w:rsidRPr="00207B97">
        <w:rPr>
          <w:sz w:val="22"/>
          <w:szCs w:val="22"/>
        </w:rPr>
        <w:t>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 xml:space="preserve">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w:t>
      </w:r>
      <w:r w:rsidR="00645F3D" w:rsidRPr="00207B97">
        <w:rPr>
          <w:sz w:val="22"/>
          <w:szCs w:val="22"/>
        </w:rPr>
        <w:lastRenderedPageBreak/>
        <w:t>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w:t>
      </w:r>
      <w:r w:rsidR="006117C7">
        <w:rPr>
          <w:sz w:val="22"/>
          <w:szCs w:val="22"/>
        </w:rPr>
        <w:t> </w:t>
      </w:r>
      <w:r w:rsidR="00E0383D">
        <w:rPr>
          <w:sz w:val="22"/>
          <w:szCs w:val="22"/>
        </w:rPr>
        <w:t>vad</w:t>
      </w:r>
      <w:r>
        <w:rPr>
          <w:sz w:val="22"/>
          <w:szCs w:val="22"/>
        </w:rPr>
        <w:t>.</w:t>
      </w:r>
    </w:p>
    <w:p w:rsidR="004971E3" w:rsidRDefault="004971E3" w:rsidP="00207B97">
      <w:pPr>
        <w:pStyle w:val="Default"/>
        <w:jc w:val="both"/>
        <w:rPr>
          <w:sz w:val="22"/>
          <w:szCs w:val="22"/>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6117C7"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w:t>
      </w:r>
      <w:r w:rsidRPr="006117C7">
        <w:rPr>
          <w:color w:val="auto"/>
          <w:sz w:val="22"/>
          <w:szCs w:val="22"/>
        </w:rPr>
        <w:t>podle čl. V. této smlouvy je prodávající povinen zaplatit kupujícímu smluvní pokutu ve výši 0,2</w:t>
      </w:r>
      <w:r w:rsidR="000A1945" w:rsidRPr="006117C7">
        <w:rPr>
          <w:color w:val="auto"/>
          <w:sz w:val="22"/>
          <w:szCs w:val="22"/>
        </w:rPr>
        <w:t xml:space="preserve"> </w:t>
      </w:r>
      <w:r w:rsidRPr="006117C7">
        <w:rPr>
          <w:color w:val="auto"/>
          <w:sz w:val="22"/>
          <w:szCs w:val="22"/>
        </w:rPr>
        <w:t>% z celkové kupní ceny za každý, byť i započatý den prodlení;</w:t>
      </w:r>
    </w:p>
    <w:p w:rsidR="00CA18A5" w:rsidRDefault="00CA18A5" w:rsidP="007A1E74">
      <w:pPr>
        <w:pStyle w:val="Default"/>
        <w:numPr>
          <w:ilvl w:val="0"/>
          <w:numId w:val="25"/>
        </w:numPr>
        <w:jc w:val="both"/>
        <w:rPr>
          <w:color w:val="auto"/>
          <w:sz w:val="22"/>
          <w:szCs w:val="22"/>
        </w:rPr>
      </w:pPr>
      <w:r w:rsidRPr="006117C7">
        <w:rPr>
          <w:color w:val="auto"/>
          <w:sz w:val="22"/>
          <w:szCs w:val="22"/>
        </w:rPr>
        <w:t xml:space="preserve">za prodlení prodávajícího se splněním povinnosti odstranit vady zboží ve lhůtě podle </w:t>
      </w:r>
      <w:r w:rsidR="007A1E74" w:rsidRPr="006117C7">
        <w:rPr>
          <w:color w:val="auto"/>
          <w:sz w:val="22"/>
          <w:szCs w:val="22"/>
        </w:rPr>
        <w:t>čl. IX</w:t>
      </w:r>
      <w:r w:rsidRPr="006117C7">
        <w:rPr>
          <w:color w:val="auto"/>
          <w:sz w:val="22"/>
          <w:szCs w:val="22"/>
        </w:rPr>
        <w:t xml:space="preserve"> odst. </w:t>
      </w:r>
      <w:r w:rsidR="00AD7498">
        <w:rPr>
          <w:color w:val="auto"/>
          <w:sz w:val="22"/>
          <w:szCs w:val="22"/>
        </w:rPr>
        <w:t>11</w:t>
      </w:r>
      <w:r w:rsidR="00AB2A4C" w:rsidRPr="006117C7">
        <w:rPr>
          <w:color w:val="auto"/>
          <w:sz w:val="22"/>
          <w:szCs w:val="22"/>
        </w:rPr>
        <w:t xml:space="preserve"> </w:t>
      </w:r>
      <w:r w:rsidRPr="006117C7">
        <w:rPr>
          <w:color w:val="auto"/>
          <w:sz w:val="22"/>
          <w:szCs w:val="22"/>
        </w:rPr>
        <w:t xml:space="preserve">této smlouvy je prodávající povinen zaplatit kupujícímu smluvní pokutu ve výši </w:t>
      </w:r>
      <w:r w:rsidR="00AB2A4C" w:rsidRPr="006117C7">
        <w:rPr>
          <w:color w:val="auto"/>
          <w:sz w:val="22"/>
          <w:szCs w:val="22"/>
        </w:rPr>
        <w:t>0,2</w:t>
      </w:r>
      <w:r w:rsidR="006117C7" w:rsidRPr="006117C7">
        <w:rPr>
          <w:color w:val="auto"/>
          <w:sz w:val="22"/>
          <w:szCs w:val="22"/>
        </w:rPr>
        <w:t> </w:t>
      </w:r>
      <w:r w:rsidR="00AB2A4C" w:rsidRPr="006117C7">
        <w:rPr>
          <w:color w:val="auto"/>
          <w:sz w:val="22"/>
          <w:szCs w:val="22"/>
        </w:rPr>
        <w:t xml:space="preserve">% z celkové kupní ceny za každý, byť i započatý den prodlení do </w:t>
      </w:r>
      <w:r w:rsidR="007A1E74" w:rsidRPr="006117C7">
        <w:rPr>
          <w:color w:val="auto"/>
          <w:sz w:val="22"/>
          <w:szCs w:val="22"/>
        </w:rPr>
        <w:t xml:space="preserve">odstranění </w:t>
      </w:r>
      <w:r w:rsidR="00AB2A4C" w:rsidRPr="006117C7">
        <w:rPr>
          <w:color w:val="auto"/>
          <w:sz w:val="22"/>
          <w:szCs w:val="22"/>
        </w:rPr>
        <w:t>všech uplatněných vad</w:t>
      </w:r>
      <w:r w:rsidRPr="005321FD">
        <w:rPr>
          <w:color w:val="auto"/>
          <w:sz w:val="22"/>
          <w:szCs w:val="22"/>
        </w:rPr>
        <w:t>;</w:t>
      </w:r>
    </w:p>
    <w:p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390F77">
        <w:rPr>
          <w:color w:val="auto"/>
          <w:sz w:val="22"/>
          <w:szCs w:val="22"/>
        </w:rPr>
        <w:t xml:space="preserve"> odst. 1 až 3</w:t>
      </w:r>
      <w:r w:rsidRPr="005321FD">
        <w:rPr>
          <w:color w:val="auto"/>
          <w:sz w:val="22"/>
          <w:szCs w:val="22"/>
        </w:rPr>
        <w:t xml:space="preserve"> smlouvy je prodávající povinen zaplatit smluvní pokutu ve výši </w:t>
      </w:r>
      <w:r w:rsidR="00B846E7">
        <w:rPr>
          <w:color w:val="auto"/>
          <w:sz w:val="22"/>
          <w:szCs w:val="22"/>
        </w:rPr>
        <w:t>2</w:t>
      </w:r>
      <w:r w:rsidRPr="00F53A70">
        <w:rPr>
          <w:color w:val="auto"/>
          <w:sz w:val="22"/>
          <w:szCs w:val="22"/>
        </w:rPr>
        <w:t>.000,- Kč</w:t>
      </w:r>
      <w:r w:rsidRPr="005321FD">
        <w:rPr>
          <w:color w:val="auto"/>
          <w:sz w:val="22"/>
          <w:szCs w:val="22"/>
        </w:rPr>
        <w:t xml:space="preserve"> za každé jednotlivé porušení této povinnosti</w:t>
      </w:r>
      <w:r w:rsidR="00390F77" w:rsidRPr="005321FD">
        <w:rPr>
          <w:color w:val="auto"/>
          <w:sz w:val="22"/>
          <w:szCs w:val="22"/>
        </w:rPr>
        <w:t>;</w:t>
      </w:r>
    </w:p>
    <w:p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Default="00796CAF" w:rsidP="00CC5522">
      <w:pPr>
        <w:spacing w:after="0"/>
        <w:rPr>
          <w:highlight w:val="yellow"/>
        </w:rPr>
      </w:pPr>
    </w:p>
    <w:p w:rsidR="00AD0934" w:rsidRDefault="00AD0934" w:rsidP="00CC5522">
      <w:pPr>
        <w:spacing w:after="0"/>
        <w:rPr>
          <w:highlight w:val="yellow"/>
        </w:rPr>
      </w:pPr>
    </w:p>
    <w:p w:rsidR="001B71AE" w:rsidRDefault="001B71AE" w:rsidP="00CC5522">
      <w:pPr>
        <w:spacing w:after="0"/>
        <w:rPr>
          <w:highlight w:val="yellow"/>
        </w:rPr>
      </w:pPr>
    </w:p>
    <w:p w:rsidR="001B71AE" w:rsidRDefault="001B71AE"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lastRenderedPageBreak/>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rsidR="007A1E74"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rsidR="006A4FDC" w:rsidRPr="00A1302F" w:rsidRDefault="006A4FDC" w:rsidP="006A4FDC">
      <w:pPr>
        <w:pStyle w:val="Default"/>
        <w:ind w:left="720"/>
        <w:jc w:val="both"/>
        <w:rPr>
          <w:sz w:val="22"/>
          <w:szCs w:val="22"/>
        </w:rPr>
      </w:pPr>
    </w:p>
    <w:p w:rsidR="00A1302F" w:rsidRPr="00A1302F"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F53A70">
        <w:rPr>
          <w:sz w:val="22"/>
          <w:szCs w:val="22"/>
        </w:rPr>
        <w:t>než 20 dnů</w:t>
      </w:r>
      <w:r w:rsidRPr="00F53A70">
        <w:rPr>
          <w:sz w:val="22"/>
          <w:szCs w:val="22"/>
        </w:rPr>
        <w:t>;</w:t>
      </w:r>
    </w:p>
    <w:p w:rsidR="00A1302F" w:rsidRDefault="00985FC9" w:rsidP="00985FC9">
      <w:pPr>
        <w:pStyle w:val="Default"/>
        <w:numPr>
          <w:ilvl w:val="0"/>
          <w:numId w:val="27"/>
        </w:numPr>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rsidR="00E931A1" w:rsidRDefault="00E931A1" w:rsidP="00207B97">
      <w:pPr>
        <w:pStyle w:val="Default"/>
        <w:numPr>
          <w:ilvl w:val="0"/>
          <w:numId w:val="27"/>
        </w:numPr>
        <w:jc w:val="both"/>
        <w:rPr>
          <w:sz w:val="22"/>
          <w:szCs w:val="22"/>
        </w:rPr>
      </w:pPr>
      <w:r>
        <w:rPr>
          <w:sz w:val="22"/>
          <w:szCs w:val="22"/>
        </w:rPr>
        <w:t xml:space="preserve">prodlení s neodstraněním vad prodávajícím v souladu s čl. IX. bodu 9 této smlouvy delším než </w:t>
      </w:r>
      <w:r w:rsidRPr="003D1D31">
        <w:rPr>
          <w:sz w:val="22"/>
          <w:szCs w:val="22"/>
        </w:rPr>
        <w:t>30 dní</w:t>
      </w:r>
      <w:r>
        <w:rPr>
          <w:sz w:val="22"/>
          <w:szCs w:val="22"/>
        </w:rPr>
        <w:t>;</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pl.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pl.</w:t>
      </w:r>
      <w:r w:rsidR="00985FC9" w:rsidRPr="00985FC9">
        <w:rPr>
          <w:sz w:val="22"/>
          <w:szCs w:val="22"/>
        </w:rPr>
        <w:t xml:space="preserve"> znění</w:t>
      </w:r>
      <w:r>
        <w:rPr>
          <w:sz w:val="22"/>
          <w:szCs w:val="22"/>
        </w:rPr>
        <w:t>.</w:t>
      </w:r>
    </w:p>
    <w:p w:rsidR="00784160" w:rsidRPr="00784160" w:rsidRDefault="00784160" w:rsidP="009A768C">
      <w:pPr>
        <w:pStyle w:val="Default"/>
        <w:numPr>
          <w:ilvl w:val="0"/>
          <w:numId w:val="29"/>
        </w:numPr>
        <w:jc w:val="both"/>
        <w:rPr>
          <w:color w:val="auto"/>
          <w:sz w:val="22"/>
          <w:szCs w:val="22"/>
        </w:rPr>
      </w:pPr>
      <w:r w:rsidRPr="00784160">
        <w:rPr>
          <w:sz w:val="22"/>
          <w:szCs w:val="22"/>
        </w:rPr>
        <w:lastRenderedPageBreak/>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proofErr w:type="gramStart"/>
      <w:r w:rsidRPr="00784160">
        <w:rPr>
          <w:color w:val="auto"/>
          <w:sz w:val="22"/>
          <w:szCs w:val="22"/>
        </w:rPr>
        <w:t>je</w:t>
      </w:r>
      <w:proofErr w:type="gramEnd"/>
      <w:r w:rsidRPr="00784160">
        <w:rPr>
          <w:color w:val="auto"/>
          <w:sz w:val="22"/>
          <w:szCs w:val="22"/>
        </w:rPr>
        <w:t xml:space="preserve"> povinen vytvořit uvedeným osobám podmínky k provedení kontroly vztahující se k realizaci projektu a poskytnout jim při provádění kontroly součinnost. </w:t>
      </w:r>
    </w:p>
    <w:p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D01A7" w:rsidRPr="00AD7498" w:rsidRDefault="009D01A7" w:rsidP="009D01A7">
      <w:pPr>
        <w:pStyle w:val="Default"/>
        <w:numPr>
          <w:ilvl w:val="0"/>
          <w:numId w:val="29"/>
        </w:numPr>
        <w:jc w:val="both"/>
        <w:rPr>
          <w:sz w:val="22"/>
          <w:szCs w:val="22"/>
        </w:rPr>
      </w:pPr>
      <w:r w:rsidRPr="00AD7498">
        <w:rPr>
          <w:sz w:val="22"/>
          <w:szCs w:val="22"/>
        </w:rPr>
        <w:t>Nedílnou součástí této smlouvy je příloha č. 1 – Technická specifikace.</w:t>
      </w:r>
    </w:p>
    <w:p w:rsidR="00985FC9" w:rsidRPr="00AD7498" w:rsidRDefault="00985FC9" w:rsidP="00796CAF">
      <w:pPr>
        <w:pStyle w:val="Default"/>
        <w:rPr>
          <w:sz w:val="22"/>
          <w:szCs w:val="22"/>
        </w:rPr>
      </w:pPr>
    </w:p>
    <w:p w:rsidR="00C126B5" w:rsidRDefault="00C126B5" w:rsidP="00C126B5">
      <w:pPr>
        <w:tabs>
          <w:tab w:val="left" w:pos="-1701"/>
          <w:tab w:val="left" w:pos="426"/>
        </w:tabs>
        <w:spacing w:after="120" w:line="240" w:lineRule="auto"/>
        <w:jc w:val="both"/>
        <w:rPr>
          <w:rFonts w:eastAsia="Times New Roman"/>
          <w:highlight w:val="yellow"/>
          <w:lang w:eastAsia="cs-CZ"/>
        </w:rPr>
      </w:pPr>
    </w:p>
    <w:p w:rsidR="00F02A61" w:rsidRPr="00A83103" w:rsidRDefault="00F02A61" w:rsidP="00C126B5">
      <w:pPr>
        <w:tabs>
          <w:tab w:val="left" w:pos="-1701"/>
          <w:tab w:val="left" w:pos="426"/>
        </w:tabs>
        <w:spacing w:after="120" w:line="240" w:lineRule="auto"/>
        <w:jc w:val="both"/>
        <w:rPr>
          <w:rFonts w:eastAsia="Times New Roman"/>
          <w:highlight w:val="yellow"/>
          <w:lang w:eastAsia="cs-CZ"/>
        </w:rPr>
      </w:pPr>
    </w:p>
    <w:tbl>
      <w:tblPr>
        <w:tblW w:w="9201" w:type="dxa"/>
        <w:tblInd w:w="2" w:type="dxa"/>
        <w:tblCellMar>
          <w:left w:w="70" w:type="dxa"/>
          <w:right w:w="70" w:type="dxa"/>
        </w:tblCellMar>
        <w:tblLook w:val="04A0" w:firstRow="1" w:lastRow="0" w:firstColumn="1" w:lastColumn="0" w:noHBand="0" w:noVBand="1"/>
      </w:tblPr>
      <w:tblGrid>
        <w:gridCol w:w="4604"/>
        <w:gridCol w:w="497"/>
        <w:gridCol w:w="4100"/>
      </w:tblGrid>
      <w:tr w:rsidR="00C126B5" w:rsidRPr="00AD0934" w:rsidTr="009D01A7">
        <w:trPr>
          <w:trHeight w:val="705"/>
        </w:trPr>
        <w:tc>
          <w:tcPr>
            <w:tcW w:w="4604" w:type="dxa"/>
            <w:hideMark/>
          </w:tcPr>
          <w:p w:rsidR="00C126B5" w:rsidRPr="00AD0934" w:rsidRDefault="00C126B5" w:rsidP="0048114A">
            <w:pPr>
              <w:spacing w:after="120" w:line="276" w:lineRule="auto"/>
              <w:rPr>
                <w:rFonts w:eastAsia="Times New Roman"/>
                <w:lang w:eastAsia="cs-CZ"/>
              </w:rPr>
            </w:pPr>
            <w:r w:rsidRPr="00AD0934">
              <w:rPr>
                <w:rFonts w:eastAsia="Times New Roman"/>
                <w:lang w:eastAsia="cs-CZ"/>
              </w:rPr>
              <w:t>V</w:t>
            </w:r>
            <w:r w:rsidR="009D01A7" w:rsidRPr="00AD0934">
              <w:rPr>
                <w:rFonts w:eastAsia="Times New Roman"/>
                <w:lang w:eastAsia="cs-CZ"/>
              </w:rPr>
              <w:t> Českých Budějovicích</w:t>
            </w:r>
            <w:r w:rsidRPr="00AD0934">
              <w:rPr>
                <w:rFonts w:eastAsia="Times New Roman"/>
                <w:lang w:eastAsia="cs-CZ"/>
              </w:rPr>
              <w:t xml:space="preserve"> dne: </w:t>
            </w:r>
            <w:r w:rsidR="0048114A">
              <w:rPr>
                <w:rFonts w:eastAsia="Times New Roman"/>
                <w:lang w:eastAsia="cs-CZ"/>
              </w:rPr>
              <w:t>20. srpna 2018</w:t>
            </w:r>
          </w:p>
        </w:tc>
        <w:tc>
          <w:tcPr>
            <w:tcW w:w="497" w:type="dxa"/>
          </w:tcPr>
          <w:p w:rsidR="00C126B5" w:rsidRPr="00AD0934" w:rsidRDefault="00C126B5" w:rsidP="00C126B5">
            <w:pPr>
              <w:spacing w:after="120" w:line="276" w:lineRule="auto"/>
              <w:rPr>
                <w:rFonts w:eastAsia="Times New Roman"/>
                <w:i/>
                <w:iCs/>
                <w:lang w:eastAsia="cs-CZ"/>
              </w:rPr>
            </w:pPr>
          </w:p>
        </w:tc>
        <w:tc>
          <w:tcPr>
            <w:tcW w:w="4100" w:type="dxa"/>
            <w:hideMark/>
          </w:tcPr>
          <w:p w:rsidR="00C126B5" w:rsidRPr="00AD0934" w:rsidRDefault="00C126B5" w:rsidP="0048114A">
            <w:pPr>
              <w:spacing w:after="120" w:line="276" w:lineRule="auto"/>
              <w:rPr>
                <w:rFonts w:eastAsia="Times New Roman"/>
                <w:lang w:eastAsia="cs-CZ"/>
              </w:rPr>
            </w:pPr>
            <w:r w:rsidRPr="00AD0934">
              <w:rPr>
                <w:rFonts w:eastAsia="Times New Roman"/>
                <w:lang w:eastAsia="cs-CZ"/>
              </w:rPr>
              <w:t>V</w:t>
            </w:r>
            <w:bookmarkStart w:id="2" w:name="Text33"/>
            <w:r w:rsidRPr="00AD0934">
              <w:rPr>
                <w:rFonts w:eastAsia="Times New Roman"/>
                <w:lang w:eastAsia="cs-CZ"/>
              </w:rPr>
              <w:t xml:space="preserve"> </w:t>
            </w:r>
            <w:bookmarkEnd w:id="2"/>
            <w:r w:rsidR="00AD0934" w:rsidRPr="00AD0934">
              <w:rPr>
                <w:rFonts w:eastAsia="Times New Roman"/>
                <w:iCs/>
              </w:rPr>
              <w:t>Prostějově</w:t>
            </w:r>
            <w:r w:rsidR="00AD0934" w:rsidRPr="00AD0934">
              <w:rPr>
                <w:rFonts w:eastAsia="Times New Roman"/>
                <w:lang w:eastAsia="cs-CZ"/>
              </w:rPr>
              <w:t xml:space="preserve"> dne </w:t>
            </w:r>
          </w:p>
        </w:tc>
      </w:tr>
      <w:tr w:rsidR="00C126B5" w:rsidRPr="00AD0934" w:rsidTr="009D01A7">
        <w:trPr>
          <w:trHeight w:val="924"/>
        </w:trPr>
        <w:tc>
          <w:tcPr>
            <w:tcW w:w="4604" w:type="dxa"/>
            <w:tcBorders>
              <w:top w:val="nil"/>
              <w:left w:val="nil"/>
              <w:bottom w:val="single" w:sz="4" w:space="0" w:color="auto"/>
              <w:right w:val="nil"/>
            </w:tcBorders>
          </w:tcPr>
          <w:p w:rsidR="00C126B5" w:rsidRPr="00AD0934" w:rsidRDefault="00C126B5" w:rsidP="00C126B5">
            <w:pPr>
              <w:spacing w:after="120" w:line="276" w:lineRule="auto"/>
              <w:rPr>
                <w:rFonts w:eastAsia="Times New Roman"/>
                <w:iCs/>
                <w:lang w:eastAsia="cs-CZ"/>
              </w:rPr>
            </w:pPr>
            <w:r w:rsidRPr="00AD0934">
              <w:rPr>
                <w:rFonts w:eastAsia="Times New Roman"/>
                <w:iCs/>
                <w:lang w:eastAsia="cs-CZ"/>
              </w:rPr>
              <w:t>Za Kupujícího</w:t>
            </w:r>
          </w:p>
          <w:p w:rsidR="00C126B5" w:rsidRPr="00AD0934" w:rsidRDefault="00C126B5" w:rsidP="00C126B5">
            <w:pPr>
              <w:spacing w:after="120" w:line="276" w:lineRule="auto"/>
              <w:rPr>
                <w:rFonts w:eastAsia="Times New Roman"/>
                <w:i/>
                <w:iCs/>
                <w:lang w:eastAsia="cs-CZ"/>
              </w:rPr>
            </w:pPr>
          </w:p>
          <w:p w:rsidR="00C126B5" w:rsidRPr="00AD0934" w:rsidRDefault="00C126B5" w:rsidP="00C126B5">
            <w:pPr>
              <w:spacing w:after="120" w:line="276" w:lineRule="auto"/>
              <w:rPr>
                <w:rFonts w:eastAsia="Times New Roman"/>
                <w:i/>
                <w:iCs/>
                <w:lang w:eastAsia="cs-CZ"/>
              </w:rPr>
            </w:pPr>
          </w:p>
          <w:p w:rsidR="00C126B5" w:rsidRPr="00AD0934" w:rsidRDefault="00C126B5" w:rsidP="00C126B5">
            <w:pPr>
              <w:spacing w:after="120" w:line="276" w:lineRule="auto"/>
              <w:rPr>
                <w:rFonts w:eastAsia="Times New Roman"/>
                <w:i/>
                <w:iCs/>
                <w:lang w:eastAsia="cs-CZ"/>
              </w:rPr>
            </w:pPr>
          </w:p>
          <w:p w:rsidR="00F02A61" w:rsidRPr="00AD0934" w:rsidRDefault="00F02A61" w:rsidP="00C126B5">
            <w:pPr>
              <w:spacing w:after="120" w:line="276" w:lineRule="auto"/>
              <w:rPr>
                <w:rFonts w:eastAsia="Times New Roman"/>
                <w:i/>
                <w:iCs/>
                <w:lang w:eastAsia="cs-CZ"/>
              </w:rPr>
            </w:pPr>
          </w:p>
          <w:p w:rsidR="00F02A61" w:rsidRPr="00AD0934" w:rsidRDefault="00F02A61" w:rsidP="00C126B5">
            <w:pPr>
              <w:spacing w:after="120" w:line="276" w:lineRule="auto"/>
              <w:rPr>
                <w:rFonts w:eastAsia="Times New Roman"/>
                <w:i/>
                <w:iCs/>
                <w:lang w:eastAsia="cs-CZ"/>
              </w:rPr>
            </w:pPr>
          </w:p>
          <w:p w:rsidR="00C126B5" w:rsidRPr="00AD0934" w:rsidRDefault="00C126B5" w:rsidP="00C126B5">
            <w:pPr>
              <w:spacing w:after="120" w:line="276" w:lineRule="auto"/>
              <w:rPr>
                <w:rFonts w:eastAsia="Times New Roman"/>
                <w:i/>
                <w:iCs/>
                <w:lang w:eastAsia="cs-CZ"/>
              </w:rPr>
            </w:pPr>
          </w:p>
        </w:tc>
        <w:tc>
          <w:tcPr>
            <w:tcW w:w="497" w:type="dxa"/>
          </w:tcPr>
          <w:p w:rsidR="00C126B5" w:rsidRPr="00AD0934" w:rsidRDefault="00C126B5" w:rsidP="00C126B5">
            <w:pPr>
              <w:spacing w:after="120" w:line="276" w:lineRule="auto"/>
              <w:rPr>
                <w:rFonts w:eastAsia="Times New Roman"/>
                <w:i/>
                <w:iCs/>
                <w:lang w:eastAsia="cs-CZ"/>
              </w:rPr>
            </w:pPr>
          </w:p>
        </w:tc>
        <w:tc>
          <w:tcPr>
            <w:tcW w:w="4100" w:type="dxa"/>
            <w:tcBorders>
              <w:top w:val="nil"/>
              <w:left w:val="nil"/>
              <w:bottom w:val="single" w:sz="4" w:space="0" w:color="auto"/>
              <w:right w:val="nil"/>
            </w:tcBorders>
          </w:tcPr>
          <w:p w:rsidR="00C126B5" w:rsidRPr="00AD0934" w:rsidRDefault="00C126B5" w:rsidP="00C126B5">
            <w:pPr>
              <w:spacing w:after="120" w:line="240" w:lineRule="auto"/>
              <w:rPr>
                <w:rFonts w:eastAsia="Times New Roman"/>
                <w:iCs/>
                <w:lang w:eastAsia="cs-CZ"/>
              </w:rPr>
            </w:pPr>
            <w:r w:rsidRPr="00AD0934">
              <w:rPr>
                <w:rFonts w:eastAsia="Times New Roman"/>
                <w:iCs/>
                <w:lang w:eastAsia="cs-CZ"/>
              </w:rPr>
              <w:t>Za Prodávajícího</w:t>
            </w:r>
          </w:p>
          <w:p w:rsidR="00C126B5" w:rsidRPr="00AD0934" w:rsidRDefault="00C126B5" w:rsidP="00C126B5">
            <w:pPr>
              <w:spacing w:after="120" w:line="240" w:lineRule="auto"/>
              <w:rPr>
                <w:rFonts w:eastAsia="Times New Roman"/>
                <w:iCs/>
                <w:lang w:eastAsia="cs-CZ"/>
              </w:rPr>
            </w:pPr>
          </w:p>
          <w:p w:rsidR="00C126B5" w:rsidRPr="00AD0934" w:rsidRDefault="00C126B5" w:rsidP="00C126B5">
            <w:pPr>
              <w:spacing w:after="120" w:line="240" w:lineRule="auto"/>
              <w:rPr>
                <w:rFonts w:eastAsia="Times New Roman"/>
                <w:iCs/>
                <w:lang w:eastAsia="cs-CZ"/>
              </w:rPr>
            </w:pPr>
          </w:p>
        </w:tc>
      </w:tr>
      <w:tr w:rsidR="00C126B5" w:rsidRPr="00AD0934" w:rsidTr="009D01A7">
        <w:trPr>
          <w:trHeight w:val="560"/>
        </w:trPr>
        <w:tc>
          <w:tcPr>
            <w:tcW w:w="4604" w:type="dxa"/>
            <w:tcBorders>
              <w:top w:val="single" w:sz="4" w:space="0" w:color="auto"/>
              <w:left w:val="nil"/>
              <w:bottom w:val="nil"/>
              <w:right w:val="nil"/>
            </w:tcBorders>
            <w:hideMark/>
          </w:tcPr>
          <w:p w:rsidR="009D01A7" w:rsidRPr="00AD0934" w:rsidRDefault="009D01A7" w:rsidP="009D01A7">
            <w:pPr>
              <w:spacing w:after="120" w:line="276" w:lineRule="auto"/>
              <w:jc w:val="center"/>
              <w:rPr>
                <w:rFonts w:eastAsia="Times New Roman"/>
                <w:iCs/>
              </w:rPr>
            </w:pPr>
            <w:r w:rsidRPr="00AD0934">
              <w:rPr>
                <w:rFonts w:eastAsia="Times New Roman"/>
                <w:iCs/>
              </w:rPr>
              <w:t>Ing. Bc. Břetislav Kábele</w:t>
            </w:r>
          </w:p>
          <w:p w:rsidR="00C126B5" w:rsidRPr="00AD0934" w:rsidRDefault="009D01A7" w:rsidP="009D01A7">
            <w:pPr>
              <w:spacing w:after="120" w:line="276" w:lineRule="auto"/>
              <w:jc w:val="center"/>
              <w:rPr>
                <w:rFonts w:eastAsia="Times New Roman"/>
                <w:lang w:eastAsia="cs-CZ"/>
              </w:rPr>
            </w:pPr>
            <w:r w:rsidRPr="00AD0934">
              <w:rPr>
                <w:rFonts w:eastAsia="Times New Roman"/>
                <w:iCs/>
              </w:rPr>
              <w:t>ředitel</w:t>
            </w:r>
          </w:p>
        </w:tc>
        <w:tc>
          <w:tcPr>
            <w:tcW w:w="497" w:type="dxa"/>
          </w:tcPr>
          <w:p w:rsidR="00C126B5" w:rsidRPr="00AD0934" w:rsidRDefault="00C126B5" w:rsidP="00C126B5">
            <w:pPr>
              <w:spacing w:after="120" w:line="276" w:lineRule="auto"/>
              <w:rPr>
                <w:rFonts w:eastAsia="Times New Roman"/>
                <w:i/>
                <w:iCs/>
                <w:lang w:eastAsia="cs-CZ"/>
              </w:rPr>
            </w:pPr>
          </w:p>
        </w:tc>
        <w:tc>
          <w:tcPr>
            <w:tcW w:w="4100" w:type="dxa"/>
            <w:tcBorders>
              <w:top w:val="single" w:sz="4" w:space="0" w:color="auto"/>
              <w:left w:val="nil"/>
              <w:bottom w:val="nil"/>
              <w:right w:val="nil"/>
            </w:tcBorders>
            <w:hideMark/>
          </w:tcPr>
          <w:p w:rsidR="003969D0" w:rsidRPr="00AD0934" w:rsidRDefault="00AD0934" w:rsidP="003969D0">
            <w:pPr>
              <w:spacing w:after="120" w:line="276" w:lineRule="auto"/>
              <w:jc w:val="center"/>
              <w:rPr>
                <w:rFonts w:eastAsia="Times New Roman"/>
                <w:iCs/>
              </w:rPr>
            </w:pPr>
            <w:r w:rsidRPr="00AD0934">
              <w:rPr>
                <w:rFonts w:eastAsia="Times New Roman"/>
                <w:iCs/>
              </w:rPr>
              <w:t>Ing. Aleš Matušů</w:t>
            </w:r>
          </w:p>
          <w:p w:rsidR="00C126B5" w:rsidRPr="00AD0934" w:rsidRDefault="00AD0934" w:rsidP="003969D0">
            <w:pPr>
              <w:spacing w:after="120" w:line="276" w:lineRule="auto"/>
              <w:jc w:val="center"/>
              <w:rPr>
                <w:rFonts w:eastAsia="Times New Roman"/>
                <w:lang w:eastAsia="cs-CZ"/>
              </w:rPr>
            </w:pPr>
            <w:r w:rsidRPr="00AD0934">
              <w:rPr>
                <w:rFonts w:eastAsia="Times New Roman"/>
                <w:iCs/>
              </w:rPr>
              <w:t>jednatel</w:t>
            </w:r>
            <w:r w:rsidR="003969D0" w:rsidRPr="00AD0934">
              <w:rPr>
                <w:rFonts w:eastAsia="Times New Roman"/>
                <w:iCs/>
              </w:rPr>
              <w:t xml:space="preserve"> </w:t>
            </w:r>
          </w:p>
        </w:tc>
      </w:tr>
    </w:tbl>
    <w:p w:rsidR="00C126B5" w:rsidRPr="00A83103" w:rsidRDefault="00C126B5" w:rsidP="00C126B5">
      <w:pPr>
        <w:spacing w:after="120" w:line="240" w:lineRule="auto"/>
        <w:rPr>
          <w:highlight w:val="yellow"/>
        </w:rPr>
      </w:pPr>
    </w:p>
    <w:sectPr w:rsidR="00C126B5" w:rsidRPr="00A83103" w:rsidSect="003279F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35D" w:rsidRDefault="00DA635D" w:rsidP="0003098B">
      <w:pPr>
        <w:spacing w:after="0" w:line="240" w:lineRule="auto"/>
      </w:pPr>
      <w:r>
        <w:separator/>
      </w:r>
    </w:p>
  </w:endnote>
  <w:endnote w:type="continuationSeparator" w:id="0">
    <w:p w:rsidR="00DA635D" w:rsidRDefault="00DA635D"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4D" w:rsidRDefault="00ED3E4D">
    <w:pPr>
      <w:pStyle w:val="Zpat"/>
      <w:jc w:val="center"/>
    </w:pPr>
    <w:r>
      <w:fldChar w:fldCharType="begin"/>
    </w:r>
    <w:r>
      <w:instrText>PAGE   \* MERGEFORMAT</w:instrText>
    </w:r>
    <w:r>
      <w:fldChar w:fldCharType="separate"/>
    </w:r>
    <w:r w:rsidR="00F20B0E">
      <w:rPr>
        <w:noProof/>
      </w:rPr>
      <w:t>8</w:t>
    </w:r>
    <w:r>
      <w:fldChar w:fldCharType="end"/>
    </w:r>
  </w:p>
  <w:p w:rsidR="00ED3E4D" w:rsidRDefault="00ED3E4D" w:rsidP="00207B97">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35D" w:rsidRDefault="00DA635D" w:rsidP="0003098B">
      <w:pPr>
        <w:spacing w:after="0" w:line="240" w:lineRule="auto"/>
      </w:pPr>
      <w:r>
        <w:separator/>
      </w:r>
    </w:p>
  </w:footnote>
  <w:footnote w:type="continuationSeparator" w:id="0">
    <w:p w:rsidR="00DA635D" w:rsidRDefault="00DA635D"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4D" w:rsidRDefault="0048114A">
    <w:pPr>
      <w:pStyle w:val="Zhlav"/>
    </w:pPr>
    <w:r w:rsidRPr="00AD0934">
      <w:rPr>
        <w:rFonts w:ascii="Times New Roman" w:eastAsia="Times New Roman" w:hAnsi="Times New Roman" w:cs="Calibri"/>
        <w:noProof/>
        <w:sz w:val="24"/>
        <w:szCs w:val="24"/>
        <w:lang w:eastAsia="cs-CZ"/>
      </w:rPr>
      <w:drawing>
        <wp:inline distT="0" distB="0" distL="0" distR="0">
          <wp:extent cx="5770880" cy="948690"/>
          <wp:effectExtent l="0" t="0" r="0" b="0"/>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0880" cy="948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F15472D"/>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B21A5"/>
    <w:multiLevelType w:val="hybridMultilevel"/>
    <w:tmpl w:val="73D896FE"/>
    <w:lvl w:ilvl="0" w:tplc="8662EA7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1"/>
  </w:num>
  <w:num w:numId="4">
    <w:abstractNumId w:val="12"/>
  </w:num>
  <w:num w:numId="5">
    <w:abstractNumId w:val="39"/>
  </w:num>
  <w:num w:numId="6">
    <w:abstractNumId w:val="3"/>
  </w:num>
  <w:num w:numId="7">
    <w:abstractNumId w:val="0"/>
  </w:num>
  <w:num w:numId="8">
    <w:abstractNumId w:val="32"/>
  </w:num>
  <w:num w:numId="9">
    <w:abstractNumId w:val="23"/>
  </w:num>
  <w:num w:numId="10">
    <w:abstractNumId w:val="34"/>
  </w:num>
  <w:num w:numId="11">
    <w:abstractNumId w:val="38"/>
  </w:num>
  <w:num w:numId="12">
    <w:abstractNumId w:val="31"/>
  </w:num>
  <w:num w:numId="13">
    <w:abstractNumId w:val="1"/>
  </w:num>
  <w:num w:numId="14">
    <w:abstractNumId w:val="5"/>
  </w:num>
  <w:num w:numId="15">
    <w:abstractNumId w:val="24"/>
  </w:num>
  <w:num w:numId="16">
    <w:abstractNumId w:val="13"/>
  </w:num>
  <w:num w:numId="17">
    <w:abstractNumId w:val="2"/>
  </w:num>
  <w:num w:numId="18">
    <w:abstractNumId w:val="9"/>
  </w:num>
  <w:num w:numId="19">
    <w:abstractNumId w:val="6"/>
  </w:num>
  <w:num w:numId="20">
    <w:abstractNumId w:val="15"/>
  </w:num>
  <w:num w:numId="21">
    <w:abstractNumId w:val="27"/>
  </w:num>
  <w:num w:numId="22">
    <w:abstractNumId w:val="7"/>
  </w:num>
  <w:num w:numId="23">
    <w:abstractNumId w:val="11"/>
  </w:num>
  <w:num w:numId="24">
    <w:abstractNumId w:val="29"/>
  </w:num>
  <w:num w:numId="25">
    <w:abstractNumId w:val="30"/>
  </w:num>
  <w:num w:numId="26">
    <w:abstractNumId w:val="33"/>
  </w:num>
  <w:num w:numId="27">
    <w:abstractNumId w:val="35"/>
  </w:num>
  <w:num w:numId="28">
    <w:abstractNumId w:val="4"/>
  </w:num>
  <w:num w:numId="29">
    <w:abstractNumId w:val="16"/>
  </w:num>
  <w:num w:numId="30">
    <w:abstractNumId w:val="10"/>
  </w:num>
  <w:num w:numId="31">
    <w:abstractNumId w:val="22"/>
  </w:num>
  <w:num w:numId="32">
    <w:abstractNumId w:val="25"/>
  </w:num>
  <w:num w:numId="33">
    <w:abstractNumId w:val="37"/>
  </w:num>
  <w:num w:numId="34">
    <w:abstractNumId w:val="8"/>
    <w:lvlOverride w:ilvl="0">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A1945"/>
    <w:rsid w:val="00100DCA"/>
    <w:rsid w:val="00157136"/>
    <w:rsid w:val="0016079E"/>
    <w:rsid w:val="00166238"/>
    <w:rsid w:val="00175292"/>
    <w:rsid w:val="001B71AE"/>
    <w:rsid w:val="001E332E"/>
    <w:rsid w:val="001E77BD"/>
    <w:rsid w:val="00207B97"/>
    <w:rsid w:val="0021324D"/>
    <w:rsid w:val="00234E22"/>
    <w:rsid w:val="002A0DFF"/>
    <w:rsid w:val="002D2268"/>
    <w:rsid w:val="002D6F63"/>
    <w:rsid w:val="002F4955"/>
    <w:rsid w:val="003279FE"/>
    <w:rsid w:val="00390F77"/>
    <w:rsid w:val="003923BC"/>
    <w:rsid w:val="003969D0"/>
    <w:rsid w:val="003B4DB8"/>
    <w:rsid w:val="003B6C7E"/>
    <w:rsid w:val="003C0966"/>
    <w:rsid w:val="003D1D31"/>
    <w:rsid w:val="00410F8E"/>
    <w:rsid w:val="00427532"/>
    <w:rsid w:val="0048114A"/>
    <w:rsid w:val="00482409"/>
    <w:rsid w:val="00484396"/>
    <w:rsid w:val="004971E3"/>
    <w:rsid w:val="004A38E3"/>
    <w:rsid w:val="004B2AFA"/>
    <w:rsid w:val="004C3BCC"/>
    <w:rsid w:val="004E2518"/>
    <w:rsid w:val="004F4182"/>
    <w:rsid w:val="00504D20"/>
    <w:rsid w:val="005321FD"/>
    <w:rsid w:val="0057666D"/>
    <w:rsid w:val="00576C59"/>
    <w:rsid w:val="005949B1"/>
    <w:rsid w:val="005B4B07"/>
    <w:rsid w:val="006117C7"/>
    <w:rsid w:val="0062056D"/>
    <w:rsid w:val="0063142A"/>
    <w:rsid w:val="00645F3D"/>
    <w:rsid w:val="006A4FDC"/>
    <w:rsid w:val="007033B5"/>
    <w:rsid w:val="007033C0"/>
    <w:rsid w:val="00784160"/>
    <w:rsid w:val="0078718C"/>
    <w:rsid w:val="00796CAF"/>
    <w:rsid w:val="007A1E74"/>
    <w:rsid w:val="007F5D54"/>
    <w:rsid w:val="00812568"/>
    <w:rsid w:val="008271C5"/>
    <w:rsid w:val="0083567D"/>
    <w:rsid w:val="0084666D"/>
    <w:rsid w:val="0085655E"/>
    <w:rsid w:val="0088115F"/>
    <w:rsid w:val="00895622"/>
    <w:rsid w:val="00897769"/>
    <w:rsid w:val="008F52AF"/>
    <w:rsid w:val="00906AA8"/>
    <w:rsid w:val="00943739"/>
    <w:rsid w:val="00950A80"/>
    <w:rsid w:val="00955E6F"/>
    <w:rsid w:val="00966255"/>
    <w:rsid w:val="00971CA1"/>
    <w:rsid w:val="00985FC9"/>
    <w:rsid w:val="00990EAD"/>
    <w:rsid w:val="009A768C"/>
    <w:rsid w:val="009C1585"/>
    <w:rsid w:val="009D01A7"/>
    <w:rsid w:val="00A1302F"/>
    <w:rsid w:val="00A14219"/>
    <w:rsid w:val="00A46BB1"/>
    <w:rsid w:val="00A83103"/>
    <w:rsid w:val="00AA28FC"/>
    <w:rsid w:val="00AB2A4C"/>
    <w:rsid w:val="00AD0934"/>
    <w:rsid w:val="00AD7498"/>
    <w:rsid w:val="00B12E65"/>
    <w:rsid w:val="00B21210"/>
    <w:rsid w:val="00B64D99"/>
    <w:rsid w:val="00B82E80"/>
    <w:rsid w:val="00B846E7"/>
    <w:rsid w:val="00BA3BAD"/>
    <w:rsid w:val="00BA7CFF"/>
    <w:rsid w:val="00BD527B"/>
    <w:rsid w:val="00C054FE"/>
    <w:rsid w:val="00C1000D"/>
    <w:rsid w:val="00C126B5"/>
    <w:rsid w:val="00C954FD"/>
    <w:rsid w:val="00CA18A5"/>
    <w:rsid w:val="00CC3F9B"/>
    <w:rsid w:val="00CC5522"/>
    <w:rsid w:val="00CF6186"/>
    <w:rsid w:val="00D30EEF"/>
    <w:rsid w:val="00D74BDE"/>
    <w:rsid w:val="00DA2989"/>
    <w:rsid w:val="00DA635D"/>
    <w:rsid w:val="00E0383D"/>
    <w:rsid w:val="00E5134B"/>
    <w:rsid w:val="00E70345"/>
    <w:rsid w:val="00E86799"/>
    <w:rsid w:val="00E931A1"/>
    <w:rsid w:val="00EB14B1"/>
    <w:rsid w:val="00ED3E4D"/>
    <w:rsid w:val="00EE6C66"/>
    <w:rsid w:val="00F02A61"/>
    <w:rsid w:val="00F17C12"/>
    <w:rsid w:val="00F20B0E"/>
    <w:rsid w:val="00F31BEB"/>
    <w:rsid w:val="00F4189B"/>
    <w:rsid w:val="00F53A70"/>
    <w:rsid w:val="00F74DDD"/>
    <w:rsid w:val="00F80ABB"/>
    <w:rsid w:val="00F86D80"/>
    <w:rsid w:val="00F909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A4CFE"/>
  <w15:chartTrackingRefBased/>
  <w15:docId w15:val="{FAC087E1-D382-44CB-8B06-835FD385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9FE"/>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pPr>
    <w:rPr>
      <w:rFonts w:cs="Calibri"/>
      <w:color w:val="000000"/>
      <w:sz w:val="24"/>
      <w:szCs w:val="24"/>
      <w:lang w:eastAsia="en-US"/>
    </w:rPr>
  </w:style>
  <w:style w:type="character" w:styleId="Hypertextovodkaz">
    <w:name w:val="Hyperlink"/>
    <w:basedOn w:val="Standardnpsmoodstavce"/>
    <w:uiPriority w:val="99"/>
    <w:unhideWhenUsed/>
    <w:rsid w:val="00C126B5"/>
    <w:rPr>
      <w:color w:val="0563C1"/>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sz w:val="18"/>
      <w:szCs w:val="24"/>
      <w:lang w:val="x-none"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sz w:val="18"/>
      <w:szCs w:val="24"/>
      <w:lang w:val="x-none"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ED3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spv@manusp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198E-2DA0-41F5-86D1-4F414C9E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3047</Words>
  <Characters>17984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20990</CharactersWithSpaces>
  <SharedDoc>false</SharedDoc>
  <HLinks>
    <vt:vector size="6" baseType="variant">
      <vt:variant>
        <vt:i4>65572</vt:i4>
      </vt:variant>
      <vt:variant>
        <vt:i4>0</vt:i4>
      </vt:variant>
      <vt:variant>
        <vt:i4>0</vt:i4>
      </vt:variant>
      <vt:variant>
        <vt:i4>5</vt:i4>
      </vt:variant>
      <vt:variant>
        <vt:lpwstr>mailto:manuspv@manuspv.cz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cp:lastModifiedBy>Cimlová Věra</cp:lastModifiedBy>
  <cp:revision>3</cp:revision>
  <dcterms:created xsi:type="dcterms:W3CDTF">2018-08-31T10:14:00Z</dcterms:created>
  <dcterms:modified xsi:type="dcterms:W3CDTF">2018-08-31T10:15:00Z</dcterms:modified>
</cp:coreProperties>
</file>