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</w:t>
      </w:r>
      <w:r w:rsidR="0021409C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  </w:t>
      </w:r>
      <w:bookmarkStart w:id="0" w:name="_GoBack"/>
      <w:bookmarkEnd w:id="0"/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 xml:space="preserve">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SOSFM/</w:t>
      </w:r>
      <w:r w:rsidR="0021409C">
        <w:rPr>
          <w:rFonts w:ascii="Calibri" w:eastAsia="Calibri" w:hAnsi="Calibri" w:cs="Calibri"/>
          <w:color w:val="auto"/>
        </w:rPr>
        <w:t>01715/2018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31839781/0100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558 621 792, 558 482 720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BD783D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2. </w:t>
            </w:r>
            <w:r w:rsidR="003C7D19">
              <w:rPr>
                <w:rStyle w:val="tsubjname"/>
                <w:rFonts w:ascii="Times New Roman" w:hAnsi="Times New Roman" w:cs="Times New Roman"/>
                <w:b/>
                <w:sz w:val="28"/>
              </w:rPr>
              <w:t>MORAVSKOSLEZSKÁ LESNÍ</w:t>
            </w:r>
            <w:r w:rsidR="00BD783D">
              <w:rPr>
                <w:rStyle w:val="tsubjname"/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406198">
              <w:rPr>
                <w:rStyle w:val="tsubjname"/>
                <w:rFonts w:ascii="Times New Roman" w:hAnsi="Times New Roman" w:cs="Times New Roman"/>
                <w:b/>
                <w:sz w:val="28"/>
              </w:rPr>
              <w:t>s.r.o.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1638FA" w:rsidRDefault="003C7D19" w:rsidP="001638FA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Ostravice </w:t>
            </w:r>
            <w:r w:rsidR="00BD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739 14 </w:t>
            </w:r>
            <w:r w:rsidR="00BD783D">
              <w:rPr>
                <w:rFonts w:ascii="Times New Roman" w:hAnsi="Times New Roman" w:cs="Times New Roman"/>
                <w:sz w:val="24"/>
                <w:szCs w:val="24"/>
              </w:rPr>
              <w:t xml:space="preserve"> Ostravice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3C7D19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26902923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1571B" w:rsidP="00160DBC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3C7D19">
              <w:rPr>
                <w:rFonts w:ascii="Times New Roman" w:eastAsia="Times New Roman" w:hAnsi="Times New Roman" w:cs="Times New Roman"/>
                <w:color w:val="auto"/>
                <w:sz w:val="24"/>
              </w:rPr>
              <w:t>26902923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3C7D19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Dalibor Tejček, jednatel 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477DE6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</w:t>
            </w:r>
            <w:r w:rsidR="0040619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a.s.</w:t>
            </w:r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08226B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165735</wp:posOffset>
                      </wp:positionV>
                      <wp:extent cx="800100" cy="200025"/>
                      <wp:effectExtent l="0" t="0" r="19050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2" o:spid="_x0000_s1026" style="position:absolute;margin-left:-.5pt;margin-top:13.05pt;width:63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22860</wp:posOffset>
                      </wp:positionV>
                      <wp:extent cx="1533525" cy="142875"/>
                      <wp:effectExtent l="0" t="0" r="28575" b="28575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1" o:spid="_x0000_s1026" style="position:absolute;margin-left:-.5pt;margin-top:1.8pt;width:120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" fillcolor="black [3200]" strokecolor="black [1600]" strokeweight="2pt"/>
                  </w:pict>
                </mc:Fallback>
              </mc:AlternateContent>
            </w:r>
            <w:r w:rsidR="003C7D19">
              <w:rPr>
                <w:rFonts w:ascii="Times New Roman" w:eastAsia="Times New Roman" w:hAnsi="Times New Roman" w:cs="Times New Roman"/>
                <w:color w:val="auto"/>
                <w:sz w:val="24"/>
              </w:rPr>
              <w:t>86 - 5782380257</w:t>
            </w:r>
            <w:r w:rsidR="00477DE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/ 0100</w:t>
            </w: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3C7D19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606 771 251</w:t>
            </w: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3C7D19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3C7D19">
        <w:rPr>
          <w:rFonts w:ascii="Times New Roman" w:eastAsia="Times New Roman" w:hAnsi="Times New Roman" w:cs="Times New Roman"/>
          <w:b/>
          <w:color w:val="auto"/>
          <w:sz w:val="24"/>
        </w:rPr>
        <w:t xml:space="preserve">23-68-H/01    </w:t>
      </w:r>
      <w:r w:rsidRPr="003C7D19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="00533F9E" w:rsidRPr="003C7D19">
        <w:rPr>
          <w:rFonts w:ascii="Times New Roman" w:eastAsia="Times New Roman" w:hAnsi="Times New Roman" w:cs="Times New Roman"/>
          <w:b/>
          <w:color w:val="auto"/>
          <w:sz w:val="24"/>
        </w:rPr>
        <w:t xml:space="preserve">Mechanik opravář motorových vozidel   </w:t>
      </w:r>
    </w:p>
    <w:p w:rsidR="00533F9E" w:rsidRPr="003C7D19" w:rsidRDefault="00533F9E" w:rsidP="00147212">
      <w:pPr>
        <w:tabs>
          <w:tab w:val="left" w:pos="1985"/>
        </w:tabs>
        <w:spacing w:line="240" w:lineRule="auto"/>
        <w:rPr>
          <w:color w:val="auto"/>
        </w:rPr>
      </w:pPr>
      <w:r w:rsidRPr="003C7D19">
        <w:rPr>
          <w:rFonts w:ascii="Times New Roman" w:eastAsia="Times New Roman" w:hAnsi="Times New Roman" w:cs="Times New Roman"/>
          <w:b/>
          <w:color w:val="auto"/>
          <w:sz w:val="24"/>
        </w:rPr>
        <w:t xml:space="preserve">26-57-H/01    </w:t>
      </w:r>
      <w:r w:rsidR="00147212" w:rsidRPr="003C7D19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3C7D19">
        <w:rPr>
          <w:rFonts w:ascii="Times New Roman" w:eastAsia="Times New Roman" w:hAnsi="Times New Roman" w:cs="Times New Roman"/>
          <w:b/>
          <w:color w:val="auto"/>
          <w:sz w:val="24"/>
        </w:rPr>
        <w:t>Autoelektrikář</w:t>
      </w:r>
    </w:p>
    <w:p w:rsidR="00533F9E" w:rsidRPr="003C7D19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23-45-L/01    </w:t>
      </w:r>
      <w:r w:rsidR="00147212"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Mechanik seřizovač</w:t>
      </w:r>
    </w:p>
    <w:p w:rsidR="00533F9E" w:rsidRPr="003C7D19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533F9E" w:rsidRPr="003C7D19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23-51-H/01     </w:t>
      </w:r>
      <w:r w:rsidR="00147212"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3C7D19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Strojní mechanik</w:t>
      </w:r>
    </w:p>
    <w:p w:rsidR="00147212" w:rsidRPr="003C7D19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477DE6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C82A7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694E40" w:rsidRPr="00C1571B" w:rsidRDefault="00D43BE1" w:rsidP="00694E40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3C7D19">
        <w:rPr>
          <w:rFonts w:ascii="Times New Roman" w:hAnsi="Times New Roman" w:cs="Times New Roman"/>
          <w:sz w:val="24"/>
          <w:szCs w:val="24"/>
        </w:rPr>
        <w:t>Ostravice 721</w:t>
      </w:r>
    </w:p>
    <w:p w:rsidR="00923158" w:rsidRDefault="00923158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color w:val="auto"/>
          <w:szCs w:val="24"/>
        </w:rPr>
      </w:pPr>
      <w:r w:rsidRPr="004B4043">
        <w:rPr>
          <w:rFonts w:ascii="Times New Roman" w:eastAsia="Times New Roman" w:hAnsi="Times New Roman" w:cs="Times New Roman"/>
          <w:color w:val="auto"/>
          <w:szCs w:val="24"/>
        </w:rPr>
        <w:lastRenderedPageBreak/>
        <w:t>v dohodnuté době a obsahu odborné přípravy v souladu s rámcovým vzdělávacím programem, platnými zákonnými ustanoveními a dalšími dohodnutými podmínkami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Počet žáků vykonávající odborný výcvik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poskytovatele (dále jen „instruktor“) ve spolupráci s pověřeným pedagogickým pracovníkem školy.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Poskytovatel prohlašuje, že má oprávnění k podnikatelské činnosti v oboru, ve kterém bude realizován odborný výcvik, doloženým u právnické osoby předmětem podnikání ve výpisu z obchodního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rejstříku a </w:t>
      </w:r>
      <w:r w:rsidR="00987B2D">
        <w:rPr>
          <w:rFonts w:ascii="Times New Roman" w:hAnsi="Times New Roman" w:cs="Times New Roman"/>
          <w:color w:val="auto"/>
        </w:rPr>
        <w:t xml:space="preserve">      </w:t>
      </w:r>
      <w:r w:rsidRPr="004B4043">
        <w:rPr>
          <w:rFonts w:ascii="Times New Roman" w:hAnsi="Times New Roman" w:cs="Times New Roman"/>
          <w:color w:val="auto"/>
        </w:rPr>
        <w:t>u fyzické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 osoby živnostenským listem. 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Čl. 2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Časový rozsah odborného výcviku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Realizace odborného výcviku žáků uvedených v čl. 1, odst. 1 bude uskutečňován v denním vyučování </w:t>
      </w:r>
      <w:r w:rsidR="00987B2D">
        <w:rPr>
          <w:rFonts w:ascii="Times New Roman" w:hAnsi="Times New Roman" w:cs="Times New Roman"/>
          <w:color w:val="auto"/>
        </w:rPr>
        <w:t xml:space="preserve">   </w:t>
      </w:r>
      <w:r w:rsidRPr="004B4043">
        <w:rPr>
          <w:rFonts w:ascii="Times New Roman" w:hAnsi="Times New Roman" w:cs="Times New Roman"/>
          <w:color w:val="auto"/>
        </w:rPr>
        <w:t>v délce 6 hodin u žáků všech ročníků. Vyučovací hodina má délku 60 minut.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Začátek pracovní doby žáků se řídí zákoníkem práce, pracovní dobou poskytovatele. Začíná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nejdříve </w:t>
      </w:r>
      <w:r w:rsidR="00987B2D">
        <w:rPr>
          <w:rFonts w:ascii="Times New Roman" w:hAnsi="Times New Roman" w:cs="Times New Roman"/>
          <w:color w:val="auto"/>
        </w:rPr>
        <w:t xml:space="preserve">  </w:t>
      </w:r>
      <w:r w:rsidRPr="004B4043">
        <w:rPr>
          <w:rFonts w:ascii="Times New Roman" w:hAnsi="Times New Roman" w:cs="Times New Roman"/>
          <w:color w:val="auto"/>
        </w:rPr>
        <w:t>v 6 hodin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Pr="004B4043">
        <w:rPr>
          <w:rFonts w:ascii="Times New Roman" w:hAnsi="Times New Roman" w:cs="Times New Roman"/>
          <w:color w:val="auto"/>
        </w:rPr>
        <w:br/>
        <w:t xml:space="preserve">do odborného výcviku.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Přestávka v práci může být shodná s přestávkou stanovenou pro pracovníky poskytovatele, ale musí být v souladu s příslušnými ustanoveními zákoníku práce. Poskytovatel zabezpečí možnost trávení přestávek žáků ve vyhrazených, k jídlu určených, popř. jídlo zajišťujících prostorách provozního pracoviště. Délka přestávky se nezapočítává do doby trvání vyučovacího dne.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Den zahájení odborného výcviku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>Čl. 3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Povinnosti</w:t>
      </w: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poskytovatele odborného výcviku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umožní na svých pracovištích uvedených v čl. 1,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odst. 1 výkon odborného výcviku žáka. Odborný výcvik bude probíhat v prostorách, které budou odpovídat hygienickým normám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dalším požadavkům ochrany veřejného zdraví.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činnosti, které navazují na příslušný obor vzdělání a s ním přímo souvisí.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</w:t>
      </w:r>
      <w:r w:rsidRPr="004B4043">
        <w:rPr>
          <w:rFonts w:ascii="Times New Roman" w:hAnsi="Times New Roman" w:cs="Times New Roman"/>
          <w:color w:val="auto"/>
          <w:szCs w:val="24"/>
        </w:rPr>
        <w:br/>
        <w:t>na rizika možného ohrožení jejich života a zdraví.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jmenuje instruktora žáků z řad kvalifikovaných, odborně a morálně schopných zaměstnanců k vedení žáků a dozoru odborného výcviku. Instruktora na návrh organizace schvaluje ředitel školy v dekretu o jmenování do funkce instruktora žáků.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Instruktor vede současně nejvýše 6 žáků v jednom dni, a to v návaznosti na rizika možného ohrožení jejich života a zdraví, které se týkají výkonu práce, a v souladu s ustanovením vyhlášky </w:t>
      </w:r>
      <w:r w:rsidRPr="004B4043">
        <w:rPr>
          <w:rFonts w:ascii="Times New Roman" w:hAnsi="Times New Roman" w:cs="Times New Roman"/>
          <w:color w:val="auto"/>
          <w:szCs w:val="24"/>
        </w:rPr>
        <w:br/>
        <w:t>č. 13/2005 Sb.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umožní řediteli školy, pedagogickému pracovníkovi školy a České školní inspekci vstup do prostor, kde probíhá odborný výcvik v rozsahu potřebném pro provedení koordinačních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kontrolních činností.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427B35" w:rsidRPr="00F81F16" w:rsidRDefault="00427B35" w:rsidP="00427B35">
      <w:pPr>
        <w:pStyle w:val="Odstavecseseznamem"/>
        <w:tabs>
          <w:tab w:val="left" w:pos="426"/>
        </w:tabs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hygienu při práci žáka, dle § 101 až 108 Zákoníku práce v platném znění.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účinné právní předpisy, s nimiž byl seznámen, pravidla slušného chování, docházku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ostatní náležitosti upravené touto smlouvou.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996460" w:rsidRDefault="00427B35" w:rsidP="00427B35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996460">
        <w:rPr>
          <w:rFonts w:ascii="Times New Roman" w:hAnsi="Times New Roman" w:cs="Times New Roman"/>
          <w:b/>
          <w:color w:val="auto"/>
          <w:sz w:val="28"/>
          <w:szCs w:val="24"/>
        </w:rPr>
        <w:t>Čl. 4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Povinnosti </w:t>
      </w: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školy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výcviku. Zároveň zastupuje školu při jednání navazující na tuto smlouvu a je kontaktní osobou v komunikaci s poskytovatelem. Provádí kontrolní činnost podmínek uskutečňování odborného výcviku.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oboru vzdělání uvedeného v článku 1, odst. 1.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se základními pojmy, zásadami a způsoby pedagogické práce s žákem,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s předpisy BOZP, PO a vyhláškou č. 180/2015 Sb. (vyhláška o zakázaných pracích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pracovištích),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obsahem, způsobem a cílem provádění odborného výcviku žáků,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 tematických plánů a s organizací výuky.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o obecných principech zachovávání mlčenlivosti a ochrany dat poskytovatele, se kterými se </w:t>
      </w:r>
      <w:r w:rsidRPr="004B4043">
        <w:rPr>
          <w:rFonts w:ascii="Times New Roman" w:hAnsi="Times New Roman" w:cs="Times New Roman"/>
          <w:color w:val="auto"/>
          <w:szCs w:val="24"/>
        </w:rPr>
        <w:br/>
        <w:t>při výkonu odborného výcviku u poskytovatele setká.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poučí žáky o jejich právech a povinnostech při odborném výcviku na pracovištích poskytovatele. Vybaví žáky osobními a ochrannými prostředky- pracovní oděv, pracovní obuv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ochranná čepice.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Veškeré pracovní a kázeňské přestupky žáků při odborném výcviku řeší v souladu se školním řádem a dalšími platnými předpisy.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>dle § 3, odst. 5 a § 59 školského zákona. Na odpovědnost žáků se vztahují ustanovení zákoníku práce. Náklady na lékařské prohlídky hradí škola.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27B35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>vzdělávání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   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pro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žáky se speciálními vzdělávacími potřebami odpovídající jejich potřebám. </w:t>
      </w:r>
    </w:p>
    <w:p w:rsidR="0053239C" w:rsidRPr="004B4043" w:rsidRDefault="0053239C" w:rsidP="0053239C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výplatu odměn žáků, zpracování podkladů pro vyplacení odměn, vystavení výplatních listin.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5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Odměna za produktivní činnost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Žákům náleží za produktivní činnost prováděnou v průběhu odborného výcviku finanční odměna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 xml:space="preserve">podle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>§ 122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školského zákona. Pro účely tohoto zákona se za produktivní činnost považuje činnost, která přináší příjem. 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4B4043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Pr="004B4043">
        <w:rPr>
          <w:rFonts w:ascii="Times New Roman" w:hAnsi="Times New Roman" w:cs="Times New Roman"/>
          <w:szCs w:val="24"/>
        </w:rPr>
        <w:br/>
        <w:t xml:space="preserve"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přiděluje žákům instruktor. Instruktor zaznamenává do tiskopisu „Deník evidence praktického vyučování – směnovnice“ počet hodin produktivní práce, počet odpracovaných hodin celkem a hodnocení žáka.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Deník evidence praktického vyučování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odsouhlasit vedoucímu pracovníkovi poskytovatele nebo pověřenému pracovníkovi </w:t>
      </w:r>
      <w:r w:rsidRPr="004B4043">
        <w:rPr>
          <w:rFonts w:ascii="Times New Roman" w:hAnsi="Times New Roman" w:cs="Times New Roman"/>
          <w:color w:val="auto"/>
          <w:szCs w:val="24"/>
        </w:rPr>
        <w:br/>
      </w:r>
      <w:r w:rsidR="00987B2D" w:rsidRPr="004B4043">
        <w:rPr>
          <w:rFonts w:ascii="Times New Roman" w:hAnsi="Times New Roman" w:cs="Times New Roman"/>
          <w:color w:val="auto"/>
          <w:szCs w:val="24"/>
        </w:rPr>
        <w:t xml:space="preserve">(razítko </w:t>
      </w:r>
      <w:r w:rsidRPr="004B4043">
        <w:rPr>
          <w:rFonts w:ascii="Times New Roman" w:hAnsi="Times New Roman" w:cs="Times New Roman"/>
          <w:color w:val="auto"/>
          <w:szCs w:val="24"/>
        </w:rPr>
        <w:t>a podpis) a předá na mzdovou účtárnu školy k dalšímu zpracování.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 produktivní činnost žáků vyplatí poskytovatel sazbu v minimální výši 30 Kč/hod.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vynásobením jednotkové odměny dle čl. 5 odst. 5 s počtem hodin odborného výcviku, ve kterém žák tuto činnost vykonal.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vyplatí škole odměnu za uvedenou činnost dle článku 4. 9 ve výši 190 Kč vč. DPH 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vč. DPH.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BD783D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odměnu škole za žáka za uplynulý kalendářní měsíc na základě daňového dokladu vystaveného školou. Splatnost faktury je 14 kalendářních dnů od vystavení. V případě prodlení úhrady je škola oprávněna požadovat zaplacení úroku z prodlení dle § 1970 Občanského zákoníku.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BD783D" w:rsidRPr="004B4043" w:rsidRDefault="00BD783D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6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Uzavření a ukončení smlouvy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6"/>
          <w:numId w:val="4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Tato smlouva se uzavírá od …</w:t>
      </w:r>
      <w:r w:rsidR="00406198">
        <w:rPr>
          <w:rFonts w:ascii="Times New Roman" w:hAnsi="Times New Roman" w:cs="Times New Roman"/>
          <w:color w:val="auto"/>
          <w:szCs w:val="24"/>
        </w:rPr>
        <w:t>1.9.2018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…………  na dobu neurčitou.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Smluvní strany se dohodly, že tato smlouva zaniká: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začíná plynout od prvního dne měsíce následujícího po doručení výpovědí druhé straně a končí posledním dnem tohoto měsíce,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b) pozbyde-li některá ze smluvních stran způsobilost k provádění činností, které jsou předmětem této smlouvy, na základě příslušného právního předpisu nebo rozhodnutím kompetentního orgánu,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c) odstoupení od této smlouvy v případě jejího podstatného porušení, za které se považuje zejména porušení ustanovení smlouvy o zajištění bezpečnosti a ochrany zdraví při práci a o požární ochraně.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V případě, že jakákoliv ustanovení této smlouvy budou neplatná nebo nevymahatelná na základě jakéhokoliv ustanovení příslušného zákona se smluvní strany zavazují uzavřít dodatek k této smlouvě, jimž </w:t>
      </w:r>
      <w:r w:rsidRPr="004B4043">
        <w:rPr>
          <w:rFonts w:ascii="Times New Roman" w:hAnsi="Times New Roman" w:cs="Times New Roman"/>
          <w:color w:val="auto"/>
          <w:szCs w:val="24"/>
        </w:rPr>
        <w:lastRenderedPageBreak/>
        <w:t>taková ustanovení budou nahrazena, přičemž se smluvní strany budou i nadále řídit zbývajícími ustanoveními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4.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Smlouva může být měněna nebo doplňována pouze formou písemných dodatků podepsaných oběma smluvními stranami.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Smlouva je vyhotovena ve dvou vyhotoveních, každá má platnost originálu. Po jednom vyhotovení obdrží každá smluvní strana.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Tato smlouva nabývá platnosti dnem jejího podpisu oběma smluvními stranami a účinnosti dnem, kdy vyjádření souhlasu s obsahem návrhu smlouvy dojde druhé smluvní straně, pokud nestanoví </w:t>
      </w:r>
      <w:r w:rsidR="00453ADF" w:rsidRPr="004B4043">
        <w:rPr>
          <w:rFonts w:ascii="Times New Roman" w:hAnsi="Times New Roman" w:cs="Times New Roman"/>
          <w:color w:val="auto"/>
          <w:szCs w:val="24"/>
        </w:rPr>
        <w:t>zákon</w:t>
      </w:r>
      <w:r w:rsidR="00453ADF">
        <w:rPr>
          <w:rFonts w:ascii="Times New Roman" w:hAnsi="Times New Roman" w:cs="Times New Roman"/>
          <w:color w:val="auto"/>
          <w:szCs w:val="24"/>
        </w:rPr>
        <w:t xml:space="preserve">                č.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Touto smlouvou se vypovídá a pozb</w:t>
      </w:r>
      <w:r w:rsidR="00BD783D">
        <w:rPr>
          <w:rFonts w:ascii="Times New Roman" w:hAnsi="Times New Roman" w:cs="Times New Roman"/>
          <w:color w:val="auto"/>
          <w:szCs w:val="24"/>
        </w:rPr>
        <w:t>ývá platnost předchozí smlouva.</w:t>
      </w:r>
    </w:p>
    <w:p w:rsidR="00BD783D" w:rsidRPr="004B4043" w:rsidRDefault="00BD783D" w:rsidP="00BD783D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7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Závěrečná ustanovení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m3081803161160544168gmail-msolistparagraph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13" w:firstLine="0"/>
        <w:jc w:val="both"/>
        <w:rPr>
          <w:sz w:val="22"/>
        </w:rPr>
      </w:pPr>
      <w:r w:rsidRPr="004B4043">
        <w:rPr>
          <w:sz w:val="22"/>
        </w:rPr>
        <w:t>Smluvní strany jsou odpovědné za dodržování povinností v souvislosti s platnými právními předpisy, kterými se řídí ochrana osobních údajů klientů a/nebo zaměstnanců a/nebo smluvních partnerů a/nebo  jiných fyzických osob  Objednatele  (např. Nařízení EU č. 679/2016, obecné nařízení o ochraně osobních  údajů),  (dále jen  „Osobní údaje“).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sz w:val="22"/>
        </w:rPr>
      </w:pPr>
      <w:r w:rsidRPr="004B4043">
        <w:rPr>
          <w:sz w:val="22"/>
        </w:rPr>
        <w:t xml:space="preserve">Smluvní strany prohlašují, že předmětem této smlouvy není zpracování Osobních údajů Poskytovatelem </w:t>
      </w:r>
      <w:r w:rsidR="00453ADF">
        <w:rPr>
          <w:sz w:val="22"/>
        </w:rPr>
        <w:t xml:space="preserve">     </w:t>
      </w:r>
      <w:r w:rsidRPr="004B4043">
        <w:rPr>
          <w:sz w:val="22"/>
        </w:rPr>
        <w:t>na žádost školy.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color w:val="FF0000"/>
          <w:sz w:val="22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ustanoveními § 391 zákoníku práce v platném znění.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Práva a povinnosti v této smlouvě výslovně neupravené se řídí příslušnými právními předpisy českého právního řádu.</w:t>
      </w:r>
    </w:p>
    <w:p w:rsidR="00427B35" w:rsidRPr="004B4043" w:rsidRDefault="00427B35" w:rsidP="00427B35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1.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dohody o převzetí žáků do odborného výcviku a vykonávaní činnosti instruktora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dekretu o jmenování do funkce instruktoru žáků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směnovnice žáka</w:t>
      </w:r>
      <w:r w:rsidR="00BD783D">
        <w:rPr>
          <w:rFonts w:ascii="Times New Roman" w:hAnsi="Times New Roman" w:cs="Times New Roman"/>
          <w:color w:val="auto"/>
          <w:szCs w:val="24"/>
        </w:rPr>
        <w:t>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  Frýdku- Místku</w:t>
      </w:r>
      <w:r w:rsidR="00BD783D">
        <w:rPr>
          <w:rFonts w:ascii="Times New Roman" w:hAnsi="Times New Roman" w:cs="Times New Roman"/>
          <w:color w:val="auto"/>
          <w:szCs w:val="24"/>
        </w:rPr>
        <w:t>,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 dne </w:t>
      </w:r>
      <w:proofErr w:type="gramStart"/>
      <w:r w:rsidR="00EB7B50">
        <w:rPr>
          <w:rFonts w:ascii="Times New Roman" w:hAnsi="Times New Roman" w:cs="Times New Roman"/>
          <w:color w:val="auto"/>
          <w:szCs w:val="24"/>
        </w:rPr>
        <w:t>22.8. 2018</w:t>
      </w:r>
      <w:proofErr w:type="gramEnd"/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D783D" w:rsidRDefault="00BD783D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D783D" w:rsidRDefault="00BD783D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D783D" w:rsidRDefault="00BD783D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D783D" w:rsidRDefault="00BD783D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D783D" w:rsidRPr="004B4043" w:rsidRDefault="00BD783D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…………….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……………….</w:t>
      </w:r>
    </w:p>
    <w:p w:rsidR="0086707A" w:rsidRPr="0053239C" w:rsidRDefault="00427B35" w:rsidP="0053239C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zástupce školy</w:t>
      </w:r>
    </w:p>
    <w:sectPr w:rsidR="0086707A" w:rsidRPr="0053239C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437C2"/>
    <w:rsid w:val="000523BF"/>
    <w:rsid w:val="00061DC8"/>
    <w:rsid w:val="0008226B"/>
    <w:rsid w:val="00087B87"/>
    <w:rsid w:val="000B593B"/>
    <w:rsid w:val="000C2D46"/>
    <w:rsid w:val="000C50A3"/>
    <w:rsid w:val="001338BE"/>
    <w:rsid w:val="0013712D"/>
    <w:rsid w:val="00147212"/>
    <w:rsid w:val="00160BF6"/>
    <w:rsid w:val="00160DBC"/>
    <w:rsid w:val="00161979"/>
    <w:rsid w:val="001638FA"/>
    <w:rsid w:val="0018080F"/>
    <w:rsid w:val="00194019"/>
    <w:rsid w:val="001B3DED"/>
    <w:rsid w:val="001E2A03"/>
    <w:rsid w:val="001F0FA5"/>
    <w:rsid w:val="0021409C"/>
    <w:rsid w:val="0022710C"/>
    <w:rsid w:val="00242D8C"/>
    <w:rsid w:val="00264182"/>
    <w:rsid w:val="00296C43"/>
    <w:rsid w:val="002A0B4E"/>
    <w:rsid w:val="0032149E"/>
    <w:rsid w:val="00370329"/>
    <w:rsid w:val="003774C8"/>
    <w:rsid w:val="003B4A3E"/>
    <w:rsid w:val="003C170D"/>
    <w:rsid w:val="003C7D19"/>
    <w:rsid w:val="003D37D6"/>
    <w:rsid w:val="003D7C37"/>
    <w:rsid w:val="00406198"/>
    <w:rsid w:val="00412010"/>
    <w:rsid w:val="00427B35"/>
    <w:rsid w:val="00432F5F"/>
    <w:rsid w:val="00453ADF"/>
    <w:rsid w:val="00465647"/>
    <w:rsid w:val="00477DE6"/>
    <w:rsid w:val="00491290"/>
    <w:rsid w:val="004B4043"/>
    <w:rsid w:val="005014B7"/>
    <w:rsid w:val="00505D87"/>
    <w:rsid w:val="0053239C"/>
    <w:rsid w:val="00533F9E"/>
    <w:rsid w:val="00543A9E"/>
    <w:rsid w:val="00555152"/>
    <w:rsid w:val="0056051B"/>
    <w:rsid w:val="00581075"/>
    <w:rsid w:val="005810DF"/>
    <w:rsid w:val="005A5193"/>
    <w:rsid w:val="005A7CF5"/>
    <w:rsid w:val="006362C6"/>
    <w:rsid w:val="00651CC4"/>
    <w:rsid w:val="0067333F"/>
    <w:rsid w:val="006760B5"/>
    <w:rsid w:val="00676972"/>
    <w:rsid w:val="00694E40"/>
    <w:rsid w:val="006C1AB5"/>
    <w:rsid w:val="006D2DCE"/>
    <w:rsid w:val="006E5E2F"/>
    <w:rsid w:val="007353F1"/>
    <w:rsid w:val="00740C58"/>
    <w:rsid w:val="007526ED"/>
    <w:rsid w:val="007A1917"/>
    <w:rsid w:val="007A7BC1"/>
    <w:rsid w:val="007B5F88"/>
    <w:rsid w:val="00824FB3"/>
    <w:rsid w:val="0083718E"/>
    <w:rsid w:val="008425F9"/>
    <w:rsid w:val="00844367"/>
    <w:rsid w:val="00853271"/>
    <w:rsid w:val="0086707A"/>
    <w:rsid w:val="0088420D"/>
    <w:rsid w:val="008A33F0"/>
    <w:rsid w:val="009006C0"/>
    <w:rsid w:val="00903AC9"/>
    <w:rsid w:val="00923158"/>
    <w:rsid w:val="00931392"/>
    <w:rsid w:val="00945DA9"/>
    <w:rsid w:val="00987B2D"/>
    <w:rsid w:val="00996460"/>
    <w:rsid w:val="009A4C65"/>
    <w:rsid w:val="00A132BB"/>
    <w:rsid w:val="00A33766"/>
    <w:rsid w:val="00A814A1"/>
    <w:rsid w:val="00A82A6D"/>
    <w:rsid w:val="00A85AA9"/>
    <w:rsid w:val="00A966AD"/>
    <w:rsid w:val="00AD2F1D"/>
    <w:rsid w:val="00B02D97"/>
    <w:rsid w:val="00B1553E"/>
    <w:rsid w:val="00B514E0"/>
    <w:rsid w:val="00B62EC1"/>
    <w:rsid w:val="00B7421C"/>
    <w:rsid w:val="00B84536"/>
    <w:rsid w:val="00BC3646"/>
    <w:rsid w:val="00BD3FCA"/>
    <w:rsid w:val="00BD465F"/>
    <w:rsid w:val="00BD783D"/>
    <w:rsid w:val="00C06CA5"/>
    <w:rsid w:val="00C1571B"/>
    <w:rsid w:val="00C4096C"/>
    <w:rsid w:val="00C535E2"/>
    <w:rsid w:val="00C82A77"/>
    <w:rsid w:val="00CF5C65"/>
    <w:rsid w:val="00D077E4"/>
    <w:rsid w:val="00D43BE1"/>
    <w:rsid w:val="00D67726"/>
    <w:rsid w:val="00D966AB"/>
    <w:rsid w:val="00DC6880"/>
    <w:rsid w:val="00E21A8F"/>
    <w:rsid w:val="00E36F92"/>
    <w:rsid w:val="00E609C4"/>
    <w:rsid w:val="00E65676"/>
    <w:rsid w:val="00E66073"/>
    <w:rsid w:val="00E6729A"/>
    <w:rsid w:val="00E7438E"/>
    <w:rsid w:val="00E7468C"/>
    <w:rsid w:val="00E871B1"/>
    <w:rsid w:val="00EB7B50"/>
    <w:rsid w:val="00EC0BC8"/>
    <w:rsid w:val="00ED1842"/>
    <w:rsid w:val="00F3378D"/>
    <w:rsid w:val="00F430B8"/>
    <w:rsid w:val="00F70F32"/>
    <w:rsid w:val="00F81F16"/>
    <w:rsid w:val="00FE28E1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BAFF-4EA1-42CD-A26E-29D38BB2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1950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Jana Tomanová</cp:lastModifiedBy>
  <cp:revision>7</cp:revision>
  <cp:lastPrinted>2018-05-21T05:37:00Z</cp:lastPrinted>
  <dcterms:created xsi:type="dcterms:W3CDTF">2018-07-04T08:35:00Z</dcterms:created>
  <dcterms:modified xsi:type="dcterms:W3CDTF">2018-08-31T06:00:00Z</dcterms:modified>
</cp:coreProperties>
</file>