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5A" w:rsidRPr="00D55FD5" w:rsidRDefault="00D9605A" w:rsidP="00765D0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55FD5">
        <w:rPr>
          <w:rFonts w:ascii="Times New Roman" w:hAnsi="Times New Roman" w:cs="Times New Roman"/>
          <w:b/>
          <w:bCs/>
          <w:sz w:val="40"/>
          <w:szCs w:val="40"/>
        </w:rPr>
        <w:t>SMLOUVA O DÍLO</w:t>
      </w:r>
    </w:p>
    <w:p w:rsidR="00D9605A" w:rsidRPr="00865B28" w:rsidRDefault="00D9605A" w:rsidP="00D55F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605A" w:rsidRPr="00D55FD5" w:rsidRDefault="00D9605A" w:rsidP="00765D0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55FD5">
        <w:rPr>
          <w:rFonts w:ascii="Times New Roman" w:hAnsi="Times New Roman" w:cs="Times New Roman"/>
        </w:rPr>
        <w:t>(na základě ustanovení § 2586 a násl. zákona č. 89/2012 Sb., občanský zákoník)</w:t>
      </w:r>
    </w:p>
    <w:p w:rsidR="00D9605A" w:rsidRPr="00D55FD5" w:rsidRDefault="00D9605A" w:rsidP="00765D0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9605A" w:rsidRDefault="00D9605A" w:rsidP="00765D0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55FD5">
        <w:rPr>
          <w:rFonts w:ascii="Times New Roman" w:hAnsi="Times New Roman" w:cs="Times New Roman"/>
        </w:rPr>
        <w:t>číslo smlouvy objednatele:</w:t>
      </w:r>
      <w:r>
        <w:rPr>
          <w:rFonts w:ascii="Times New Roman" w:hAnsi="Times New Roman" w:cs="Times New Roman"/>
        </w:rPr>
        <w:t xml:space="preserve"> </w:t>
      </w:r>
      <w:r w:rsidR="00A50FE7">
        <w:rPr>
          <w:rFonts w:ascii="Times New Roman" w:hAnsi="Times New Roman" w:cs="Times New Roman"/>
        </w:rPr>
        <w:t>3100/20/2018</w:t>
      </w:r>
    </w:p>
    <w:p w:rsidR="00B6203A" w:rsidRDefault="00B6203A" w:rsidP="00B6203A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smlouvy zhotovitele</w:t>
      </w:r>
      <w:r w:rsidRPr="00D55FD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B6203A" w:rsidRPr="00D55FD5" w:rsidRDefault="00B6203A" w:rsidP="00765D0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9605A" w:rsidRPr="00D55FD5" w:rsidRDefault="006C5B04" w:rsidP="006C5B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</w:p>
    <w:p w:rsidR="00D9605A" w:rsidRPr="00D55FD5" w:rsidRDefault="00D9605A" w:rsidP="00765D08">
      <w:pPr>
        <w:spacing w:after="0" w:line="360" w:lineRule="auto"/>
        <w:rPr>
          <w:rFonts w:ascii="Times New Roman" w:hAnsi="Times New Roman" w:cs="Times New Roman"/>
        </w:rPr>
      </w:pPr>
    </w:p>
    <w:p w:rsidR="00D9605A" w:rsidRPr="008A758B" w:rsidRDefault="00D9605A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  <w:u w:val="single"/>
        </w:rPr>
        <w:t>Objednatel:</w:t>
      </w:r>
      <w:r w:rsidRPr="008A758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A758B">
        <w:rPr>
          <w:rFonts w:ascii="Times New Roman" w:hAnsi="Times New Roman" w:cs="Times New Roman"/>
          <w:b/>
          <w:bCs/>
          <w:sz w:val="24"/>
          <w:szCs w:val="24"/>
        </w:rPr>
        <w:t>Český hydrometeorologický ústav (ČHMÚ)</w:t>
      </w:r>
    </w:p>
    <w:p w:rsidR="00D9605A" w:rsidRPr="008A758B" w:rsidRDefault="00D9605A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A758B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8A758B">
        <w:rPr>
          <w:rFonts w:ascii="Times New Roman" w:hAnsi="Times New Roman" w:cs="Times New Roman"/>
          <w:sz w:val="24"/>
          <w:szCs w:val="24"/>
        </w:rPr>
        <w:t>Šabatce</w:t>
      </w:r>
      <w:proofErr w:type="spellEnd"/>
      <w:r w:rsidRPr="008A758B">
        <w:rPr>
          <w:rFonts w:ascii="Times New Roman" w:hAnsi="Times New Roman" w:cs="Times New Roman"/>
          <w:sz w:val="24"/>
          <w:szCs w:val="24"/>
        </w:rPr>
        <w:t xml:space="preserve"> 17, 143 06 Praha Komořany</w:t>
      </w:r>
    </w:p>
    <w:p w:rsidR="00D9605A" w:rsidRPr="008A758B" w:rsidRDefault="00D9605A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985A68" w:rsidRPr="008A758B">
        <w:rPr>
          <w:rFonts w:ascii="Times New Roman" w:hAnsi="Times New Roman" w:cs="Times New Roman"/>
          <w:sz w:val="24"/>
          <w:szCs w:val="24"/>
        </w:rPr>
        <w:t>Statutární</w:t>
      </w:r>
      <w:r w:rsidR="00985A68">
        <w:rPr>
          <w:rFonts w:ascii="Times New Roman" w:hAnsi="Times New Roman" w:cs="Times New Roman"/>
          <w:sz w:val="24"/>
          <w:szCs w:val="24"/>
        </w:rPr>
        <w:t xml:space="preserve"> orgán: </w:t>
      </w:r>
      <w:proofErr w:type="spellStart"/>
      <w:r w:rsidR="00DF2043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D9605A" w:rsidRPr="008A758B" w:rsidRDefault="00D9605A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A758B">
        <w:rPr>
          <w:rFonts w:ascii="Times New Roman" w:hAnsi="Times New Roman" w:cs="Times New Roman"/>
          <w:sz w:val="24"/>
          <w:szCs w:val="24"/>
        </w:rPr>
        <w:t xml:space="preserve">Odpovědná osoba: </w:t>
      </w:r>
      <w:proofErr w:type="spellStart"/>
      <w:r w:rsidR="00DF2043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D9605A" w:rsidRPr="008A758B" w:rsidRDefault="00D9605A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A758B">
        <w:rPr>
          <w:rFonts w:ascii="Times New Roman" w:hAnsi="Times New Roman" w:cs="Times New Roman"/>
          <w:sz w:val="24"/>
          <w:szCs w:val="24"/>
        </w:rPr>
        <w:t>IČ: 00020699 DIČ: CZ00020699</w:t>
      </w:r>
    </w:p>
    <w:p w:rsidR="00D9605A" w:rsidRPr="008A758B" w:rsidRDefault="00D9605A" w:rsidP="006871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9605A" w:rsidRPr="008A758B" w:rsidRDefault="00D9605A" w:rsidP="00765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605A" w:rsidRPr="008A758B" w:rsidRDefault="00D9605A" w:rsidP="004F0BD2">
      <w:pPr>
        <w:tabs>
          <w:tab w:val="left" w:pos="216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  <w:u w:val="single"/>
        </w:rPr>
        <w:t>Zhotovitel:</w:t>
      </w:r>
      <w:r w:rsidRPr="008A758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813BC4" w:rsidRPr="00813BC4">
        <w:rPr>
          <w:rFonts w:ascii="Times New Roman" w:hAnsi="Times New Roman" w:cs="Times New Roman"/>
          <w:b/>
          <w:sz w:val="24"/>
          <w:szCs w:val="24"/>
        </w:rPr>
        <w:t>Pavel Lipanský - Geologické práce WATERSYSTEM</w:t>
      </w:r>
    </w:p>
    <w:p w:rsidR="00D9605A" w:rsidRPr="008A758B" w:rsidRDefault="00D9605A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>Sídlo společnosti</w:t>
      </w:r>
      <w:r w:rsidR="006871FE">
        <w:rPr>
          <w:rFonts w:ascii="Times New Roman" w:hAnsi="Times New Roman" w:cs="Times New Roman"/>
          <w:sz w:val="24"/>
          <w:szCs w:val="24"/>
        </w:rPr>
        <w:t xml:space="preserve">: </w:t>
      </w:r>
      <w:r w:rsidR="00813BC4">
        <w:rPr>
          <w:rFonts w:ascii="Times New Roman" w:hAnsi="Times New Roman" w:cs="Times New Roman"/>
          <w:sz w:val="24"/>
          <w:szCs w:val="24"/>
        </w:rPr>
        <w:t xml:space="preserve">       Ke </w:t>
      </w:r>
      <w:proofErr w:type="spellStart"/>
      <w:r w:rsidR="00813BC4">
        <w:rPr>
          <w:rFonts w:ascii="Times New Roman" w:hAnsi="Times New Roman" w:cs="Times New Roman"/>
          <w:sz w:val="24"/>
          <w:szCs w:val="24"/>
        </w:rPr>
        <w:t>Klimentce</w:t>
      </w:r>
      <w:proofErr w:type="spellEnd"/>
      <w:r w:rsidR="00813BC4">
        <w:rPr>
          <w:rFonts w:ascii="Times New Roman" w:hAnsi="Times New Roman" w:cs="Times New Roman"/>
          <w:sz w:val="24"/>
          <w:szCs w:val="24"/>
        </w:rPr>
        <w:t xml:space="preserve"> 8, 150 00 Praha 5</w:t>
      </w:r>
      <w:r w:rsidRPr="008A758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5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05A" w:rsidRPr="008A758B" w:rsidRDefault="00D9605A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>IČ:</w:t>
      </w:r>
      <w:r w:rsidRPr="004F0BD2">
        <w:rPr>
          <w:rFonts w:ascii="Times New Roman" w:hAnsi="Times New Roman" w:cs="Times New Roman"/>
          <w:sz w:val="24"/>
          <w:szCs w:val="24"/>
        </w:rPr>
        <w:t xml:space="preserve"> </w:t>
      </w:r>
      <w:r w:rsidRPr="004F0BD2">
        <w:rPr>
          <w:rFonts w:ascii="Times New Roman" w:hAnsi="Times New Roman" w:cs="Times New Roman"/>
          <w:sz w:val="24"/>
          <w:szCs w:val="24"/>
        </w:rPr>
        <w:tab/>
      </w:r>
      <w:r w:rsidRPr="004F0B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203A">
        <w:rPr>
          <w:rFonts w:ascii="Times New Roman" w:hAnsi="Times New Roman" w:cs="Times New Roman"/>
          <w:sz w:val="24"/>
          <w:szCs w:val="24"/>
        </w:rPr>
        <w:t xml:space="preserve"> </w:t>
      </w:r>
      <w:r w:rsidR="00813BC4">
        <w:rPr>
          <w:rFonts w:ascii="Times New Roman" w:hAnsi="Times New Roman" w:cs="Times New Roman"/>
          <w:sz w:val="24"/>
          <w:szCs w:val="24"/>
        </w:rPr>
        <w:t>13828932</w:t>
      </w:r>
      <w:r w:rsidRPr="008A75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05A" w:rsidRPr="008A758B" w:rsidRDefault="00D9605A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58B">
        <w:rPr>
          <w:rFonts w:ascii="Times New Roman" w:hAnsi="Times New Roman" w:cs="Times New Roman"/>
          <w:sz w:val="24"/>
          <w:szCs w:val="24"/>
        </w:rPr>
        <w:t>DIČ:</w:t>
      </w:r>
      <w:r w:rsidRPr="008A75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203A">
        <w:rPr>
          <w:rFonts w:ascii="Times New Roman" w:hAnsi="Times New Roman" w:cs="Times New Roman"/>
          <w:sz w:val="24"/>
          <w:szCs w:val="24"/>
        </w:rPr>
        <w:t xml:space="preserve"> </w:t>
      </w:r>
      <w:r w:rsidR="00813BC4">
        <w:rPr>
          <w:rFonts w:ascii="Times New Roman" w:hAnsi="Times New Roman" w:cs="Times New Roman"/>
          <w:sz w:val="24"/>
          <w:szCs w:val="24"/>
        </w:rPr>
        <w:t>CZ5503070078</w:t>
      </w:r>
    </w:p>
    <w:p w:rsidR="00813BC4" w:rsidRDefault="00813BC4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Statutární zástupce:</w:t>
      </w:r>
      <w:r w:rsidR="00D9605A" w:rsidRPr="004F0BD2">
        <w:rPr>
          <w:rFonts w:ascii="Times New Roman" w:hAnsi="Times New Roman" w:cs="Times New Roman"/>
          <w:sz w:val="24"/>
          <w:szCs w:val="24"/>
        </w:rPr>
        <w:t xml:space="preserve">  </w:t>
      </w:r>
      <w:r w:rsidR="006871F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DF2043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813BC4" w:rsidRDefault="00813BC4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      </w:t>
      </w:r>
      <w:proofErr w:type="spellStart"/>
      <w:r w:rsidR="00DF2043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6871F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13BC4" w:rsidRDefault="00813BC4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účtu:                   </w:t>
      </w:r>
      <w:proofErr w:type="spellStart"/>
      <w:r w:rsidR="00DF2043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813BC4" w:rsidRDefault="00813BC4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F2043">
        <w:rPr>
          <w:rFonts w:ascii="Times New Roman" w:hAnsi="Times New Roman" w:cs="Times New Roman"/>
          <w:sz w:val="24"/>
          <w:szCs w:val="24"/>
        </w:rPr>
        <w:t xml:space="preserve">elefon:                       </w:t>
      </w:r>
      <w:proofErr w:type="spellStart"/>
      <w:r w:rsidR="00DF2043">
        <w:rPr>
          <w:rFonts w:ascii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BC4" w:rsidRDefault="00813BC4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                         </w:t>
      </w:r>
      <w:proofErr w:type="spellStart"/>
      <w:r w:rsidR="00DF2043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D9605A" w:rsidRDefault="00813BC4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Jednání ve věcech technických: </w:t>
      </w:r>
      <w:r w:rsidR="00DF2043">
        <w:rPr>
          <w:rFonts w:ascii="Times New Roman" w:hAnsi="Times New Roman" w:cs="Times New Roman"/>
          <w:sz w:val="24"/>
          <w:szCs w:val="24"/>
        </w:rPr>
        <w:t>xxxxx</w:t>
      </w:r>
      <w:bookmarkStart w:id="0" w:name="_GoBack"/>
      <w:bookmarkEnd w:id="0"/>
      <w:r w:rsidR="004E5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05A" w:rsidRPr="008A758B" w:rsidRDefault="00D9605A" w:rsidP="004F0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D9605A" w:rsidRDefault="00D9605A" w:rsidP="004F0BD2">
      <w:pPr>
        <w:pStyle w:val="Smluvn"/>
        <w:tabs>
          <w:tab w:val="left" w:pos="1276"/>
          <w:tab w:val="left" w:pos="1418"/>
          <w:tab w:val="left" w:pos="1701"/>
          <w:tab w:val="left" w:pos="2160"/>
          <w:tab w:val="left" w:pos="3686"/>
          <w:tab w:val="left" w:pos="4820"/>
        </w:tabs>
        <w:spacing w:line="240" w:lineRule="auto"/>
      </w:pPr>
      <w:r>
        <w:t xml:space="preserve">      </w:t>
      </w:r>
    </w:p>
    <w:p w:rsidR="00D9605A" w:rsidRDefault="00D9605A" w:rsidP="00036261">
      <w:pPr>
        <w:pStyle w:val="Smluvn"/>
        <w:tabs>
          <w:tab w:val="left" w:pos="1276"/>
          <w:tab w:val="left" w:pos="1418"/>
          <w:tab w:val="left" w:pos="1701"/>
          <w:tab w:val="left" w:pos="4820"/>
        </w:tabs>
        <w:spacing w:line="240" w:lineRule="auto"/>
      </w:pPr>
      <w:r>
        <w:tab/>
      </w:r>
      <w:r>
        <w:tab/>
      </w:r>
      <w:r>
        <w:tab/>
      </w:r>
    </w:p>
    <w:p w:rsidR="00D9605A" w:rsidRPr="00D55FD5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5FD5">
        <w:rPr>
          <w:rFonts w:ascii="Times New Roman" w:hAnsi="Times New Roman" w:cs="Times New Roman"/>
          <w:b/>
          <w:bCs/>
          <w:sz w:val="32"/>
          <w:szCs w:val="32"/>
        </w:rPr>
        <w:t>Čl. I.</w:t>
      </w:r>
    </w:p>
    <w:p w:rsidR="00D9605A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5FD5">
        <w:rPr>
          <w:rFonts w:ascii="Times New Roman" w:hAnsi="Times New Roman" w:cs="Times New Roman"/>
          <w:b/>
          <w:bCs/>
          <w:sz w:val="32"/>
          <w:szCs w:val="32"/>
        </w:rPr>
        <w:t>Předmět smlouvy</w:t>
      </w:r>
    </w:p>
    <w:p w:rsidR="00D9605A" w:rsidRPr="00F362F2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03A" w:rsidRDefault="00B6203A" w:rsidP="00B6203A">
      <w:pPr>
        <w:pStyle w:val="Odstavecseseznamem"/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zavazuje na základě této Smlouvy o dílo (dále jen „Smlouva“) provést čištění 3</w:t>
      </w:r>
      <w:r w:rsidR="00827C4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mělkých monitorovacích vrtů v p</w:t>
      </w:r>
      <w:r w:rsidR="00827C41">
        <w:rPr>
          <w:rFonts w:ascii="Times New Roman" w:hAnsi="Times New Roman" w:cs="Times New Roman"/>
          <w:sz w:val="24"/>
          <w:szCs w:val="24"/>
        </w:rPr>
        <w:t xml:space="preserve">ůsobnosti poboček Praha, Plzeň, Hradec Králové a České Budějovice </w:t>
      </w:r>
      <w:r>
        <w:rPr>
          <w:rFonts w:ascii="Times New Roman" w:hAnsi="Times New Roman" w:cs="Times New Roman"/>
          <w:sz w:val="24"/>
          <w:szCs w:val="24"/>
        </w:rPr>
        <w:t>dle předložené nabídky.</w:t>
      </w:r>
      <w:r>
        <w:rPr>
          <w:rFonts w:ascii="Arial" w:eastAsia="Times New Roman" w:hAnsi="Arial" w:cs="Arial"/>
          <w:lang w:eastAsia="cs-CZ"/>
        </w:rPr>
        <w:t xml:space="preserve"> </w:t>
      </w:r>
    </w:p>
    <w:p w:rsidR="006871FE" w:rsidRPr="006871FE" w:rsidRDefault="006871FE" w:rsidP="00B6203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03A" w:rsidRDefault="00B6203A" w:rsidP="00B6203A">
      <w:pPr>
        <w:pStyle w:val="Odstavecseseznamem"/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52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Pracovní postup čištění bude zahrnovat odkalování vrtu, </w:t>
      </w:r>
      <w:proofErr w:type="spellStart"/>
      <w:r>
        <w:rPr>
          <w:rFonts w:ascii="Times New Roman" w:hAnsi="Times New Roman" w:cs="Times New Roman"/>
          <w:sz w:val="24"/>
          <w:szCs w:val="24"/>
        </w:rPr>
        <w:t>airlift</w:t>
      </w:r>
      <w:proofErr w:type="spellEnd"/>
      <w:r>
        <w:rPr>
          <w:rFonts w:ascii="Times New Roman" w:hAnsi="Times New Roman" w:cs="Times New Roman"/>
          <w:sz w:val="24"/>
          <w:szCs w:val="24"/>
        </w:rPr>
        <w:t>, mechanické očištění pažnice, odčerpání vody. Po čištění vrtu bude provedena televizní prohlídka vrtu, jejíž záznam bude předán zadavateli společně s protokolem o čištění vrtu. Specifikace jednotlivých vrtů je uvedena v příloze č. 1 této smlouvy.</w:t>
      </w:r>
    </w:p>
    <w:p w:rsidR="00D9605A" w:rsidRPr="00455286" w:rsidRDefault="00D9605A" w:rsidP="00B6203A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D9605A" w:rsidRDefault="00D9605A" w:rsidP="009E49AF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D9605A" w:rsidRPr="00455286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5286">
        <w:rPr>
          <w:rFonts w:ascii="Times New Roman" w:hAnsi="Times New Roman" w:cs="Times New Roman"/>
          <w:b/>
          <w:bCs/>
          <w:sz w:val="32"/>
          <w:szCs w:val="32"/>
        </w:rPr>
        <w:t>Čl. II.</w:t>
      </w:r>
    </w:p>
    <w:p w:rsidR="00D9605A" w:rsidRPr="00455286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5286">
        <w:rPr>
          <w:rFonts w:ascii="Times New Roman" w:hAnsi="Times New Roman" w:cs="Times New Roman"/>
          <w:b/>
          <w:bCs/>
          <w:sz w:val="32"/>
          <w:szCs w:val="32"/>
        </w:rPr>
        <w:t>Doba a místo plnění</w:t>
      </w:r>
    </w:p>
    <w:p w:rsidR="00D9605A" w:rsidRPr="00455286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05A" w:rsidRPr="00455286" w:rsidRDefault="00D9605A" w:rsidP="00F362F2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286">
        <w:rPr>
          <w:rFonts w:ascii="Times New Roman" w:hAnsi="Times New Roman" w:cs="Times New Roman"/>
          <w:sz w:val="24"/>
          <w:szCs w:val="24"/>
        </w:rPr>
        <w:t>Zhoto</w:t>
      </w:r>
      <w:r w:rsidR="005856A1">
        <w:rPr>
          <w:rFonts w:ascii="Times New Roman" w:hAnsi="Times New Roman" w:cs="Times New Roman"/>
          <w:sz w:val="24"/>
          <w:szCs w:val="24"/>
        </w:rPr>
        <w:t>vitel p</w:t>
      </w:r>
      <w:r w:rsidR="005D54AB">
        <w:rPr>
          <w:rFonts w:ascii="Times New Roman" w:hAnsi="Times New Roman" w:cs="Times New Roman"/>
          <w:sz w:val="24"/>
          <w:szCs w:val="24"/>
        </w:rPr>
        <w:t>rovede dílo v období od 1.9</w:t>
      </w:r>
      <w:r w:rsidR="00B6203A">
        <w:rPr>
          <w:rFonts w:ascii="Times New Roman" w:hAnsi="Times New Roman" w:cs="Times New Roman"/>
          <w:sz w:val="24"/>
          <w:szCs w:val="24"/>
        </w:rPr>
        <w:t xml:space="preserve">.2018  do </w:t>
      </w:r>
      <w:proofErr w:type="gramStart"/>
      <w:r w:rsidR="00B6203A">
        <w:rPr>
          <w:rFonts w:ascii="Times New Roman" w:hAnsi="Times New Roman" w:cs="Times New Roman"/>
          <w:sz w:val="24"/>
          <w:szCs w:val="24"/>
        </w:rPr>
        <w:t>5.12</w:t>
      </w:r>
      <w:r w:rsidR="004E5C28">
        <w:rPr>
          <w:rFonts w:ascii="Times New Roman" w:hAnsi="Times New Roman" w:cs="Times New Roman"/>
          <w:sz w:val="24"/>
          <w:szCs w:val="24"/>
        </w:rPr>
        <w:t>.2018</w:t>
      </w:r>
      <w:proofErr w:type="gramEnd"/>
    </w:p>
    <w:p w:rsidR="00D9605A" w:rsidRPr="00455286" w:rsidRDefault="00D9605A" w:rsidP="00B356FD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05A" w:rsidRDefault="00D9605A" w:rsidP="00F362F2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286">
        <w:rPr>
          <w:rFonts w:ascii="Times New Roman" w:hAnsi="Times New Roman" w:cs="Times New Roman"/>
          <w:sz w:val="24"/>
          <w:szCs w:val="24"/>
        </w:rPr>
        <w:t>Seznam lokalit je uveden v příloze č. 1.</w:t>
      </w:r>
    </w:p>
    <w:p w:rsidR="00B6203A" w:rsidRPr="00B6203A" w:rsidRDefault="00B6203A" w:rsidP="00B6203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B6203A" w:rsidRPr="00455286" w:rsidRDefault="00B6203A" w:rsidP="00B6203A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05A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Čl. III.</w:t>
      </w:r>
    </w:p>
    <w:p w:rsidR="00D9605A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Cena díla</w:t>
      </w:r>
    </w:p>
    <w:p w:rsidR="00D9605A" w:rsidRPr="00F362F2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05A" w:rsidRPr="00310679" w:rsidRDefault="00D9605A" w:rsidP="004A03B4">
      <w:pPr>
        <w:pStyle w:val="Odstavecseseznamem"/>
        <w:keepNext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>V souladu se zněním § 2 zákona č. 526/1990 Sb. o cenách se cena díla sjednává dohodou smluvních stran ve výši:</w:t>
      </w:r>
    </w:p>
    <w:p w:rsidR="00D9605A" w:rsidRDefault="00B6203A" w:rsidP="001176A8">
      <w:pPr>
        <w:tabs>
          <w:tab w:val="left" w:pos="6300"/>
        </w:tabs>
        <w:spacing w:before="150" w:after="150" w:line="240" w:lineRule="auto"/>
        <w:ind w:left="708" w:firstLine="12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      </w:t>
      </w:r>
    </w:p>
    <w:p w:rsidR="00D9605A" w:rsidRDefault="00D9605A" w:rsidP="00237EC0">
      <w:pPr>
        <w:tabs>
          <w:tab w:val="left" w:pos="6300"/>
        </w:tabs>
        <w:spacing w:before="150"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</w:t>
      </w:r>
    </w:p>
    <w:p w:rsidR="00D9605A" w:rsidRPr="005856A1" w:rsidRDefault="00B6203A" w:rsidP="004C6016">
      <w:pPr>
        <w:tabs>
          <w:tab w:val="left" w:pos="6300"/>
        </w:tabs>
        <w:spacing w:before="150" w:after="15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  <w:lang w:eastAsia="cs-CZ"/>
        </w:rPr>
        <w:t>Cena bez DPH</w:t>
      </w:r>
      <w:r w:rsidR="00813BC4">
        <w:rPr>
          <w:rFonts w:ascii="Times New Roman" w:hAnsi="Times New Roman" w:cs="Times New Roman"/>
          <w:bCs/>
          <w:sz w:val="24"/>
          <w:szCs w:val="24"/>
          <w:lang w:eastAsia="cs-CZ"/>
        </w:rPr>
        <w:t>:                          413 820,0 Kč</w:t>
      </w:r>
      <w:r>
        <w:rPr>
          <w:rFonts w:ascii="Times New Roman" w:hAnsi="Times New Roman" w:cs="Times New Roman"/>
          <w:bCs/>
          <w:sz w:val="24"/>
          <w:szCs w:val="24"/>
          <w:lang w:eastAsia="cs-CZ"/>
        </w:rPr>
        <w:tab/>
      </w:r>
    </w:p>
    <w:p w:rsidR="00D9605A" w:rsidRPr="005856A1" w:rsidRDefault="00B6203A" w:rsidP="004C6016">
      <w:pPr>
        <w:tabs>
          <w:tab w:val="left" w:pos="6300"/>
        </w:tabs>
        <w:spacing w:before="150" w:after="15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  <w:lang w:eastAsia="cs-CZ"/>
        </w:rPr>
        <w:t>DPH</w:t>
      </w:r>
      <w:r w:rsidR="00813BC4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21%:                                 86 902,20 Kč  </w:t>
      </w:r>
      <w:r>
        <w:rPr>
          <w:rFonts w:ascii="Times New Roman" w:hAnsi="Times New Roman" w:cs="Times New Roman"/>
          <w:bCs/>
          <w:sz w:val="24"/>
          <w:szCs w:val="24"/>
          <w:lang w:eastAsia="cs-CZ"/>
        </w:rPr>
        <w:tab/>
      </w:r>
    </w:p>
    <w:p w:rsidR="00D9605A" w:rsidRDefault="00B6203A" w:rsidP="004C6016">
      <w:pPr>
        <w:tabs>
          <w:tab w:val="left" w:pos="6300"/>
        </w:tabs>
        <w:spacing w:before="150" w:after="15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Celková cena za zakázku</w:t>
      </w:r>
      <w:r w:rsidR="00813BC4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:       500 722,20 Kč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ab/>
      </w:r>
      <w:r w:rsidR="00D9605A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813BC4" w:rsidRDefault="00813BC4" w:rsidP="001176A8">
      <w:pPr>
        <w:tabs>
          <w:tab w:val="left" w:pos="6300"/>
        </w:tabs>
        <w:spacing w:before="150" w:after="150" w:line="240" w:lineRule="auto"/>
        <w:ind w:left="708" w:firstLine="12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9605A" w:rsidRDefault="00D9605A" w:rsidP="001176A8">
      <w:pPr>
        <w:tabs>
          <w:tab w:val="left" w:pos="6300"/>
        </w:tabs>
        <w:spacing w:before="150" w:after="150" w:line="240" w:lineRule="auto"/>
        <w:ind w:left="708" w:firstLine="12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176A8">
        <w:rPr>
          <w:rFonts w:ascii="Times New Roman" w:hAnsi="Times New Roman" w:cs="Times New Roman"/>
          <w:sz w:val="24"/>
          <w:szCs w:val="24"/>
          <w:lang w:eastAsia="cs-CZ"/>
        </w:rPr>
        <w:t xml:space="preserve">Tato cena díla je stanovena jako </w:t>
      </w:r>
      <w:r>
        <w:rPr>
          <w:rFonts w:ascii="Times New Roman" w:hAnsi="Times New Roman" w:cs="Times New Roman"/>
          <w:sz w:val="24"/>
          <w:szCs w:val="24"/>
          <w:lang w:eastAsia="cs-CZ"/>
        </w:rPr>
        <w:t>nejvýše přípustná</w:t>
      </w:r>
      <w:r w:rsidRPr="001176A8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4A03B4" w:rsidRDefault="004A03B4" w:rsidP="001176A8">
      <w:pPr>
        <w:tabs>
          <w:tab w:val="left" w:pos="6300"/>
        </w:tabs>
        <w:spacing w:before="150" w:after="150" w:line="240" w:lineRule="auto"/>
        <w:ind w:left="708" w:firstLine="12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4A03B4" w:rsidRDefault="004A03B4" w:rsidP="004A03B4">
      <w:pPr>
        <w:pStyle w:val="Odstavecseseznamem"/>
        <w:numPr>
          <w:ilvl w:val="0"/>
          <w:numId w:val="6"/>
        </w:numPr>
        <w:tabs>
          <w:tab w:val="left" w:pos="6300"/>
        </w:tabs>
        <w:spacing w:before="150" w:after="15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A03B4">
        <w:rPr>
          <w:rFonts w:ascii="Times New Roman" w:hAnsi="Times New Roman" w:cs="Times New Roman"/>
          <w:sz w:val="24"/>
          <w:szCs w:val="24"/>
          <w:lang w:eastAsia="cs-CZ"/>
        </w:rPr>
        <w:t>Cenu lze překročit jen za těchto podmínek:</w:t>
      </w:r>
    </w:p>
    <w:p w:rsidR="004A03B4" w:rsidRDefault="004A03B4" w:rsidP="004A03B4">
      <w:pPr>
        <w:pStyle w:val="Odstavecseseznamem"/>
        <w:numPr>
          <w:ilvl w:val="0"/>
          <w:numId w:val="12"/>
        </w:numPr>
        <w:tabs>
          <w:tab w:val="left" w:pos="6300"/>
        </w:tabs>
        <w:spacing w:before="150"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A03B4">
        <w:rPr>
          <w:rFonts w:ascii="Times New Roman" w:hAnsi="Times New Roman" w:cs="Times New Roman"/>
          <w:sz w:val="24"/>
          <w:szCs w:val="24"/>
          <w:lang w:eastAsia="cs-CZ"/>
        </w:rPr>
        <w:t>pokud v průběhu plnění dodávky dojde ke změnám sazeb daně z přidané hodnoty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4A03B4" w:rsidRPr="004A03B4" w:rsidRDefault="004A03B4" w:rsidP="004A03B4">
      <w:pPr>
        <w:pStyle w:val="Odstavecseseznamem"/>
        <w:numPr>
          <w:ilvl w:val="0"/>
          <w:numId w:val="12"/>
        </w:numPr>
        <w:tabs>
          <w:tab w:val="left" w:pos="6300"/>
        </w:tabs>
        <w:spacing w:before="150"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A03B4">
        <w:rPr>
          <w:rFonts w:ascii="Times New Roman" w:hAnsi="Times New Roman" w:cs="Times New Roman"/>
          <w:sz w:val="24"/>
          <w:szCs w:val="24"/>
          <w:lang w:eastAsia="cs-CZ"/>
        </w:rPr>
        <w:t>pokud v průběhu plnění dodávky dojde ke změnám legislativních či technických předpisů a norem, které mají prokazatelný vliv na překročení ceny.</w:t>
      </w:r>
    </w:p>
    <w:p w:rsidR="00D9605A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346B2" w:rsidRDefault="007346B2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9605A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Čl. IV.</w:t>
      </w:r>
    </w:p>
    <w:p w:rsidR="00D9605A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Platební podmínky</w:t>
      </w:r>
    </w:p>
    <w:p w:rsidR="00D9605A" w:rsidRPr="00F362F2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05A" w:rsidRDefault="00D9605A" w:rsidP="00F362F2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t xml:space="preserve">Obě strany se dohodly, že cena bude uhrazena na základě faktury se splatností </w:t>
      </w:r>
      <w:r>
        <w:rPr>
          <w:rFonts w:ascii="Times New Roman" w:hAnsi="Times New Roman" w:cs="Times New Roman"/>
          <w:sz w:val="24"/>
          <w:szCs w:val="24"/>
          <w:lang w:eastAsia="cs-CZ"/>
        </w:rPr>
        <w:t>30 kalendářních</w:t>
      </w:r>
      <w:r w:rsidRPr="00D55FD5">
        <w:rPr>
          <w:rFonts w:ascii="Times New Roman" w:hAnsi="Times New Roman" w:cs="Times New Roman"/>
          <w:sz w:val="24"/>
          <w:szCs w:val="24"/>
          <w:lang w:eastAsia="cs-CZ"/>
        </w:rPr>
        <w:t xml:space="preserve"> dnů ode dne jejího prokazatelného doručení objednateli.</w:t>
      </w:r>
    </w:p>
    <w:p w:rsidR="00D9605A" w:rsidRPr="00D55FD5" w:rsidRDefault="00D9605A" w:rsidP="00F362F2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Platba bude provedena v Kč na bankovní účet zhotovitele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D9605A" w:rsidRPr="008854E5" w:rsidRDefault="005856A1" w:rsidP="0028066D">
      <w:pPr>
        <w:tabs>
          <w:tab w:val="left" w:pos="6300"/>
        </w:tabs>
        <w:spacing w:before="150" w:after="150" w:line="240" w:lineRule="auto"/>
        <w:ind w:left="708" w:firstLine="12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Faktura za provedené práce</w:t>
      </w:r>
      <w:r w:rsidR="00D9605A" w:rsidRPr="008854E5">
        <w:rPr>
          <w:rFonts w:ascii="Times New Roman" w:hAnsi="Times New Roman" w:cs="Times New Roman"/>
          <w:sz w:val="24"/>
          <w:szCs w:val="24"/>
          <w:lang w:eastAsia="cs-CZ"/>
        </w:rPr>
        <w:t xml:space="preserve"> bude vystavena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po předání a převzetí díla. </w:t>
      </w:r>
    </w:p>
    <w:p w:rsidR="00D9605A" w:rsidRPr="00D55FD5" w:rsidRDefault="00D9605A" w:rsidP="00F362F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9605A" w:rsidRPr="00D55FD5" w:rsidRDefault="00D9605A" w:rsidP="00F362F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t>Faktura musí obsahovat zejména:</w:t>
      </w:r>
    </w:p>
    <w:p w:rsidR="00D9605A" w:rsidRPr="00D55FD5" w:rsidRDefault="00D9605A" w:rsidP="00F362F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t>označení a číslo faktury,</w:t>
      </w:r>
    </w:p>
    <w:p w:rsidR="00D9605A" w:rsidRPr="00D55FD5" w:rsidRDefault="00D9605A" w:rsidP="00F362F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t>obchodní jméno a sídlo zhotovitele a objednatele, jakož i identifikační číslo a daňové identifikační číslo,</w:t>
      </w:r>
    </w:p>
    <w:p w:rsidR="00D9605A" w:rsidRPr="00D55FD5" w:rsidRDefault="00D9605A" w:rsidP="00F362F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t>bankovní spojení,</w:t>
      </w:r>
    </w:p>
    <w:p w:rsidR="00D9605A" w:rsidRPr="00D55FD5" w:rsidRDefault="00D9605A" w:rsidP="00F362F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t>předmět smlouvy,</w:t>
      </w:r>
      <w:r w:rsidR="0009565E">
        <w:rPr>
          <w:rFonts w:ascii="Times New Roman" w:hAnsi="Times New Roman" w:cs="Times New Roman"/>
          <w:sz w:val="24"/>
          <w:szCs w:val="24"/>
          <w:lang w:eastAsia="cs-CZ"/>
        </w:rPr>
        <w:t xml:space="preserve"> číslo smlouvy</w:t>
      </w:r>
      <w:r w:rsidR="004E5C28">
        <w:rPr>
          <w:rFonts w:ascii="Times New Roman" w:hAnsi="Times New Roman" w:cs="Times New Roman"/>
          <w:sz w:val="24"/>
          <w:szCs w:val="24"/>
          <w:lang w:eastAsia="cs-CZ"/>
        </w:rPr>
        <w:t xml:space="preserve"> objednatele</w:t>
      </w:r>
    </w:p>
    <w:p w:rsidR="00D9605A" w:rsidRPr="00D55FD5" w:rsidRDefault="00D9605A" w:rsidP="00F362F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t>den odeslání faktury s lhůtou její splatnosti,</w:t>
      </w:r>
    </w:p>
    <w:p w:rsidR="00D9605A" w:rsidRPr="00D55FD5" w:rsidRDefault="00D9605A" w:rsidP="00F362F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t>cenu díla,</w:t>
      </w:r>
    </w:p>
    <w:p w:rsidR="00D9605A" w:rsidRPr="00D55FD5" w:rsidRDefault="00D9605A" w:rsidP="00F362F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t>fakturovanou částku a zvlášť částku daně z přidané hodnoty.</w:t>
      </w:r>
    </w:p>
    <w:p w:rsidR="00D9605A" w:rsidRPr="00D55FD5" w:rsidRDefault="00D9605A" w:rsidP="00F362F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9605A" w:rsidRDefault="00D9605A" w:rsidP="004A03B4">
      <w:pPr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55FD5">
        <w:rPr>
          <w:rFonts w:ascii="Times New Roman" w:hAnsi="Times New Roman" w:cs="Times New Roman"/>
          <w:sz w:val="24"/>
          <w:szCs w:val="24"/>
          <w:lang w:eastAsia="cs-CZ"/>
        </w:rPr>
        <w:t>Nebude-li faktura obsahovat všechny údaje a náležitosti podle platných právních předpisů a smluvních ujednání, nebo budou-li tyto údaje uvedeny chybně, je objednatel oprávněn fakturu vrátit zhotoviteli bez zaplacení. Zhotovitel je povinen podle povahy nesprávnosti fakturu opravit nebo nově vyhotovit. V tomto případě je běh původní lhůty splatnosti přerušen a nová lhůta začne běžet doručením řádně opravené nebo nově vyhotovené faktury.</w:t>
      </w:r>
    </w:p>
    <w:p w:rsidR="004A03B4" w:rsidRDefault="004A03B4" w:rsidP="004A03B4">
      <w:pPr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A03B4">
        <w:rPr>
          <w:rFonts w:ascii="Times New Roman" w:hAnsi="Times New Roman" w:cs="Times New Roman"/>
          <w:sz w:val="24"/>
          <w:szCs w:val="24"/>
          <w:lang w:eastAsia="cs-CZ"/>
        </w:rPr>
        <w:t>Faktura je považována za uhrazenou dnem odepsání příslušné částky z účtu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objednatele</w:t>
      </w:r>
      <w:r w:rsidRPr="004A03B4">
        <w:rPr>
          <w:rFonts w:ascii="Times New Roman" w:hAnsi="Times New Roman" w:cs="Times New Roman"/>
          <w:sz w:val="24"/>
          <w:szCs w:val="24"/>
          <w:lang w:eastAsia="cs-CZ"/>
        </w:rPr>
        <w:t xml:space="preserve"> a její</w:t>
      </w:r>
      <w:r>
        <w:rPr>
          <w:rFonts w:ascii="Times New Roman" w:hAnsi="Times New Roman" w:cs="Times New Roman"/>
          <w:sz w:val="24"/>
          <w:szCs w:val="24"/>
          <w:lang w:eastAsia="cs-CZ"/>
        </w:rPr>
        <w:t>m směřováním na účet zhotovitele</w:t>
      </w:r>
      <w:r w:rsidRPr="004A03B4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4A03B4" w:rsidRPr="004A03B4" w:rsidRDefault="004A03B4" w:rsidP="004A03B4">
      <w:pPr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A03B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6C5B04">
        <w:rPr>
          <w:rFonts w:ascii="Times New Roman" w:hAnsi="Times New Roman" w:cs="Times New Roman"/>
          <w:sz w:val="24"/>
          <w:szCs w:val="24"/>
          <w:lang w:eastAsia="cs-CZ"/>
        </w:rPr>
        <w:t>Se sjednanou cenou zhotovitel</w:t>
      </w:r>
      <w:r w:rsidRPr="004A03B4">
        <w:rPr>
          <w:rFonts w:ascii="Times New Roman" w:hAnsi="Times New Roman" w:cs="Times New Roman"/>
          <w:sz w:val="24"/>
          <w:szCs w:val="24"/>
          <w:lang w:eastAsia="cs-CZ"/>
        </w:rPr>
        <w:t xml:space="preserve"> při fakturaci vyúčtuje také daň z přidané hodnoty v procentní sazbě odpovídající zákonné úpravě k datu uskutečnění zdani</w:t>
      </w:r>
      <w:r>
        <w:rPr>
          <w:rFonts w:ascii="Times New Roman" w:hAnsi="Times New Roman" w:cs="Times New Roman"/>
          <w:sz w:val="24"/>
          <w:szCs w:val="24"/>
          <w:lang w:eastAsia="cs-CZ"/>
        </w:rPr>
        <w:t>telného plnění, je-li zhotovitel</w:t>
      </w:r>
      <w:r w:rsidRPr="004A03B4">
        <w:rPr>
          <w:rFonts w:ascii="Times New Roman" w:hAnsi="Times New Roman" w:cs="Times New Roman"/>
          <w:sz w:val="24"/>
          <w:szCs w:val="24"/>
          <w:lang w:eastAsia="cs-CZ"/>
        </w:rPr>
        <w:t xml:space="preserve"> plátcem DPH.</w:t>
      </w:r>
    </w:p>
    <w:p w:rsidR="004A03B4" w:rsidRPr="004A03B4" w:rsidRDefault="004A03B4" w:rsidP="004A03B4">
      <w:pPr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A03B4">
        <w:rPr>
          <w:rFonts w:ascii="Times New Roman" w:hAnsi="Times New Roman" w:cs="Times New Roman"/>
          <w:sz w:val="24"/>
          <w:szCs w:val="24"/>
          <w:lang w:eastAsia="cs-CZ"/>
        </w:rPr>
        <w:t xml:space="preserve"> Plnění bude použito pro činnosti, kdy ČHMÚ není osobou povinnou k DPH, z tohoto důvodu nelze použít režim přenesené daňové povinnosti.</w:t>
      </w:r>
    </w:p>
    <w:p w:rsidR="00D9605A" w:rsidRDefault="00D9605A" w:rsidP="00F362F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9605A" w:rsidRDefault="00D9605A" w:rsidP="00F362F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9605A" w:rsidRPr="00E8556F" w:rsidRDefault="00D9605A" w:rsidP="00F362F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  <w:lang w:eastAsia="cs-CZ"/>
        </w:rPr>
      </w:pPr>
      <w:r w:rsidRPr="00E8556F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>Čl. V.</w:t>
      </w:r>
    </w:p>
    <w:p w:rsidR="00D9605A" w:rsidRPr="00D55FD5" w:rsidRDefault="00D9605A" w:rsidP="00F362F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  <w:lang w:eastAsia="cs-CZ"/>
        </w:rPr>
      </w:pPr>
      <w:r w:rsidRPr="00E8556F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>Záruka a jakost dodaného díla</w:t>
      </w:r>
    </w:p>
    <w:p w:rsidR="00D9605A" w:rsidRDefault="00D9605A" w:rsidP="00F36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05A" w:rsidRPr="00310679" w:rsidRDefault="00D9605A" w:rsidP="00F362F2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>Smluvní strany sjednaly záruč</w:t>
      </w:r>
      <w:r w:rsidR="005856A1">
        <w:rPr>
          <w:rFonts w:ascii="Times New Roman" w:hAnsi="Times New Roman" w:cs="Times New Roman"/>
          <w:sz w:val="24"/>
          <w:szCs w:val="24"/>
          <w:lang w:eastAsia="cs-CZ"/>
        </w:rPr>
        <w:t>ní dobu na předmět této smlou</w:t>
      </w:r>
      <w:r w:rsidR="007346B2">
        <w:rPr>
          <w:rFonts w:ascii="Times New Roman" w:hAnsi="Times New Roman" w:cs="Times New Roman"/>
          <w:sz w:val="24"/>
          <w:szCs w:val="24"/>
          <w:lang w:eastAsia="cs-CZ"/>
        </w:rPr>
        <w:t xml:space="preserve">vy </w:t>
      </w:r>
      <w:r w:rsidR="00B6203A">
        <w:rPr>
          <w:rFonts w:ascii="Times New Roman" w:hAnsi="Times New Roman" w:cs="Times New Roman"/>
          <w:sz w:val="24"/>
          <w:szCs w:val="24"/>
          <w:lang w:eastAsia="cs-CZ"/>
        </w:rPr>
        <w:t>na 6</w:t>
      </w:r>
      <w:r w:rsidR="005856A1">
        <w:rPr>
          <w:rFonts w:ascii="Times New Roman" w:hAnsi="Times New Roman" w:cs="Times New Roman"/>
          <w:sz w:val="24"/>
          <w:szCs w:val="24"/>
          <w:lang w:eastAsia="cs-CZ"/>
        </w:rPr>
        <w:t xml:space="preserve"> měsíců, záruční doba počíná běžet předáním díla.</w:t>
      </w:r>
      <w:r w:rsidRPr="0031067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D9605A" w:rsidRPr="00310679" w:rsidRDefault="00D9605A" w:rsidP="00F362F2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>Zhotovitel se zava</w:t>
      </w:r>
      <w:r>
        <w:rPr>
          <w:rFonts w:ascii="Times New Roman" w:hAnsi="Times New Roman" w:cs="Times New Roman"/>
          <w:sz w:val="24"/>
          <w:szCs w:val="24"/>
          <w:lang w:eastAsia="cs-CZ"/>
        </w:rPr>
        <w:t>zuje provést záruční opravu do 30</w:t>
      </w:r>
      <w:r w:rsidRPr="00310679">
        <w:rPr>
          <w:rFonts w:ascii="Times New Roman" w:hAnsi="Times New Roman" w:cs="Times New Roman"/>
          <w:sz w:val="24"/>
          <w:szCs w:val="24"/>
          <w:lang w:eastAsia="cs-CZ"/>
        </w:rPr>
        <w:t xml:space="preserve"> pracovních dnů od jejího nahlášení objednatelem. Pokud nebude závada odstraněna v dohodnutém termínu, má objednatel právo zajistit odstranění závady díla dodaného dle této smlouvy u jiného subjektu na náklad zhotovitele. I přes odstranění závady jiným subjektem není dotčena záruční lhůta a povinnosti zhotovitele podle tohoto článku.</w:t>
      </w:r>
    </w:p>
    <w:p w:rsidR="00D9605A" w:rsidRDefault="00D9605A" w:rsidP="00F362F2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>Záruční lhůta se prodlužuje o dobu od nahlášení závady do jejího odstranění. O provedení záruční opravy vyhotoví zhotovitel písemný protokol.</w:t>
      </w:r>
    </w:p>
    <w:p w:rsidR="00813BC4" w:rsidRDefault="00813BC4" w:rsidP="00813B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13BC4" w:rsidRDefault="00813BC4" w:rsidP="00813B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9605A" w:rsidRPr="00310679" w:rsidRDefault="00D9605A" w:rsidP="00F362F2">
      <w:pPr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9605A" w:rsidRPr="00310679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0679">
        <w:rPr>
          <w:rFonts w:ascii="Times New Roman" w:hAnsi="Times New Roman" w:cs="Times New Roman"/>
          <w:b/>
          <w:bCs/>
          <w:sz w:val="32"/>
          <w:szCs w:val="32"/>
        </w:rPr>
        <w:lastRenderedPageBreak/>
        <w:t>Čl. VI.</w:t>
      </w:r>
    </w:p>
    <w:p w:rsidR="00D9605A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0679">
        <w:rPr>
          <w:rFonts w:ascii="Times New Roman" w:hAnsi="Times New Roman" w:cs="Times New Roman"/>
          <w:b/>
          <w:bCs/>
          <w:sz w:val="32"/>
          <w:szCs w:val="32"/>
        </w:rPr>
        <w:t>Smluvní pokuty</w:t>
      </w:r>
    </w:p>
    <w:p w:rsidR="00D9605A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9605A" w:rsidRPr="00310679" w:rsidRDefault="00D9605A" w:rsidP="002D460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79">
        <w:rPr>
          <w:rFonts w:ascii="Times New Roman" w:hAnsi="Times New Roman" w:cs="Times New Roman"/>
          <w:sz w:val="24"/>
          <w:szCs w:val="24"/>
        </w:rPr>
        <w:t>Za nedodržení doby plnění podle čl. II. této smlouvy je zhotovitel povinen zaplatit objednateli smluvní pokutu ve výši 0,03% z celkové ceny nedodaného díla za každý započatý den prodlení.</w:t>
      </w:r>
    </w:p>
    <w:p w:rsidR="00D9605A" w:rsidRPr="00310679" w:rsidRDefault="00D9605A" w:rsidP="002D460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79">
        <w:rPr>
          <w:rFonts w:ascii="Times New Roman" w:hAnsi="Times New Roman" w:cs="Times New Roman"/>
          <w:sz w:val="24"/>
          <w:szCs w:val="24"/>
        </w:rPr>
        <w:t>Smluvní pokuta při prodlení zhotovitele s provedením záručních oprav činí 500,- Kč za každý započatý den prodlení a za každou vadu.</w:t>
      </w:r>
    </w:p>
    <w:p w:rsidR="00D9605A" w:rsidRPr="00310679" w:rsidRDefault="00D9605A" w:rsidP="002D460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79">
        <w:rPr>
          <w:rFonts w:ascii="Times New Roman" w:hAnsi="Times New Roman" w:cs="Times New Roman"/>
          <w:sz w:val="24"/>
          <w:szCs w:val="24"/>
        </w:rPr>
        <w:t>Při prodlení objednatele s úhradou faktury činí smluvní pokuta 0,03% z dlužné částky za každý započatý den prodlení.</w:t>
      </w:r>
    </w:p>
    <w:p w:rsidR="00D9605A" w:rsidRPr="00310679" w:rsidRDefault="00D9605A" w:rsidP="00F362F2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679">
        <w:rPr>
          <w:rFonts w:ascii="Times New Roman" w:hAnsi="Times New Roman" w:cs="Times New Roman"/>
          <w:sz w:val="24"/>
          <w:szCs w:val="24"/>
        </w:rPr>
        <w:t>Uvedené smluvní pokuty jako sankce nemají vliv na výši případné náhrady škody.</w:t>
      </w:r>
    </w:p>
    <w:p w:rsidR="00D9605A" w:rsidRDefault="00D9605A" w:rsidP="002D460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79">
        <w:rPr>
          <w:rFonts w:ascii="Times New Roman" w:hAnsi="Times New Roman" w:cs="Times New Roman"/>
          <w:sz w:val="24"/>
          <w:szCs w:val="24"/>
        </w:rPr>
        <w:t>Zaplacení smluvní pokuty nezbavuje povinnosti provést dodávku díla ani jiných povinností, závazků nebo odpovědnosti plynoucí z této smlouvy a z platných právních předpisů.</w:t>
      </w:r>
    </w:p>
    <w:p w:rsidR="00D9605A" w:rsidRDefault="00D9605A" w:rsidP="00F362F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9605A" w:rsidRPr="00310679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0679">
        <w:rPr>
          <w:rFonts w:ascii="Times New Roman" w:hAnsi="Times New Roman" w:cs="Times New Roman"/>
          <w:b/>
          <w:bCs/>
          <w:sz w:val="32"/>
          <w:szCs w:val="32"/>
        </w:rPr>
        <w:t>Čl. VII.</w:t>
      </w:r>
    </w:p>
    <w:p w:rsidR="00D9605A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0679">
        <w:rPr>
          <w:rFonts w:ascii="Times New Roman" w:hAnsi="Times New Roman" w:cs="Times New Roman"/>
          <w:b/>
          <w:bCs/>
          <w:sz w:val="32"/>
          <w:szCs w:val="32"/>
        </w:rPr>
        <w:t>Závěrečn</w:t>
      </w:r>
      <w:r>
        <w:rPr>
          <w:rFonts w:ascii="Times New Roman" w:hAnsi="Times New Roman" w:cs="Times New Roman"/>
          <w:b/>
          <w:bCs/>
          <w:sz w:val="32"/>
          <w:szCs w:val="32"/>
        </w:rPr>
        <w:t>á</w:t>
      </w:r>
      <w:r w:rsidRPr="00310679">
        <w:rPr>
          <w:rFonts w:ascii="Times New Roman" w:hAnsi="Times New Roman" w:cs="Times New Roman"/>
          <w:b/>
          <w:bCs/>
          <w:sz w:val="32"/>
          <w:szCs w:val="32"/>
        </w:rPr>
        <w:t xml:space="preserve"> ustanovení</w:t>
      </w:r>
    </w:p>
    <w:p w:rsidR="00D9605A" w:rsidRDefault="00D9605A" w:rsidP="00F36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9605A" w:rsidRPr="00310679" w:rsidRDefault="00D9605A" w:rsidP="002D460D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>Práva a povinnosti smluvních stran, pokud nejsou upraveny touto smlouvou, se řídí občanským zákoníkem a předpisy s ním souvisejícími.</w:t>
      </w:r>
    </w:p>
    <w:p w:rsidR="00D9605A" w:rsidRPr="00310679" w:rsidRDefault="00D9605A" w:rsidP="002D460D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 xml:space="preserve">Tato smlouva vstupuje v platnost a účinnost v den podpisu smluvních stran. </w:t>
      </w:r>
    </w:p>
    <w:p w:rsidR="00D9605A" w:rsidRPr="00310679" w:rsidRDefault="00D9605A" w:rsidP="002D460D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>Smlouva může být měněna nebo doplňována pouze písemnými dodatky k této smlouvě, podepsanými oprávněnými zástupci smluvních stran.</w:t>
      </w:r>
    </w:p>
    <w:p w:rsidR="00D9605A" w:rsidRDefault="00D9605A" w:rsidP="002D460D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176A8">
        <w:rPr>
          <w:rFonts w:ascii="Times New Roman" w:hAnsi="Times New Roman" w:cs="Times New Roman"/>
          <w:sz w:val="24"/>
          <w:szCs w:val="24"/>
          <w:lang w:eastAsia="cs-CZ"/>
        </w:rPr>
        <w:t>Smlou</w:t>
      </w:r>
      <w:r>
        <w:rPr>
          <w:rFonts w:ascii="Times New Roman" w:hAnsi="Times New Roman" w:cs="Times New Roman"/>
          <w:sz w:val="24"/>
          <w:szCs w:val="24"/>
          <w:lang w:eastAsia="cs-CZ"/>
        </w:rPr>
        <w:t>va se zhotovuje ve 2 výtiscích s platností originálu, přičemž každá smluvní strana obdrží po jednom vyhotovení.</w:t>
      </w:r>
    </w:p>
    <w:p w:rsidR="00D9605A" w:rsidRPr="001176A8" w:rsidRDefault="00D9605A" w:rsidP="002D460D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176A8">
        <w:rPr>
          <w:rFonts w:ascii="Times New Roman" w:hAnsi="Times New Roman" w:cs="Times New Roman"/>
          <w:sz w:val="24"/>
          <w:szCs w:val="24"/>
          <w:lang w:eastAsia="cs-CZ"/>
        </w:rPr>
        <w:t xml:space="preserve">Objednatel je oprávněn odstoupit od smlouvy, jestliže zjistí, že zhotovitel </w:t>
      </w:r>
    </w:p>
    <w:p w:rsidR="00D9605A" w:rsidRPr="00310679" w:rsidRDefault="00D9605A" w:rsidP="00F362F2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>nabízel, dával, přijímal nebo zprostředkovával nějaké hodnoty s cílem ovlivnit chování nebo jednání kohokoliv, ať již státního úředníka nebo někoho jiného, přímo nebo nepřímo, v zadávacím řízení nebo při provádění smlouvy; nebo</w:t>
      </w:r>
    </w:p>
    <w:p w:rsidR="00D9605A" w:rsidRPr="00310679" w:rsidRDefault="00D9605A" w:rsidP="00F362F2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>zkresloval skutečnosti za účelem ovlivnění zadávacího řízení nebo provádění smlouvy ke škodě objednatele, včetně užití podvodných praktik k potlačení a snížení výhod volné a otevřené soutěže.</w:t>
      </w:r>
    </w:p>
    <w:p w:rsidR="00D9605A" w:rsidRDefault="00D9605A" w:rsidP="00F362F2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>Objednatel může upravit rozsah plnění v případě krácení finančních prostředků poskytnutých zřizovatelem objednatele, nebo prostřednictvím zřizovatele ze zdrojů z veřejných rozpočtů a státních fondů ČR na plnění této smlouvy. Cena bude v takových případech upravena podle jednotkových cen uvedených v nabídce.</w:t>
      </w:r>
    </w:p>
    <w:p w:rsidR="006C5B04" w:rsidRDefault="006C5B04" w:rsidP="006C5B04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Objednatel</w:t>
      </w:r>
      <w:r w:rsidRPr="006C5B04">
        <w:rPr>
          <w:rFonts w:ascii="Times New Roman" w:hAnsi="Times New Roman" w:cs="Times New Roman"/>
          <w:sz w:val="24"/>
          <w:szCs w:val="24"/>
          <w:lang w:eastAsia="cs-CZ"/>
        </w:rPr>
        <w:t xml:space="preserve"> je povinen nejpozději do 30 dnů po uzavření smlouvy zveřejnit na svém profilu zadavatele, respektive v registru smluv text uzavřené smlouvy s vybraným dodavatelem, a to včetně jejích případných změn a dodatků.</w:t>
      </w:r>
    </w:p>
    <w:p w:rsidR="006C5B04" w:rsidRDefault="006C5B04" w:rsidP="006C5B04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6C5B04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Smluvní strany jsou si vědomy toho, že ČHMÚ je bez ohledu na rozhodné právo Smlouvy povinným subjektem ve smyslu § 2 odst. 1 zákona č. 340/2015 Sb. o registru smluv (dále jen „Zákon o registru“) a tato smlouva a relevantní informace o ní vč. souvisejících dodatků budou obsah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em uveřejnění v registru smluv </w:t>
      </w:r>
      <w:r w:rsidRPr="006C5B04">
        <w:rPr>
          <w:rFonts w:ascii="Times New Roman" w:hAnsi="Times New Roman" w:cs="Times New Roman"/>
          <w:sz w:val="24"/>
          <w:szCs w:val="24"/>
          <w:lang w:eastAsia="cs-CZ"/>
        </w:rPr>
        <w:t>v souladu s ust</w:t>
      </w:r>
      <w:r>
        <w:rPr>
          <w:rFonts w:ascii="Times New Roman" w:hAnsi="Times New Roman" w:cs="Times New Roman"/>
          <w:sz w:val="24"/>
          <w:szCs w:val="24"/>
          <w:lang w:eastAsia="cs-CZ"/>
        </w:rPr>
        <w:t>anovením § 5 příslušného zákona a</w:t>
      </w:r>
      <w:r w:rsidRPr="006C5B04">
        <w:rPr>
          <w:rFonts w:ascii="Times New Roman" w:hAnsi="Times New Roman" w:cs="Times New Roman"/>
          <w:sz w:val="24"/>
          <w:szCs w:val="24"/>
          <w:lang w:eastAsia="cs-CZ"/>
        </w:rPr>
        <w:t xml:space="preserve"> na určité části obsahu smlouvy vč. příloh může být provedena dle ustanovení § 3 </w:t>
      </w:r>
      <w:proofErr w:type="spellStart"/>
      <w:r w:rsidRPr="006C5B04">
        <w:rPr>
          <w:rFonts w:ascii="Times New Roman" w:hAnsi="Times New Roman" w:cs="Times New Roman"/>
          <w:sz w:val="24"/>
          <w:szCs w:val="24"/>
          <w:lang w:eastAsia="cs-CZ"/>
        </w:rPr>
        <w:t>anonymizace</w:t>
      </w:r>
      <w:proofErr w:type="spellEnd"/>
      <w:r w:rsidRPr="006C5B04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D9605A" w:rsidRDefault="00D9605A" w:rsidP="00F362F2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Ujednání o spolupůsobení při výkonu finanční kontroly: Zhotovitel je podle § 2 písm. e) zákona 320/2001 Sb., o finanční kontrole ve veřejné správě a o změně některých zákonů (zákon o finanční kontrole), ve znění pozdějších předpisů, osobou povinnou spolupůsobit při výkonu finanční kontroly prováděné v souvislosti s úhradou služeb z veřejných fondů. </w:t>
      </w:r>
    </w:p>
    <w:p w:rsidR="00685CAE" w:rsidRPr="00685CAE" w:rsidRDefault="00685CAE" w:rsidP="00685CAE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685CAE">
        <w:rPr>
          <w:rFonts w:ascii="Times New Roman" w:hAnsi="Times New Roman" w:cs="Times New Roman"/>
          <w:sz w:val="24"/>
          <w:szCs w:val="24"/>
          <w:lang w:eastAsia="cs-CZ"/>
        </w:rPr>
        <w:t xml:space="preserve">ČHMÚ osobní údaje subjektů údajů zpracovává v souladu se zákonem č. 101/2000 Sb., o ochraně osobních údajů, ve znění pozdějších předpisů, a s Nařízením Evropského parlamentu a Rady (EU) 2016/679 ze dne 27. dubna 2016 o ochraně fyzických osob v souvislosti se zpracováním osobních údajů a o volném pohybu těchto údajů a o zrušení směrnice 95/46/ES (obecné nařízení o ochraně osobních údajů). Bližší informace týkající se zpracování osobních údajů naleznete na stránkách správce: </w:t>
      </w:r>
      <w:hyperlink r:id="rId8" w:history="1">
        <w:r w:rsidRPr="00685CAE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http://portal.chmi.cz/o-nas/ochrana-osobnich-udaju</w:t>
        </w:r>
      </w:hyperlink>
      <w:r w:rsidRPr="00685CAE">
        <w:rPr>
          <w:rFonts w:ascii="Times New Roman" w:hAnsi="Times New Roman" w:cs="Times New Roman"/>
          <w:sz w:val="24"/>
          <w:szCs w:val="24"/>
          <w:lang w:eastAsia="cs-CZ"/>
        </w:rPr>
        <w:t xml:space="preserve">  nebo Vám je správce na požádání poskytne.</w:t>
      </w:r>
    </w:p>
    <w:p w:rsidR="00D9605A" w:rsidRPr="00310679" w:rsidRDefault="00D9605A" w:rsidP="00F362F2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>Zhotovitel souhlasí se zveřejněním obsahu smlouvy v souladu s platnými právními předpisy</w:t>
      </w:r>
    </w:p>
    <w:p w:rsidR="00D9605A" w:rsidRDefault="00D9605A" w:rsidP="00F362F2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679">
        <w:rPr>
          <w:rFonts w:ascii="Times New Roman" w:hAnsi="Times New Roman" w:cs="Times New Roman"/>
          <w:sz w:val="24"/>
          <w:szCs w:val="24"/>
          <w:lang w:eastAsia="cs-CZ"/>
        </w:rPr>
        <w:t xml:space="preserve">Smluvní strany prohlašují, že si smlouvu řádně přečetly, jsou srozuměni s jejím obsahem a na důkaz toho připojují své podpisy. </w:t>
      </w:r>
    </w:p>
    <w:p w:rsidR="005856A1" w:rsidRDefault="005856A1" w:rsidP="005856A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5856A1" w:rsidRDefault="005856A1" w:rsidP="005856A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9605A" w:rsidRDefault="00D9605A" w:rsidP="00F362F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9605A" w:rsidRDefault="00D9605A" w:rsidP="00E9551C">
      <w:pPr>
        <w:tabs>
          <w:tab w:val="left" w:pos="5103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Objednatel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Zhotovitel</w:t>
      </w:r>
    </w:p>
    <w:p w:rsidR="00D9605A" w:rsidRDefault="00D9605A" w:rsidP="00FF11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9605A" w:rsidRDefault="00D9605A" w:rsidP="00FB66A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V Praze dne:                                             </w:t>
      </w:r>
      <w:r w:rsidR="00B6203A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</w:t>
      </w:r>
    </w:p>
    <w:p w:rsidR="00D9605A" w:rsidRDefault="00D9605A" w:rsidP="00F362F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9605A" w:rsidRDefault="00D9605A" w:rsidP="00F362F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9605A" w:rsidRDefault="00D9605A" w:rsidP="00F362F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9605A" w:rsidRDefault="00D9605A" w:rsidP="00F362F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9605A" w:rsidRPr="00310679" w:rsidRDefault="00D9605A" w:rsidP="00F362F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………………………….                                       ……………………………</w:t>
      </w:r>
    </w:p>
    <w:p w:rsidR="00D9605A" w:rsidRDefault="00B6203A" w:rsidP="00FB66AB">
      <w:pPr>
        <w:tabs>
          <w:tab w:val="left" w:pos="5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D9605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D9605A" w:rsidRDefault="00B6203A" w:rsidP="00FB66AB">
      <w:pPr>
        <w:tabs>
          <w:tab w:val="left" w:pos="5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D9605A" w:rsidRDefault="00D9605A" w:rsidP="00310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3617B" w:rsidRDefault="0013617B" w:rsidP="00310679">
      <w:pPr>
        <w:rPr>
          <w:rFonts w:ascii="Times New Roman" w:hAnsi="Times New Roman" w:cs="Times New Roman"/>
          <w:sz w:val="24"/>
          <w:szCs w:val="24"/>
        </w:rPr>
      </w:pPr>
    </w:p>
    <w:p w:rsidR="0013617B" w:rsidRDefault="0013617B" w:rsidP="00310679">
      <w:pPr>
        <w:rPr>
          <w:rFonts w:ascii="Times New Roman" w:hAnsi="Times New Roman" w:cs="Times New Roman"/>
          <w:sz w:val="24"/>
          <w:szCs w:val="24"/>
        </w:rPr>
      </w:pPr>
    </w:p>
    <w:sectPr w:rsidR="0013617B" w:rsidSect="00D15CC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FEE" w:rsidRDefault="00FB0FEE" w:rsidP="00FF1101">
      <w:pPr>
        <w:spacing w:after="0" w:line="240" w:lineRule="auto"/>
      </w:pPr>
      <w:r>
        <w:separator/>
      </w:r>
    </w:p>
  </w:endnote>
  <w:endnote w:type="continuationSeparator" w:id="0">
    <w:p w:rsidR="00FB0FEE" w:rsidRDefault="00FB0FEE" w:rsidP="00FF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05A" w:rsidRDefault="00CD00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56B18">
      <w:rPr>
        <w:noProof/>
      </w:rPr>
      <w:t>1</w:t>
    </w:r>
    <w:r>
      <w:rPr>
        <w:noProof/>
      </w:rPr>
      <w:fldChar w:fldCharType="end"/>
    </w:r>
  </w:p>
  <w:p w:rsidR="00D9605A" w:rsidRDefault="00D960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FEE" w:rsidRDefault="00FB0FEE" w:rsidP="00FF1101">
      <w:pPr>
        <w:spacing w:after="0" w:line="240" w:lineRule="auto"/>
      </w:pPr>
      <w:r>
        <w:separator/>
      </w:r>
    </w:p>
  </w:footnote>
  <w:footnote w:type="continuationSeparator" w:id="0">
    <w:p w:rsidR="00FB0FEE" w:rsidRDefault="00FB0FEE" w:rsidP="00FF1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082"/>
    <w:multiLevelType w:val="hybridMultilevel"/>
    <w:tmpl w:val="8B56F534"/>
    <w:lvl w:ilvl="0" w:tplc="0D5C05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4D7E8D"/>
    <w:multiLevelType w:val="hybridMultilevel"/>
    <w:tmpl w:val="107E126C"/>
    <w:lvl w:ilvl="0" w:tplc="E654C222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153703EA"/>
    <w:multiLevelType w:val="hybridMultilevel"/>
    <w:tmpl w:val="AEEE70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4E31CF"/>
    <w:multiLevelType w:val="hybridMultilevel"/>
    <w:tmpl w:val="34147380"/>
    <w:lvl w:ilvl="0" w:tplc="040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28260532"/>
    <w:multiLevelType w:val="multilevel"/>
    <w:tmpl w:val="8B56F534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AD7D80"/>
    <w:multiLevelType w:val="hybridMultilevel"/>
    <w:tmpl w:val="833C24A8"/>
    <w:lvl w:ilvl="0" w:tplc="83108382">
      <w:start w:val="2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3AB74245"/>
    <w:multiLevelType w:val="hybridMultilevel"/>
    <w:tmpl w:val="CADA8C18"/>
    <w:lvl w:ilvl="0" w:tplc="B63EDB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D77AC2"/>
    <w:multiLevelType w:val="hybridMultilevel"/>
    <w:tmpl w:val="8458B8D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7D2510"/>
    <w:multiLevelType w:val="hybridMultilevel"/>
    <w:tmpl w:val="84B44C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E4294"/>
    <w:multiLevelType w:val="hybridMultilevel"/>
    <w:tmpl w:val="8146E0A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8604F1"/>
    <w:multiLevelType w:val="hybridMultilevel"/>
    <w:tmpl w:val="100027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017CD"/>
    <w:multiLevelType w:val="hybridMultilevel"/>
    <w:tmpl w:val="86B8DA6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651089"/>
    <w:multiLevelType w:val="hybridMultilevel"/>
    <w:tmpl w:val="30CC5C08"/>
    <w:lvl w:ilvl="0" w:tplc="0D5C05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76439F"/>
    <w:multiLevelType w:val="hybridMultilevel"/>
    <w:tmpl w:val="25D60AA8"/>
    <w:lvl w:ilvl="0" w:tplc="C5F248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1"/>
  </w:num>
  <w:num w:numId="5">
    <w:abstractNumId w:val="0"/>
  </w:num>
  <w:num w:numId="6">
    <w:abstractNumId w:val="6"/>
  </w:num>
  <w:num w:numId="7">
    <w:abstractNumId w:val="10"/>
  </w:num>
  <w:num w:numId="8">
    <w:abstractNumId w:val="8"/>
  </w:num>
  <w:num w:numId="9">
    <w:abstractNumId w:val="4"/>
  </w:num>
  <w:num w:numId="10">
    <w:abstractNumId w:val="12"/>
  </w:num>
  <w:num w:numId="11">
    <w:abstractNumId w:val="3"/>
  </w:num>
  <w:num w:numId="12">
    <w:abstractNumId w:val="5"/>
  </w:num>
  <w:num w:numId="13">
    <w:abstractNumId w:val="13"/>
  </w:num>
  <w:num w:numId="14">
    <w:abstractNumId w:val="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cumentProtection w:edit="readOnly" w:enforcement="1" w:cryptProviderType="rsaFull" w:cryptAlgorithmClass="hash" w:cryptAlgorithmType="typeAny" w:cryptAlgorithmSid="4" w:cryptSpinCount="100000" w:hash="NsoKVIuDecE1OSuJVjZHRz2E/W4=" w:salt="rqYb6F6dLn7VWTNuDKoWgw==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08"/>
    <w:rsid w:val="00033FA3"/>
    <w:rsid w:val="00036261"/>
    <w:rsid w:val="00056B18"/>
    <w:rsid w:val="00060AD0"/>
    <w:rsid w:val="0009565E"/>
    <w:rsid w:val="000A16C6"/>
    <w:rsid w:val="000D63B4"/>
    <w:rsid w:val="00103663"/>
    <w:rsid w:val="001176A8"/>
    <w:rsid w:val="00122A14"/>
    <w:rsid w:val="0013617B"/>
    <w:rsid w:val="001A1112"/>
    <w:rsid w:val="00237EC0"/>
    <w:rsid w:val="00255AB5"/>
    <w:rsid w:val="0028066D"/>
    <w:rsid w:val="00287EC8"/>
    <w:rsid w:val="002D085B"/>
    <w:rsid w:val="002D460D"/>
    <w:rsid w:val="00310679"/>
    <w:rsid w:val="003125BD"/>
    <w:rsid w:val="0034494D"/>
    <w:rsid w:val="003931D3"/>
    <w:rsid w:val="003A4887"/>
    <w:rsid w:val="00424085"/>
    <w:rsid w:val="004309CB"/>
    <w:rsid w:val="00434361"/>
    <w:rsid w:val="00455286"/>
    <w:rsid w:val="004A03B4"/>
    <w:rsid w:val="004C6016"/>
    <w:rsid w:val="004E5C28"/>
    <w:rsid w:val="004F0BD2"/>
    <w:rsid w:val="00553F96"/>
    <w:rsid w:val="005856A1"/>
    <w:rsid w:val="00590156"/>
    <w:rsid w:val="00592EFB"/>
    <w:rsid w:val="005C21C5"/>
    <w:rsid w:val="005D54AB"/>
    <w:rsid w:val="00613D8B"/>
    <w:rsid w:val="006479CB"/>
    <w:rsid w:val="00685CAE"/>
    <w:rsid w:val="006871FE"/>
    <w:rsid w:val="006B14F2"/>
    <w:rsid w:val="006C5B04"/>
    <w:rsid w:val="007346B2"/>
    <w:rsid w:val="0076279F"/>
    <w:rsid w:val="00764AF9"/>
    <w:rsid w:val="00765D08"/>
    <w:rsid w:val="00777AD7"/>
    <w:rsid w:val="007906BE"/>
    <w:rsid w:val="007B77E6"/>
    <w:rsid w:val="007D4328"/>
    <w:rsid w:val="00813BC4"/>
    <w:rsid w:val="00827C41"/>
    <w:rsid w:val="00836C28"/>
    <w:rsid w:val="00846424"/>
    <w:rsid w:val="00865B28"/>
    <w:rsid w:val="00870520"/>
    <w:rsid w:val="008854E5"/>
    <w:rsid w:val="00887175"/>
    <w:rsid w:val="008A50DF"/>
    <w:rsid w:val="008A658A"/>
    <w:rsid w:val="008A758B"/>
    <w:rsid w:val="008A7703"/>
    <w:rsid w:val="008A7D56"/>
    <w:rsid w:val="008D1E1D"/>
    <w:rsid w:val="00951F89"/>
    <w:rsid w:val="00954DAA"/>
    <w:rsid w:val="00985A68"/>
    <w:rsid w:val="009E49AF"/>
    <w:rsid w:val="00A05397"/>
    <w:rsid w:val="00A50FE7"/>
    <w:rsid w:val="00A82A3E"/>
    <w:rsid w:val="00AD3C85"/>
    <w:rsid w:val="00AE7BB7"/>
    <w:rsid w:val="00B041BB"/>
    <w:rsid w:val="00B10310"/>
    <w:rsid w:val="00B155E8"/>
    <w:rsid w:val="00B356FD"/>
    <w:rsid w:val="00B43635"/>
    <w:rsid w:val="00B6203A"/>
    <w:rsid w:val="00B62D8A"/>
    <w:rsid w:val="00B96470"/>
    <w:rsid w:val="00BA287C"/>
    <w:rsid w:val="00BA7303"/>
    <w:rsid w:val="00BB3319"/>
    <w:rsid w:val="00BE37B8"/>
    <w:rsid w:val="00BE3A2D"/>
    <w:rsid w:val="00C1239A"/>
    <w:rsid w:val="00C15FB0"/>
    <w:rsid w:val="00C55383"/>
    <w:rsid w:val="00C8674A"/>
    <w:rsid w:val="00C86A42"/>
    <w:rsid w:val="00CA4083"/>
    <w:rsid w:val="00CC3550"/>
    <w:rsid w:val="00CD0028"/>
    <w:rsid w:val="00CF3675"/>
    <w:rsid w:val="00D07A65"/>
    <w:rsid w:val="00D15CC4"/>
    <w:rsid w:val="00D41637"/>
    <w:rsid w:val="00D55FD5"/>
    <w:rsid w:val="00D63592"/>
    <w:rsid w:val="00D74136"/>
    <w:rsid w:val="00D9605A"/>
    <w:rsid w:val="00DC5580"/>
    <w:rsid w:val="00DD1CF1"/>
    <w:rsid w:val="00DF2043"/>
    <w:rsid w:val="00E352FE"/>
    <w:rsid w:val="00E6359E"/>
    <w:rsid w:val="00E8556F"/>
    <w:rsid w:val="00E92A3A"/>
    <w:rsid w:val="00E9551C"/>
    <w:rsid w:val="00EE273D"/>
    <w:rsid w:val="00F362F2"/>
    <w:rsid w:val="00F71A8E"/>
    <w:rsid w:val="00FB0FEE"/>
    <w:rsid w:val="00FB66AB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77E6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0679"/>
    <w:pPr>
      <w:ind w:left="720"/>
    </w:pPr>
  </w:style>
  <w:style w:type="character" w:styleId="Hypertextovodkaz">
    <w:name w:val="Hyperlink"/>
    <w:basedOn w:val="Standardnpsmoodstavce"/>
    <w:uiPriority w:val="99"/>
    <w:rsid w:val="00FB66A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FF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1101"/>
  </w:style>
  <w:style w:type="paragraph" w:styleId="Zpat">
    <w:name w:val="footer"/>
    <w:basedOn w:val="Normln"/>
    <w:link w:val="ZpatChar"/>
    <w:uiPriority w:val="99"/>
    <w:rsid w:val="00FF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F1101"/>
  </w:style>
  <w:style w:type="paragraph" w:styleId="Textbubliny">
    <w:name w:val="Balloon Text"/>
    <w:basedOn w:val="Normln"/>
    <w:link w:val="TextbublinyChar"/>
    <w:uiPriority w:val="99"/>
    <w:semiHidden/>
    <w:rsid w:val="0011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76A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4F0BD2"/>
    <w:pPr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77AD7"/>
    <w:rPr>
      <w:lang w:eastAsia="en-US"/>
    </w:rPr>
  </w:style>
  <w:style w:type="paragraph" w:customStyle="1" w:styleId="Smluvn">
    <w:name w:val="Smluvní"/>
    <w:basedOn w:val="Normln"/>
    <w:uiPriority w:val="99"/>
    <w:rsid w:val="004F0BD2"/>
    <w:pPr>
      <w:spacing w:before="120" w:after="0" w:line="360" w:lineRule="auto"/>
    </w:pPr>
    <w:rPr>
      <w:rFonts w:ascii="Arial" w:hAnsi="Arial" w:cs="Aria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77E6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0679"/>
    <w:pPr>
      <w:ind w:left="720"/>
    </w:pPr>
  </w:style>
  <w:style w:type="character" w:styleId="Hypertextovodkaz">
    <w:name w:val="Hyperlink"/>
    <w:basedOn w:val="Standardnpsmoodstavce"/>
    <w:uiPriority w:val="99"/>
    <w:rsid w:val="00FB66A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FF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1101"/>
  </w:style>
  <w:style w:type="paragraph" w:styleId="Zpat">
    <w:name w:val="footer"/>
    <w:basedOn w:val="Normln"/>
    <w:link w:val="ZpatChar"/>
    <w:uiPriority w:val="99"/>
    <w:rsid w:val="00FF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F1101"/>
  </w:style>
  <w:style w:type="paragraph" w:styleId="Textbubliny">
    <w:name w:val="Balloon Text"/>
    <w:basedOn w:val="Normln"/>
    <w:link w:val="TextbublinyChar"/>
    <w:uiPriority w:val="99"/>
    <w:semiHidden/>
    <w:rsid w:val="0011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76A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4F0BD2"/>
    <w:pPr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77AD7"/>
    <w:rPr>
      <w:lang w:eastAsia="en-US"/>
    </w:rPr>
  </w:style>
  <w:style w:type="paragraph" w:customStyle="1" w:styleId="Smluvn">
    <w:name w:val="Smluvní"/>
    <w:basedOn w:val="Normln"/>
    <w:uiPriority w:val="99"/>
    <w:rsid w:val="004F0BD2"/>
    <w:pPr>
      <w:spacing w:before="120" w:after="0" w:line="360" w:lineRule="auto"/>
    </w:pPr>
    <w:rPr>
      <w:rFonts w:ascii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2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chmi.cz/o-nas/ochrana-osobnich-udaj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1250</Words>
  <Characters>7379</Characters>
  <Application>Microsoft Office Word</Application>
  <DocSecurity>8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VRV a.s.</Company>
  <LinksUpToDate>false</LinksUpToDate>
  <CharactersWithSpaces>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Zrzavecky</dc:creator>
  <cp:lastModifiedBy>Tibitanzlova</cp:lastModifiedBy>
  <cp:revision>3</cp:revision>
  <cp:lastPrinted>2018-08-30T12:27:00Z</cp:lastPrinted>
  <dcterms:created xsi:type="dcterms:W3CDTF">2018-08-30T12:26:00Z</dcterms:created>
  <dcterms:modified xsi:type="dcterms:W3CDTF">2018-08-30T12:27:00Z</dcterms:modified>
</cp:coreProperties>
</file>