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5E" w:rsidRDefault="00D32812">
      <w:pPr>
        <w:pStyle w:val="Zhlavdohody"/>
        <w:spacing w:before="0" w:after="120"/>
        <w:rPr>
          <w:sz w:val="24"/>
          <w:szCs w:val="24"/>
        </w:rPr>
      </w:pPr>
      <w:r>
        <w:rPr>
          <w:sz w:val="24"/>
          <w:szCs w:val="24"/>
        </w:rPr>
        <w:t>D O H O D A</w:t>
      </w:r>
    </w:p>
    <w:p w:rsidR="00DD785E" w:rsidRDefault="00D32812">
      <w:pPr>
        <w:pStyle w:val="Nzevdohody"/>
      </w:pPr>
      <w:r>
        <w:t>o vyhrazení společensky účelného pracovního místa a poskytnutí příspěvku,</w:t>
      </w:r>
    </w:p>
    <w:p w:rsidR="00DD785E" w:rsidRDefault="00D32812">
      <w:pPr>
        <w:pStyle w:val="Nzevdohody"/>
      </w:pPr>
      <w:r>
        <w:t>spolufinancovaného ze státního rozpočtu a Evropského sociálního fondu</w:t>
      </w:r>
    </w:p>
    <w:p w:rsidR="00DD785E" w:rsidRDefault="00D32812">
      <w:pPr>
        <w:pStyle w:val="Nzevdohody"/>
        <w:rPr>
          <w:sz w:val="22"/>
          <w:szCs w:val="22"/>
        </w:rPr>
      </w:pPr>
      <w:r>
        <w:t xml:space="preserve">č. </w:t>
      </w:r>
      <w:r w:rsidR="00A21D61">
        <w:t>BRA</w:t>
      </w:r>
      <w:r>
        <w:t>-SZ-</w:t>
      </w:r>
      <w:r w:rsidR="000A6773">
        <w:t>89</w:t>
      </w:r>
      <w:r w:rsidR="00A21D61">
        <w:t>/</w:t>
      </w:r>
      <w:r>
        <w:t>2018</w:t>
      </w:r>
    </w:p>
    <w:p w:rsidR="00DD785E" w:rsidRDefault="00DD785E">
      <w:pPr>
        <w:rPr>
          <w:rFonts w:cs="Arial"/>
          <w:sz w:val="22"/>
          <w:szCs w:val="22"/>
        </w:rPr>
      </w:pPr>
    </w:p>
    <w:p w:rsidR="00DD785E" w:rsidRDefault="00D32812" w:rsidP="00A21D61">
      <w:pPr>
        <w:pBdr>
          <w:top w:val="single" w:sz="4" w:space="6" w:color="auto"/>
        </w:pBdr>
        <w:rPr>
          <w:rFonts w:cs="Arial"/>
          <w:sz w:val="22"/>
          <w:szCs w:val="22"/>
        </w:rPr>
      </w:pPr>
      <w:r>
        <w:rPr>
          <w:rFonts w:cs="Arial"/>
          <w:sz w:val="22"/>
          <w:szCs w:val="22"/>
        </w:rPr>
        <w:t xml:space="preserve">uzavřená </w:t>
      </w:r>
      <w:proofErr w:type="gramStart"/>
      <w:r>
        <w:rPr>
          <w:rFonts w:cs="Arial"/>
          <w:sz w:val="22"/>
          <w:szCs w:val="22"/>
        </w:rPr>
        <w:t>mezi</w:t>
      </w:r>
      <w:proofErr w:type="gramEnd"/>
      <w:r>
        <w:rPr>
          <w:rFonts w:cs="Arial"/>
          <w:sz w:val="22"/>
          <w:szCs w:val="22"/>
        </w:rPr>
        <w:tab/>
      </w:r>
    </w:p>
    <w:p w:rsidR="00A21D61" w:rsidRDefault="00A21D61" w:rsidP="00A21D61">
      <w:pPr>
        <w:tabs>
          <w:tab w:val="left" w:pos="2520"/>
        </w:tabs>
        <w:ind w:left="2517" w:hanging="2517"/>
        <w:rPr>
          <w:rFonts w:cs="Arial"/>
          <w:b/>
          <w:sz w:val="22"/>
          <w:szCs w:val="22"/>
        </w:rPr>
      </w:pPr>
      <w:r>
        <w:rPr>
          <w:rFonts w:cs="Arial"/>
          <w:b/>
          <w:sz w:val="22"/>
          <w:szCs w:val="22"/>
        </w:rPr>
        <w:t>Úřadem práce České republiky</w:t>
      </w:r>
    </w:p>
    <w:p w:rsidR="00A21D61" w:rsidRDefault="00A21D61" w:rsidP="00A21D61">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A21D61" w:rsidRDefault="00A21D61" w:rsidP="00A21D61">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A21D61" w:rsidRDefault="00A21D61" w:rsidP="00A21D61">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A21D61" w:rsidRDefault="00A21D61" w:rsidP="00A21D61">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 xml:space="preserve">Květná </w:t>
      </w:r>
      <w:proofErr w:type="gramStart"/>
      <w:r>
        <w:rPr>
          <w:rFonts w:cs="Arial"/>
          <w:sz w:val="22"/>
          <w:szCs w:val="22"/>
        </w:rPr>
        <w:t>č.p.</w:t>
      </w:r>
      <w:proofErr w:type="gramEnd"/>
      <w:r>
        <w:rPr>
          <w:rFonts w:cs="Arial"/>
          <w:sz w:val="22"/>
          <w:szCs w:val="22"/>
        </w:rPr>
        <w:t xml:space="preserve"> 1457/64, 792 11 Bruntál 1</w:t>
      </w:r>
    </w:p>
    <w:p w:rsidR="00A21D61" w:rsidRDefault="00A21D61" w:rsidP="00A21D61">
      <w:pPr>
        <w:tabs>
          <w:tab w:val="left" w:pos="2520"/>
        </w:tabs>
        <w:spacing w:before="60"/>
        <w:rPr>
          <w:rFonts w:cs="Arial"/>
          <w:sz w:val="22"/>
          <w:szCs w:val="22"/>
        </w:rPr>
      </w:pPr>
      <w:r>
        <w:rPr>
          <w:rFonts w:cs="Arial"/>
          <w:sz w:val="22"/>
          <w:szCs w:val="22"/>
        </w:rPr>
        <w:t xml:space="preserve"> (dále jen „Úřad práce“) na straně jedné</w:t>
      </w:r>
    </w:p>
    <w:p w:rsidR="00DD785E" w:rsidRDefault="00D32812">
      <w:pPr>
        <w:tabs>
          <w:tab w:val="left" w:pos="2520"/>
        </w:tabs>
        <w:spacing w:before="120" w:after="120"/>
        <w:rPr>
          <w:rFonts w:cs="Arial"/>
          <w:sz w:val="22"/>
          <w:szCs w:val="22"/>
        </w:rPr>
      </w:pPr>
      <w:r>
        <w:rPr>
          <w:rFonts w:cs="Arial"/>
          <w:sz w:val="22"/>
          <w:szCs w:val="22"/>
        </w:rPr>
        <w:t>a</w:t>
      </w:r>
    </w:p>
    <w:p w:rsidR="00DD785E" w:rsidRDefault="00D32812" w:rsidP="000A6773">
      <w:pPr>
        <w:tabs>
          <w:tab w:val="left" w:pos="2212"/>
        </w:tabs>
        <w:ind w:left="2211" w:hanging="2211"/>
        <w:rPr>
          <w:rFonts w:cs="Arial"/>
          <w:sz w:val="22"/>
          <w:szCs w:val="22"/>
        </w:rPr>
      </w:pPr>
      <w:r>
        <w:rPr>
          <w:rFonts w:cs="Arial"/>
          <w:b/>
          <w:sz w:val="22"/>
          <w:szCs w:val="22"/>
        </w:rPr>
        <w:t>zaměstnavatelem:</w:t>
      </w:r>
      <w:r>
        <w:rPr>
          <w:rFonts w:cs="Arial"/>
          <w:sz w:val="22"/>
          <w:szCs w:val="22"/>
        </w:rPr>
        <w:tab/>
      </w:r>
      <w:r w:rsidR="000A6773">
        <w:rPr>
          <w:rFonts w:cs="Arial"/>
          <w:sz w:val="22"/>
          <w:szCs w:val="22"/>
        </w:rPr>
        <w:t>Van Cuong Ha</w:t>
      </w:r>
    </w:p>
    <w:p w:rsidR="00DD785E" w:rsidRDefault="00D32812">
      <w:pPr>
        <w:tabs>
          <w:tab w:val="left" w:pos="2212"/>
        </w:tabs>
        <w:ind w:left="2211" w:hanging="2211"/>
        <w:rPr>
          <w:rFonts w:cs="Arial"/>
          <w:sz w:val="22"/>
          <w:szCs w:val="22"/>
        </w:rPr>
      </w:pPr>
      <w:r>
        <w:rPr>
          <w:rFonts w:cs="Arial"/>
          <w:sz w:val="22"/>
          <w:szCs w:val="22"/>
        </w:rPr>
        <w:fldChar w:fldCharType="begin"/>
      </w:r>
      <w:r>
        <w:rPr>
          <w:rFonts w:cs="Arial"/>
          <w:sz w:val="22"/>
          <w:szCs w:val="22"/>
        </w:rPr>
        <w:instrText xml:space="preserve"> IF  fDohodaApz_nFyzickáOsobaZam = "1"  "</w:instrText>
      </w:r>
      <w:r>
        <w:rPr>
          <w:rFonts w:cs="Arial"/>
          <w:noProof/>
          <w:sz w:val="22"/>
          <w:szCs w:val="22"/>
        </w:rPr>
        <w:instrText>sídlo (místo podnikání)</w:instrText>
      </w:r>
      <w:r>
        <w:rPr>
          <w:rFonts w:cs="Arial"/>
          <w:sz w:val="22"/>
          <w:szCs w:val="22"/>
        </w:rPr>
        <w:instrText>:" "</w:instrText>
      </w:r>
      <w:r>
        <w:rPr>
          <w:rFonts w:cs="Arial"/>
          <w:noProof/>
          <w:sz w:val="22"/>
          <w:szCs w:val="22"/>
        </w:rPr>
        <w:instrText>sídlo (místo podnikání)</w:instrText>
      </w:r>
      <w:r>
        <w:rPr>
          <w:rFonts w:cs="Arial"/>
          <w:sz w:val="22"/>
          <w:szCs w:val="22"/>
        </w:rPr>
        <w:instrText xml:space="preserve">:"  \* MERGEFORMAT </w:instrText>
      </w:r>
      <w:r>
        <w:rPr>
          <w:rFonts w:cs="Arial"/>
          <w:sz w:val="22"/>
          <w:szCs w:val="22"/>
        </w:rPr>
        <w:fldChar w:fldCharType="separate"/>
      </w:r>
      <w:r>
        <w:rPr>
          <w:rFonts w:cs="Arial"/>
          <w:noProof/>
          <w:sz w:val="22"/>
          <w:szCs w:val="22"/>
        </w:rPr>
        <w:t>sídlo:</w:t>
      </w:r>
      <w:r>
        <w:rPr>
          <w:rFonts w:cs="Arial"/>
          <w:sz w:val="22"/>
          <w:szCs w:val="22"/>
        </w:rPr>
        <w:fldChar w:fldCharType="end"/>
      </w:r>
      <w:r>
        <w:rPr>
          <w:rFonts w:cs="Arial"/>
          <w:sz w:val="22"/>
          <w:szCs w:val="22"/>
        </w:rPr>
        <w:tab/>
      </w:r>
      <w:proofErr w:type="spellStart"/>
      <w:r w:rsidR="00E84285">
        <w:rPr>
          <w:rFonts w:cs="Arial"/>
          <w:sz w:val="22"/>
          <w:szCs w:val="22"/>
        </w:rPr>
        <w:t>xxxxxxx</w:t>
      </w:r>
      <w:proofErr w:type="spellEnd"/>
    </w:p>
    <w:p w:rsidR="00DD785E" w:rsidRDefault="00D32812">
      <w:pPr>
        <w:tabs>
          <w:tab w:val="left" w:pos="2212"/>
        </w:tabs>
        <w:ind w:left="2211" w:hanging="2211"/>
        <w:rPr>
          <w:rFonts w:cs="Arial"/>
          <w:sz w:val="22"/>
          <w:szCs w:val="22"/>
        </w:rPr>
      </w:pPr>
      <w:r>
        <w:rPr>
          <w:rFonts w:cs="Arial"/>
          <w:sz w:val="22"/>
          <w:szCs w:val="22"/>
        </w:rPr>
        <w:t>IČO:</w:t>
      </w:r>
      <w:r>
        <w:rPr>
          <w:rFonts w:cs="Arial"/>
          <w:sz w:val="22"/>
          <w:szCs w:val="22"/>
        </w:rPr>
        <w:tab/>
      </w:r>
      <w:r w:rsidR="000A6773">
        <w:rPr>
          <w:rFonts w:cs="Arial"/>
          <w:sz w:val="22"/>
          <w:szCs w:val="22"/>
        </w:rPr>
        <w:t>04567650</w:t>
      </w:r>
    </w:p>
    <w:p w:rsidR="00DD785E" w:rsidRDefault="00D32812">
      <w:pPr>
        <w:tabs>
          <w:tab w:val="left" w:pos="2212"/>
        </w:tabs>
        <w:spacing w:before="60"/>
        <w:ind w:left="2211" w:hanging="2211"/>
        <w:rPr>
          <w:rFonts w:cs="Arial"/>
          <w:sz w:val="22"/>
          <w:szCs w:val="22"/>
        </w:rPr>
      </w:pPr>
      <w:r>
        <w:rPr>
          <w:rFonts w:cs="Arial"/>
          <w:sz w:val="22"/>
          <w:szCs w:val="22"/>
        </w:rPr>
        <w:t>(dále jen „zaměstnavatel“) na straně druhé.</w:t>
      </w:r>
    </w:p>
    <w:p w:rsidR="00DD785E" w:rsidRDefault="00DD785E">
      <w:pPr>
        <w:tabs>
          <w:tab w:val="left" w:pos="2520"/>
        </w:tabs>
        <w:spacing w:before="60"/>
        <w:rPr>
          <w:rFonts w:cs="Arial"/>
          <w:sz w:val="22"/>
          <w:szCs w:val="22"/>
        </w:rPr>
      </w:pPr>
    </w:p>
    <w:p w:rsidR="00DD785E" w:rsidRDefault="00D32812">
      <w:pPr>
        <w:pStyle w:val="lnek"/>
        <w:spacing w:before="0" w:after="0"/>
      </w:pPr>
      <w:r>
        <w:t>Článek I</w:t>
      </w:r>
    </w:p>
    <w:p w:rsidR="00DD785E" w:rsidRDefault="00DD785E">
      <w:pPr>
        <w:pStyle w:val="lnek"/>
        <w:spacing w:before="0" w:after="0"/>
      </w:pPr>
    </w:p>
    <w:p w:rsidR="00DD785E" w:rsidRDefault="00D32812">
      <w:pPr>
        <w:pStyle w:val="lnek"/>
        <w:spacing w:before="0" w:after="0"/>
      </w:pPr>
      <w:r>
        <w:t>Účel poskytnutí příspěvku</w:t>
      </w:r>
    </w:p>
    <w:p w:rsidR="00DD785E" w:rsidRDefault="00DD785E">
      <w:pPr>
        <w:pStyle w:val="lnek"/>
        <w:spacing w:before="0" w:after="0"/>
      </w:pPr>
    </w:p>
    <w:p w:rsidR="00DD785E" w:rsidRDefault="00D32812">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sidRPr="00A21D61">
        <w:rPr>
          <w:sz w:val="24"/>
          <w:szCs w:val="24"/>
        </w:rPr>
        <w:t>do 31. 10. 2018 z Operačního programu Zaměstnanost a  od 1. 11. 2018 financovaného pouze</w:t>
      </w:r>
      <w:r w:rsidRPr="00A21D61">
        <w:rPr>
          <w:sz w:val="22"/>
          <w:szCs w:val="22"/>
        </w:rPr>
        <w:t xml:space="preserve"> z národních prostředků, a to</w:t>
      </w:r>
      <w:r>
        <w:rPr>
          <w:sz w:val="22"/>
          <w:szCs w:val="22"/>
        </w:rPr>
        <w:t xml:space="preserve"> v rozsahu a za podmínek uvedených v této dohodě.</w:t>
      </w:r>
    </w:p>
    <w:p w:rsidR="00DD785E" w:rsidRDefault="00DD785E">
      <w:pPr>
        <w:pStyle w:val="Daltextbodudohody"/>
      </w:pPr>
    </w:p>
    <w:p w:rsidR="00DD785E" w:rsidRDefault="00D32812">
      <w:pPr>
        <w:pStyle w:val="lnek"/>
        <w:spacing w:before="0" w:after="0"/>
      </w:pPr>
      <w:r>
        <w:t>Článek II</w:t>
      </w:r>
    </w:p>
    <w:p w:rsidR="00DD785E" w:rsidRDefault="00DD785E">
      <w:pPr>
        <w:pStyle w:val="lnek"/>
        <w:spacing w:before="0" w:after="0"/>
      </w:pPr>
    </w:p>
    <w:p w:rsidR="00DD785E" w:rsidRDefault="00D32812">
      <w:pPr>
        <w:pStyle w:val="lnek"/>
        <w:spacing w:before="0" w:after="0"/>
      </w:pPr>
      <w:r>
        <w:t>Závazky zaměstnavatele a podmínky poskytnutí příspěvku</w:t>
      </w:r>
    </w:p>
    <w:p w:rsidR="00DD785E" w:rsidRDefault="00D32812">
      <w:pPr>
        <w:pStyle w:val="Boddohody"/>
        <w:spacing w:before="120"/>
        <w:rPr>
          <w:sz w:val="22"/>
          <w:szCs w:val="22"/>
        </w:rPr>
      </w:pPr>
      <w:r>
        <w:rPr>
          <w:sz w:val="22"/>
          <w:szCs w:val="22"/>
        </w:rPr>
        <w:t>Úřad práce poskytne zaměstnavateli příspěvek za těchto podmínek:</w:t>
      </w:r>
    </w:p>
    <w:p w:rsidR="00DD785E" w:rsidRDefault="00D32812">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DD785E" w:rsidRDefault="00D32812">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proofErr w:type="spellStart"/>
      <w:r w:rsidR="00E84285">
        <w:rPr>
          <w:sz w:val="22"/>
          <w:szCs w:val="22"/>
        </w:rPr>
        <w:t>xxxx</w:t>
      </w:r>
      <w:proofErr w:type="spellEnd"/>
      <w:r w:rsidR="00A21D61">
        <w:rPr>
          <w:sz w:val="22"/>
          <w:szCs w:val="22"/>
        </w:rPr>
        <w:t xml:space="preserve"> </w:t>
      </w:r>
    </w:p>
    <w:p w:rsidR="00DD785E" w:rsidRDefault="00D32812">
      <w:pPr>
        <w:tabs>
          <w:tab w:val="left" w:pos="2340"/>
        </w:tabs>
        <w:ind w:left="2336" w:hanging="1979"/>
        <w:rPr>
          <w:rFonts w:cs="Arial"/>
          <w:sz w:val="22"/>
          <w:szCs w:val="22"/>
        </w:rPr>
      </w:pPr>
      <w:r>
        <w:rPr>
          <w:rFonts w:cs="Arial"/>
          <w:sz w:val="22"/>
          <w:szCs w:val="22"/>
        </w:rPr>
        <w:t>Datum narození:</w:t>
      </w:r>
      <w:r>
        <w:rPr>
          <w:rFonts w:cs="Arial"/>
          <w:sz w:val="22"/>
          <w:szCs w:val="22"/>
        </w:rPr>
        <w:tab/>
      </w:r>
      <w:proofErr w:type="spellStart"/>
      <w:r w:rsidR="00E84285">
        <w:rPr>
          <w:rFonts w:cs="Arial"/>
          <w:sz w:val="22"/>
          <w:szCs w:val="22"/>
        </w:rPr>
        <w:t>xxxxx</w:t>
      </w:r>
      <w:proofErr w:type="spellEnd"/>
    </w:p>
    <w:p w:rsidR="00DD785E" w:rsidRDefault="00D32812">
      <w:pPr>
        <w:pStyle w:val="Boddohody"/>
        <w:numPr>
          <w:ilvl w:val="0"/>
          <w:numId w:val="18"/>
        </w:numPr>
        <w:spacing w:before="120"/>
        <w:ind w:left="357" w:hanging="357"/>
        <w:rPr>
          <w:sz w:val="22"/>
          <w:szCs w:val="22"/>
        </w:rPr>
      </w:pPr>
      <w:r>
        <w:rPr>
          <w:sz w:val="22"/>
          <w:szCs w:val="22"/>
        </w:rPr>
        <w:t>Zaměstnavatel uzavře se zaměstnancem pracovní smlouvu.</w:t>
      </w:r>
    </w:p>
    <w:p w:rsidR="00DD785E" w:rsidRDefault="00D32812">
      <w:pPr>
        <w:pStyle w:val="Boddohody"/>
        <w:numPr>
          <w:ilvl w:val="1"/>
          <w:numId w:val="18"/>
        </w:numPr>
        <w:spacing w:before="120"/>
        <w:ind w:left="788" w:hanging="431"/>
        <w:rPr>
          <w:sz w:val="22"/>
          <w:szCs w:val="22"/>
        </w:rPr>
      </w:pPr>
      <w:r>
        <w:rPr>
          <w:sz w:val="22"/>
          <w:szCs w:val="22"/>
        </w:rPr>
        <w:t>Pracovní smlouva zaměstnance bude obsahovat:</w:t>
      </w:r>
    </w:p>
    <w:p w:rsidR="00DD785E" w:rsidRDefault="00D32812">
      <w:pPr>
        <w:pStyle w:val="Boddohody"/>
        <w:spacing w:before="0"/>
        <w:ind w:left="788"/>
        <w:rPr>
          <w:sz w:val="22"/>
          <w:szCs w:val="22"/>
        </w:rPr>
      </w:pPr>
      <w:r>
        <w:rPr>
          <w:sz w:val="22"/>
          <w:szCs w:val="22"/>
        </w:rPr>
        <w:t xml:space="preserve">Druh práce: </w:t>
      </w:r>
      <w:r w:rsidR="000A6773">
        <w:rPr>
          <w:sz w:val="22"/>
          <w:szCs w:val="22"/>
        </w:rPr>
        <w:t>prodavačka</w:t>
      </w:r>
      <w:r w:rsidR="00A21D61">
        <w:rPr>
          <w:sz w:val="22"/>
          <w:szCs w:val="22"/>
        </w:rPr>
        <w:t xml:space="preserve"> </w:t>
      </w:r>
    </w:p>
    <w:p w:rsidR="00DD785E" w:rsidRDefault="00D32812">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21D61">
        <w:rPr>
          <w:sz w:val="22"/>
          <w:szCs w:val="22"/>
        </w:rPr>
        <w:t xml:space="preserve"> </w:t>
      </w:r>
      <w:r w:rsidR="000A6773">
        <w:rPr>
          <w:sz w:val="22"/>
          <w:szCs w:val="22"/>
        </w:rPr>
        <w:t xml:space="preserve">Revoluční </w:t>
      </w:r>
      <w:proofErr w:type="gramStart"/>
      <w:r w:rsidR="000A6773">
        <w:rPr>
          <w:sz w:val="22"/>
          <w:szCs w:val="22"/>
        </w:rPr>
        <w:t>947/25,  794 01</w:t>
      </w:r>
      <w:proofErr w:type="gramEnd"/>
      <w:r w:rsidR="000A6773">
        <w:rPr>
          <w:sz w:val="22"/>
          <w:szCs w:val="22"/>
        </w:rPr>
        <w:t xml:space="preserve"> Krnov – Pod Bezručovým vrchem</w:t>
      </w:r>
    </w:p>
    <w:p w:rsidR="00DD785E" w:rsidRDefault="00D32812">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21D61">
        <w:rPr>
          <w:sz w:val="22"/>
          <w:szCs w:val="22"/>
        </w:rPr>
        <w:t xml:space="preserve">01. 09. 2018 </w:t>
      </w:r>
    </w:p>
    <w:p w:rsidR="00DD785E" w:rsidRDefault="00D32812">
      <w:pPr>
        <w:pStyle w:val="Boddohody"/>
        <w:numPr>
          <w:ilvl w:val="1"/>
          <w:numId w:val="18"/>
        </w:numPr>
        <w:spacing w:before="120"/>
        <w:ind w:left="788" w:hanging="431"/>
        <w:rPr>
          <w:sz w:val="22"/>
          <w:szCs w:val="22"/>
        </w:rPr>
      </w:pPr>
      <w:r>
        <w:rPr>
          <w:sz w:val="22"/>
          <w:szCs w:val="22"/>
        </w:rPr>
        <w:t xml:space="preserve">Pracovní poměr se zaměstnancem bude sjednán na dobu neurčitou, s týdenní pracovní dobou </w:t>
      </w:r>
      <w:r w:rsidR="00A21D61">
        <w:rPr>
          <w:sz w:val="22"/>
          <w:szCs w:val="22"/>
        </w:rPr>
        <w:t>40</w:t>
      </w:r>
      <w:r>
        <w:rPr>
          <w:sz w:val="22"/>
          <w:szCs w:val="22"/>
        </w:rPr>
        <w:t xml:space="preserve"> hod.</w:t>
      </w:r>
    </w:p>
    <w:p w:rsidR="00DD785E" w:rsidRDefault="00D32812">
      <w:pPr>
        <w:pStyle w:val="Boddohody"/>
        <w:numPr>
          <w:ilvl w:val="1"/>
          <w:numId w:val="18"/>
        </w:numPr>
        <w:spacing w:before="120"/>
        <w:ind w:left="788" w:hanging="431"/>
        <w:rPr>
          <w:sz w:val="22"/>
          <w:szCs w:val="22"/>
        </w:rPr>
      </w:pPr>
      <w:r>
        <w:rPr>
          <w:sz w:val="22"/>
          <w:szCs w:val="22"/>
        </w:rPr>
        <w:lastRenderedPageBreak/>
        <w:t xml:space="preserve">Jestliže se na tuto dohodu vztahuje povinnost uveřejnění prostřednictvím Registru smluv a dohoda nenabyde účinnosti dle Článku IX bod 2. této dohody do data sjednaného v bodu </w:t>
      </w:r>
      <w:proofErr w:type="gramStart"/>
      <w:r>
        <w:rPr>
          <w:sz w:val="22"/>
          <w:szCs w:val="22"/>
        </w:rPr>
        <w:t>2.1. tohoto</w:t>
      </w:r>
      <w:proofErr w:type="gramEnd"/>
      <w:r>
        <w:rPr>
          <w:sz w:val="22"/>
          <w:szCs w:val="22"/>
        </w:rPr>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DD785E" w:rsidRDefault="00D32812">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proofErr w:type="gramStart"/>
      <w:r w:rsidR="00A21D61">
        <w:rPr>
          <w:sz w:val="22"/>
          <w:szCs w:val="22"/>
        </w:rPr>
        <w:t>28.2.2019</w:t>
      </w:r>
      <w:proofErr w:type="gramEnd"/>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DD785E" w:rsidRDefault="00D32812">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DD785E" w:rsidRDefault="00D32812">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DD785E" w:rsidRDefault="00D32812">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DD785E" w:rsidRDefault="00DD785E">
      <w:pPr>
        <w:pStyle w:val="Daltextbodudohody"/>
      </w:pPr>
    </w:p>
    <w:p w:rsidR="00DD785E" w:rsidRDefault="00D32812">
      <w:pPr>
        <w:pStyle w:val="lnek"/>
        <w:spacing w:before="0" w:after="0"/>
      </w:pPr>
      <w:r>
        <w:t>Článek III</w:t>
      </w:r>
    </w:p>
    <w:p w:rsidR="00DD785E" w:rsidRDefault="00DD785E">
      <w:pPr>
        <w:pStyle w:val="lnek"/>
        <w:spacing w:before="0" w:after="0"/>
      </w:pPr>
    </w:p>
    <w:p w:rsidR="00DD785E" w:rsidRDefault="00D32812">
      <w:pPr>
        <w:pStyle w:val="lnek"/>
        <w:spacing w:before="0" w:after="0"/>
      </w:pPr>
      <w:r>
        <w:t>Výše a termín poskytnutí příspěvku</w:t>
      </w:r>
    </w:p>
    <w:p w:rsidR="00DD785E" w:rsidRDefault="00D32812">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A21D61">
        <w:rPr>
          <w:sz w:val="22"/>
          <w:szCs w:val="22"/>
        </w:rPr>
        <w:t>1</w:t>
      </w:r>
      <w:r w:rsidR="000A6773">
        <w:rPr>
          <w:sz w:val="22"/>
          <w:szCs w:val="22"/>
        </w:rPr>
        <w:t>3</w:t>
      </w:r>
      <w:r w:rsidR="00A21D61">
        <w:rPr>
          <w:sz w:val="22"/>
          <w:szCs w:val="22"/>
        </w:rPr>
        <w:t>.000,- Kč</w:t>
      </w:r>
      <w:r>
        <w:rPr>
          <w:sz w:val="22"/>
          <w:szCs w:val="22"/>
        </w:rPr>
        <w:t> </w:t>
      </w:r>
      <w:proofErr w:type="spellStart"/>
      <w:r>
        <w:rPr>
          <w:sz w:val="22"/>
          <w:szCs w:val="22"/>
        </w:rPr>
        <w:t>Kč</w:t>
      </w:r>
      <w:proofErr w:type="spellEnd"/>
      <w:r>
        <w:rPr>
          <w:sz w:val="22"/>
          <w:szCs w:val="22"/>
        </w:rPr>
        <w:t xml:space="preserve"> měsíčně, z toho </w:t>
      </w:r>
      <w:r w:rsidRPr="00A21D61">
        <w:rPr>
          <w:sz w:val="22"/>
          <w:szCs w:val="22"/>
        </w:rPr>
        <w:t>do 31. 10. 2018</w:t>
      </w:r>
      <w:r>
        <w:rPr>
          <w:sz w:val="22"/>
          <w:szCs w:val="22"/>
        </w:rPr>
        <w:t xml:space="preserve"> je </w:t>
      </w:r>
      <w:r w:rsidR="00A21D61">
        <w:rPr>
          <w:sz w:val="22"/>
          <w:szCs w:val="22"/>
        </w:rPr>
        <w:t>82,38</w:t>
      </w:r>
      <w:r>
        <w:rPr>
          <w:sz w:val="22"/>
          <w:szCs w:val="22"/>
        </w:rPr>
        <w:t xml:space="preserve"> % hrazeno z prostředků ESF a </w:t>
      </w:r>
      <w:r w:rsidR="00A21D61">
        <w:rPr>
          <w:sz w:val="22"/>
          <w:szCs w:val="22"/>
        </w:rPr>
        <w:t>17,62</w:t>
      </w:r>
      <w:r>
        <w:rPr>
          <w:sz w:val="22"/>
          <w:szCs w:val="22"/>
        </w:rPr>
        <w:t>% je hrazeno ze státního rozpočtu ČR. Součet poskytnutých měsíčních příspěvků nepřekročí částku</w:t>
      </w:r>
      <w:r w:rsidR="00A21D61">
        <w:rPr>
          <w:sz w:val="22"/>
          <w:szCs w:val="22"/>
        </w:rPr>
        <w:t xml:space="preserve"> </w:t>
      </w:r>
      <w:r w:rsidR="000A6773">
        <w:rPr>
          <w:sz w:val="22"/>
          <w:szCs w:val="22"/>
        </w:rPr>
        <w:t>78</w:t>
      </w:r>
      <w:r w:rsidR="00A21D61">
        <w:rPr>
          <w:sz w:val="22"/>
          <w:szCs w:val="22"/>
        </w:rPr>
        <w:t>.000,- Kč</w:t>
      </w:r>
      <w:r>
        <w:rPr>
          <w:sz w:val="22"/>
          <w:szCs w:val="22"/>
        </w:rPr>
        <w:t>.</w:t>
      </w:r>
    </w:p>
    <w:p w:rsidR="00DD785E" w:rsidRDefault="00D32812">
      <w:pPr>
        <w:pStyle w:val="Boddohody"/>
        <w:numPr>
          <w:ilvl w:val="0"/>
          <w:numId w:val="1"/>
        </w:numPr>
        <w:spacing w:before="120"/>
        <w:ind w:left="357" w:hanging="357"/>
        <w:rPr>
          <w:sz w:val="22"/>
          <w:szCs w:val="22"/>
        </w:rPr>
      </w:pPr>
      <w:r>
        <w:rPr>
          <w:sz w:val="22"/>
          <w:szCs w:val="22"/>
        </w:rPr>
        <w:t xml:space="preserve">Příspěvek bude poskytován za dobu od </w:t>
      </w:r>
      <w:r w:rsidR="00A21D61">
        <w:rPr>
          <w:sz w:val="22"/>
          <w:szCs w:val="22"/>
        </w:rPr>
        <w:t>01. 09. 2018</w:t>
      </w:r>
      <w:r>
        <w:rPr>
          <w:sz w:val="22"/>
          <w:szCs w:val="22"/>
        </w:rPr>
        <w:t xml:space="preserve"> do</w:t>
      </w:r>
      <w:r w:rsidR="00A21D61">
        <w:rPr>
          <w:sz w:val="22"/>
          <w:szCs w:val="22"/>
        </w:rPr>
        <w:t xml:space="preserve"> 28. 2. 2019</w:t>
      </w:r>
      <w:r>
        <w:rPr>
          <w:sz w:val="22"/>
          <w:szCs w:val="22"/>
        </w:rPr>
        <w:t xml:space="preserve">. Jestliže se na tuto dohodu vztahuje povinnost uveřejnění prostřednictvím Registru smluv a dohoda nenabyde účinnosti dle Článku IX bod 2. této dohody do </w:t>
      </w:r>
      <w:r w:rsidR="00A21D61">
        <w:rPr>
          <w:sz w:val="22"/>
          <w:szCs w:val="22"/>
        </w:rPr>
        <w:t>01. 09. 2018</w:t>
      </w:r>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DD785E" w:rsidRDefault="00D32812">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D785E" w:rsidRDefault="00D32812">
      <w:pPr>
        <w:pStyle w:val="Boddohody"/>
        <w:numPr>
          <w:ilvl w:val="0"/>
          <w:numId w:val="1"/>
        </w:numPr>
        <w:spacing w:before="120"/>
        <w:ind w:left="357" w:hanging="357"/>
        <w:rPr>
          <w:sz w:val="22"/>
          <w:szCs w:val="22"/>
        </w:rPr>
      </w:pPr>
      <w:r>
        <w:rPr>
          <w:sz w:val="22"/>
          <w:szCs w:val="22"/>
        </w:rPr>
        <w:lastRenderedPageBreak/>
        <w:t xml:space="preserve">Příspěvek bude vyplácen měsíčně, převodem na účet </w:t>
      </w:r>
      <w:proofErr w:type="spellStart"/>
      <w:proofErr w:type="gramStart"/>
      <w:r>
        <w:rPr>
          <w:sz w:val="22"/>
          <w:szCs w:val="22"/>
        </w:rPr>
        <w:t>č.</w:t>
      </w:r>
      <w:r w:rsidR="00E84285">
        <w:rPr>
          <w:sz w:val="22"/>
          <w:szCs w:val="22"/>
        </w:rPr>
        <w:t>xxxxxx</w:t>
      </w:r>
      <w:proofErr w:type="spellEnd"/>
      <w:proofErr w:type="gramEnd"/>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DD785E" w:rsidRDefault="00D32812">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DD785E" w:rsidRDefault="00DD785E">
      <w:pPr>
        <w:pStyle w:val="Daltextbodudohody"/>
      </w:pPr>
    </w:p>
    <w:p w:rsidR="00DD785E" w:rsidRDefault="00D32812">
      <w:pPr>
        <w:pStyle w:val="lnek"/>
        <w:spacing w:before="0" w:after="0"/>
      </w:pPr>
      <w:r>
        <w:t>Článek IV</w:t>
      </w:r>
    </w:p>
    <w:p w:rsidR="00DD785E" w:rsidRDefault="00DD785E">
      <w:pPr>
        <w:pStyle w:val="lnek"/>
        <w:spacing w:before="0" w:after="0"/>
      </w:pPr>
    </w:p>
    <w:p w:rsidR="00DD785E" w:rsidRDefault="00D32812">
      <w:pPr>
        <w:pStyle w:val="lnek"/>
        <w:spacing w:before="0" w:after="0"/>
      </w:pPr>
      <w:r>
        <w:t>Kontrola plnění sjednaných podmínek</w:t>
      </w:r>
    </w:p>
    <w:p w:rsidR="00DD785E" w:rsidRDefault="00D32812">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DD785E" w:rsidRDefault="00D32812">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DD785E" w:rsidRDefault="00DD785E">
      <w:pPr>
        <w:pStyle w:val="Daltextbodudohody"/>
      </w:pPr>
    </w:p>
    <w:p w:rsidR="00DD785E" w:rsidRDefault="00D32812">
      <w:pPr>
        <w:pStyle w:val="lnek"/>
        <w:spacing w:before="0" w:after="0"/>
      </w:pPr>
      <w:r>
        <w:t>Článek V</w:t>
      </w:r>
    </w:p>
    <w:p w:rsidR="00DD785E" w:rsidRDefault="00DD785E">
      <w:pPr>
        <w:pStyle w:val="lnek"/>
        <w:spacing w:before="0" w:after="0"/>
      </w:pPr>
    </w:p>
    <w:p w:rsidR="00DD785E" w:rsidRDefault="00D32812">
      <w:pPr>
        <w:pStyle w:val="lnek"/>
        <w:spacing w:before="0" w:after="0"/>
      </w:pPr>
      <w:r>
        <w:t>Archivace dokumentů</w:t>
      </w:r>
    </w:p>
    <w:p w:rsidR="00DD785E" w:rsidRDefault="00DD785E">
      <w:pPr>
        <w:pStyle w:val="lnek"/>
        <w:spacing w:before="0" w:after="0"/>
      </w:pPr>
    </w:p>
    <w:p w:rsidR="00DD785E" w:rsidRDefault="00D32812">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DD785E" w:rsidRDefault="00DD785E">
      <w:pPr>
        <w:pStyle w:val="lnek"/>
        <w:spacing w:before="0" w:after="0"/>
        <w:jc w:val="both"/>
        <w:rPr>
          <w:b w:val="0"/>
          <w:bCs/>
        </w:rPr>
      </w:pPr>
    </w:p>
    <w:p w:rsidR="00DD785E" w:rsidRDefault="00D32812">
      <w:pPr>
        <w:pStyle w:val="lnek"/>
        <w:spacing w:before="0" w:after="0"/>
      </w:pPr>
      <w:r>
        <w:t>Článek VI</w:t>
      </w:r>
    </w:p>
    <w:p w:rsidR="00DD785E" w:rsidRDefault="00DD785E">
      <w:pPr>
        <w:pStyle w:val="lnek"/>
        <w:spacing w:before="0" w:after="0"/>
        <w:rPr>
          <w:bCs/>
        </w:rPr>
      </w:pPr>
    </w:p>
    <w:p w:rsidR="00DD785E" w:rsidRDefault="00D32812">
      <w:pPr>
        <w:pStyle w:val="lnek"/>
        <w:spacing w:before="0" w:after="0"/>
      </w:pPr>
      <w:r>
        <w:t>Vrácení příspěvku</w:t>
      </w:r>
    </w:p>
    <w:p w:rsidR="00DD785E" w:rsidRDefault="00D32812">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785E" w:rsidRDefault="00D32812">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785E" w:rsidRDefault="00D32812">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DD785E" w:rsidRDefault="00D32812">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DD785E" w:rsidRDefault="00DD785E">
      <w:pPr>
        <w:pStyle w:val="Daltextbodudohody"/>
      </w:pPr>
    </w:p>
    <w:p w:rsidR="00DD785E" w:rsidRDefault="00D32812">
      <w:pPr>
        <w:pStyle w:val="lnek"/>
        <w:spacing w:before="0" w:after="0"/>
      </w:pPr>
      <w:r>
        <w:t>Článek VII</w:t>
      </w:r>
    </w:p>
    <w:p w:rsidR="00DD785E" w:rsidRDefault="00DD785E">
      <w:pPr>
        <w:pStyle w:val="lnek"/>
        <w:spacing w:before="0" w:after="0"/>
      </w:pPr>
    </w:p>
    <w:p w:rsidR="00DD785E" w:rsidRDefault="00D32812">
      <w:pPr>
        <w:pStyle w:val="lnek"/>
        <w:spacing w:before="0" w:after="0"/>
      </w:pPr>
      <w:r>
        <w:t>Porušení rozpočtové kázně</w:t>
      </w:r>
    </w:p>
    <w:p w:rsidR="00DD785E" w:rsidRDefault="00D32812">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DD785E" w:rsidRDefault="00D32812">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DD785E" w:rsidRDefault="00DD785E">
      <w:pPr>
        <w:pStyle w:val="Daltextbodudohody"/>
      </w:pPr>
    </w:p>
    <w:p w:rsidR="00DD785E" w:rsidRDefault="00D32812">
      <w:pPr>
        <w:pStyle w:val="lnek"/>
        <w:spacing w:before="0" w:after="0"/>
      </w:pPr>
      <w:r>
        <w:t>Článek VIII</w:t>
      </w:r>
    </w:p>
    <w:p w:rsidR="00DD785E" w:rsidRDefault="00DD785E">
      <w:pPr>
        <w:pStyle w:val="lnek"/>
        <w:spacing w:before="0" w:after="0"/>
      </w:pPr>
    </w:p>
    <w:p w:rsidR="00DD785E" w:rsidRDefault="00D32812">
      <w:pPr>
        <w:pStyle w:val="lnek"/>
        <w:spacing w:before="0" w:after="0"/>
      </w:pPr>
      <w:r>
        <w:t>Ujednání o vypovězení dohody</w:t>
      </w:r>
    </w:p>
    <w:p w:rsidR="00DD785E" w:rsidRDefault="00D32812">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DD785E" w:rsidRDefault="00D32812">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DD785E" w:rsidRDefault="00D32812">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DD785E" w:rsidRDefault="00D32812">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DD785E" w:rsidRDefault="00D32812">
      <w:pPr>
        <w:pStyle w:val="Boddohody"/>
        <w:numPr>
          <w:ilvl w:val="0"/>
          <w:numId w:val="1"/>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DD785E" w:rsidRDefault="00DD785E">
      <w:pPr>
        <w:pStyle w:val="Daltextbodudohody"/>
      </w:pPr>
    </w:p>
    <w:p w:rsidR="00DD785E" w:rsidRDefault="00D32812">
      <w:pPr>
        <w:pStyle w:val="lnek"/>
        <w:spacing w:before="0" w:after="0"/>
      </w:pPr>
      <w:r>
        <w:lastRenderedPageBreak/>
        <w:t>Článek IX</w:t>
      </w:r>
    </w:p>
    <w:p w:rsidR="00DD785E" w:rsidRDefault="00DD785E">
      <w:pPr>
        <w:pStyle w:val="lnek"/>
        <w:spacing w:before="0" w:after="0"/>
      </w:pPr>
    </w:p>
    <w:p w:rsidR="00DD785E" w:rsidRDefault="00D32812">
      <w:pPr>
        <w:pStyle w:val="lnek"/>
        <w:spacing w:before="0" w:after="0"/>
      </w:pPr>
      <w:r>
        <w:t>Další ujednání</w:t>
      </w:r>
    </w:p>
    <w:p w:rsidR="00DD785E" w:rsidRDefault="00D32812">
      <w:pPr>
        <w:pStyle w:val="Boddohody"/>
        <w:numPr>
          <w:ilvl w:val="0"/>
          <w:numId w:val="12"/>
        </w:numPr>
        <w:spacing w:before="120"/>
        <w:rPr>
          <w:sz w:val="22"/>
          <w:szCs w:val="22"/>
        </w:rPr>
      </w:pPr>
      <w:r>
        <w:rPr>
          <w:sz w:val="22"/>
          <w:szCs w:val="22"/>
        </w:rPr>
        <w:t>Dohoda nabývá platnosti dnem jejího podpisu oběma smluvními stranami.</w:t>
      </w:r>
    </w:p>
    <w:p w:rsidR="00DD785E" w:rsidRDefault="00D32812">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DD785E" w:rsidRDefault="00D32812">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DD785E" w:rsidRDefault="00D32812">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DD785E" w:rsidRDefault="00D32812">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DD785E" w:rsidRDefault="00D32812">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DD785E" w:rsidRDefault="00D32812">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DD785E" w:rsidRDefault="00D32812">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DD785E" w:rsidRDefault="00D32812">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DD785E" w:rsidRDefault="00D32812">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DD785E" w:rsidRDefault="00D32812">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DD785E" w:rsidRDefault="00D32812">
      <w:pPr>
        <w:pStyle w:val="Boddohody"/>
        <w:numPr>
          <w:ilvl w:val="0"/>
          <w:numId w:val="12"/>
        </w:numPr>
        <w:spacing w:before="120"/>
      </w:pPr>
      <w:r>
        <w:rPr>
          <w:sz w:val="22"/>
          <w:szCs w:val="22"/>
        </w:rPr>
        <w:t>Zaměstnavatel je při čerpání příspěvku povinen dodržovat plnění politik EU.</w:t>
      </w:r>
    </w:p>
    <w:p w:rsidR="00DD785E" w:rsidRDefault="00DD785E">
      <w:pPr>
        <w:keepNext/>
        <w:keepLines/>
        <w:tabs>
          <w:tab w:val="left" w:pos="2520"/>
        </w:tabs>
        <w:rPr>
          <w:rFonts w:cs="Arial"/>
          <w:sz w:val="22"/>
          <w:szCs w:val="22"/>
        </w:rPr>
      </w:pPr>
    </w:p>
    <w:p w:rsidR="00DD785E" w:rsidRDefault="00D32812">
      <w:pPr>
        <w:keepNext/>
        <w:keepLines/>
        <w:tabs>
          <w:tab w:val="left" w:pos="5245"/>
        </w:tabs>
        <w:rPr>
          <w:rFonts w:cs="Arial"/>
          <w:sz w:val="22"/>
          <w:szCs w:val="22"/>
        </w:rPr>
      </w:pPr>
      <w:proofErr w:type="gramStart"/>
      <w:r>
        <w:rPr>
          <w:rFonts w:cs="Arial"/>
          <w:noProof/>
          <w:sz w:val="22"/>
          <w:szCs w:val="22"/>
        </w:rPr>
        <w:t>V ..............................</w:t>
      </w:r>
      <w:r>
        <w:rPr>
          <w:rFonts w:cs="Arial"/>
          <w:sz w:val="22"/>
          <w:szCs w:val="22"/>
        </w:rPr>
        <w:t xml:space="preserve"> dne</w:t>
      </w:r>
      <w:proofErr w:type="gramEnd"/>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noProof/>
          <w:sz w:val="22"/>
          <w:szCs w:val="22"/>
        </w:rPr>
        <w:t>V ..............................</w:t>
      </w:r>
      <w:r>
        <w:rPr>
          <w:rFonts w:cs="Arial"/>
          <w:sz w:val="22"/>
          <w:szCs w:val="22"/>
        </w:rPr>
        <w:t xml:space="preserve"> dne</w:t>
      </w:r>
    </w:p>
    <w:p w:rsidR="00DD785E" w:rsidRDefault="00DD785E">
      <w:pPr>
        <w:keepNext/>
        <w:keepLines/>
        <w:tabs>
          <w:tab w:val="left" w:pos="2520"/>
        </w:tabs>
        <w:rPr>
          <w:rFonts w:cs="Arial"/>
          <w:sz w:val="22"/>
          <w:szCs w:val="22"/>
        </w:rPr>
      </w:pPr>
    </w:p>
    <w:p w:rsidR="00DD785E" w:rsidRDefault="00DD785E">
      <w:pPr>
        <w:keepNext/>
        <w:keepLines/>
        <w:tabs>
          <w:tab w:val="left" w:pos="2520"/>
        </w:tabs>
        <w:rPr>
          <w:rFonts w:cs="Arial"/>
          <w:sz w:val="22"/>
          <w:szCs w:val="22"/>
        </w:rPr>
      </w:pPr>
    </w:p>
    <w:p w:rsidR="00DD785E" w:rsidRDefault="00DD785E">
      <w:pPr>
        <w:keepNext/>
        <w:keepLines/>
        <w:tabs>
          <w:tab w:val="left" w:pos="2520"/>
        </w:tabs>
        <w:rPr>
          <w:rFonts w:cs="Arial"/>
          <w:sz w:val="22"/>
          <w:szCs w:val="22"/>
        </w:rPr>
      </w:pPr>
    </w:p>
    <w:p w:rsidR="00DD785E" w:rsidRDefault="00DD785E">
      <w:pPr>
        <w:keepNext/>
        <w:keepLines/>
        <w:tabs>
          <w:tab w:val="center" w:pos="2340"/>
        </w:tabs>
        <w:jc w:val="left"/>
        <w:rPr>
          <w:rFonts w:cs="Arial"/>
          <w:sz w:val="22"/>
          <w:szCs w:val="22"/>
        </w:rPr>
        <w:sectPr w:rsidR="00DD785E">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DD785E" w:rsidRDefault="00D32812">
      <w:pPr>
        <w:keepNext/>
        <w:keepLines/>
        <w:jc w:val="center"/>
        <w:rPr>
          <w:rFonts w:cs="Arial"/>
          <w:sz w:val="22"/>
          <w:szCs w:val="22"/>
        </w:rPr>
      </w:pPr>
      <w:r>
        <w:rPr>
          <w:rFonts w:cs="Arial"/>
          <w:sz w:val="22"/>
          <w:szCs w:val="22"/>
        </w:rPr>
        <w:lastRenderedPageBreak/>
        <w:t>..................................................................</w:t>
      </w:r>
    </w:p>
    <w:p w:rsidR="00DD785E" w:rsidRDefault="000A6773">
      <w:pPr>
        <w:keepNext/>
        <w:keepLines/>
        <w:jc w:val="center"/>
        <w:rPr>
          <w:rFonts w:cs="Arial"/>
          <w:sz w:val="22"/>
          <w:szCs w:val="22"/>
        </w:rPr>
      </w:pPr>
      <w:r>
        <w:rPr>
          <w:rFonts w:cs="Arial"/>
          <w:sz w:val="22"/>
          <w:szCs w:val="22"/>
        </w:rPr>
        <w:t>Van Cuong Ha</w:t>
      </w:r>
    </w:p>
    <w:p w:rsidR="00DD785E" w:rsidRDefault="00D32812">
      <w:pPr>
        <w:keepNext/>
        <w:keepLines/>
        <w:jc w:val="center"/>
        <w:rPr>
          <w:rFonts w:cs="Arial"/>
          <w:sz w:val="22"/>
          <w:szCs w:val="22"/>
        </w:rPr>
      </w:pPr>
      <w:r>
        <w:rPr>
          <w:rFonts w:cs="Arial"/>
          <w:sz w:val="22"/>
          <w:szCs w:val="22"/>
        </w:rPr>
        <w:br w:type="column"/>
      </w:r>
      <w:r>
        <w:rPr>
          <w:rFonts w:cs="Arial"/>
          <w:sz w:val="22"/>
          <w:szCs w:val="22"/>
        </w:rPr>
        <w:lastRenderedPageBreak/>
        <w:t>..................................................................</w:t>
      </w:r>
    </w:p>
    <w:p w:rsidR="00A21D61" w:rsidRDefault="00A21D61" w:rsidP="00A21D61">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A21D61" w:rsidRDefault="00A21D61" w:rsidP="00A21D61">
      <w:pPr>
        <w:keepNext/>
        <w:keepLines/>
        <w:jc w:val="center"/>
        <w:rPr>
          <w:rFonts w:cs="Arial"/>
          <w:sz w:val="22"/>
          <w:szCs w:val="22"/>
        </w:rPr>
      </w:pPr>
      <w:r>
        <w:rPr>
          <w:rFonts w:cs="Arial"/>
          <w:sz w:val="22"/>
          <w:szCs w:val="22"/>
        </w:rPr>
        <w:t>zastupující ředitel kontaktního pracoviště Bruntál</w:t>
      </w:r>
    </w:p>
    <w:p w:rsidR="00DD785E" w:rsidRDefault="00DD785E">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pPr>
    </w:p>
    <w:p w:rsidR="00AB0561" w:rsidRDefault="00AB0561">
      <w:pPr>
        <w:keepNext/>
        <w:keepLines/>
        <w:jc w:val="center"/>
        <w:rPr>
          <w:rFonts w:cs="Arial"/>
          <w:sz w:val="22"/>
          <w:szCs w:val="22"/>
        </w:rPr>
        <w:sectPr w:rsidR="00AB0561">
          <w:type w:val="continuous"/>
          <w:pgSz w:w="11907" w:h="16839"/>
          <w:pgMar w:top="1191" w:right="1191" w:bottom="1191" w:left="1191" w:header="709" w:footer="709" w:gutter="0"/>
          <w:cols w:num="2" w:space="454"/>
          <w:docGrid w:linePitch="360"/>
        </w:sect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jc w:val="center"/>
        <w:rPr>
          <w:rFonts w:cs="Arial"/>
          <w:sz w:val="22"/>
          <w:szCs w:val="22"/>
        </w:rPr>
      </w:pPr>
    </w:p>
    <w:p w:rsidR="00DD785E" w:rsidRDefault="00DD785E">
      <w:pPr>
        <w:keepNext/>
        <w:keepLines/>
        <w:rPr>
          <w:rFonts w:cs="Arial"/>
          <w:sz w:val="22"/>
          <w:szCs w:val="22"/>
        </w:rPr>
      </w:pPr>
    </w:p>
    <w:p w:rsidR="00DD785E" w:rsidRDefault="00D32812">
      <w:pPr>
        <w:keepNext/>
        <w:keepLines/>
        <w:tabs>
          <w:tab w:val="left" w:pos="2160"/>
        </w:tabs>
        <w:rPr>
          <w:rFonts w:cs="Arial"/>
          <w:sz w:val="22"/>
          <w:szCs w:val="22"/>
        </w:rPr>
      </w:pPr>
      <w:r>
        <w:rPr>
          <w:rFonts w:cs="Arial"/>
          <w:sz w:val="22"/>
          <w:szCs w:val="22"/>
        </w:rPr>
        <w:t>Za Úřad práce vyřizuje:</w:t>
      </w:r>
      <w:r>
        <w:rPr>
          <w:rFonts w:cs="Arial"/>
          <w:sz w:val="22"/>
          <w:szCs w:val="22"/>
        </w:rPr>
        <w:tab/>
      </w:r>
      <w:r w:rsidR="00A21D61">
        <w:rPr>
          <w:rFonts w:cs="Arial"/>
          <w:sz w:val="22"/>
          <w:szCs w:val="22"/>
        </w:rPr>
        <w:t xml:space="preserve"> </w:t>
      </w:r>
      <w:proofErr w:type="spellStart"/>
      <w:r w:rsidR="00E84285">
        <w:rPr>
          <w:rFonts w:cs="Arial"/>
          <w:sz w:val="22"/>
          <w:szCs w:val="22"/>
        </w:rPr>
        <w:t>xxxx</w:t>
      </w:r>
      <w:proofErr w:type="spellEnd"/>
    </w:p>
    <w:p w:rsidR="00DD785E" w:rsidRDefault="00D32812">
      <w:pPr>
        <w:keepLines/>
        <w:tabs>
          <w:tab w:val="left" w:pos="2160"/>
        </w:tabs>
        <w:rPr>
          <w:rFonts w:cs="Arial"/>
          <w:sz w:val="22"/>
          <w:szCs w:val="22"/>
        </w:rPr>
      </w:pPr>
      <w:r>
        <w:rPr>
          <w:rFonts w:cs="Arial"/>
          <w:sz w:val="22"/>
          <w:szCs w:val="22"/>
        </w:rPr>
        <w:t>Telefon:</w:t>
      </w:r>
      <w:r>
        <w:rPr>
          <w:rFonts w:cs="Arial"/>
          <w:sz w:val="22"/>
          <w:szCs w:val="22"/>
        </w:rPr>
        <w:tab/>
      </w:r>
      <w:r>
        <w:rPr>
          <w:rFonts w:cs="Arial"/>
          <w:sz w:val="22"/>
          <w:szCs w:val="22"/>
        </w:rPr>
        <w:tab/>
      </w:r>
      <w:r>
        <w:rPr>
          <w:rFonts w:cs="Arial"/>
          <w:sz w:val="22"/>
          <w:szCs w:val="22"/>
        </w:rPr>
        <w:tab/>
      </w:r>
      <w:r w:rsidR="00A21D61">
        <w:rPr>
          <w:rFonts w:cs="Arial"/>
          <w:sz w:val="22"/>
          <w:szCs w:val="22"/>
        </w:rPr>
        <w:t xml:space="preserve"> </w:t>
      </w:r>
      <w:r w:rsidR="00E84285">
        <w:rPr>
          <w:rFonts w:cs="Arial"/>
          <w:sz w:val="22"/>
          <w:szCs w:val="22"/>
        </w:rPr>
        <w:t>xxxxx</w:t>
      </w:r>
      <w:bookmarkStart w:id="0" w:name="_GoBack"/>
      <w:bookmarkEnd w:id="0"/>
    </w:p>
    <w:p w:rsidR="00DD785E" w:rsidRDefault="00DD785E">
      <w:pPr>
        <w:keepLines/>
        <w:tabs>
          <w:tab w:val="left" w:pos="2160"/>
        </w:tabs>
        <w:rPr>
          <w:rFonts w:cs="Arial"/>
          <w:sz w:val="22"/>
          <w:szCs w:val="22"/>
        </w:rPr>
      </w:pPr>
    </w:p>
    <w:p w:rsidR="00DD785E" w:rsidRDefault="00DD785E">
      <w:pPr>
        <w:keepLines/>
        <w:tabs>
          <w:tab w:val="left" w:pos="2160"/>
        </w:tabs>
        <w:rPr>
          <w:rFonts w:cs="Arial"/>
          <w:sz w:val="22"/>
          <w:szCs w:val="22"/>
        </w:rPr>
      </w:pPr>
    </w:p>
    <w:p w:rsidR="00DD785E" w:rsidRDefault="00D32812">
      <w:pPr>
        <w:keepNext/>
        <w:keepLines/>
        <w:rPr>
          <w:rFonts w:cs="Arial"/>
          <w:sz w:val="22"/>
          <w:szCs w:val="22"/>
        </w:rPr>
      </w:pPr>
      <w:r>
        <w:rPr>
          <w:rFonts w:cs="Arial"/>
          <w:bCs/>
          <w:sz w:val="22"/>
          <w:szCs w:val="22"/>
        </w:rPr>
        <w:t xml:space="preserve">Příloha č. 1:  Formulář: „ Vyúčtování mzdových nákladů – SÚPM </w:t>
      </w:r>
      <w:r>
        <w:rPr>
          <w:rFonts w:cs="Arial"/>
          <w:bCs/>
          <w:sz w:val="22"/>
          <w:szCs w:val="22"/>
          <w:highlight w:val="yellow"/>
        </w:rPr>
        <w:t>vyhrazené</w:t>
      </w:r>
      <w:r>
        <w:rPr>
          <w:rFonts w:cs="Arial"/>
          <w:bCs/>
          <w:sz w:val="22"/>
          <w:szCs w:val="22"/>
        </w:rPr>
        <w:t>“</w:t>
      </w:r>
    </w:p>
    <w:sectPr w:rsidR="00DD785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84" w:rsidRDefault="00B57C84">
      <w:r>
        <w:separator/>
      </w:r>
    </w:p>
  </w:endnote>
  <w:endnote w:type="continuationSeparator" w:id="0">
    <w:p w:rsidR="00B57C84" w:rsidRDefault="00B5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D785E">
    <w:pPr>
      <w:rPr>
        <w:rFonts w:cs="Arial"/>
        <w:b/>
        <w:bCs/>
        <w:caps/>
      </w:rPr>
    </w:pPr>
  </w:p>
  <w:p w:rsidR="00DD785E" w:rsidRDefault="00D32812">
    <w:pPr>
      <w:pStyle w:val="Zpat"/>
    </w:pPr>
    <w:r>
      <w:rPr>
        <w:i/>
        <w:sz w:val="16"/>
        <w:szCs w:val="16"/>
      </w:rPr>
      <w:t>OSÚ – S 15</w:t>
    </w:r>
    <w:r>
      <w:tab/>
      <w:t xml:space="preserve">- </w:t>
    </w:r>
    <w:r>
      <w:fldChar w:fldCharType="begin"/>
    </w:r>
    <w:r>
      <w:instrText xml:space="preserve"> PAGE </w:instrText>
    </w:r>
    <w:r>
      <w:fldChar w:fldCharType="separate"/>
    </w:r>
    <w:r w:rsidR="00E84285">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D785E">
    <w:pPr>
      <w:rPr>
        <w:rFonts w:cs="Arial"/>
        <w:b/>
        <w:bCs/>
        <w:caps/>
      </w:rPr>
    </w:pPr>
  </w:p>
  <w:p w:rsidR="00DD785E" w:rsidRDefault="00D32812">
    <w:pPr>
      <w:pStyle w:val="Zpat"/>
    </w:pPr>
    <w:r>
      <w:rPr>
        <w:i/>
        <w:sz w:val="16"/>
        <w:szCs w:val="16"/>
      </w:rPr>
      <w:t>OSÚ – S 15</w:t>
    </w:r>
    <w:r>
      <w:tab/>
      <w:t xml:space="preserve">- </w:t>
    </w:r>
    <w:r>
      <w:fldChar w:fldCharType="begin"/>
    </w:r>
    <w:r>
      <w:instrText xml:space="preserve"> PAGE </w:instrText>
    </w:r>
    <w:r>
      <w:fldChar w:fldCharType="separate"/>
    </w:r>
    <w:r w:rsidR="00E8428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84" w:rsidRDefault="00B57C84">
      <w:r>
        <w:separator/>
      </w:r>
    </w:p>
  </w:footnote>
  <w:footnote w:type="continuationSeparator" w:id="0">
    <w:p w:rsidR="00B57C84" w:rsidRDefault="00B5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5E" w:rsidRDefault="00D32812">
    <w:pPr>
      <w:pStyle w:val="Zhlav"/>
      <w:tabs>
        <w:tab w:val="left" w:pos="0"/>
      </w:tabs>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DD785E" w:rsidRDefault="00DD785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5E"/>
    <w:rsid w:val="00095D2D"/>
    <w:rsid w:val="000A6773"/>
    <w:rsid w:val="00265E76"/>
    <w:rsid w:val="00294339"/>
    <w:rsid w:val="00932991"/>
    <w:rsid w:val="00A21D61"/>
    <w:rsid w:val="00A76FB0"/>
    <w:rsid w:val="00AB0561"/>
    <w:rsid w:val="00B57C84"/>
    <w:rsid w:val="00D32812"/>
    <w:rsid w:val="00DD785E"/>
    <w:rsid w:val="00E4482E"/>
    <w:rsid w:val="00E84285"/>
    <w:rsid w:val="00F6571C"/>
    <w:rsid w:val="00F84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 w:id="1946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2342-7F6A-46F7-8BD3-242B41D6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2185</Words>
  <Characters>12894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Sagitariusová Iveta (UPT-BRA)</cp:lastModifiedBy>
  <cp:revision>6</cp:revision>
  <cp:lastPrinted>2018-08-29T09:51:00Z</cp:lastPrinted>
  <dcterms:created xsi:type="dcterms:W3CDTF">2018-08-29T09:49:00Z</dcterms:created>
  <dcterms:modified xsi:type="dcterms:W3CDTF">2018-08-30T12:03:00Z</dcterms:modified>
</cp:coreProperties>
</file>