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3A0" w:rsidRDefault="003015A5" w:rsidP="000C53A0">
      <w:pPr>
        <w:pStyle w:val="AKFZFnormln"/>
        <w:ind w:left="708"/>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p>
    <w:p w:rsidR="00A16473" w:rsidRDefault="004B0CF4" w:rsidP="00A16473">
      <w:pPr>
        <w:pStyle w:val="AKFZFnormln"/>
        <w:ind w:left="708"/>
        <w:jc w:val="center"/>
        <w:rPr>
          <w:rFonts w:ascii="Times New Roman" w:hAnsi="Times New Roman" w:cs="Times New Roman"/>
          <w:b/>
          <w:sz w:val="24"/>
          <w:szCs w:val="24"/>
        </w:rPr>
      </w:pPr>
      <w:r w:rsidRPr="003F765B">
        <w:rPr>
          <w:rFonts w:ascii="Times New Roman" w:hAnsi="Times New Roman" w:cs="Times New Roman"/>
          <w:b/>
          <w:sz w:val="24"/>
          <w:szCs w:val="24"/>
        </w:rPr>
        <w:t xml:space="preserve">Smlouva o </w:t>
      </w:r>
      <w:r w:rsidR="00F1541F" w:rsidRPr="003F765B">
        <w:rPr>
          <w:rFonts w:ascii="Times New Roman" w:hAnsi="Times New Roman" w:cs="Times New Roman"/>
          <w:b/>
          <w:sz w:val="24"/>
          <w:szCs w:val="24"/>
        </w:rPr>
        <w:t>realizaci „</w:t>
      </w:r>
      <w:r w:rsidR="00781BE9">
        <w:rPr>
          <w:rFonts w:ascii="Times New Roman" w:hAnsi="Times New Roman" w:cs="Times New Roman"/>
          <w:b/>
          <w:sz w:val="24"/>
          <w:szCs w:val="24"/>
        </w:rPr>
        <w:t>nei</w:t>
      </w:r>
      <w:r w:rsidR="00F1541F" w:rsidRPr="003F765B">
        <w:rPr>
          <w:rFonts w:ascii="Times New Roman" w:hAnsi="Times New Roman" w:cs="Times New Roman"/>
          <w:b/>
          <w:sz w:val="24"/>
          <w:szCs w:val="24"/>
        </w:rPr>
        <w:t xml:space="preserve">nvestiční akce č. </w:t>
      </w:r>
      <w:r w:rsidR="00192EF0">
        <w:rPr>
          <w:rFonts w:ascii="Times New Roman" w:hAnsi="Times New Roman" w:cs="Times New Roman"/>
          <w:b/>
          <w:sz w:val="24"/>
          <w:szCs w:val="24"/>
        </w:rPr>
        <w:t xml:space="preserve">4746 0 </w:t>
      </w:r>
      <w:r w:rsidR="00F1541F" w:rsidRPr="003F765B">
        <w:rPr>
          <w:rFonts w:ascii="Times New Roman" w:hAnsi="Times New Roman" w:cs="Times New Roman"/>
          <w:b/>
          <w:sz w:val="24"/>
          <w:szCs w:val="24"/>
        </w:rPr>
        <w:t>10203–201</w:t>
      </w:r>
      <w:r w:rsidR="003F765B" w:rsidRPr="003F765B">
        <w:rPr>
          <w:rFonts w:ascii="Times New Roman" w:hAnsi="Times New Roman" w:cs="Times New Roman"/>
          <w:b/>
          <w:sz w:val="24"/>
          <w:szCs w:val="24"/>
        </w:rPr>
        <w:t>8</w:t>
      </w:r>
      <w:r w:rsidR="00F1541F" w:rsidRPr="003F765B">
        <w:rPr>
          <w:rFonts w:ascii="Times New Roman" w:hAnsi="Times New Roman" w:cs="Times New Roman"/>
          <w:b/>
          <w:sz w:val="24"/>
          <w:szCs w:val="24"/>
        </w:rPr>
        <w:t xml:space="preserve"> </w:t>
      </w:r>
    </w:p>
    <w:p w:rsidR="00F22ECC" w:rsidRDefault="007D6C6E" w:rsidP="00A16473">
      <w:pPr>
        <w:pStyle w:val="AKFZFnormln"/>
        <w:ind w:left="708"/>
        <w:jc w:val="center"/>
        <w:rPr>
          <w:rFonts w:ascii="Times New Roman" w:hAnsi="Times New Roman" w:cs="Times New Roman"/>
          <w:b/>
          <w:sz w:val="24"/>
          <w:szCs w:val="24"/>
        </w:rPr>
      </w:pPr>
      <w:r>
        <w:rPr>
          <w:rFonts w:ascii="Times New Roman" w:hAnsi="Times New Roman" w:cs="Times New Roman"/>
          <w:b/>
          <w:sz w:val="24"/>
          <w:szCs w:val="24"/>
        </w:rPr>
        <w:t>„</w:t>
      </w:r>
      <w:r w:rsidR="003F765B" w:rsidRPr="003F765B">
        <w:rPr>
          <w:rFonts w:ascii="Times New Roman" w:hAnsi="Times New Roman" w:cs="Times New Roman"/>
          <w:b/>
          <w:sz w:val="24"/>
          <w:szCs w:val="24"/>
        </w:rPr>
        <w:t>V</w:t>
      </w:r>
      <w:r w:rsidR="00192EF0">
        <w:rPr>
          <w:rFonts w:ascii="Times New Roman" w:hAnsi="Times New Roman" w:cs="Times New Roman"/>
          <w:b/>
          <w:sz w:val="24"/>
          <w:szCs w:val="24"/>
        </w:rPr>
        <w:t>ýměna povrchu hřiště</w:t>
      </w:r>
      <w:r>
        <w:rPr>
          <w:rFonts w:ascii="Times New Roman" w:hAnsi="Times New Roman" w:cs="Times New Roman"/>
          <w:b/>
          <w:sz w:val="24"/>
          <w:szCs w:val="24"/>
        </w:rPr>
        <w:t>“</w:t>
      </w:r>
      <w:r w:rsidR="00F1541F" w:rsidRPr="003F765B">
        <w:rPr>
          <w:rFonts w:ascii="Times New Roman" w:hAnsi="Times New Roman" w:cs="Times New Roman"/>
          <w:b/>
          <w:sz w:val="24"/>
          <w:szCs w:val="24"/>
        </w:rPr>
        <w:t xml:space="preserve"> </w:t>
      </w:r>
      <w:r w:rsidR="00752098" w:rsidRPr="003F765B">
        <w:rPr>
          <w:rFonts w:ascii="Times New Roman" w:hAnsi="Times New Roman" w:cs="Times New Roman"/>
          <w:b/>
          <w:sz w:val="24"/>
          <w:szCs w:val="24"/>
        </w:rPr>
        <w:t xml:space="preserve">v objektu 26601 Beroun, </w:t>
      </w:r>
    </w:p>
    <w:p w:rsidR="004B0CF4" w:rsidRPr="003F765B" w:rsidRDefault="004F07DA" w:rsidP="00A16473">
      <w:pPr>
        <w:pStyle w:val="AKFZFnormln"/>
        <w:ind w:left="708"/>
        <w:jc w:val="center"/>
        <w:rPr>
          <w:rFonts w:ascii="Times New Roman" w:hAnsi="Times New Roman" w:cs="Times New Roman"/>
          <w:b/>
          <w:sz w:val="24"/>
          <w:szCs w:val="24"/>
        </w:rPr>
      </w:pPr>
      <w:r>
        <w:rPr>
          <w:rFonts w:ascii="Times New Roman" w:hAnsi="Times New Roman" w:cs="Times New Roman"/>
          <w:b/>
          <w:sz w:val="24"/>
          <w:szCs w:val="24"/>
        </w:rPr>
        <w:t xml:space="preserve">    </w:t>
      </w:r>
      <w:r w:rsidR="00752098" w:rsidRPr="003F765B">
        <w:rPr>
          <w:rFonts w:ascii="Times New Roman" w:hAnsi="Times New Roman" w:cs="Times New Roman"/>
          <w:b/>
          <w:sz w:val="24"/>
          <w:szCs w:val="24"/>
        </w:rPr>
        <w:t>Talichova 824,  Gymnázium Joachima Barranda</w:t>
      </w:r>
    </w:p>
    <w:p w:rsidR="004B0CF4" w:rsidRPr="00405739" w:rsidRDefault="004B0CF4" w:rsidP="00F1541F">
      <w:pPr>
        <w:jc w:val="center"/>
        <w:rPr>
          <w:b/>
        </w:rPr>
      </w:pPr>
    </w:p>
    <w:p w:rsidR="00695C1D" w:rsidRPr="00405739" w:rsidRDefault="004B0CF4" w:rsidP="00695C1D">
      <w:pPr>
        <w:pStyle w:val="AKFZFnormln"/>
        <w:jc w:val="center"/>
        <w:rPr>
          <w:rFonts w:ascii="Times New Roman" w:hAnsi="Times New Roman" w:cs="Times New Roman"/>
          <w:b/>
          <w:sz w:val="24"/>
          <w:szCs w:val="24"/>
        </w:rPr>
      </w:pPr>
      <w:r w:rsidRPr="00405739">
        <w:rPr>
          <w:rFonts w:ascii="Times New Roman" w:hAnsi="Times New Roman" w:cs="Times New Roman"/>
          <w:i/>
          <w:sz w:val="24"/>
          <w:szCs w:val="24"/>
        </w:rPr>
        <w:t xml:space="preserve">uzavřená podle ustanovení § 1746 odst. 2 zákona č. 89/2012 Sb., </w:t>
      </w:r>
      <w:r w:rsidR="000348C3">
        <w:rPr>
          <w:rFonts w:ascii="Times New Roman" w:hAnsi="Times New Roman" w:cs="Times New Roman"/>
          <w:i/>
          <w:sz w:val="24"/>
          <w:szCs w:val="24"/>
        </w:rPr>
        <w:t>O</w:t>
      </w:r>
      <w:r w:rsidRPr="00405739">
        <w:rPr>
          <w:rFonts w:ascii="Times New Roman" w:hAnsi="Times New Roman" w:cs="Times New Roman"/>
          <w:i/>
          <w:sz w:val="24"/>
          <w:szCs w:val="24"/>
        </w:rPr>
        <w:t>bčanský zákoník, ve znění pozdějších předpisů</w:t>
      </w:r>
      <w:r w:rsidR="00695C1D" w:rsidRPr="00405739">
        <w:rPr>
          <w:rFonts w:ascii="Times New Roman" w:hAnsi="Times New Roman" w:cs="Times New Roman"/>
          <w:b/>
          <w:sz w:val="24"/>
          <w:szCs w:val="24"/>
        </w:rPr>
        <w:t xml:space="preserve"> </w:t>
      </w:r>
    </w:p>
    <w:p w:rsidR="00695C1D" w:rsidRPr="00405739" w:rsidRDefault="00695C1D" w:rsidP="00695C1D">
      <w:pPr>
        <w:pStyle w:val="AKFZFnormln"/>
        <w:jc w:val="center"/>
        <w:rPr>
          <w:rFonts w:ascii="Times New Roman" w:hAnsi="Times New Roman" w:cs="Times New Roman"/>
          <w:b/>
          <w:sz w:val="24"/>
          <w:szCs w:val="24"/>
        </w:rPr>
      </w:pPr>
      <w:r w:rsidRPr="00405739">
        <w:rPr>
          <w:rFonts w:ascii="Times New Roman" w:hAnsi="Times New Roman" w:cs="Times New Roman"/>
          <w:b/>
          <w:sz w:val="24"/>
          <w:szCs w:val="24"/>
        </w:rPr>
        <w:t>Smlouva o</w:t>
      </w:r>
      <w:r w:rsidR="003F765B">
        <w:rPr>
          <w:rFonts w:ascii="Times New Roman" w:hAnsi="Times New Roman" w:cs="Times New Roman"/>
          <w:b/>
          <w:sz w:val="24"/>
          <w:szCs w:val="24"/>
        </w:rPr>
        <w:t xml:space="preserve">  </w:t>
      </w:r>
      <w:r w:rsidR="00192EF0">
        <w:rPr>
          <w:rFonts w:ascii="Times New Roman" w:hAnsi="Times New Roman" w:cs="Times New Roman"/>
          <w:b/>
          <w:sz w:val="24"/>
          <w:szCs w:val="24"/>
        </w:rPr>
        <w:t>„</w:t>
      </w:r>
      <w:r w:rsidR="00192EF0" w:rsidRPr="003F765B">
        <w:rPr>
          <w:rFonts w:ascii="Times New Roman" w:hAnsi="Times New Roman" w:cs="Times New Roman"/>
          <w:b/>
          <w:sz w:val="24"/>
          <w:szCs w:val="24"/>
        </w:rPr>
        <w:t>V</w:t>
      </w:r>
      <w:r w:rsidR="00192EF0">
        <w:rPr>
          <w:rFonts w:ascii="Times New Roman" w:hAnsi="Times New Roman" w:cs="Times New Roman"/>
          <w:b/>
          <w:sz w:val="24"/>
          <w:szCs w:val="24"/>
        </w:rPr>
        <w:t>ýměně povrchu hřiště“</w:t>
      </w:r>
      <w:r w:rsidR="00192EF0" w:rsidRPr="003F765B">
        <w:rPr>
          <w:rFonts w:ascii="Times New Roman" w:hAnsi="Times New Roman" w:cs="Times New Roman"/>
          <w:b/>
          <w:sz w:val="24"/>
          <w:szCs w:val="24"/>
        </w:rPr>
        <w:t xml:space="preserve"> </w:t>
      </w:r>
      <w:r w:rsidR="003F765B" w:rsidRPr="003F765B">
        <w:rPr>
          <w:rFonts w:ascii="Times New Roman" w:hAnsi="Times New Roman" w:cs="Times New Roman"/>
          <w:b/>
          <w:sz w:val="24"/>
          <w:szCs w:val="24"/>
        </w:rPr>
        <w:t xml:space="preserve"> v objektu </w:t>
      </w:r>
      <w:r w:rsidR="00F1541F" w:rsidRPr="00F1541F">
        <w:rPr>
          <w:rFonts w:ascii="Times New Roman" w:hAnsi="Times New Roman" w:cs="Times New Roman"/>
          <w:b/>
          <w:sz w:val="24"/>
          <w:szCs w:val="24"/>
        </w:rPr>
        <w:t xml:space="preserve"> 26601 Beroun, Talichova 824,  Gymnázium Joachima Barranda</w:t>
      </w:r>
    </w:p>
    <w:p w:rsidR="004B0CF4" w:rsidRPr="00405739" w:rsidRDefault="004B0CF4" w:rsidP="004B0CF4">
      <w:pPr>
        <w:tabs>
          <w:tab w:val="left" w:pos="1200"/>
        </w:tabs>
        <w:ind w:left="280" w:hanging="100"/>
        <w:jc w:val="center"/>
        <w:rPr>
          <w:i/>
        </w:rPr>
      </w:pPr>
    </w:p>
    <w:p w:rsidR="00C00AD9" w:rsidRPr="00405739" w:rsidRDefault="004B0CF4" w:rsidP="002F23D7">
      <w:pPr>
        <w:pStyle w:val="Textvbloku1"/>
        <w:jc w:val="left"/>
      </w:pPr>
      <w:r w:rsidRPr="00405739">
        <w:t>Smluvní strany</w:t>
      </w:r>
      <w:r w:rsidR="00C00AD9" w:rsidRPr="00405739">
        <w:t xml:space="preserve"> </w:t>
      </w:r>
    </w:p>
    <w:p w:rsidR="00C54F4D" w:rsidRDefault="00C54F4D" w:rsidP="002F23D7">
      <w:pPr>
        <w:pStyle w:val="Textvbloku1"/>
        <w:jc w:val="left"/>
      </w:pPr>
    </w:p>
    <w:p w:rsidR="004B0CF4" w:rsidRPr="00405739" w:rsidRDefault="009E5C81" w:rsidP="00C54F4D">
      <w:pPr>
        <w:pStyle w:val="Textvbloku1"/>
        <w:ind w:left="280"/>
        <w:jc w:val="left"/>
        <w:rPr>
          <w:b w:val="0"/>
        </w:rPr>
      </w:pPr>
      <w:r>
        <w:t>Objednatel</w:t>
      </w:r>
      <w:r w:rsidR="002F23D7" w:rsidRPr="00405739">
        <w:t>:</w:t>
      </w:r>
      <w:r w:rsidR="004B0CF4" w:rsidRPr="00405739">
        <w:br/>
      </w:r>
      <w:r w:rsidR="000A19EC" w:rsidRPr="00405739">
        <w:t>Gymnázia Joachima Barranda Beroun</w:t>
      </w:r>
      <w:r w:rsidR="000348C3">
        <w:t>,</w:t>
      </w:r>
      <w:r w:rsidR="000A19EC" w:rsidRPr="00405739">
        <w:t xml:space="preserve"> Talichova 824</w:t>
      </w:r>
      <w:r w:rsidR="004B0CF4" w:rsidRPr="00405739">
        <w:t>, příspěvková organizace</w:t>
      </w:r>
    </w:p>
    <w:p w:rsidR="000A19EC" w:rsidRPr="00405739" w:rsidRDefault="004B0CF4" w:rsidP="004B0CF4">
      <w:pPr>
        <w:tabs>
          <w:tab w:val="left" w:pos="1200"/>
        </w:tabs>
        <w:ind w:left="280" w:hanging="280"/>
      </w:pPr>
      <w:r w:rsidRPr="00405739">
        <w:tab/>
        <w:t>se sídlem</w:t>
      </w:r>
      <w:r w:rsidR="000A19EC" w:rsidRPr="00405739">
        <w:t xml:space="preserve">  Talichova 824, Beroun, PSČ 266 01</w:t>
      </w:r>
    </w:p>
    <w:p w:rsidR="004B0CF4" w:rsidRPr="00405739" w:rsidRDefault="004B0CF4" w:rsidP="004B0CF4">
      <w:pPr>
        <w:tabs>
          <w:tab w:val="left" w:pos="1200"/>
        </w:tabs>
        <w:ind w:left="280" w:hanging="280"/>
      </w:pPr>
      <w:r w:rsidRPr="00405739">
        <w:tab/>
        <w:t xml:space="preserve">IČ: </w:t>
      </w:r>
      <w:r w:rsidR="000A19EC" w:rsidRPr="00405739">
        <w:t>47558407</w:t>
      </w:r>
    </w:p>
    <w:p w:rsidR="004B0CF4" w:rsidRPr="00405739" w:rsidRDefault="004B0CF4" w:rsidP="004B0CF4">
      <w:pPr>
        <w:tabs>
          <w:tab w:val="left" w:pos="1200"/>
        </w:tabs>
        <w:ind w:left="280" w:hanging="280"/>
      </w:pPr>
      <w:r w:rsidRPr="00405739">
        <w:tab/>
        <w:t xml:space="preserve">zastoupená </w:t>
      </w:r>
      <w:r w:rsidR="000A19EC" w:rsidRPr="00405739">
        <w:t>Stanislavem Lidinským</w:t>
      </w:r>
      <w:r w:rsidR="00B77346" w:rsidRPr="00405739">
        <w:t>,</w:t>
      </w:r>
      <w:r w:rsidR="000A19EC" w:rsidRPr="00405739">
        <w:t xml:space="preserve"> Mgr</w:t>
      </w:r>
      <w:r w:rsidRPr="00405739">
        <w:t>., ředitel</w:t>
      </w:r>
      <w:r w:rsidR="000A19EC" w:rsidRPr="00405739">
        <w:t>em</w:t>
      </w:r>
      <w:r w:rsidRPr="00405739">
        <w:t xml:space="preserve"> školy</w:t>
      </w:r>
    </w:p>
    <w:p w:rsidR="004B0CF4" w:rsidRPr="00405739" w:rsidRDefault="004B0CF4" w:rsidP="004B0CF4">
      <w:pPr>
        <w:tabs>
          <w:tab w:val="left" w:pos="1200"/>
        </w:tabs>
        <w:ind w:left="280" w:hanging="280"/>
      </w:pPr>
      <w:r w:rsidRPr="00405739">
        <w:tab/>
        <w:t xml:space="preserve">bankovní spojení: </w:t>
      </w:r>
      <w:r w:rsidRPr="00405739">
        <w:tab/>
        <w:t>Komerční banka</w:t>
      </w:r>
      <w:r w:rsidR="002F23D7" w:rsidRPr="00405739">
        <w:t>,</w:t>
      </w:r>
      <w:r w:rsidRPr="00405739">
        <w:t xml:space="preserve"> </w:t>
      </w:r>
      <w:r w:rsidR="002F23D7" w:rsidRPr="00405739">
        <w:t>a.s.</w:t>
      </w:r>
      <w:r w:rsidRPr="00405739">
        <w:tab/>
      </w:r>
      <w:r w:rsidRPr="00405739">
        <w:tab/>
      </w:r>
      <w:r w:rsidRPr="00405739">
        <w:tab/>
        <w:t xml:space="preserve"> </w:t>
      </w:r>
    </w:p>
    <w:p w:rsidR="004B0CF4" w:rsidRPr="00405739" w:rsidRDefault="004B0CF4" w:rsidP="004B0CF4">
      <w:pPr>
        <w:tabs>
          <w:tab w:val="left" w:pos="1200"/>
        </w:tabs>
        <w:ind w:left="280" w:hanging="280"/>
      </w:pPr>
      <w:r w:rsidRPr="00405739">
        <w:tab/>
        <w:t>č.ú.:</w:t>
      </w:r>
      <w:r w:rsidR="00E05C15" w:rsidRPr="00405739">
        <w:t xml:space="preserve"> 775 711 0297</w:t>
      </w:r>
      <w:r w:rsidRPr="00405739">
        <w:t xml:space="preserve"> </w:t>
      </w:r>
      <w:r w:rsidR="002F23D7" w:rsidRPr="00405739">
        <w:t>/0100</w:t>
      </w:r>
    </w:p>
    <w:p w:rsidR="004B0CF4" w:rsidRPr="00405739" w:rsidRDefault="004B0CF4" w:rsidP="004B0CF4">
      <w:pPr>
        <w:shd w:val="clear" w:color="auto" w:fill="FFFFFF"/>
        <w:ind w:left="36" w:firstLine="244"/>
        <w:rPr>
          <w:color w:val="000000"/>
          <w:w w:val="101"/>
        </w:rPr>
      </w:pPr>
    </w:p>
    <w:p w:rsidR="004B0CF4" w:rsidRPr="00405739" w:rsidRDefault="00C00AD9" w:rsidP="00C00AD9">
      <w:pPr>
        <w:shd w:val="clear" w:color="auto" w:fill="FFFFFF"/>
        <w:ind w:left="36" w:firstLine="244"/>
        <w:rPr>
          <w:b/>
          <w:bCs/>
          <w:color w:val="000000"/>
        </w:rPr>
      </w:pPr>
      <w:r w:rsidRPr="00405739">
        <w:rPr>
          <w:b/>
          <w:bCs/>
          <w:color w:val="000000"/>
        </w:rPr>
        <w:t>a</w:t>
      </w:r>
    </w:p>
    <w:p w:rsidR="00C00AD9" w:rsidRPr="00405739" w:rsidRDefault="00C00AD9" w:rsidP="00C00AD9">
      <w:pPr>
        <w:shd w:val="clear" w:color="auto" w:fill="FFFFFF"/>
        <w:rPr>
          <w:b/>
          <w:bCs/>
          <w:color w:val="000000"/>
        </w:rPr>
      </w:pPr>
    </w:p>
    <w:p w:rsidR="00C00AD9" w:rsidRPr="00955C01" w:rsidRDefault="009E5C81" w:rsidP="00C54F4D">
      <w:pPr>
        <w:shd w:val="clear" w:color="auto" w:fill="FFFFFF"/>
        <w:ind w:firstLine="280"/>
        <w:rPr>
          <w:b/>
          <w:bCs/>
          <w:color w:val="000000"/>
        </w:rPr>
      </w:pPr>
      <w:r w:rsidRPr="00955C01">
        <w:rPr>
          <w:b/>
          <w:bCs/>
          <w:color w:val="000000"/>
        </w:rPr>
        <w:t>Dodavatel</w:t>
      </w:r>
      <w:r w:rsidR="00C00AD9" w:rsidRPr="00955C01">
        <w:rPr>
          <w:b/>
          <w:bCs/>
          <w:color w:val="000000"/>
        </w:rPr>
        <w:t>:</w:t>
      </w:r>
    </w:p>
    <w:p w:rsidR="004B0CF4" w:rsidRPr="00955C01" w:rsidRDefault="004B0CF4" w:rsidP="004B0CF4">
      <w:pPr>
        <w:tabs>
          <w:tab w:val="left" w:pos="1200"/>
        </w:tabs>
        <w:ind w:left="280" w:hanging="280"/>
        <w:rPr>
          <w:bCs/>
          <w:i/>
        </w:rPr>
      </w:pPr>
      <w:r w:rsidRPr="00955C01">
        <w:rPr>
          <w:b/>
          <w:bCs/>
        </w:rPr>
        <w:tab/>
        <w:t xml:space="preserve">obchodní firma: </w:t>
      </w:r>
      <w:r w:rsidR="00955C01">
        <w:rPr>
          <w:b/>
          <w:bCs/>
        </w:rPr>
        <w:t>J.I.H. – sportovní stavby s.r.o.</w:t>
      </w:r>
    </w:p>
    <w:p w:rsidR="004B0CF4" w:rsidRPr="00955C01" w:rsidRDefault="004B0CF4" w:rsidP="004B0CF4">
      <w:pPr>
        <w:tabs>
          <w:tab w:val="left" w:pos="1200"/>
        </w:tabs>
        <w:ind w:left="280" w:hanging="280"/>
      </w:pPr>
      <w:r w:rsidRPr="00955C01">
        <w:tab/>
        <w:t xml:space="preserve">se sídlem:  </w:t>
      </w:r>
      <w:r w:rsidRPr="00955C01">
        <w:tab/>
      </w:r>
      <w:r w:rsidRPr="00955C01">
        <w:tab/>
      </w:r>
      <w:r w:rsidR="00955C01">
        <w:t>Na Vrších 1490/7, 100 00 Praha 10</w:t>
      </w:r>
    </w:p>
    <w:p w:rsidR="00C9463F" w:rsidRPr="00955C01" w:rsidRDefault="004B0CF4" w:rsidP="004B0CF4">
      <w:pPr>
        <w:tabs>
          <w:tab w:val="left" w:pos="1200"/>
        </w:tabs>
        <w:ind w:left="280" w:hanging="280"/>
        <w:rPr>
          <w:bCs/>
        </w:rPr>
      </w:pPr>
      <w:r w:rsidRPr="00955C01">
        <w:tab/>
        <w:t xml:space="preserve">IČ: </w:t>
      </w:r>
      <w:r w:rsidR="00B42CA4" w:rsidRPr="00955C01">
        <w:rPr>
          <w:bCs/>
          <w:i/>
        </w:rPr>
        <w:tab/>
      </w:r>
      <w:r w:rsidR="00B42CA4" w:rsidRPr="00955C01">
        <w:rPr>
          <w:bCs/>
          <w:i/>
        </w:rPr>
        <w:tab/>
      </w:r>
      <w:r w:rsidR="00955C01">
        <w:rPr>
          <w:bCs/>
        </w:rPr>
        <w:tab/>
        <w:t>24289779</w:t>
      </w:r>
    </w:p>
    <w:p w:rsidR="004B0CF4" w:rsidRPr="00955C01" w:rsidRDefault="00C9463F" w:rsidP="004B0CF4">
      <w:pPr>
        <w:tabs>
          <w:tab w:val="left" w:pos="1200"/>
        </w:tabs>
        <w:ind w:left="280" w:hanging="280"/>
      </w:pPr>
      <w:r w:rsidRPr="00955C01">
        <w:rPr>
          <w:bCs/>
          <w:i/>
        </w:rPr>
        <w:tab/>
      </w:r>
      <w:r w:rsidR="00521156" w:rsidRPr="00955C01">
        <w:rPr>
          <w:bCs/>
          <w:i/>
        </w:rPr>
        <w:t>DIČ</w:t>
      </w:r>
      <w:r w:rsidR="00955C01">
        <w:rPr>
          <w:bCs/>
          <w:i/>
        </w:rPr>
        <w:t xml:space="preserve">: </w:t>
      </w:r>
      <w:r w:rsidR="00955C01">
        <w:rPr>
          <w:bCs/>
          <w:i/>
        </w:rPr>
        <w:tab/>
      </w:r>
      <w:r w:rsidR="00955C01">
        <w:rPr>
          <w:bCs/>
          <w:i/>
        </w:rPr>
        <w:tab/>
      </w:r>
      <w:r w:rsidR="00955C01">
        <w:rPr>
          <w:bCs/>
          <w:i/>
        </w:rPr>
        <w:tab/>
      </w:r>
      <w:r w:rsidR="00955C01">
        <w:rPr>
          <w:bCs/>
        </w:rPr>
        <w:t>CZ24289779</w:t>
      </w:r>
      <w:r w:rsidR="004B0CF4" w:rsidRPr="00955C01">
        <w:tab/>
      </w:r>
      <w:r w:rsidR="004B0CF4" w:rsidRPr="00955C01">
        <w:tab/>
      </w:r>
    </w:p>
    <w:p w:rsidR="004B0CF4" w:rsidRPr="00955C01" w:rsidRDefault="004B0CF4" w:rsidP="004B0CF4">
      <w:pPr>
        <w:tabs>
          <w:tab w:val="left" w:pos="1200"/>
        </w:tabs>
        <w:ind w:left="280" w:hanging="280"/>
      </w:pPr>
      <w:r w:rsidRPr="00955C01">
        <w:t xml:space="preserve"> </w:t>
      </w:r>
      <w:r w:rsidRPr="00955C01">
        <w:tab/>
      </w:r>
      <w:r w:rsidR="000C53A0" w:rsidRPr="00955C01">
        <w:t>bankovní spojení:</w:t>
      </w:r>
      <w:r w:rsidRPr="00955C01">
        <w:tab/>
      </w:r>
      <w:r w:rsidR="00955C01">
        <w:t>Fio banka</w:t>
      </w:r>
      <w:r w:rsidRPr="00955C01">
        <w:tab/>
        <w:t xml:space="preserve"> </w:t>
      </w:r>
    </w:p>
    <w:p w:rsidR="004B0CF4" w:rsidRPr="00955C01" w:rsidRDefault="004B0CF4" w:rsidP="004B0CF4">
      <w:pPr>
        <w:tabs>
          <w:tab w:val="left" w:pos="1200"/>
        </w:tabs>
        <w:ind w:left="280" w:hanging="280"/>
      </w:pPr>
      <w:r w:rsidRPr="00955C01">
        <w:t xml:space="preserve"> </w:t>
      </w:r>
      <w:r w:rsidRPr="00955C01">
        <w:tab/>
        <w:t>č.ú.:</w:t>
      </w:r>
      <w:r w:rsidR="000C53A0" w:rsidRPr="00955C01">
        <w:t xml:space="preserve"> </w:t>
      </w:r>
      <w:r w:rsidRPr="00955C01">
        <w:tab/>
      </w:r>
      <w:r w:rsidRPr="00955C01">
        <w:tab/>
      </w:r>
      <w:r w:rsidRPr="00955C01">
        <w:tab/>
      </w:r>
      <w:r w:rsidR="00955C01">
        <w:t>290122339/2010</w:t>
      </w:r>
      <w:r w:rsidRPr="00955C01">
        <w:tab/>
      </w:r>
    </w:p>
    <w:p w:rsidR="004B0CF4" w:rsidRPr="00955C01" w:rsidRDefault="004B0CF4" w:rsidP="004B0CF4">
      <w:pPr>
        <w:tabs>
          <w:tab w:val="left" w:pos="1200"/>
        </w:tabs>
        <w:ind w:left="280"/>
      </w:pPr>
    </w:p>
    <w:p w:rsidR="002F23D7" w:rsidRPr="00405739" w:rsidRDefault="002F23D7" w:rsidP="004B0CF4">
      <w:pPr>
        <w:tabs>
          <w:tab w:val="left" w:pos="1200"/>
        </w:tabs>
        <w:ind w:left="280"/>
      </w:pPr>
      <w:r w:rsidRPr="00955C01">
        <w:t>dále také společně jako „smluvní</w:t>
      </w:r>
      <w:r w:rsidRPr="00405739">
        <w:t xml:space="preserve"> strany“</w:t>
      </w:r>
    </w:p>
    <w:p w:rsidR="004B0CF4" w:rsidRPr="00405739" w:rsidRDefault="004B0CF4" w:rsidP="004B0CF4">
      <w:pPr>
        <w:tabs>
          <w:tab w:val="left" w:pos="1200"/>
        </w:tabs>
        <w:ind w:left="280"/>
      </w:pPr>
    </w:p>
    <w:p w:rsidR="004B0CF4" w:rsidRPr="00405739" w:rsidRDefault="004B0CF4" w:rsidP="00DE3349">
      <w:pPr>
        <w:tabs>
          <w:tab w:val="left" w:pos="1200"/>
        </w:tabs>
        <w:ind w:left="280"/>
        <w:jc w:val="center"/>
      </w:pPr>
      <w:r w:rsidRPr="00405739">
        <w:t xml:space="preserve">uzavírají </w:t>
      </w:r>
      <w:r w:rsidR="002F23D7" w:rsidRPr="00405739">
        <w:t xml:space="preserve">níže uvedeného dne, měsíce a roku </w:t>
      </w:r>
      <w:r w:rsidRPr="00405739">
        <w:t xml:space="preserve">tuto Smlouvu </w:t>
      </w:r>
      <w:r w:rsidR="00C74C06" w:rsidRPr="00405739">
        <w:t xml:space="preserve">o zajištění </w:t>
      </w:r>
      <w:r w:rsidR="009E5C81">
        <w:t>stavebních prací</w:t>
      </w:r>
      <w:r w:rsidR="00B822C5" w:rsidRPr="00405739">
        <w:t xml:space="preserve"> </w:t>
      </w:r>
      <w:r w:rsidR="00B42CA4" w:rsidRPr="00405739">
        <w:t xml:space="preserve">pro </w:t>
      </w:r>
      <w:r w:rsidR="00887C37" w:rsidRPr="00405739">
        <w:rPr>
          <w:b/>
        </w:rPr>
        <w:t>Gymnázi</w:t>
      </w:r>
      <w:r w:rsidR="00B822C5" w:rsidRPr="00405739">
        <w:rPr>
          <w:b/>
        </w:rPr>
        <w:t>um</w:t>
      </w:r>
      <w:r w:rsidR="00887C37" w:rsidRPr="00405739">
        <w:rPr>
          <w:b/>
        </w:rPr>
        <w:t xml:space="preserve"> Joachima Barranda Beroun Talichova 824</w:t>
      </w:r>
      <w:r w:rsidRPr="00405739">
        <w:t xml:space="preserve"> </w:t>
      </w:r>
      <w:r w:rsidR="00887C37" w:rsidRPr="00405739">
        <w:t xml:space="preserve">(dále </w:t>
      </w:r>
      <w:r w:rsidRPr="00405739">
        <w:t>jen „Smlouva“)</w:t>
      </w:r>
    </w:p>
    <w:p w:rsidR="00D72879" w:rsidRPr="00405739" w:rsidRDefault="00D72879" w:rsidP="00DE3349">
      <w:pPr>
        <w:shd w:val="clear" w:color="auto" w:fill="FFFFFF"/>
        <w:ind w:left="43" w:firstLine="237"/>
        <w:jc w:val="center"/>
      </w:pPr>
    </w:p>
    <w:p w:rsidR="004B0CF4" w:rsidRPr="00405739" w:rsidRDefault="004B0CF4" w:rsidP="004B0CF4">
      <w:pPr>
        <w:pStyle w:val="Nadpis4"/>
        <w:tabs>
          <w:tab w:val="left" w:pos="2880"/>
        </w:tabs>
        <w:jc w:val="center"/>
        <w:rPr>
          <w:color w:val="auto"/>
          <w:w w:val="102"/>
        </w:rPr>
      </w:pPr>
      <w:r w:rsidRPr="00405739">
        <w:rPr>
          <w:color w:val="auto"/>
          <w:w w:val="102"/>
        </w:rPr>
        <w:t>I.</w:t>
      </w:r>
    </w:p>
    <w:p w:rsidR="004B0CF4" w:rsidRPr="00405739" w:rsidRDefault="004B0CF4" w:rsidP="004B0CF4">
      <w:pPr>
        <w:pStyle w:val="Nadpis5"/>
        <w:rPr>
          <w:u w:val="none"/>
        </w:rPr>
      </w:pPr>
      <w:r w:rsidRPr="00287FC8">
        <w:rPr>
          <w:u w:val="none"/>
        </w:rPr>
        <w:t>Předmět a účel smlouvy</w:t>
      </w:r>
    </w:p>
    <w:p w:rsidR="004B0CF4" w:rsidRPr="008C38CD" w:rsidRDefault="004B0CF4" w:rsidP="004B0CF4">
      <w:pPr>
        <w:rPr>
          <w:b/>
        </w:rPr>
      </w:pPr>
    </w:p>
    <w:p w:rsidR="00F63714" w:rsidRPr="008C38CD" w:rsidRDefault="003052D7" w:rsidP="00287FC8">
      <w:pPr>
        <w:pStyle w:val="Odstavecseseznamem"/>
        <w:numPr>
          <w:ilvl w:val="0"/>
          <w:numId w:val="21"/>
        </w:numPr>
        <w:rPr>
          <w:rFonts w:ascii="Times New Roman" w:hAnsi="Times New Roman"/>
          <w:highlight w:val="yellow"/>
        </w:rPr>
      </w:pPr>
      <w:r w:rsidRPr="008C38CD">
        <w:rPr>
          <w:rFonts w:ascii="Times New Roman" w:hAnsi="Times New Roman"/>
          <w:b/>
        </w:rPr>
        <w:t>Předmětem plnění v</w:t>
      </w:r>
      <w:r w:rsidR="00F63714" w:rsidRPr="008C38CD">
        <w:rPr>
          <w:rFonts w:ascii="Times New Roman" w:hAnsi="Times New Roman"/>
          <w:b/>
        </w:rPr>
        <w:t xml:space="preserve">eřejné zakázky je </w:t>
      </w:r>
      <w:r w:rsidR="008C38CD">
        <w:rPr>
          <w:rFonts w:ascii="Times New Roman" w:hAnsi="Times New Roman"/>
          <w:b/>
          <w:sz w:val="24"/>
          <w:szCs w:val="24"/>
        </w:rPr>
        <w:t xml:space="preserve"> </w:t>
      </w:r>
      <w:r w:rsidR="0069193B">
        <w:rPr>
          <w:rFonts w:ascii="Times New Roman" w:hAnsi="Times New Roman"/>
          <w:b/>
          <w:sz w:val="24"/>
          <w:szCs w:val="24"/>
        </w:rPr>
        <w:t>„</w:t>
      </w:r>
      <w:r w:rsidR="0069193B" w:rsidRPr="003F765B">
        <w:rPr>
          <w:rFonts w:ascii="Times New Roman" w:hAnsi="Times New Roman"/>
          <w:b/>
          <w:sz w:val="24"/>
          <w:szCs w:val="24"/>
        </w:rPr>
        <w:t>V</w:t>
      </w:r>
      <w:r w:rsidR="0069193B">
        <w:rPr>
          <w:rFonts w:ascii="Times New Roman" w:hAnsi="Times New Roman"/>
          <w:b/>
          <w:sz w:val="24"/>
          <w:szCs w:val="24"/>
        </w:rPr>
        <w:t>ýměna povrchu hřiště“</w:t>
      </w:r>
      <w:r w:rsidR="0069193B" w:rsidRPr="003F765B">
        <w:rPr>
          <w:rFonts w:ascii="Times New Roman" w:hAnsi="Times New Roman"/>
          <w:b/>
          <w:sz w:val="24"/>
          <w:szCs w:val="24"/>
        </w:rPr>
        <w:t xml:space="preserve"> </w:t>
      </w:r>
      <w:r w:rsidR="008C38CD" w:rsidRPr="003F765B">
        <w:rPr>
          <w:rFonts w:ascii="Times New Roman" w:hAnsi="Times New Roman"/>
          <w:b/>
          <w:sz w:val="24"/>
          <w:szCs w:val="24"/>
        </w:rPr>
        <w:t xml:space="preserve"> </w:t>
      </w:r>
      <w:r w:rsidR="00C600B4">
        <w:rPr>
          <w:rFonts w:ascii="Times New Roman" w:hAnsi="Times New Roman"/>
        </w:rPr>
        <w:t>v objektu</w:t>
      </w:r>
      <w:r w:rsidRPr="00287FC8">
        <w:rPr>
          <w:rFonts w:ascii="Times New Roman" w:hAnsi="Times New Roman"/>
        </w:rPr>
        <w:t xml:space="preserve"> Gymnázia Joachima Barranda Beroun, Talichova 824</w:t>
      </w:r>
      <w:r w:rsidR="0024719D" w:rsidRPr="00287FC8">
        <w:rPr>
          <w:rFonts w:ascii="Times New Roman" w:hAnsi="Times New Roman"/>
        </w:rPr>
        <w:t xml:space="preserve"> </w:t>
      </w:r>
      <w:r w:rsidR="009E5C81">
        <w:rPr>
          <w:rFonts w:ascii="Times New Roman" w:hAnsi="Times New Roman"/>
        </w:rPr>
        <w:t>,</w:t>
      </w:r>
    </w:p>
    <w:p w:rsidR="0024719D" w:rsidRPr="0024719D" w:rsidRDefault="009E5C81" w:rsidP="0024719D">
      <w:pPr>
        <w:pStyle w:val="Odstavecseseznamem"/>
        <w:numPr>
          <w:ilvl w:val="0"/>
          <w:numId w:val="21"/>
        </w:numPr>
        <w:rPr>
          <w:rFonts w:ascii="Times New Roman" w:hAnsi="Times New Roman"/>
          <w:sz w:val="24"/>
          <w:szCs w:val="24"/>
        </w:rPr>
      </w:pPr>
      <w:r>
        <w:rPr>
          <w:rFonts w:ascii="Times New Roman" w:hAnsi="Times New Roman"/>
          <w:sz w:val="24"/>
          <w:szCs w:val="24"/>
        </w:rPr>
        <w:t>Dodavatel</w:t>
      </w:r>
      <w:r w:rsidR="002F23D7" w:rsidRPr="0024719D">
        <w:rPr>
          <w:rFonts w:ascii="Times New Roman" w:hAnsi="Times New Roman"/>
          <w:sz w:val="24"/>
          <w:szCs w:val="24"/>
        </w:rPr>
        <w:t xml:space="preserve"> se touto smlouvou </w:t>
      </w:r>
      <w:r w:rsidR="0040779D">
        <w:rPr>
          <w:rFonts w:ascii="Times New Roman" w:hAnsi="Times New Roman"/>
          <w:sz w:val="24"/>
          <w:szCs w:val="24"/>
        </w:rPr>
        <w:t>objednateli</w:t>
      </w:r>
      <w:r w:rsidR="002F23D7" w:rsidRPr="0024719D">
        <w:rPr>
          <w:rFonts w:ascii="Times New Roman" w:hAnsi="Times New Roman"/>
          <w:sz w:val="24"/>
          <w:szCs w:val="24"/>
        </w:rPr>
        <w:t xml:space="preserve"> zavazuje ve sjednané době a za sjednaných podmínek </w:t>
      </w:r>
      <w:r>
        <w:rPr>
          <w:rFonts w:ascii="Times New Roman" w:hAnsi="Times New Roman"/>
          <w:sz w:val="24"/>
          <w:szCs w:val="24"/>
        </w:rPr>
        <w:t>provést stavební práce</w:t>
      </w:r>
      <w:r w:rsidR="002F23D7" w:rsidRPr="0024719D">
        <w:rPr>
          <w:rFonts w:ascii="Times New Roman" w:hAnsi="Times New Roman"/>
          <w:sz w:val="24"/>
          <w:szCs w:val="24"/>
        </w:rPr>
        <w:t xml:space="preserve"> </w:t>
      </w:r>
      <w:r w:rsidR="0024719D" w:rsidRPr="0024719D">
        <w:rPr>
          <w:rFonts w:ascii="Times New Roman" w:hAnsi="Times New Roman"/>
          <w:sz w:val="24"/>
          <w:szCs w:val="24"/>
        </w:rPr>
        <w:t>po</w:t>
      </w:r>
      <w:r w:rsidR="002F23D7" w:rsidRPr="0024719D">
        <w:rPr>
          <w:rFonts w:ascii="Times New Roman" w:hAnsi="Times New Roman"/>
          <w:sz w:val="24"/>
          <w:szCs w:val="24"/>
        </w:rPr>
        <w:t xml:space="preserve">dle </w:t>
      </w:r>
      <w:r w:rsidR="0024719D" w:rsidRPr="0024719D">
        <w:rPr>
          <w:rFonts w:ascii="Times New Roman" w:hAnsi="Times New Roman"/>
          <w:sz w:val="24"/>
          <w:szCs w:val="24"/>
        </w:rPr>
        <w:t>v</w:t>
      </w:r>
      <w:r>
        <w:rPr>
          <w:rFonts w:ascii="Times New Roman" w:hAnsi="Times New Roman"/>
          <w:sz w:val="24"/>
          <w:szCs w:val="24"/>
        </w:rPr>
        <w:t xml:space="preserve">ýzvy pro zadání veřejné zakázky a </w:t>
      </w:r>
      <w:r w:rsidR="000004DC">
        <w:rPr>
          <w:rFonts w:ascii="Times New Roman" w:hAnsi="Times New Roman"/>
          <w:sz w:val="24"/>
          <w:szCs w:val="24"/>
        </w:rPr>
        <w:t xml:space="preserve">podané </w:t>
      </w:r>
      <w:r>
        <w:rPr>
          <w:rFonts w:ascii="Times New Roman" w:hAnsi="Times New Roman"/>
          <w:sz w:val="24"/>
          <w:szCs w:val="24"/>
        </w:rPr>
        <w:t>nabídky dodavatele</w:t>
      </w:r>
      <w:r w:rsidR="0040779D">
        <w:rPr>
          <w:rFonts w:ascii="Times New Roman" w:hAnsi="Times New Roman"/>
          <w:sz w:val="24"/>
          <w:szCs w:val="24"/>
        </w:rPr>
        <w:t>m</w:t>
      </w:r>
      <w:r>
        <w:rPr>
          <w:rFonts w:ascii="Times New Roman" w:hAnsi="Times New Roman"/>
          <w:sz w:val="24"/>
          <w:szCs w:val="24"/>
        </w:rPr>
        <w:t>.</w:t>
      </w:r>
    </w:p>
    <w:p w:rsidR="006A6B21" w:rsidRPr="00EC4B45" w:rsidRDefault="006A6B21" w:rsidP="00776153">
      <w:pPr>
        <w:ind w:left="284"/>
      </w:pPr>
    </w:p>
    <w:p w:rsidR="00A63765" w:rsidRPr="00405739" w:rsidRDefault="00A63765" w:rsidP="00A63765">
      <w:pPr>
        <w:shd w:val="clear" w:color="auto" w:fill="FFFFFF"/>
        <w:jc w:val="center"/>
        <w:rPr>
          <w:b/>
          <w:bCs/>
          <w:color w:val="000000"/>
          <w:spacing w:val="-7"/>
          <w:lang w:val="pt-BR"/>
        </w:rPr>
      </w:pPr>
      <w:r w:rsidRPr="00405739">
        <w:rPr>
          <w:b/>
          <w:bCs/>
          <w:color w:val="000000"/>
          <w:spacing w:val="-7"/>
          <w:lang w:val="pt-BR"/>
        </w:rPr>
        <w:t>II.</w:t>
      </w:r>
    </w:p>
    <w:p w:rsidR="00A63765" w:rsidRPr="00405739" w:rsidRDefault="00A63765" w:rsidP="00A63765">
      <w:pPr>
        <w:shd w:val="clear" w:color="auto" w:fill="FFFFFF"/>
        <w:jc w:val="center"/>
        <w:rPr>
          <w:b/>
          <w:bCs/>
          <w:color w:val="000000"/>
          <w:spacing w:val="-7"/>
          <w:lang w:val="pt-BR"/>
        </w:rPr>
      </w:pPr>
      <w:r w:rsidRPr="00405739">
        <w:rPr>
          <w:b/>
          <w:bCs/>
          <w:color w:val="000000"/>
          <w:spacing w:val="-7"/>
          <w:lang w:val="pt-BR"/>
        </w:rPr>
        <w:t>Povinnosti smluvních stran</w:t>
      </w:r>
    </w:p>
    <w:p w:rsidR="00A63765" w:rsidRPr="00405739" w:rsidRDefault="00A63765" w:rsidP="00A63765">
      <w:pPr>
        <w:shd w:val="clear" w:color="auto" w:fill="FFFFFF"/>
        <w:jc w:val="center"/>
        <w:rPr>
          <w:b/>
          <w:bCs/>
          <w:color w:val="000000"/>
          <w:spacing w:val="-7"/>
          <w:lang w:val="pt-BR"/>
        </w:rPr>
      </w:pPr>
    </w:p>
    <w:p w:rsidR="00A63765" w:rsidRPr="00D13645" w:rsidRDefault="009E5C81" w:rsidP="00A63765">
      <w:pPr>
        <w:numPr>
          <w:ilvl w:val="0"/>
          <w:numId w:val="2"/>
        </w:numPr>
        <w:jc w:val="both"/>
      </w:pPr>
      <w:r>
        <w:t>Dodavatel</w:t>
      </w:r>
      <w:r w:rsidR="00A63765" w:rsidRPr="00D13645">
        <w:t xml:space="preserve"> se zavazuje řádně provést </w:t>
      </w:r>
      <w:r>
        <w:t>stavební práce</w:t>
      </w:r>
      <w:r w:rsidR="00A63765" w:rsidRPr="00D13645">
        <w:t xml:space="preserve"> uvedené v čl. I. této smlouvy</w:t>
      </w:r>
      <w:r w:rsidR="000F2EE3" w:rsidRPr="00D13645">
        <w:t xml:space="preserve"> </w:t>
      </w:r>
      <w:r w:rsidR="00A63765" w:rsidRPr="00D13645">
        <w:t xml:space="preserve">termínech uvedených v čl. III. této smlouvy. </w:t>
      </w:r>
      <w:r>
        <w:t>Dodavatel</w:t>
      </w:r>
      <w:r w:rsidR="00A63765" w:rsidRPr="00D13645">
        <w:t xml:space="preserve"> zabezpečí na svůj náklad a své nebezp</w:t>
      </w:r>
      <w:r>
        <w:t>ečí všechny úkony související se stavebními pracemi</w:t>
      </w:r>
      <w:r w:rsidR="00A63765" w:rsidRPr="00D13645">
        <w:t xml:space="preserve"> dle této smlouvy, pokud není v této smlouvě stanoveno jinak.</w:t>
      </w:r>
    </w:p>
    <w:p w:rsidR="00A63765" w:rsidRPr="00405739" w:rsidRDefault="00A63765" w:rsidP="00A63765">
      <w:pPr>
        <w:tabs>
          <w:tab w:val="left" w:pos="1440"/>
        </w:tabs>
        <w:ind w:left="360" w:hanging="3544"/>
      </w:pPr>
    </w:p>
    <w:p w:rsidR="00A63765" w:rsidRPr="00405739" w:rsidRDefault="009E5C81" w:rsidP="00A63765">
      <w:pPr>
        <w:numPr>
          <w:ilvl w:val="0"/>
          <w:numId w:val="2"/>
        </w:numPr>
        <w:jc w:val="both"/>
      </w:pPr>
      <w:r>
        <w:t>Objednatel</w:t>
      </w:r>
      <w:r w:rsidR="00A63765" w:rsidRPr="00405739">
        <w:t xml:space="preserve"> se zavazuje za řádně provedené </w:t>
      </w:r>
      <w:r>
        <w:t>stavební práce</w:t>
      </w:r>
      <w:r w:rsidR="00A63765" w:rsidRPr="00405739">
        <w:t xml:space="preserve"> dle čl. I. této smlouvy zaplatit sjednanou cenu.</w:t>
      </w:r>
    </w:p>
    <w:p w:rsidR="00A63765" w:rsidRPr="00405739" w:rsidRDefault="00A63765" w:rsidP="00A63765">
      <w:pPr>
        <w:ind w:left="2160"/>
        <w:jc w:val="both"/>
      </w:pPr>
    </w:p>
    <w:p w:rsidR="00A63765" w:rsidRPr="00405739" w:rsidRDefault="00A63765" w:rsidP="00A63765">
      <w:pPr>
        <w:numPr>
          <w:ilvl w:val="0"/>
          <w:numId w:val="2"/>
        </w:numPr>
        <w:jc w:val="both"/>
      </w:pPr>
      <w:r w:rsidRPr="00405739">
        <w:t xml:space="preserve">Smluvní strany jsou povinny se vzájemně informovat o všech okolnostech důležitých pro řádné a včasné </w:t>
      </w:r>
      <w:r w:rsidR="009E5C81">
        <w:t>provedení stavebních prací</w:t>
      </w:r>
      <w:r w:rsidRPr="00405739">
        <w:t xml:space="preserve"> a poskytovat si součinnost nezbytnou pro řádné a včasné </w:t>
      </w:r>
      <w:r w:rsidR="009E5C81">
        <w:t>provedení stavebních prací</w:t>
      </w:r>
      <w:r w:rsidRPr="00405739">
        <w:t>.</w:t>
      </w:r>
    </w:p>
    <w:p w:rsidR="00A63765" w:rsidRPr="00405739" w:rsidRDefault="00A63765" w:rsidP="00A63765">
      <w:pPr>
        <w:ind w:left="709"/>
        <w:jc w:val="both"/>
      </w:pPr>
    </w:p>
    <w:p w:rsidR="00A63765" w:rsidRPr="00405739" w:rsidRDefault="009E5C81" w:rsidP="008A1CD9">
      <w:pPr>
        <w:numPr>
          <w:ilvl w:val="0"/>
          <w:numId w:val="2"/>
        </w:numPr>
        <w:jc w:val="both"/>
      </w:pPr>
      <w:r>
        <w:t>Dodavatel</w:t>
      </w:r>
      <w:r w:rsidR="00A63765" w:rsidRPr="00405739">
        <w:t xml:space="preserve"> je povinen </w:t>
      </w:r>
      <w:r>
        <w:t>objednatele</w:t>
      </w:r>
      <w:r w:rsidR="00A63765" w:rsidRPr="00405739">
        <w:t xml:space="preserve"> neprodleně informovat o jakýchkoliv okolnostech, které mohou ohrozit řá</w:t>
      </w:r>
      <w:r w:rsidR="00D64934" w:rsidRPr="00405739">
        <w:t xml:space="preserve">dné a včasné provedení </w:t>
      </w:r>
      <w:r>
        <w:t>stavebních prací. Objednatel</w:t>
      </w:r>
      <w:r w:rsidR="00A63765" w:rsidRPr="00405739">
        <w:t xml:space="preserve"> je povinen informovat </w:t>
      </w:r>
    </w:p>
    <w:p w:rsidR="00C1784A" w:rsidRDefault="00C1784A" w:rsidP="00C1784A">
      <w:pPr>
        <w:ind w:left="720"/>
        <w:jc w:val="both"/>
      </w:pPr>
    </w:p>
    <w:p w:rsidR="00A63765" w:rsidRPr="00405739" w:rsidRDefault="009E5C81" w:rsidP="00A63765">
      <w:pPr>
        <w:numPr>
          <w:ilvl w:val="0"/>
          <w:numId w:val="2"/>
        </w:numPr>
        <w:jc w:val="both"/>
      </w:pPr>
      <w:r>
        <w:t>Objednatel</w:t>
      </w:r>
      <w:r w:rsidR="00A63765" w:rsidRPr="00405739">
        <w:t xml:space="preserve"> není povinen uhradit smluvní cenu za </w:t>
      </w:r>
      <w:r>
        <w:t>stavební práce</w:t>
      </w:r>
      <w:r w:rsidR="00A63765" w:rsidRPr="00405739">
        <w:rPr>
          <w:color w:val="000000"/>
          <w:w w:val="103"/>
        </w:rPr>
        <w:t>,</w:t>
      </w:r>
      <w:r w:rsidR="00A63765" w:rsidRPr="00405739">
        <w:t xml:space="preserve"> které nebudou provedeny řádně v souladu s touto smlouvou. Bude-li splnění vadné, náleží </w:t>
      </w:r>
      <w:r>
        <w:t>Objednatel</w:t>
      </w:r>
      <w:r w:rsidR="008A1CD9" w:rsidRPr="00405739">
        <w:t>i</w:t>
      </w:r>
      <w:r w:rsidR="00A63765" w:rsidRPr="00405739">
        <w:t xml:space="preserve"> práva z vadného plnění dle příslušných ustanovení zákona č. 89/2012Sb., občanský zákoník.</w:t>
      </w:r>
    </w:p>
    <w:p w:rsidR="00A63765" w:rsidRPr="00405739" w:rsidRDefault="00A63765" w:rsidP="00A63765">
      <w:pPr>
        <w:ind w:left="709"/>
        <w:jc w:val="both"/>
      </w:pPr>
    </w:p>
    <w:p w:rsidR="00A63765" w:rsidRPr="00405739" w:rsidRDefault="009E5C81" w:rsidP="00A63765">
      <w:pPr>
        <w:numPr>
          <w:ilvl w:val="0"/>
          <w:numId w:val="2"/>
        </w:numPr>
        <w:jc w:val="both"/>
      </w:pPr>
      <w:r>
        <w:t>Dodavatel</w:t>
      </w:r>
      <w:r w:rsidR="00A63765" w:rsidRPr="00405739">
        <w:t xml:space="preserve"> odpovídá za výsledek </w:t>
      </w:r>
      <w:r>
        <w:t>provedených stavebních prací</w:t>
      </w:r>
      <w:r w:rsidR="00A63765" w:rsidRPr="00405739">
        <w:t>.</w:t>
      </w:r>
    </w:p>
    <w:p w:rsidR="00A63765" w:rsidRPr="00405739" w:rsidRDefault="00A63765" w:rsidP="00A63765">
      <w:pPr>
        <w:ind w:left="709"/>
        <w:jc w:val="both"/>
      </w:pPr>
    </w:p>
    <w:p w:rsidR="00A63765" w:rsidRPr="00405739" w:rsidRDefault="009E5C81" w:rsidP="00A63765">
      <w:pPr>
        <w:numPr>
          <w:ilvl w:val="0"/>
          <w:numId w:val="2"/>
        </w:numPr>
        <w:jc w:val="both"/>
      </w:pPr>
      <w:r>
        <w:rPr>
          <w:bCs/>
          <w:color w:val="000000"/>
          <w:w w:val="102"/>
          <w:lang w:val="it-IT"/>
        </w:rPr>
        <w:t>Objednatel</w:t>
      </w:r>
      <w:r w:rsidR="00A63765" w:rsidRPr="00405739">
        <w:rPr>
          <w:bCs/>
          <w:color w:val="000000"/>
          <w:w w:val="102"/>
          <w:lang w:val="it-IT"/>
        </w:rPr>
        <w:t xml:space="preserve"> je</w:t>
      </w:r>
      <w:r w:rsidR="00DE2352" w:rsidRPr="00405739">
        <w:rPr>
          <w:bCs/>
          <w:color w:val="000000"/>
          <w:w w:val="102"/>
          <w:lang w:val="it-IT"/>
        </w:rPr>
        <w:t xml:space="preserve"> povinen případnou vadu plnění </w:t>
      </w:r>
      <w:r>
        <w:rPr>
          <w:bCs/>
          <w:color w:val="000000"/>
          <w:w w:val="102"/>
          <w:lang w:val="it-IT"/>
        </w:rPr>
        <w:t>dodavateli</w:t>
      </w:r>
      <w:r w:rsidR="00163F37">
        <w:rPr>
          <w:bCs/>
          <w:color w:val="000000"/>
          <w:w w:val="102"/>
          <w:lang w:val="it-IT"/>
        </w:rPr>
        <w:t xml:space="preserve"> vytknout</w:t>
      </w:r>
      <w:r w:rsidR="00A63765" w:rsidRPr="00405739">
        <w:rPr>
          <w:bCs/>
          <w:color w:val="000000"/>
          <w:w w:val="102"/>
          <w:lang w:val="it-IT"/>
        </w:rPr>
        <w:t xml:space="preserve"> bez zbytečného odkladu poté, kdy měl  možnost vadu zjistit, nejpozději do šesti měsíců od převzetí předmětu plnění.</w:t>
      </w:r>
    </w:p>
    <w:p w:rsidR="00A63765" w:rsidRPr="00405739" w:rsidRDefault="00A63765" w:rsidP="00A63765">
      <w:pPr>
        <w:ind w:left="720"/>
        <w:jc w:val="both"/>
      </w:pPr>
    </w:p>
    <w:p w:rsidR="00A63765" w:rsidRPr="00405739" w:rsidRDefault="009E5C81" w:rsidP="00A63765">
      <w:pPr>
        <w:numPr>
          <w:ilvl w:val="0"/>
          <w:numId w:val="2"/>
        </w:numPr>
        <w:jc w:val="both"/>
      </w:pPr>
      <w:r>
        <w:t>Dodavatel</w:t>
      </w:r>
      <w:r w:rsidR="00A63765" w:rsidRPr="00405739">
        <w:t xml:space="preserve"> je povinen dle § 2e) zákona č. 320/2001 Sb. </w:t>
      </w:r>
      <w:r w:rsidR="00BC40E3">
        <w:t>O</w:t>
      </w:r>
      <w:r w:rsidR="00A63765" w:rsidRPr="00405739">
        <w:t xml:space="preserve"> finanční kontrole spolupůsobit při výkonu finanční kontroly.</w:t>
      </w:r>
    </w:p>
    <w:p w:rsidR="00A63765" w:rsidRPr="00405739" w:rsidRDefault="00A63765" w:rsidP="00A63765">
      <w:pPr>
        <w:jc w:val="both"/>
      </w:pPr>
    </w:p>
    <w:p w:rsidR="00A63765" w:rsidRPr="00405739" w:rsidRDefault="009E5C81" w:rsidP="00A63765">
      <w:pPr>
        <w:numPr>
          <w:ilvl w:val="0"/>
          <w:numId w:val="2"/>
        </w:numPr>
        <w:jc w:val="both"/>
      </w:pPr>
      <w:r>
        <w:t>Dodavatel</w:t>
      </w:r>
      <w:r w:rsidR="00A63765" w:rsidRPr="00405739">
        <w:t xml:space="preserve"> je povinen umožnit všem subjektům oprávněným k výkonu kontroly provést kontrolu dokladů souvisejících s plněním zakázky</w:t>
      </w:r>
      <w:r w:rsidR="00E623C2" w:rsidRPr="00405739">
        <w:t>.</w:t>
      </w:r>
    </w:p>
    <w:p w:rsidR="00A63765" w:rsidRPr="00405739" w:rsidRDefault="00A63765" w:rsidP="00A63765">
      <w:pPr>
        <w:ind w:left="720"/>
        <w:jc w:val="both"/>
      </w:pP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t>III.</w:t>
      </w: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t>Čas a místo plnění</w:t>
      </w:r>
    </w:p>
    <w:p w:rsidR="00A63765" w:rsidRPr="00405739" w:rsidRDefault="00A63765" w:rsidP="00A63765"/>
    <w:p w:rsidR="009E5C81" w:rsidRDefault="009E5C81" w:rsidP="00D25F43">
      <w:pPr>
        <w:ind w:firstLine="708"/>
        <w:rPr>
          <w:w w:val="109"/>
        </w:rPr>
      </w:pPr>
      <w:r>
        <w:rPr>
          <w:w w:val="109"/>
        </w:rPr>
        <w:t>Stavební práce</w:t>
      </w:r>
      <w:r w:rsidR="00A63765" w:rsidRPr="00405739">
        <w:rPr>
          <w:w w:val="109"/>
        </w:rPr>
        <w:t xml:space="preserve"> dle této smlouvy budou </w:t>
      </w:r>
      <w:r>
        <w:rPr>
          <w:w w:val="109"/>
        </w:rPr>
        <w:t>dodavatelem</w:t>
      </w:r>
      <w:r w:rsidR="00A63765" w:rsidRPr="00405739">
        <w:rPr>
          <w:w w:val="109"/>
        </w:rPr>
        <w:t xml:space="preserve"> realizovány</w:t>
      </w:r>
      <w:r>
        <w:rPr>
          <w:w w:val="109"/>
        </w:rPr>
        <w:t xml:space="preserve"> od podpisu      </w:t>
      </w:r>
    </w:p>
    <w:p w:rsidR="009E5C81" w:rsidRPr="00405739" w:rsidRDefault="009E5C81" w:rsidP="00D25F43">
      <w:pPr>
        <w:ind w:firstLine="708"/>
        <w:rPr>
          <w:w w:val="109"/>
        </w:rPr>
      </w:pPr>
      <w:r>
        <w:rPr>
          <w:w w:val="109"/>
        </w:rPr>
        <w:t>s</w:t>
      </w:r>
      <w:r w:rsidRPr="009E5C81">
        <w:rPr>
          <w:w w:val="109"/>
        </w:rPr>
        <w:t>mlouvy</w:t>
      </w:r>
      <w:r>
        <w:rPr>
          <w:w w:val="109"/>
        </w:rPr>
        <w:t xml:space="preserve"> do 10 týdnů.</w:t>
      </w:r>
    </w:p>
    <w:p w:rsidR="00A63765" w:rsidRPr="00405739" w:rsidRDefault="00A63765" w:rsidP="00E769E0">
      <w:pPr>
        <w:rPr>
          <w:w w:val="109"/>
        </w:rPr>
      </w:pPr>
      <w:r w:rsidRPr="00405739">
        <w:rPr>
          <w:w w:val="109"/>
        </w:rPr>
        <w:t xml:space="preserve"> </w:t>
      </w:r>
      <w:r w:rsidR="0064479D" w:rsidRPr="00405739">
        <w:rPr>
          <w:w w:val="109"/>
        </w:rPr>
        <w:t xml:space="preserve"> </w:t>
      </w:r>
    </w:p>
    <w:p w:rsidR="004F3FF6" w:rsidRPr="00405739" w:rsidRDefault="004F3FF6" w:rsidP="004F3FF6">
      <w:pPr>
        <w:pStyle w:val="Odstavecseseznamem"/>
        <w:rPr>
          <w:rFonts w:ascii="Times New Roman" w:hAnsi="Times New Roman"/>
          <w:b/>
          <w:sz w:val="24"/>
          <w:szCs w:val="24"/>
        </w:rPr>
      </w:pPr>
      <w:r w:rsidRPr="00E33738">
        <w:rPr>
          <w:rFonts w:ascii="Times New Roman" w:hAnsi="Times New Roman"/>
          <w:sz w:val="24"/>
          <w:szCs w:val="24"/>
        </w:rPr>
        <w:t xml:space="preserve">Lhůta </w:t>
      </w:r>
      <w:r w:rsidR="00EE56ED" w:rsidRPr="00E33738">
        <w:rPr>
          <w:rFonts w:ascii="Times New Roman" w:hAnsi="Times New Roman"/>
          <w:sz w:val="24"/>
          <w:szCs w:val="24"/>
        </w:rPr>
        <w:t xml:space="preserve">na realizaci stavby </w:t>
      </w:r>
      <w:r w:rsidRPr="00E33738">
        <w:rPr>
          <w:rFonts w:ascii="Times New Roman" w:hAnsi="Times New Roman"/>
          <w:sz w:val="24"/>
          <w:szCs w:val="24"/>
        </w:rPr>
        <w:t>končí</w:t>
      </w:r>
      <w:r w:rsidRPr="00E33738">
        <w:rPr>
          <w:rFonts w:ascii="Times New Roman" w:hAnsi="Times New Roman"/>
          <w:b/>
          <w:sz w:val="24"/>
          <w:szCs w:val="24"/>
        </w:rPr>
        <w:t xml:space="preserve"> dne </w:t>
      </w:r>
      <w:r w:rsidR="004A4FA3" w:rsidRPr="00E33738">
        <w:rPr>
          <w:rFonts w:ascii="Times New Roman" w:hAnsi="Times New Roman"/>
          <w:b/>
          <w:sz w:val="24"/>
          <w:szCs w:val="24"/>
        </w:rPr>
        <w:t>30</w:t>
      </w:r>
      <w:r w:rsidRPr="00E33738">
        <w:rPr>
          <w:rFonts w:ascii="Times New Roman" w:hAnsi="Times New Roman"/>
          <w:b/>
          <w:sz w:val="24"/>
          <w:szCs w:val="24"/>
        </w:rPr>
        <w:t xml:space="preserve">. </w:t>
      </w:r>
      <w:r w:rsidR="004A4FA3" w:rsidRPr="00E33738">
        <w:rPr>
          <w:rFonts w:ascii="Times New Roman" w:hAnsi="Times New Roman"/>
          <w:b/>
          <w:sz w:val="24"/>
          <w:szCs w:val="24"/>
        </w:rPr>
        <w:t>listopadu 2018</w:t>
      </w:r>
      <w:r w:rsidR="009E5C81">
        <w:rPr>
          <w:rFonts w:ascii="Times New Roman" w:hAnsi="Times New Roman"/>
          <w:b/>
          <w:sz w:val="24"/>
          <w:szCs w:val="24"/>
        </w:rPr>
        <w:t>.</w:t>
      </w:r>
    </w:p>
    <w:p w:rsidR="0088199D" w:rsidRDefault="0088199D" w:rsidP="00A63765">
      <w:pPr>
        <w:shd w:val="clear" w:color="auto" w:fill="FFFFFF"/>
        <w:ind w:left="29"/>
        <w:jc w:val="center"/>
        <w:rPr>
          <w:b/>
          <w:bCs/>
          <w:color w:val="000000"/>
          <w:w w:val="102"/>
          <w:lang w:val="it-IT"/>
        </w:rPr>
      </w:pPr>
    </w:p>
    <w:p w:rsidR="0040779D" w:rsidRDefault="0040779D" w:rsidP="00A63765">
      <w:pPr>
        <w:shd w:val="clear" w:color="auto" w:fill="FFFFFF"/>
        <w:ind w:left="29"/>
        <w:jc w:val="center"/>
        <w:rPr>
          <w:b/>
          <w:bCs/>
          <w:color w:val="000000"/>
          <w:w w:val="102"/>
          <w:lang w:val="it-IT"/>
        </w:rPr>
      </w:pPr>
    </w:p>
    <w:p w:rsidR="0040779D" w:rsidRDefault="0040779D" w:rsidP="00A63765">
      <w:pPr>
        <w:shd w:val="clear" w:color="auto" w:fill="FFFFFF"/>
        <w:ind w:left="29"/>
        <w:jc w:val="center"/>
        <w:rPr>
          <w:b/>
          <w:bCs/>
          <w:color w:val="000000"/>
          <w:w w:val="102"/>
          <w:lang w:val="it-IT"/>
        </w:rPr>
      </w:pPr>
    </w:p>
    <w:p w:rsidR="0040779D" w:rsidRDefault="0040779D" w:rsidP="00A63765">
      <w:pPr>
        <w:shd w:val="clear" w:color="auto" w:fill="FFFFFF"/>
        <w:ind w:left="29"/>
        <w:jc w:val="center"/>
        <w:rPr>
          <w:b/>
          <w:bCs/>
          <w:color w:val="000000"/>
          <w:w w:val="102"/>
          <w:lang w:val="it-IT"/>
        </w:rPr>
      </w:pPr>
    </w:p>
    <w:p w:rsidR="0040779D" w:rsidRDefault="0040779D" w:rsidP="00A63765">
      <w:pPr>
        <w:shd w:val="clear" w:color="auto" w:fill="FFFFFF"/>
        <w:ind w:left="29"/>
        <w:jc w:val="center"/>
        <w:rPr>
          <w:b/>
          <w:bCs/>
          <w:color w:val="000000"/>
          <w:w w:val="102"/>
          <w:lang w:val="it-IT"/>
        </w:rPr>
      </w:pPr>
    </w:p>
    <w:p w:rsidR="0088199D" w:rsidRDefault="0088199D" w:rsidP="00A63765">
      <w:pPr>
        <w:shd w:val="clear" w:color="auto" w:fill="FFFFFF"/>
        <w:ind w:left="29"/>
        <w:jc w:val="center"/>
        <w:rPr>
          <w:b/>
          <w:bCs/>
          <w:color w:val="000000"/>
          <w:w w:val="102"/>
          <w:lang w:val="it-IT"/>
        </w:rPr>
      </w:pP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t xml:space="preserve">IV. </w:t>
      </w:r>
    </w:p>
    <w:p w:rsidR="00A63765" w:rsidRPr="00405739" w:rsidRDefault="00A63765" w:rsidP="00A63765">
      <w:pPr>
        <w:shd w:val="clear" w:color="auto" w:fill="FFFFFF"/>
        <w:ind w:left="29"/>
        <w:jc w:val="center"/>
        <w:rPr>
          <w:b/>
          <w:bCs/>
          <w:color w:val="000000"/>
          <w:w w:val="102"/>
        </w:rPr>
      </w:pPr>
      <w:r w:rsidRPr="00405739">
        <w:rPr>
          <w:b/>
          <w:bCs/>
          <w:color w:val="000000"/>
          <w:w w:val="102"/>
        </w:rPr>
        <w:t>Cena</w:t>
      </w:r>
      <w:r w:rsidRPr="00405739">
        <w:rPr>
          <w:color w:val="000000"/>
          <w:w w:val="102"/>
        </w:rPr>
        <w:t xml:space="preserve"> </w:t>
      </w:r>
      <w:r w:rsidRPr="00405739">
        <w:rPr>
          <w:b/>
          <w:bCs/>
          <w:color w:val="000000"/>
          <w:w w:val="102"/>
        </w:rPr>
        <w:t>plnění, platební podmínky</w:t>
      </w:r>
    </w:p>
    <w:p w:rsidR="00A63765" w:rsidRPr="00405739" w:rsidRDefault="00A63765" w:rsidP="00A63765">
      <w:pPr>
        <w:shd w:val="clear" w:color="auto" w:fill="FFFFFF"/>
        <w:ind w:left="29"/>
        <w:jc w:val="center"/>
        <w:rPr>
          <w:b/>
          <w:bCs/>
          <w:color w:val="000000"/>
          <w:w w:val="102"/>
        </w:rPr>
      </w:pPr>
    </w:p>
    <w:p w:rsidR="006C7E6A" w:rsidRPr="00745D62" w:rsidRDefault="00A63765" w:rsidP="00A63765">
      <w:pPr>
        <w:numPr>
          <w:ilvl w:val="0"/>
          <w:numId w:val="4"/>
        </w:numPr>
        <w:shd w:val="clear" w:color="auto" w:fill="FFFFFF"/>
        <w:jc w:val="both"/>
        <w:rPr>
          <w:bCs/>
          <w:i/>
          <w:color w:val="FF0000"/>
        </w:rPr>
      </w:pPr>
      <w:r w:rsidRPr="00405739">
        <w:t>Celková</w:t>
      </w:r>
      <w:r w:rsidR="009E5C81">
        <w:t xml:space="preserve"> a nejvýše přípustná cena stavebních prací</w:t>
      </w:r>
      <w:r w:rsidRPr="00405739">
        <w:t xml:space="preserve"> v rozsahu a v kvalitě dle </w:t>
      </w:r>
      <w:r w:rsidRPr="00405739">
        <w:rPr>
          <w:lang w:val="pl-PL"/>
        </w:rPr>
        <w:t xml:space="preserve">této smlouvy </w:t>
      </w:r>
      <w:r w:rsidRPr="00405739">
        <w:t xml:space="preserve">byla </w:t>
      </w:r>
      <w:r w:rsidRPr="00405739">
        <w:rPr>
          <w:spacing w:val="-1"/>
        </w:rPr>
        <w:t>stanovena dohodou účastníků smlouvy</w:t>
      </w:r>
      <w:r w:rsidR="0088199D">
        <w:rPr>
          <w:spacing w:val="-1"/>
        </w:rPr>
        <w:t xml:space="preserve"> </w:t>
      </w:r>
    </w:p>
    <w:p w:rsidR="00745D62" w:rsidRPr="00405739" w:rsidRDefault="00745D62" w:rsidP="00745D62">
      <w:pPr>
        <w:shd w:val="clear" w:color="auto" w:fill="FFFFFF"/>
        <w:ind w:left="642"/>
        <w:jc w:val="both"/>
        <w:rPr>
          <w:bCs/>
          <w:i/>
          <w:color w:val="FF0000"/>
        </w:rPr>
      </w:pPr>
    </w:p>
    <w:p w:rsidR="00955C01" w:rsidRDefault="00A63765" w:rsidP="006C7E6A">
      <w:pPr>
        <w:shd w:val="clear" w:color="auto" w:fill="FFFFFF"/>
        <w:ind w:left="642"/>
        <w:jc w:val="both"/>
        <w:rPr>
          <w:b/>
          <w:spacing w:val="-4"/>
        </w:rPr>
      </w:pPr>
      <w:r w:rsidRPr="00955C01">
        <w:rPr>
          <w:b/>
          <w:spacing w:val="-4"/>
        </w:rPr>
        <w:t xml:space="preserve">na </w:t>
      </w:r>
      <w:r w:rsidR="00955C01">
        <w:rPr>
          <w:b/>
          <w:spacing w:val="-4"/>
        </w:rPr>
        <w:t>1 156 722</w:t>
      </w:r>
      <w:r w:rsidR="00BD375A" w:rsidRPr="00955C01">
        <w:rPr>
          <w:b/>
          <w:spacing w:val="-4"/>
        </w:rPr>
        <w:t xml:space="preserve">,- </w:t>
      </w:r>
      <w:r w:rsidRPr="00955C01">
        <w:rPr>
          <w:b/>
          <w:spacing w:val="-4"/>
        </w:rPr>
        <w:t xml:space="preserve">Kč </w:t>
      </w:r>
      <w:r w:rsidR="00D6061B" w:rsidRPr="00955C01">
        <w:rPr>
          <w:b/>
          <w:spacing w:val="-4"/>
        </w:rPr>
        <w:t xml:space="preserve">bez </w:t>
      </w:r>
      <w:r w:rsidRPr="00955C01">
        <w:rPr>
          <w:b/>
          <w:spacing w:val="-4"/>
        </w:rPr>
        <w:t xml:space="preserve">DPH </w:t>
      </w:r>
    </w:p>
    <w:p w:rsidR="006C7E6A" w:rsidRPr="00955C01" w:rsidRDefault="00A63765" w:rsidP="006C7E6A">
      <w:pPr>
        <w:shd w:val="clear" w:color="auto" w:fill="FFFFFF"/>
        <w:ind w:left="642"/>
        <w:jc w:val="both"/>
        <w:rPr>
          <w:spacing w:val="-4"/>
        </w:rPr>
      </w:pPr>
      <w:r w:rsidRPr="00955C01">
        <w:rPr>
          <w:b/>
          <w:spacing w:val="-4"/>
        </w:rPr>
        <w:t>(slovy:</w:t>
      </w:r>
      <w:r w:rsidR="00BD375A" w:rsidRPr="00955C01">
        <w:rPr>
          <w:b/>
          <w:spacing w:val="-4"/>
        </w:rPr>
        <w:t xml:space="preserve"> </w:t>
      </w:r>
      <w:r w:rsidR="00955C01">
        <w:rPr>
          <w:b/>
          <w:spacing w:val="-4"/>
        </w:rPr>
        <w:t>jedenmilionstopadesátšesttisícsedmsetdvacetdva korun</w:t>
      </w:r>
      <w:r w:rsidRPr="00955C01">
        <w:rPr>
          <w:b/>
          <w:w w:val="102"/>
        </w:rPr>
        <w:t xml:space="preserve"> českých</w:t>
      </w:r>
      <w:r w:rsidR="00D6061B" w:rsidRPr="00955C01">
        <w:rPr>
          <w:spacing w:val="-4"/>
        </w:rPr>
        <w:t xml:space="preserve">) </w:t>
      </w:r>
    </w:p>
    <w:p w:rsidR="00955C01" w:rsidRDefault="00D6061B" w:rsidP="006C7E6A">
      <w:pPr>
        <w:shd w:val="clear" w:color="auto" w:fill="FFFFFF"/>
        <w:ind w:left="642"/>
        <w:jc w:val="both"/>
        <w:rPr>
          <w:spacing w:val="-4"/>
        </w:rPr>
      </w:pPr>
      <w:r w:rsidRPr="00955C01">
        <w:rPr>
          <w:spacing w:val="-4"/>
        </w:rPr>
        <w:t>a včetně DPH</w:t>
      </w:r>
      <w:r w:rsidR="00BD375A" w:rsidRPr="00955C01">
        <w:rPr>
          <w:spacing w:val="-4"/>
        </w:rPr>
        <w:t xml:space="preserve">: </w:t>
      </w:r>
      <w:r w:rsidR="00955C01">
        <w:rPr>
          <w:spacing w:val="-4"/>
        </w:rPr>
        <w:t>1 399 633,62 Kč</w:t>
      </w:r>
    </w:p>
    <w:p w:rsidR="00A63765" w:rsidRPr="00405739" w:rsidRDefault="00E35671" w:rsidP="006C7E6A">
      <w:pPr>
        <w:shd w:val="clear" w:color="auto" w:fill="FFFFFF"/>
        <w:ind w:left="642"/>
        <w:jc w:val="both"/>
        <w:rPr>
          <w:spacing w:val="-4"/>
        </w:rPr>
      </w:pPr>
      <w:r w:rsidRPr="00955C01">
        <w:rPr>
          <w:b/>
          <w:spacing w:val="-4"/>
        </w:rPr>
        <w:t xml:space="preserve">(slovy: </w:t>
      </w:r>
      <w:r w:rsidR="00955C01">
        <w:rPr>
          <w:b/>
          <w:spacing w:val="-4"/>
        </w:rPr>
        <w:t>jedenmiliontřistadevadesátdevěttisícšestcettřicettři</w:t>
      </w:r>
      <w:r w:rsidRPr="00955C01">
        <w:rPr>
          <w:b/>
          <w:spacing w:val="-4"/>
        </w:rPr>
        <w:t xml:space="preserve"> </w:t>
      </w:r>
      <w:r w:rsidRPr="00955C01">
        <w:rPr>
          <w:b/>
          <w:w w:val="102"/>
        </w:rPr>
        <w:t>korun českých</w:t>
      </w:r>
      <w:r w:rsidRPr="00955C01">
        <w:rPr>
          <w:spacing w:val="-4"/>
        </w:rPr>
        <w:t>)</w:t>
      </w:r>
      <w:r w:rsidRPr="00405739">
        <w:rPr>
          <w:spacing w:val="-4"/>
        </w:rPr>
        <w:t xml:space="preserve"> </w:t>
      </w:r>
      <w:r w:rsidR="0088199D">
        <w:rPr>
          <w:spacing w:val="-4"/>
        </w:rPr>
        <w:t xml:space="preserve">                                   </w:t>
      </w:r>
    </w:p>
    <w:p w:rsidR="006C7E6A" w:rsidRPr="00405739" w:rsidRDefault="006C7E6A" w:rsidP="006C7E6A">
      <w:pPr>
        <w:shd w:val="clear" w:color="auto" w:fill="FFFFFF"/>
        <w:ind w:left="642"/>
        <w:jc w:val="both"/>
        <w:rPr>
          <w:spacing w:val="-4"/>
        </w:rPr>
      </w:pPr>
    </w:p>
    <w:p w:rsidR="00A63765" w:rsidRPr="00405739" w:rsidRDefault="006C7E6A" w:rsidP="00A63765">
      <w:pPr>
        <w:numPr>
          <w:ilvl w:val="0"/>
          <w:numId w:val="4"/>
        </w:numPr>
        <w:shd w:val="clear" w:color="auto" w:fill="FFFFFF"/>
        <w:ind w:right="29"/>
        <w:jc w:val="both"/>
      </w:pPr>
      <w:r w:rsidRPr="00405739">
        <w:rPr>
          <w:spacing w:val="-1"/>
          <w:w w:val="102"/>
        </w:rPr>
        <w:t>Zadavatel</w:t>
      </w:r>
      <w:r w:rsidR="00A63765" w:rsidRPr="00405739">
        <w:rPr>
          <w:spacing w:val="-1"/>
          <w:w w:val="102"/>
        </w:rPr>
        <w:t xml:space="preserve"> neposkytuje zálohy.</w:t>
      </w:r>
    </w:p>
    <w:p w:rsidR="00B757A5" w:rsidRPr="00405739" w:rsidRDefault="00B757A5" w:rsidP="00B757A5">
      <w:pPr>
        <w:shd w:val="clear" w:color="auto" w:fill="FFFFFF"/>
        <w:ind w:left="642" w:right="29"/>
        <w:jc w:val="both"/>
      </w:pPr>
    </w:p>
    <w:p w:rsidR="004F4004" w:rsidRPr="004F4004" w:rsidRDefault="00B757A5" w:rsidP="004F4004">
      <w:pPr>
        <w:numPr>
          <w:ilvl w:val="0"/>
          <w:numId w:val="4"/>
        </w:numPr>
        <w:shd w:val="clear" w:color="auto" w:fill="FFFFFF"/>
        <w:ind w:right="29"/>
        <w:rPr>
          <w:spacing w:val="-1"/>
          <w:w w:val="102"/>
        </w:rPr>
      </w:pPr>
      <w:r w:rsidRPr="004F4004">
        <w:rPr>
          <w:spacing w:val="-1"/>
          <w:w w:val="102"/>
        </w:rPr>
        <w:t>Platby budou realizovány v Kč na základě předložené faktury včetně příloh dokladujících realizaci</w:t>
      </w:r>
      <w:r w:rsidR="00E2326C" w:rsidRPr="004F4004">
        <w:rPr>
          <w:spacing w:val="-1"/>
          <w:w w:val="102"/>
        </w:rPr>
        <w:t xml:space="preserve"> </w:t>
      </w:r>
      <w:r w:rsidRPr="004F4004">
        <w:rPr>
          <w:spacing w:val="-1"/>
          <w:w w:val="102"/>
        </w:rPr>
        <w:t xml:space="preserve">veřejné zakázky. Cenu uhradí </w:t>
      </w:r>
      <w:r w:rsidR="006C7E6A" w:rsidRPr="004F4004">
        <w:rPr>
          <w:spacing w:val="-1"/>
          <w:w w:val="102"/>
        </w:rPr>
        <w:t xml:space="preserve">zadavatel </w:t>
      </w:r>
      <w:r w:rsidRPr="004F4004">
        <w:rPr>
          <w:spacing w:val="-1"/>
          <w:w w:val="102"/>
        </w:rPr>
        <w:t xml:space="preserve">na základě faktury vystavené </w:t>
      </w:r>
      <w:r w:rsidR="006C7E6A" w:rsidRPr="004F4004">
        <w:rPr>
          <w:spacing w:val="-1"/>
          <w:w w:val="102"/>
        </w:rPr>
        <w:t>uchazečem</w:t>
      </w:r>
      <w:r w:rsidRPr="004F4004">
        <w:rPr>
          <w:spacing w:val="-1"/>
          <w:w w:val="102"/>
        </w:rPr>
        <w:t xml:space="preserve"> po řádném a včasném provedení služeb v termínu uvedeném</w:t>
      </w:r>
      <w:r w:rsidR="004F4004" w:rsidRPr="004F4004">
        <w:rPr>
          <w:spacing w:val="-1"/>
          <w:w w:val="102"/>
        </w:rPr>
        <w:t xml:space="preserve"> </w:t>
      </w:r>
    </w:p>
    <w:p w:rsidR="006C7E6A" w:rsidRPr="00405739" w:rsidRDefault="00B757A5" w:rsidP="004F4004">
      <w:pPr>
        <w:shd w:val="clear" w:color="auto" w:fill="FFFFFF"/>
        <w:ind w:left="642" w:right="29"/>
      </w:pPr>
      <w:r w:rsidRPr="00405739">
        <w:rPr>
          <w:spacing w:val="-1"/>
          <w:w w:val="102"/>
        </w:rPr>
        <w:t xml:space="preserve">v čl. III. této smlouvy, a to bezhotovostním převodem na účet </w:t>
      </w:r>
      <w:r w:rsidR="006C7E6A" w:rsidRPr="00405739">
        <w:rPr>
          <w:spacing w:val="-1"/>
          <w:w w:val="102"/>
        </w:rPr>
        <w:t>uchazeče</w:t>
      </w:r>
      <w:r w:rsidRPr="00405739">
        <w:rPr>
          <w:spacing w:val="-1"/>
          <w:w w:val="102"/>
        </w:rPr>
        <w:t>.</w:t>
      </w:r>
    </w:p>
    <w:p w:rsidR="00A63765" w:rsidRPr="00405739" w:rsidRDefault="00A63765" w:rsidP="00A63765">
      <w:pPr>
        <w:shd w:val="clear" w:color="auto" w:fill="FFFFFF"/>
        <w:ind w:left="709" w:right="29"/>
        <w:jc w:val="both"/>
      </w:pPr>
    </w:p>
    <w:p w:rsidR="00A63765" w:rsidRPr="00405739" w:rsidRDefault="00A63765" w:rsidP="009D5A4A">
      <w:pPr>
        <w:numPr>
          <w:ilvl w:val="0"/>
          <w:numId w:val="4"/>
        </w:numPr>
        <w:shd w:val="clear" w:color="auto" w:fill="FFFFFF"/>
        <w:ind w:left="709" w:right="29"/>
        <w:jc w:val="both"/>
      </w:pPr>
      <w:r w:rsidRPr="00405739">
        <w:t xml:space="preserve">Splatnost faktury je dohodou smluvních stran stanovena na 30 dnů ode dne jejího prokazatelného doručení </w:t>
      </w:r>
      <w:r w:rsidR="006A4754" w:rsidRPr="00405739">
        <w:t>zadavateli</w:t>
      </w:r>
      <w:r w:rsidRPr="00405739">
        <w:t xml:space="preserve">. </w:t>
      </w:r>
    </w:p>
    <w:p w:rsidR="00A63765" w:rsidRPr="00405739" w:rsidRDefault="00A63765" w:rsidP="00A63765">
      <w:pPr>
        <w:jc w:val="center"/>
        <w:rPr>
          <w:b/>
        </w:rPr>
      </w:pPr>
      <w:r w:rsidRPr="00405739">
        <w:rPr>
          <w:b/>
        </w:rPr>
        <w:t>V.</w:t>
      </w:r>
    </w:p>
    <w:p w:rsidR="00A63765" w:rsidRPr="00405739" w:rsidRDefault="00A63765" w:rsidP="00A63765">
      <w:pPr>
        <w:jc w:val="center"/>
        <w:rPr>
          <w:b/>
        </w:rPr>
      </w:pPr>
      <w:r w:rsidRPr="00405739">
        <w:rPr>
          <w:b/>
        </w:rPr>
        <w:t>Reklamace služeb</w:t>
      </w:r>
    </w:p>
    <w:p w:rsidR="00A63765" w:rsidRPr="00405739" w:rsidRDefault="00A63765" w:rsidP="00A63765">
      <w:pPr>
        <w:jc w:val="center"/>
        <w:rPr>
          <w:b/>
        </w:rPr>
      </w:pPr>
    </w:p>
    <w:p w:rsidR="00A63765" w:rsidRPr="00405739" w:rsidRDefault="00A63765" w:rsidP="00FE579B">
      <w:pPr>
        <w:numPr>
          <w:ilvl w:val="0"/>
          <w:numId w:val="5"/>
        </w:numPr>
        <w:jc w:val="both"/>
      </w:pPr>
      <w:r w:rsidRPr="00405739">
        <w:t>V případ</w:t>
      </w:r>
      <w:r w:rsidR="009E5C81">
        <w:t>ě, že rozsah nebo kvalita stavebních prací</w:t>
      </w:r>
      <w:r w:rsidRPr="00405739">
        <w:t xml:space="preserve"> je nižší, než byla dohodnuta a stanovena </w:t>
      </w:r>
      <w:r w:rsidR="001E41CD">
        <w:t>dodavatelem</w:t>
      </w:r>
      <w:r w:rsidRPr="00405739">
        <w:t xml:space="preserve"> a jeho cenou, vzniká </w:t>
      </w:r>
      <w:r w:rsidR="001E41CD">
        <w:t>objednateli</w:t>
      </w:r>
      <w:r w:rsidRPr="00405739">
        <w:t xml:space="preserve"> právo na reklamaci. Reklamace musí být uplatněna bezodkladně</w:t>
      </w:r>
      <w:r w:rsidR="00FE579B" w:rsidRPr="00405739">
        <w:t xml:space="preserve">. </w:t>
      </w: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t>VI.</w:t>
      </w: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t>Sankce</w:t>
      </w:r>
    </w:p>
    <w:p w:rsidR="00A63765" w:rsidRPr="00405739" w:rsidRDefault="00A63765" w:rsidP="00A63765">
      <w:pPr>
        <w:jc w:val="both"/>
      </w:pPr>
    </w:p>
    <w:p w:rsidR="00A63765" w:rsidRPr="00405739" w:rsidRDefault="00A63765" w:rsidP="00AC6F2C">
      <w:pPr>
        <w:numPr>
          <w:ilvl w:val="0"/>
          <w:numId w:val="8"/>
        </w:numPr>
        <w:spacing w:after="200"/>
        <w:ind w:left="714" w:hanging="357"/>
        <w:jc w:val="both"/>
        <w:rPr>
          <w:rFonts w:eastAsia="Calibri"/>
        </w:rPr>
      </w:pPr>
      <w:r w:rsidRPr="00405739">
        <w:rPr>
          <w:rFonts w:eastAsia="Calibri"/>
        </w:rPr>
        <w:t xml:space="preserve">V případě prodlení </w:t>
      </w:r>
      <w:r w:rsidR="001E41CD">
        <w:rPr>
          <w:rFonts w:eastAsia="Calibri"/>
        </w:rPr>
        <w:t>dodavatele s nedodržením termínu provedení</w:t>
      </w:r>
      <w:r w:rsidRPr="00405739">
        <w:rPr>
          <w:rFonts w:eastAsia="Calibri"/>
        </w:rPr>
        <w:t xml:space="preserve"> zakázky je </w:t>
      </w:r>
      <w:r w:rsidR="001E41CD">
        <w:rPr>
          <w:rFonts w:eastAsia="Calibri"/>
        </w:rPr>
        <w:t xml:space="preserve">dodavatel </w:t>
      </w:r>
      <w:r w:rsidRPr="00405739">
        <w:rPr>
          <w:rFonts w:eastAsia="Calibri"/>
        </w:rPr>
        <w:t xml:space="preserve">povinen zaplatit </w:t>
      </w:r>
      <w:r w:rsidR="001E41CD">
        <w:rPr>
          <w:rFonts w:eastAsia="Calibri"/>
        </w:rPr>
        <w:t>objednateli</w:t>
      </w:r>
      <w:r w:rsidRPr="00405739">
        <w:rPr>
          <w:rFonts w:eastAsia="Calibri"/>
        </w:rPr>
        <w:t xml:space="preserve"> smluvní pokutu ve výši </w:t>
      </w:r>
      <w:r w:rsidR="00342967" w:rsidRPr="00405739">
        <w:rPr>
          <w:rFonts w:eastAsia="Calibri"/>
        </w:rPr>
        <w:t>2</w:t>
      </w:r>
      <w:r w:rsidRPr="00405739">
        <w:rPr>
          <w:rFonts w:eastAsia="Calibri"/>
        </w:rPr>
        <w:t xml:space="preserve">.000,- Kč za každý </w:t>
      </w:r>
      <w:r w:rsidR="00342967" w:rsidRPr="00405739">
        <w:rPr>
          <w:rFonts w:eastAsia="Calibri"/>
        </w:rPr>
        <w:t>den</w:t>
      </w:r>
      <w:r w:rsidRPr="00405739">
        <w:rPr>
          <w:rFonts w:eastAsia="Calibri"/>
        </w:rPr>
        <w:t xml:space="preserve"> prodlení. </w:t>
      </w:r>
    </w:p>
    <w:p w:rsidR="00A63765" w:rsidRPr="00405739" w:rsidRDefault="00A63765" w:rsidP="00AC6F2C">
      <w:pPr>
        <w:numPr>
          <w:ilvl w:val="0"/>
          <w:numId w:val="8"/>
        </w:numPr>
        <w:ind w:left="714" w:hanging="357"/>
        <w:jc w:val="both"/>
      </w:pPr>
      <w:r w:rsidRPr="00405739">
        <w:t xml:space="preserve">Smluvní strany se dohodly, že zaplacením smluvní pokuty není dotčeno právo na náhradu škody, a to i ve výši přesahující vyúčtovanou, resp. zaplacenou smluvní pokutu a rovněž není dotčena povinnost plnit závazky vyplývající z této smlouvy. </w:t>
      </w:r>
    </w:p>
    <w:p w:rsidR="00A63765" w:rsidRPr="00405739" w:rsidRDefault="00A63765" w:rsidP="00A63765">
      <w:pPr>
        <w:shd w:val="clear" w:color="auto" w:fill="FFFFFF"/>
        <w:ind w:left="29"/>
        <w:jc w:val="center"/>
        <w:rPr>
          <w:b/>
          <w:bCs/>
          <w:color w:val="000000"/>
          <w:w w:val="102"/>
          <w:lang w:val="it-IT"/>
        </w:rPr>
      </w:pP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t>VII.</w:t>
      </w: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t>Trvání smlouvy</w:t>
      </w:r>
    </w:p>
    <w:p w:rsidR="00A63765" w:rsidRPr="00405739" w:rsidRDefault="00A63765" w:rsidP="00A63765">
      <w:pPr>
        <w:shd w:val="clear" w:color="auto" w:fill="FFFFFF"/>
        <w:ind w:left="29"/>
        <w:jc w:val="center"/>
        <w:rPr>
          <w:b/>
          <w:bCs/>
          <w:color w:val="000000"/>
          <w:w w:val="102"/>
          <w:lang w:val="it-IT"/>
        </w:rPr>
      </w:pPr>
    </w:p>
    <w:p w:rsidR="00A63765" w:rsidRPr="00405739" w:rsidRDefault="00A63765" w:rsidP="00A63765">
      <w:pPr>
        <w:numPr>
          <w:ilvl w:val="0"/>
          <w:numId w:val="6"/>
        </w:numPr>
        <w:jc w:val="both"/>
      </w:pPr>
      <w:r w:rsidRPr="00405739">
        <w:t>Tuto smlouvu lze ukončit písemnou dohodou smluvních stran.</w:t>
      </w:r>
    </w:p>
    <w:p w:rsidR="00A63765" w:rsidRPr="00405739" w:rsidRDefault="00A63765" w:rsidP="00A63765">
      <w:pPr>
        <w:ind w:left="720" w:hanging="720"/>
        <w:jc w:val="both"/>
      </w:pPr>
    </w:p>
    <w:p w:rsidR="00A63765" w:rsidRPr="00287FC8" w:rsidRDefault="001E41CD" w:rsidP="00A63765">
      <w:pPr>
        <w:numPr>
          <w:ilvl w:val="0"/>
          <w:numId w:val="6"/>
        </w:numPr>
        <w:jc w:val="both"/>
      </w:pPr>
      <w:r>
        <w:t>Objednatel</w:t>
      </w:r>
      <w:r w:rsidR="00A63765" w:rsidRPr="00287FC8">
        <w:t xml:space="preserve"> může od této smlouvy odstoupit, pokud </w:t>
      </w:r>
      <w:r>
        <w:t xml:space="preserve">dodavatel neprovede stavební práce </w:t>
      </w:r>
      <w:r w:rsidR="00A63765" w:rsidRPr="00287FC8">
        <w:t>v termínu sjednaném v článku III. této smlouvy nebo v kvalitě dle této smlouvy.  Odstoupení nabývá účinnosti dnem následujícím po dni prokazatelného doručení jeho písemného vyhotovení druhé smluvní straně. Za den doručení se považuje třetí den po odeslání poštovní zásilky poskytovateli.</w:t>
      </w:r>
    </w:p>
    <w:p w:rsidR="00A63765" w:rsidRDefault="00A63765" w:rsidP="00A63765">
      <w:pPr>
        <w:ind w:left="720"/>
        <w:jc w:val="both"/>
      </w:pPr>
    </w:p>
    <w:p w:rsidR="001E41CD" w:rsidRDefault="001E41CD" w:rsidP="00A63765">
      <w:pPr>
        <w:ind w:left="720"/>
        <w:jc w:val="both"/>
      </w:pPr>
    </w:p>
    <w:p w:rsidR="001E41CD" w:rsidRPr="00405739" w:rsidRDefault="001E41CD" w:rsidP="00A63765">
      <w:pPr>
        <w:ind w:left="720"/>
        <w:jc w:val="both"/>
      </w:pPr>
    </w:p>
    <w:p w:rsidR="00A63765" w:rsidRPr="00405739" w:rsidRDefault="00A63765" w:rsidP="00A63765">
      <w:pPr>
        <w:keepNext/>
        <w:jc w:val="center"/>
        <w:outlineLvl w:val="3"/>
        <w:rPr>
          <w:b/>
          <w:bCs/>
        </w:rPr>
      </w:pPr>
      <w:r w:rsidRPr="00405739">
        <w:rPr>
          <w:b/>
          <w:bCs/>
        </w:rPr>
        <w:t>VIII.</w:t>
      </w:r>
    </w:p>
    <w:p w:rsidR="00A63765" w:rsidRPr="00405739" w:rsidRDefault="00A63765" w:rsidP="00A63765">
      <w:pPr>
        <w:keepNext/>
        <w:jc w:val="center"/>
        <w:outlineLvl w:val="3"/>
        <w:rPr>
          <w:b/>
          <w:bCs/>
        </w:rPr>
      </w:pPr>
      <w:r w:rsidRPr="00405739">
        <w:rPr>
          <w:b/>
          <w:bCs/>
        </w:rPr>
        <w:t>Závěrečná ustanovení</w:t>
      </w:r>
    </w:p>
    <w:p w:rsidR="00A63765" w:rsidRPr="00405739" w:rsidRDefault="00A63765" w:rsidP="00A63765"/>
    <w:p w:rsidR="00A63765" w:rsidRPr="00405739" w:rsidRDefault="00A63765" w:rsidP="00A63765">
      <w:pPr>
        <w:numPr>
          <w:ilvl w:val="0"/>
          <w:numId w:val="7"/>
        </w:numPr>
        <w:shd w:val="clear" w:color="auto" w:fill="FFFFFF"/>
        <w:ind w:right="-42"/>
        <w:jc w:val="both"/>
      </w:pPr>
      <w:r w:rsidRPr="00405739">
        <w:rPr>
          <w:w w:val="102"/>
        </w:rPr>
        <w:t xml:space="preserve">Tuto smlouvu lze měnit nebo doplňovat pouze písemnými vzestupně číslovanými </w:t>
      </w:r>
      <w:r w:rsidRPr="00405739">
        <w:rPr>
          <w:spacing w:val="-1"/>
          <w:w w:val="102"/>
        </w:rPr>
        <w:t xml:space="preserve">dodatky podepsanými oprávněnými zástupci obou smluvních stran. </w:t>
      </w:r>
    </w:p>
    <w:p w:rsidR="00A63765" w:rsidRPr="00405739" w:rsidRDefault="00A63765" w:rsidP="00A63765">
      <w:pPr>
        <w:shd w:val="clear" w:color="auto" w:fill="FFFFFF"/>
        <w:ind w:right="-42"/>
        <w:jc w:val="both"/>
      </w:pPr>
    </w:p>
    <w:p w:rsidR="00A63765" w:rsidRPr="00405739" w:rsidRDefault="00A63765" w:rsidP="00A63765">
      <w:pPr>
        <w:numPr>
          <w:ilvl w:val="0"/>
          <w:numId w:val="7"/>
        </w:numPr>
        <w:shd w:val="clear" w:color="auto" w:fill="FFFFFF"/>
        <w:ind w:right="-42"/>
        <w:jc w:val="both"/>
      </w:pPr>
      <w:r w:rsidRPr="00405739">
        <w:rPr>
          <w:spacing w:val="-1"/>
          <w:w w:val="102"/>
        </w:rPr>
        <w:t>N</w:t>
      </w:r>
      <w:r w:rsidRPr="00405739">
        <w:rPr>
          <w:w w:val="102"/>
        </w:rPr>
        <w:t xml:space="preserve">astanou-li u některé ze smluvních stran skutečnosti bránící řádnému plnění této smlouvy, je povinna to ihned bez zbytečného odkladu oznámit druhé straně a vyvolat jednání zástupců oprávněných k podpisu smlouvy. </w:t>
      </w:r>
    </w:p>
    <w:p w:rsidR="00A63765" w:rsidRPr="00405739" w:rsidRDefault="00A63765" w:rsidP="00B757A5">
      <w:pPr>
        <w:shd w:val="clear" w:color="auto" w:fill="FFFFFF"/>
        <w:ind w:right="-42"/>
        <w:jc w:val="both"/>
      </w:pPr>
    </w:p>
    <w:p w:rsidR="00A63765" w:rsidRPr="00405739" w:rsidRDefault="00A63765" w:rsidP="001E41CD">
      <w:pPr>
        <w:numPr>
          <w:ilvl w:val="0"/>
          <w:numId w:val="7"/>
        </w:numPr>
        <w:shd w:val="clear" w:color="auto" w:fill="FFFFFF"/>
        <w:ind w:right="-42"/>
        <w:jc w:val="both"/>
      </w:pPr>
      <w:r w:rsidRPr="00405739">
        <w:rPr>
          <w:w w:val="102"/>
        </w:rPr>
        <w:t>Smlouva nabývá platnosti dnem p</w:t>
      </w:r>
      <w:r w:rsidR="001E41CD">
        <w:rPr>
          <w:w w:val="102"/>
        </w:rPr>
        <w:t xml:space="preserve">odpisu obou smluvních stran </w:t>
      </w:r>
      <w:r w:rsidR="001E41CD" w:rsidRPr="001E41CD">
        <w:rPr>
          <w:w w:val="102"/>
        </w:rPr>
        <w:t>a účinnosti</w:t>
      </w:r>
      <w:r w:rsidR="001E41CD">
        <w:rPr>
          <w:w w:val="102"/>
        </w:rPr>
        <w:t xml:space="preserve"> nabývá dnem zveřejnění v registru smluv. Zveřejnění zajistí objednatel.</w:t>
      </w:r>
    </w:p>
    <w:p w:rsidR="00B757A5" w:rsidRPr="00405739" w:rsidRDefault="00B757A5" w:rsidP="00B757A5">
      <w:pPr>
        <w:shd w:val="clear" w:color="auto" w:fill="FFFFFF"/>
        <w:ind w:left="720" w:right="-42"/>
        <w:jc w:val="both"/>
      </w:pPr>
    </w:p>
    <w:p w:rsidR="00A63765" w:rsidRPr="00405739" w:rsidRDefault="00A63765" w:rsidP="00A63765">
      <w:pPr>
        <w:numPr>
          <w:ilvl w:val="0"/>
          <w:numId w:val="7"/>
        </w:numPr>
        <w:shd w:val="clear" w:color="auto" w:fill="FFFFFF"/>
        <w:ind w:right="-42"/>
        <w:jc w:val="both"/>
      </w:pPr>
      <w:r w:rsidRPr="00405739">
        <w:rPr>
          <w:w w:val="102"/>
        </w:rPr>
        <w:t>Právní vztahy touto smlouvou výslovně neupravené se řídí příslušnými ustanoveními zákona č. 89/2012Sb., občanský zákoník.</w:t>
      </w:r>
    </w:p>
    <w:p w:rsidR="00A63765" w:rsidRPr="00405739" w:rsidRDefault="00A63765" w:rsidP="00A63765">
      <w:pPr>
        <w:shd w:val="clear" w:color="auto" w:fill="FFFFFF"/>
        <w:ind w:right="-42"/>
        <w:jc w:val="both"/>
      </w:pPr>
    </w:p>
    <w:p w:rsidR="00A63765" w:rsidRPr="00405739" w:rsidRDefault="00A63765" w:rsidP="00A63765">
      <w:pPr>
        <w:numPr>
          <w:ilvl w:val="0"/>
          <w:numId w:val="7"/>
        </w:numPr>
        <w:shd w:val="clear" w:color="auto" w:fill="FFFFFF"/>
        <w:ind w:right="-42"/>
        <w:jc w:val="both"/>
        <w:rPr>
          <w:w w:val="102"/>
        </w:rPr>
      </w:pPr>
      <w:r w:rsidRPr="00405739">
        <w:rPr>
          <w:w w:val="102"/>
        </w:rPr>
        <w:t>Ta</w:t>
      </w:r>
      <w:r w:rsidR="001E41CD">
        <w:rPr>
          <w:w w:val="102"/>
        </w:rPr>
        <w:t>to smlouva se vyhotovuje ve 4</w:t>
      </w:r>
      <w:r w:rsidRPr="00405739">
        <w:rPr>
          <w:w w:val="102"/>
        </w:rPr>
        <w:t xml:space="preserve"> stejnopisech, s platností originálu, z nichž každá smluvní strana obdrží po</w:t>
      </w:r>
      <w:r w:rsidR="001E41CD">
        <w:rPr>
          <w:w w:val="102"/>
        </w:rPr>
        <w:t xml:space="preserve"> 2 smlouvách</w:t>
      </w:r>
      <w:r w:rsidRPr="00405739">
        <w:rPr>
          <w:w w:val="102"/>
        </w:rPr>
        <w:t>.</w:t>
      </w:r>
    </w:p>
    <w:p w:rsidR="001E1D19" w:rsidRPr="00405739" w:rsidRDefault="001E1D19" w:rsidP="001E1D19">
      <w:pPr>
        <w:shd w:val="clear" w:color="auto" w:fill="FFFFFF"/>
        <w:ind w:left="720" w:right="-42"/>
        <w:jc w:val="both"/>
      </w:pPr>
    </w:p>
    <w:p w:rsidR="00A63765" w:rsidRDefault="00A63765" w:rsidP="00A63765">
      <w:pPr>
        <w:numPr>
          <w:ilvl w:val="0"/>
          <w:numId w:val="7"/>
        </w:numPr>
        <w:rPr>
          <w:w w:val="102"/>
        </w:rPr>
      </w:pPr>
      <w:r w:rsidRPr="00405739">
        <w:rPr>
          <w:w w:val="102"/>
        </w:rPr>
        <w:t>Smluvní strany výslovně prohlašují, že si tuto Smlouvu před jejím podpisem přečetly a s jejím obsahem souhlasí, že byla uzavřena podle jejich svobod</w:t>
      </w:r>
      <w:r w:rsidR="001E41CD">
        <w:rPr>
          <w:w w:val="102"/>
        </w:rPr>
        <w:t>né a pravé vůle, vážně a srozumit</w:t>
      </w:r>
      <w:r w:rsidRPr="00405739">
        <w:rPr>
          <w:w w:val="102"/>
        </w:rPr>
        <w:t>elně a nikoliv v tísni za nápadně nevýhodných podmínek pro jednu ze stran. Na důkaz tohoto připojují své podpisy.</w:t>
      </w:r>
    </w:p>
    <w:p w:rsidR="00BB54B6" w:rsidRDefault="00BB54B6" w:rsidP="00BB54B6">
      <w:pPr>
        <w:pStyle w:val="Odstavecseseznamem"/>
        <w:rPr>
          <w:w w:val="102"/>
        </w:rPr>
      </w:pPr>
    </w:p>
    <w:p w:rsidR="00BB54B6" w:rsidRPr="00405739" w:rsidRDefault="00BB54B6" w:rsidP="00BB54B6">
      <w:pPr>
        <w:ind w:left="720"/>
        <w:rPr>
          <w:w w:val="102"/>
        </w:rPr>
      </w:pPr>
      <w:r>
        <w:rPr>
          <w:w w:val="102"/>
        </w:rPr>
        <w:t>Příloha č.1 Naceněný rozpočet</w:t>
      </w:r>
    </w:p>
    <w:p w:rsidR="00A63765" w:rsidRPr="00405739" w:rsidRDefault="00A63765" w:rsidP="00A63765">
      <w:pPr>
        <w:jc w:val="both"/>
        <w:rPr>
          <w:w w:val="102"/>
        </w:rPr>
      </w:pPr>
    </w:p>
    <w:p w:rsidR="00A63765" w:rsidRPr="00405739" w:rsidRDefault="00A63765" w:rsidP="00A63765">
      <w:pPr>
        <w:jc w:val="both"/>
        <w:rPr>
          <w:w w:val="102"/>
        </w:rPr>
      </w:pPr>
    </w:p>
    <w:p w:rsidR="00A63765" w:rsidRPr="00405739" w:rsidRDefault="00A63765" w:rsidP="00A63765">
      <w:pPr>
        <w:tabs>
          <w:tab w:val="left" w:pos="5760"/>
        </w:tabs>
      </w:pPr>
    </w:p>
    <w:p w:rsidR="00A63765" w:rsidRPr="00405739" w:rsidRDefault="00A63765" w:rsidP="00A63765">
      <w:pPr>
        <w:tabs>
          <w:tab w:val="left" w:pos="5760"/>
        </w:tabs>
      </w:pPr>
      <w:r w:rsidRPr="00405739">
        <w:t>V</w:t>
      </w:r>
      <w:r w:rsidR="00955C01">
        <w:t xml:space="preserve"> Praze </w:t>
      </w:r>
      <w:r w:rsidRPr="00405739">
        <w:t xml:space="preserve">dne </w:t>
      </w:r>
      <w:r w:rsidR="00955C01">
        <w:t>26.7.2018</w:t>
      </w:r>
      <w:r w:rsidR="00955C01">
        <w:tab/>
      </w:r>
      <w:r w:rsidRPr="00405739">
        <w:t>V ……………….. dne……….......</w:t>
      </w:r>
    </w:p>
    <w:p w:rsidR="00A63765" w:rsidRPr="00405739" w:rsidRDefault="00A63765" w:rsidP="00A63765">
      <w:pPr>
        <w:tabs>
          <w:tab w:val="left" w:pos="5760"/>
        </w:tabs>
      </w:pPr>
    </w:p>
    <w:p w:rsidR="00A63765" w:rsidRPr="00405739" w:rsidRDefault="00A63765" w:rsidP="00A63765">
      <w:pPr>
        <w:tabs>
          <w:tab w:val="left" w:pos="5760"/>
        </w:tabs>
      </w:pPr>
      <w:r w:rsidRPr="00405739">
        <w:t>Za</w:t>
      </w:r>
      <w:r w:rsidR="003A61E0" w:rsidRPr="00405739">
        <w:t xml:space="preserve"> uchazeče</w:t>
      </w:r>
      <w:r w:rsidRPr="00405739">
        <w:t>:</w:t>
      </w:r>
      <w:r w:rsidRPr="00405739">
        <w:tab/>
        <w:t xml:space="preserve">Za </w:t>
      </w:r>
      <w:r w:rsidR="003A61E0" w:rsidRPr="00405739">
        <w:t>zadavatele</w:t>
      </w:r>
      <w:r w:rsidRPr="00405739">
        <w:t>:</w:t>
      </w:r>
    </w:p>
    <w:p w:rsidR="00A63765" w:rsidRPr="00405739" w:rsidRDefault="00A63765" w:rsidP="00A63765">
      <w:pPr>
        <w:tabs>
          <w:tab w:val="left" w:pos="5760"/>
        </w:tabs>
      </w:pPr>
    </w:p>
    <w:p w:rsidR="00A63765" w:rsidRDefault="00A63765" w:rsidP="00A63765">
      <w:pPr>
        <w:tabs>
          <w:tab w:val="left" w:pos="540"/>
          <w:tab w:val="left" w:pos="5760"/>
        </w:tabs>
      </w:pPr>
    </w:p>
    <w:p w:rsidR="00955C01" w:rsidRDefault="00955C01" w:rsidP="00A63765">
      <w:pPr>
        <w:tabs>
          <w:tab w:val="left" w:pos="540"/>
          <w:tab w:val="left" w:pos="5760"/>
        </w:tabs>
      </w:pPr>
    </w:p>
    <w:p w:rsidR="00955C01" w:rsidRPr="00405739" w:rsidRDefault="00955C01" w:rsidP="00A63765">
      <w:pPr>
        <w:tabs>
          <w:tab w:val="left" w:pos="540"/>
          <w:tab w:val="left" w:pos="5760"/>
        </w:tabs>
      </w:pPr>
    </w:p>
    <w:p w:rsidR="00A63765" w:rsidRPr="00405739" w:rsidRDefault="00A63765" w:rsidP="00A63765">
      <w:pPr>
        <w:tabs>
          <w:tab w:val="left" w:pos="540"/>
          <w:tab w:val="left" w:pos="5760"/>
        </w:tabs>
      </w:pPr>
    </w:p>
    <w:p w:rsidR="00A63765" w:rsidRPr="00405739" w:rsidRDefault="00A63765" w:rsidP="00A63765">
      <w:pPr>
        <w:tabs>
          <w:tab w:val="left" w:pos="540"/>
          <w:tab w:val="left" w:pos="5760"/>
        </w:tabs>
      </w:pPr>
      <w:r w:rsidRPr="00405739">
        <w:t>……………………………</w:t>
      </w:r>
      <w:r w:rsidRPr="00405739">
        <w:tab/>
        <w:t xml:space="preserve"> ……………………………</w:t>
      </w:r>
    </w:p>
    <w:p w:rsidR="00A63765" w:rsidRDefault="00A63765" w:rsidP="00A63765">
      <w:pPr>
        <w:tabs>
          <w:tab w:val="center" w:pos="1260"/>
          <w:tab w:val="left" w:pos="5760"/>
          <w:tab w:val="center" w:pos="7020"/>
        </w:tabs>
      </w:pPr>
      <w:r w:rsidRPr="00405739">
        <w:rPr>
          <w:b/>
        </w:rPr>
        <w:tab/>
      </w:r>
      <w:r w:rsidR="00955C01" w:rsidRPr="00955C01">
        <w:t>Ing. Jiří Huptych</w:t>
      </w:r>
      <w:r w:rsidRPr="00405739">
        <w:tab/>
      </w:r>
      <w:r w:rsidR="00BB54B6">
        <w:t xml:space="preserve">   </w:t>
      </w:r>
      <w:r w:rsidRPr="00405739">
        <w:t xml:space="preserve"> </w:t>
      </w:r>
      <w:r w:rsidR="00BB54B6" w:rsidRPr="00BB54B6">
        <w:t>Mgr.</w:t>
      </w:r>
      <w:r w:rsidRPr="00405739">
        <w:t xml:space="preserve"> </w:t>
      </w:r>
      <w:r w:rsidR="00500FEE" w:rsidRPr="00405739">
        <w:t>Stanislav Lidinský</w:t>
      </w:r>
      <w:r w:rsidRPr="00405739">
        <w:t xml:space="preserve">, </w:t>
      </w:r>
    </w:p>
    <w:p w:rsidR="00BB54B6" w:rsidRDefault="00955C01" w:rsidP="00A63765">
      <w:pPr>
        <w:tabs>
          <w:tab w:val="center" w:pos="1260"/>
          <w:tab w:val="left" w:pos="5760"/>
          <w:tab w:val="center" w:pos="7020"/>
        </w:tabs>
      </w:pPr>
      <w:r>
        <w:tab/>
        <w:t>Jednatel společnosti</w:t>
      </w:r>
      <w:r w:rsidR="00BB54B6">
        <w:t xml:space="preserve">                                                               </w:t>
      </w:r>
      <w:r w:rsidR="00BB54B6" w:rsidRPr="00BB54B6">
        <w:t>Gymnázium Joachima Barranda,</w:t>
      </w:r>
    </w:p>
    <w:p w:rsidR="00955C01" w:rsidRPr="00405739" w:rsidRDefault="00BB54B6" w:rsidP="00A63765">
      <w:pPr>
        <w:tabs>
          <w:tab w:val="center" w:pos="1260"/>
          <w:tab w:val="left" w:pos="5760"/>
          <w:tab w:val="center" w:pos="7020"/>
        </w:tabs>
      </w:pPr>
      <w:r>
        <w:t xml:space="preserve">                                                                                                      </w:t>
      </w:r>
      <w:r w:rsidRPr="00BB54B6">
        <w:t xml:space="preserve"> Beroun, Talichova 824</w:t>
      </w:r>
    </w:p>
    <w:p w:rsidR="00A63765" w:rsidRPr="00405739" w:rsidRDefault="00BB54B6" w:rsidP="00A63765">
      <w:pPr>
        <w:tabs>
          <w:tab w:val="center" w:pos="1260"/>
          <w:tab w:val="left" w:pos="5760"/>
          <w:tab w:val="center" w:pos="7020"/>
        </w:tabs>
      </w:pPr>
      <w:r>
        <w:t xml:space="preserve">                                                                                                                 ředitel</w:t>
      </w:r>
    </w:p>
    <w:p w:rsidR="00A63765" w:rsidRPr="00405739" w:rsidRDefault="00A63765" w:rsidP="00A63765">
      <w:pPr>
        <w:jc w:val="both"/>
        <w:rPr>
          <w:b/>
          <w:bCs/>
        </w:rPr>
      </w:pPr>
    </w:p>
    <w:sectPr w:rsidR="00A63765" w:rsidRPr="00405739" w:rsidSect="006B787C">
      <w:headerReference w:type="default" r:id="rId7"/>
      <w:footerReference w:type="default" r:id="rId8"/>
      <w:pgSz w:w="11906" w:h="16838"/>
      <w:pgMar w:top="1417" w:right="1417" w:bottom="1417" w:left="1276"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2F1" w:rsidRDefault="00E352F1" w:rsidP="006B787C">
      <w:r>
        <w:separator/>
      </w:r>
    </w:p>
  </w:endnote>
  <w:endnote w:type="continuationSeparator" w:id="0">
    <w:p w:rsidR="00E352F1" w:rsidRDefault="00E352F1" w:rsidP="006B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3690532"/>
      <w:docPartObj>
        <w:docPartGallery w:val="Page Numbers (Bottom of Page)"/>
        <w:docPartUnique/>
      </w:docPartObj>
    </w:sdtPr>
    <w:sdtEndPr/>
    <w:sdtContent>
      <w:p w:rsidR="005E35AA" w:rsidRDefault="004C6819">
        <w:pPr>
          <w:pStyle w:val="Zpat"/>
          <w:jc w:val="center"/>
        </w:pPr>
        <w:r>
          <w:fldChar w:fldCharType="begin"/>
        </w:r>
        <w:r w:rsidR="005E35AA">
          <w:instrText>PAGE   \* MERGEFORMAT</w:instrText>
        </w:r>
        <w:r>
          <w:fldChar w:fldCharType="separate"/>
        </w:r>
        <w:r w:rsidR="00955C01">
          <w:rPr>
            <w:noProof/>
          </w:rPr>
          <w:t>1</w:t>
        </w:r>
        <w:r>
          <w:fldChar w:fldCharType="end"/>
        </w:r>
      </w:p>
    </w:sdtContent>
  </w:sdt>
  <w:p w:rsidR="005E35AA" w:rsidRDefault="005E35AA">
    <w:pPr>
      <w:pStyle w:val="Zpat"/>
    </w:pPr>
  </w:p>
  <w:p w:rsidR="00951CE7" w:rsidRDefault="00951C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2F1" w:rsidRDefault="00E352F1" w:rsidP="006B787C">
      <w:r>
        <w:separator/>
      </w:r>
    </w:p>
  </w:footnote>
  <w:footnote w:type="continuationSeparator" w:id="0">
    <w:p w:rsidR="00E352F1" w:rsidRDefault="00E352F1" w:rsidP="006B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87C" w:rsidRDefault="006B787C">
    <w:pPr>
      <w:pStyle w:val="Zhlav"/>
    </w:pPr>
  </w:p>
  <w:p w:rsidR="00951CE7" w:rsidRDefault="00951C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1" w15:restartNumberingAfterBreak="0">
    <w:nsid w:val="0000000B"/>
    <w:multiLevelType w:val="singleLevel"/>
    <w:tmpl w:val="0000000B"/>
    <w:name w:val="WW8Num11"/>
    <w:lvl w:ilvl="0">
      <w:start w:val="1"/>
      <w:numFmt w:val="decimal"/>
      <w:lvlText w:val="%1."/>
      <w:lvlJc w:val="left"/>
      <w:pPr>
        <w:tabs>
          <w:tab w:val="num" w:pos="720"/>
        </w:tabs>
        <w:ind w:left="720" w:hanging="360"/>
      </w:pPr>
      <w:rPr>
        <w:rFonts w:cs="Times New Roman"/>
      </w:rPr>
    </w:lvl>
  </w:abstractNum>
  <w:abstractNum w:abstractNumId="2"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3" w15:restartNumberingAfterBreak="0">
    <w:nsid w:val="0000000F"/>
    <w:multiLevelType w:val="singleLevel"/>
    <w:tmpl w:val="0000000F"/>
    <w:name w:val="WW8Num15"/>
    <w:lvl w:ilvl="0">
      <w:start w:val="2"/>
      <w:numFmt w:val="decimal"/>
      <w:lvlText w:val="%1."/>
      <w:lvlJc w:val="left"/>
      <w:pPr>
        <w:tabs>
          <w:tab w:val="num" w:pos="720"/>
        </w:tabs>
        <w:ind w:left="720" w:hanging="360"/>
      </w:pPr>
      <w:rPr>
        <w:rFonts w:cs="Times New Roman"/>
      </w:rPr>
    </w:lvl>
  </w:abstractNum>
  <w:abstractNum w:abstractNumId="4" w15:restartNumberingAfterBreak="0">
    <w:nsid w:val="00000011"/>
    <w:multiLevelType w:val="multilevel"/>
    <w:tmpl w:val="00000011"/>
    <w:name w:val="WW8Num17"/>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13"/>
    <w:multiLevelType w:val="singleLevel"/>
    <w:tmpl w:val="00000013"/>
    <w:name w:val="WW8Num19"/>
    <w:lvl w:ilvl="0">
      <w:start w:val="1"/>
      <w:numFmt w:val="decimal"/>
      <w:lvlText w:val="%1."/>
      <w:lvlJc w:val="left"/>
      <w:pPr>
        <w:tabs>
          <w:tab w:val="num" w:pos="0"/>
        </w:tabs>
        <w:ind w:left="720" w:hanging="360"/>
      </w:pPr>
    </w:lvl>
  </w:abstractNum>
  <w:abstractNum w:abstractNumId="6" w15:restartNumberingAfterBreak="0">
    <w:nsid w:val="00000014"/>
    <w:multiLevelType w:val="singleLevel"/>
    <w:tmpl w:val="00000014"/>
    <w:name w:val="WW8Num20"/>
    <w:lvl w:ilvl="0">
      <w:start w:val="1"/>
      <w:numFmt w:val="decimal"/>
      <w:lvlText w:val="%1."/>
      <w:lvlJc w:val="left"/>
      <w:pPr>
        <w:tabs>
          <w:tab w:val="num" w:pos="720"/>
        </w:tabs>
        <w:ind w:left="720" w:hanging="360"/>
      </w:pPr>
      <w:rPr>
        <w:rFonts w:cs="Times New Roman"/>
      </w:rPr>
    </w:lvl>
  </w:abstractNum>
  <w:abstractNum w:abstractNumId="7" w15:restartNumberingAfterBreak="0">
    <w:nsid w:val="004339B6"/>
    <w:multiLevelType w:val="hybridMultilevel"/>
    <w:tmpl w:val="72FA4F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24B2008"/>
    <w:multiLevelType w:val="hybridMultilevel"/>
    <w:tmpl w:val="830CE0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4527DC7"/>
    <w:multiLevelType w:val="hybridMultilevel"/>
    <w:tmpl w:val="830CE0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B3B0D65"/>
    <w:multiLevelType w:val="hybridMultilevel"/>
    <w:tmpl w:val="00E46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18D0012"/>
    <w:multiLevelType w:val="hybridMultilevel"/>
    <w:tmpl w:val="A5984EEC"/>
    <w:lvl w:ilvl="0" w:tplc="F71223AE">
      <w:start w:val="1"/>
      <w:numFmt w:val="decimal"/>
      <w:lvlText w:val="%1."/>
      <w:lvlJc w:val="left"/>
      <w:pPr>
        <w:ind w:left="642" w:hanging="360"/>
      </w:pPr>
      <w:rPr>
        <w:b w:val="0"/>
        <w:i w:val="0"/>
        <w:color w:val="auto"/>
      </w:rPr>
    </w:lvl>
    <w:lvl w:ilvl="1" w:tplc="04050019" w:tentative="1">
      <w:start w:val="1"/>
      <w:numFmt w:val="lowerLetter"/>
      <w:lvlText w:val="%2."/>
      <w:lvlJc w:val="left"/>
      <w:pPr>
        <w:ind w:left="1362" w:hanging="360"/>
      </w:pPr>
    </w:lvl>
    <w:lvl w:ilvl="2" w:tplc="0405001B" w:tentative="1">
      <w:start w:val="1"/>
      <w:numFmt w:val="lowerRoman"/>
      <w:lvlText w:val="%3."/>
      <w:lvlJc w:val="right"/>
      <w:pPr>
        <w:ind w:left="2082" w:hanging="180"/>
      </w:pPr>
    </w:lvl>
    <w:lvl w:ilvl="3" w:tplc="0405000F" w:tentative="1">
      <w:start w:val="1"/>
      <w:numFmt w:val="decimal"/>
      <w:lvlText w:val="%4."/>
      <w:lvlJc w:val="left"/>
      <w:pPr>
        <w:ind w:left="2802" w:hanging="360"/>
      </w:pPr>
    </w:lvl>
    <w:lvl w:ilvl="4" w:tplc="04050019" w:tentative="1">
      <w:start w:val="1"/>
      <w:numFmt w:val="lowerLetter"/>
      <w:lvlText w:val="%5."/>
      <w:lvlJc w:val="left"/>
      <w:pPr>
        <w:ind w:left="3522" w:hanging="360"/>
      </w:pPr>
    </w:lvl>
    <w:lvl w:ilvl="5" w:tplc="0405001B" w:tentative="1">
      <w:start w:val="1"/>
      <w:numFmt w:val="lowerRoman"/>
      <w:lvlText w:val="%6."/>
      <w:lvlJc w:val="right"/>
      <w:pPr>
        <w:ind w:left="4242" w:hanging="180"/>
      </w:pPr>
    </w:lvl>
    <w:lvl w:ilvl="6" w:tplc="0405000F" w:tentative="1">
      <w:start w:val="1"/>
      <w:numFmt w:val="decimal"/>
      <w:lvlText w:val="%7."/>
      <w:lvlJc w:val="left"/>
      <w:pPr>
        <w:ind w:left="4962" w:hanging="360"/>
      </w:pPr>
    </w:lvl>
    <w:lvl w:ilvl="7" w:tplc="04050019" w:tentative="1">
      <w:start w:val="1"/>
      <w:numFmt w:val="lowerLetter"/>
      <w:lvlText w:val="%8."/>
      <w:lvlJc w:val="left"/>
      <w:pPr>
        <w:ind w:left="5682" w:hanging="360"/>
      </w:pPr>
    </w:lvl>
    <w:lvl w:ilvl="8" w:tplc="0405001B" w:tentative="1">
      <w:start w:val="1"/>
      <w:numFmt w:val="lowerRoman"/>
      <w:lvlText w:val="%9."/>
      <w:lvlJc w:val="right"/>
      <w:pPr>
        <w:ind w:left="6402" w:hanging="180"/>
      </w:pPr>
    </w:lvl>
  </w:abstractNum>
  <w:abstractNum w:abstractNumId="12" w15:restartNumberingAfterBreak="0">
    <w:nsid w:val="14971640"/>
    <w:multiLevelType w:val="hybridMultilevel"/>
    <w:tmpl w:val="06846B2E"/>
    <w:lvl w:ilvl="0" w:tplc="27EA96F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787DC6"/>
    <w:multiLevelType w:val="hybridMultilevel"/>
    <w:tmpl w:val="6E4CD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202BEE"/>
    <w:multiLevelType w:val="hybridMultilevel"/>
    <w:tmpl w:val="1108A152"/>
    <w:lvl w:ilvl="0" w:tplc="35C676CC">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6A26CE"/>
    <w:multiLevelType w:val="hybridMultilevel"/>
    <w:tmpl w:val="1A4A05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8337A7"/>
    <w:multiLevelType w:val="hybridMultilevel"/>
    <w:tmpl w:val="2E00FD7E"/>
    <w:lvl w:ilvl="0" w:tplc="27EA96F0">
      <w:start w:val="1"/>
      <w:numFmt w:val="decimal"/>
      <w:lvlText w:val="%1."/>
      <w:lvlJc w:val="left"/>
      <w:pPr>
        <w:ind w:left="642" w:hanging="360"/>
      </w:pPr>
      <w:rPr>
        <w:b w:val="0"/>
      </w:rPr>
    </w:lvl>
    <w:lvl w:ilvl="1" w:tplc="04050019" w:tentative="1">
      <w:start w:val="1"/>
      <w:numFmt w:val="lowerLetter"/>
      <w:lvlText w:val="%2."/>
      <w:lvlJc w:val="left"/>
      <w:pPr>
        <w:ind w:left="1362" w:hanging="360"/>
      </w:pPr>
    </w:lvl>
    <w:lvl w:ilvl="2" w:tplc="0405001B" w:tentative="1">
      <w:start w:val="1"/>
      <w:numFmt w:val="lowerRoman"/>
      <w:lvlText w:val="%3."/>
      <w:lvlJc w:val="right"/>
      <w:pPr>
        <w:ind w:left="2082" w:hanging="180"/>
      </w:pPr>
    </w:lvl>
    <w:lvl w:ilvl="3" w:tplc="0405000F" w:tentative="1">
      <w:start w:val="1"/>
      <w:numFmt w:val="decimal"/>
      <w:lvlText w:val="%4."/>
      <w:lvlJc w:val="left"/>
      <w:pPr>
        <w:ind w:left="2802" w:hanging="360"/>
      </w:pPr>
    </w:lvl>
    <w:lvl w:ilvl="4" w:tplc="04050019" w:tentative="1">
      <w:start w:val="1"/>
      <w:numFmt w:val="lowerLetter"/>
      <w:lvlText w:val="%5."/>
      <w:lvlJc w:val="left"/>
      <w:pPr>
        <w:ind w:left="3522" w:hanging="360"/>
      </w:pPr>
    </w:lvl>
    <w:lvl w:ilvl="5" w:tplc="0405001B" w:tentative="1">
      <w:start w:val="1"/>
      <w:numFmt w:val="lowerRoman"/>
      <w:lvlText w:val="%6."/>
      <w:lvlJc w:val="right"/>
      <w:pPr>
        <w:ind w:left="4242" w:hanging="180"/>
      </w:pPr>
    </w:lvl>
    <w:lvl w:ilvl="6" w:tplc="0405000F" w:tentative="1">
      <w:start w:val="1"/>
      <w:numFmt w:val="decimal"/>
      <w:lvlText w:val="%7."/>
      <w:lvlJc w:val="left"/>
      <w:pPr>
        <w:ind w:left="4962" w:hanging="360"/>
      </w:pPr>
    </w:lvl>
    <w:lvl w:ilvl="7" w:tplc="04050019" w:tentative="1">
      <w:start w:val="1"/>
      <w:numFmt w:val="lowerLetter"/>
      <w:lvlText w:val="%8."/>
      <w:lvlJc w:val="left"/>
      <w:pPr>
        <w:ind w:left="5682" w:hanging="360"/>
      </w:pPr>
    </w:lvl>
    <w:lvl w:ilvl="8" w:tplc="0405001B" w:tentative="1">
      <w:start w:val="1"/>
      <w:numFmt w:val="lowerRoman"/>
      <w:lvlText w:val="%9."/>
      <w:lvlJc w:val="right"/>
      <w:pPr>
        <w:ind w:left="6402" w:hanging="180"/>
      </w:pPr>
    </w:lvl>
  </w:abstractNum>
  <w:abstractNum w:abstractNumId="17" w15:restartNumberingAfterBreak="0">
    <w:nsid w:val="634C1F36"/>
    <w:multiLevelType w:val="hybridMultilevel"/>
    <w:tmpl w:val="373A37F8"/>
    <w:lvl w:ilvl="0" w:tplc="B0AC4772">
      <w:start w:val="2"/>
      <w:numFmt w:val="decimal"/>
      <w:lvlText w:val="(%1)"/>
      <w:lvlJc w:val="left"/>
      <w:pPr>
        <w:ind w:left="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B639F6">
      <w:start w:val="1"/>
      <w:numFmt w:val="lowerLetter"/>
      <w:lvlText w:val="%2"/>
      <w:lvlJc w:val="left"/>
      <w:pPr>
        <w:ind w:left="1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7E76BA">
      <w:start w:val="1"/>
      <w:numFmt w:val="lowerRoman"/>
      <w:lvlText w:val="%3"/>
      <w:lvlJc w:val="left"/>
      <w:pPr>
        <w:ind w:left="2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1EF010">
      <w:start w:val="1"/>
      <w:numFmt w:val="decimal"/>
      <w:lvlText w:val="%4"/>
      <w:lvlJc w:val="left"/>
      <w:pPr>
        <w:ind w:left="2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7E64AE">
      <w:start w:val="1"/>
      <w:numFmt w:val="lowerLetter"/>
      <w:lvlText w:val="%5"/>
      <w:lvlJc w:val="left"/>
      <w:pPr>
        <w:ind w:left="3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BC02D6">
      <w:start w:val="1"/>
      <w:numFmt w:val="lowerRoman"/>
      <w:lvlText w:val="%6"/>
      <w:lvlJc w:val="left"/>
      <w:pPr>
        <w:ind w:left="4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08DDA2">
      <w:start w:val="1"/>
      <w:numFmt w:val="decimal"/>
      <w:lvlText w:val="%7"/>
      <w:lvlJc w:val="left"/>
      <w:pPr>
        <w:ind w:left="4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044382">
      <w:start w:val="1"/>
      <w:numFmt w:val="lowerLetter"/>
      <w:lvlText w:val="%8"/>
      <w:lvlJc w:val="left"/>
      <w:pPr>
        <w:ind w:left="5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FEA8E2">
      <w:start w:val="1"/>
      <w:numFmt w:val="lowerRoman"/>
      <w:lvlText w:val="%9"/>
      <w:lvlJc w:val="left"/>
      <w:pPr>
        <w:ind w:left="6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6BA33B0"/>
    <w:multiLevelType w:val="hybridMultilevel"/>
    <w:tmpl w:val="D7346DCE"/>
    <w:lvl w:ilvl="0" w:tplc="791CAAC4">
      <w:start w:val="1"/>
      <w:numFmt w:val="decimal"/>
      <w:lvlText w:val="%1."/>
      <w:lvlJc w:val="left"/>
      <w:pPr>
        <w:ind w:left="716" w:hanging="432"/>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71587F9E"/>
    <w:multiLevelType w:val="hybridMultilevel"/>
    <w:tmpl w:val="49B29854"/>
    <w:lvl w:ilvl="0" w:tplc="27EA96F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AA000D"/>
    <w:multiLevelType w:val="hybridMultilevel"/>
    <w:tmpl w:val="66461A1A"/>
    <w:lvl w:ilvl="0" w:tplc="B0565D72">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2"/>
  </w:num>
  <w:num w:numId="3">
    <w:abstractNumId w:val="16"/>
  </w:num>
  <w:num w:numId="4">
    <w:abstractNumId w:val="11"/>
  </w:num>
  <w:num w:numId="5">
    <w:abstractNumId w:val="15"/>
  </w:num>
  <w:num w:numId="6">
    <w:abstractNumId w:val="13"/>
  </w:num>
  <w:num w:numId="7">
    <w:abstractNumId w:val="8"/>
  </w:num>
  <w:num w:numId="8">
    <w:abstractNumId w:val="7"/>
  </w:num>
  <w:num w:numId="9">
    <w:abstractNumId w:val="9"/>
  </w:num>
  <w:num w:numId="10">
    <w:abstractNumId w:val="0"/>
  </w:num>
  <w:num w:numId="11">
    <w:abstractNumId w:val="6"/>
  </w:num>
  <w:num w:numId="12">
    <w:abstractNumId w:val="3"/>
  </w:num>
  <w:num w:numId="13">
    <w:abstractNumId w:val="5"/>
  </w:num>
  <w:num w:numId="14">
    <w:abstractNumId w:val="2"/>
  </w:num>
  <w:num w:numId="15">
    <w:abstractNumId w:val="18"/>
  </w:num>
  <w:num w:numId="16">
    <w:abstractNumId w:val="1"/>
  </w:num>
  <w:num w:numId="17">
    <w:abstractNumId w:val="4"/>
  </w:num>
  <w:num w:numId="18">
    <w:abstractNumId w:val="10"/>
  </w:num>
  <w:num w:numId="19">
    <w:abstractNumId w:val="17"/>
  </w:num>
  <w:num w:numId="20">
    <w:abstractNumId w:val="1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F8C"/>
    <w:rsid w:val="000004DC"/>
    <w:rsid w:val="00017705"/>
    <w:rsid w:val="000232EF"/>
    <w:rsid w:val="000348C3"/>
    <w:rsid w:val="00035E85"/>
    <w:rsid w:val="0004401F"/>
    <w:rsid w:val="00082621"/>
    <w:rsid w:val="000852E7"/>
    <w:rsid w:val="00094B9E"/>
    <w:rsid w:val="000A0F67"/>
    <w:rsid w:val="000A19EC"/>
    <w:rsid w:val="000A2619"/>
    <w:rsid w:val="000B459F"/>
    <w:rsid w:val="000B764C"/>
    <w:rsid w:val="000C4086"/>
    <w:rsid w:val="000C53A0"/>
    <w:rsid w:val="000E10CE"/>
    <w:rsid w:val="000F2EE3"/>
    <w:rsid w:val="000F5B3F"/>
    <w:rsid w:val="00102516"/>
    <w:rsid w:val="001205B1"/>
    <w:rsid w:val="00131827"/>
    <w:rsid w:val="00163F37"/>
    <w:rsid w:val="00175694"/>
    <w:rsid w:val="00181CAC"/>
    <w:rsid w:val="001873C8"/>
    <w:rsid w:val="00192EF0"/>
    <w:rsid w:val="001A51E1"/>
    <w:rsid w:val="001B27C9"/>
    <w:rsid w:val="001C2C68"/>
    <w:rsid w:val="001D0722"/>
    <w:rsid w:val="001D36AC"/>
    <w:rsid w:val="001D56F3"/>
    <w:rsid w:val="001E1D19"/>
    <w:rsid w:val="001E41CD"/>
    <w:rsid w:val="0020446D"/>
    <w:rsid w:val="00207E09"/>
    <w:rsid w:val="00232688"/>
    <w:rsid w:val="00243C91"/>
    <w:rsid w:val="00246658"/>
    <w:rsid w:val="0024719D"/>
    <w:rsid w:val="00261A93"/>
    <w:rsid w:val="00271C6F"/>
    <w:rsid w:val="0027431F"/>
    <w:rsid w:val="00287FC8"/>
    <w:rsid w:val="002C6E6A"/>
    <w:rsid w:val="002F23D7"/>
    <w:rsid w:val="003015A5"/>
    <w:rsid w:val="003052D7"/>
    <w:rsid w:val="00324D1A"/>
    <w:rsid w:val="00335347"/>
    <w:rsid w:val="0034228A"/>
    <w:rsid w:val="00342967"/>
    <w:rsid w:val="00352254"/>
    <w:rsid w:val="00380137"/>
    <w:rsid w:val="00392832"/>
    <w:rsid w:val="003A61E0"/>
    <w:rsid w:val="003C2A4D"/>
    <w:rsid w:val="003D0A11"/>
    <w:rsid w:val="003D7844"/>
    <w:rsid w:val="003F5254"/>
    <w:rsid w:val="003F5C12"/>
    <w:rsid w:val="003F765B"/>
    <w:rsid w:val="003F79BA"/>
    <w:rsid w:val="00405739"/>
    <w:rsid w:val="0040779D"/>
    <w:rsid w:val="00426F60"/>
    <w:rsid w:val="00447BC9"/>
    <w:rsid w:val="004513FB"/>
    <w:rsid w:val="0045379A"/>
    <w:rsid w:val="004761C0"/>
    <w:rsid w:val="004843D3"/>
    <w:rsid w:val="004979FB"/>
    <w:rsid w:val="004A4FA3"/>
    <w:rsid w:val="004B0CF4"/>
    <w:rsid w:val="004C6819"/>
    <w:rsid w:val="004D7AE1"/>
    <w:rsid w:val="004E7157"/>
    <w:rsid w:val="004F07DA"/>
    <w:rsid w:val="004F3FF6"/>
    <w:rsid w:val="004F4004"/>
    <w:rsid w:val="00500FEE"/>
    <w:rsid w:val="00521156"/>
    <w:rsid w:val="005331D1"/>
    <w:rsid w:val="00590744"/>
    <w:rsid w:val="005A59BF"/>
    <w:rsid w:val="005B5FAC"/>
    <w:rsid w:val="005C237A"/>
    <w:rsid w:val="005E1A7C"/>
    <w:rsid w:val="005E2F38"/>
    <w:rsid w:val="005E35AA"/>
    <w:rsid w:val="005F0FF4"/>
    <w:rsid w:val="006011CE"/>
    <w:rsid w:val="00631488"/>
    <w:rsid w:val="0064479D"/>
    <w:rsid w:val="0069193B"/>
    <w:rsid w:val="00695C1D"/>
    <w:rsid w:val="006A4754"/>
    <w:rsid w:val="006A6B21"/>
    <w:rsid w:val="006B12F7"/>
    <w:rsid w:val="006B787C"/>
    <w:rsid w:val="006C7E6A"/>
    <w:rsid w:val="006D3B6D"/>
    <w:rsid w:val="006E4606"/>
    <w:rsid w:val="007214F4"/>
    <w:rsid w:val="0072448C"/>
    <w:rsid w:val="0072589A"/>
    <w:rsid w:val="0073769A"/>
    <w:rsid w:val="00745D62"/>
    <w:rsid w:val="00752098"/>
    <w:rsid w:val="00773D24"/>
    <w:rsid w:val="00776153"/>
    <w:rsid w:val="00781BE9"/>
    <w:rsid w:val="007B79B3"/>
    <w:rsid w:val="007C67E8"/>
    <w:rsid w:val="007D09CE"/>
    <w:rsid w:val="007D6C6E"/>
    <w:rsid w:val="0083028F"/>
    <w:rsid w:val="0086381B"/>
    <w:rsid w:val="00865D6C"/>
    <w:rsid w:val="00866EB2"/>
    <w:rsid w:val="008766C6"/>
    <w:rsid w:val="0088199D"/>
    <w:rsid w:val="00887C37"/>
    <w:rsid w:val="008A1CD9"/>
    <w:rsid w:val="008C1423"/>
    <w:rsid w:val="008C38CD"/>
    <w:rsid w:val="008D1F93"/>
    <w:rsid w:val="008E0A15"/>
    <w:rsid w:val="00912FB7"/>
    <w:rsid w:val="00912FC7"/>
    <w:rsid w:val="00951CE7"/>
    <w:rsid w:val="00952A57"/>
    <w:rsid w:val="00955C01"/>
    <w:rsid w:val="00970829"/>
    <w:rsid w:val="00973D2F"/>
    <w:rsid w:val="009B19BE"/>
    <w:rsid w:val="009B1A99"/>
    <w:rsid w:val="009B384A"/>
    <w:rsid w:val="009E5C81"/>
    <w:rsid w:val="009E65B9"/>
    <w:rsid w:val="00A16473"/>
    <w:rsid w:val="00A63765"/>
    <w:rsid w:val="00A726B4"/>
    <w:rsid w:val="00AC6F2C"/>
    <w:rsid w:val="00B1101A"/>
    <w:rsid w:val="00B25D0B"/>
    <w:rsid w:val="00B3226A"/>
    <w:rsid w:val="00B42CA4"/>
    <w:rsid w:val="00B62F56"/>
    <w:rsid w:val="00B639C6"/>
    <w:rsid w:val="00B64DE7"/>
    <w:rsid w:val="00B757A5"/>
    <w:rsid w:val="00B77346"/>
    <w:rsid w:val="00B822C5"/>
    <w:rsid w:val="00BB54B6"/>
    <w:rsid w:val="00BB73F0"/>
    <w:rsid w:val="00BC40E3"/>
    <w:rsid w:val="00BD375A"/>
    <w:rsid w:val="00C00AD9"/>
    <w:rsid w:val="00C167BC"/>
    <w:rsid w:val="00C1784A"/>
    <w:rsid w:val="00C26E75"/>
    <w:rsid w:val="00C40F60"/>
    <w:rsid w:val="00C54068"/>
    <w:rsid w:val="00C54F4D"/>
    <w:rsid w:val="00C56F8C"/>
    <w:rsid w:val="00C600B4"/>
    <w:rsid w:val="00C60FFA"/>
    <w:rsid w:val="00C61927"/>
    <w:rsid w:val="00C62322"/>
    <w:rsid w:val="00C74C06"/>
    <w:rsid w:val="00C75856"/>
    <w:rsid w:val="00C834FD"/>
    <w:rsid w:val="00C852AD"/>
    <w:rsid w:val="00C9463F"/>
    <w:rsid w:val="00CA2C12"/>
    <w:rsid w:val="00CA521E"/>
    <w:rsid w:val="00CA5B11"/>
    <w:rsid w:val="00CC7339"/>
    <w:rsid w:val="00CD4298"/>
    <w:rsid w:val="00CE4E08"/>
    <w:rsid w:val="00CF0DCF"/>
    <w:rsid w:val="00D13645"/>
    <w:rsid w:val="00D20187"/>
    <w:rsid w:val="00D25F43"/>
    <w:rsid w:val="00D26BC3"/>
    <w:rsid w:val="00D42AFC"/>
    <w:rsid w:val="00D6061B"/>
    <w:rsid w:val="00D64934"/>
    <w:rsid w:val="00D72879"/>
    <w:rsid w:val="00D75D2A"/>
    <w:rsid w:val="00D923A3"/>
    <w:rsid w:val="00DA0302"/>
    <w:rsid w:val="00DA0F6D"/>
    <w:rsid w:val="00DD742D"/>
    <w:rsid w:val="00DE2352"/>
    <w:rsid w:val="00DE3349"/>
    <w:rsid w:val="00E05C15"/>
    <w:rsid w:val="00E1015C"/>
    <w:rsid w:val="00E1418C"/>
    <w:rsid w:val="00E2326C"/>
    <w:rsid w:val="00E33738"/>
    <w:rsid w:val="00E352F1"/>
    <w:rsid w:val="00E35671"/>
    <w:rsid w:val="00E47A17"/>
    <w:rsid w:val="00E509F0"/>
    <w:rsid w:val="00E50BDD"/>
    <w:rsid w:val="00E57C29"/>
    <w:rsid w:val="00E623C2"/>
    <w:rsid w:val="00E769E0"/>
    <w:rsid w:val="00E81756"/>
    <w:rsid w:val="00EA09D9"/>
    <w:rsid w:val="00EC4B45"/>
    <w:rsid w:val="00EE56ED"/>
    <w:rsid w:val="00EF4632"/>
    <w:rsid w:val="00F1541F"/>
    <w:rsid w:val="00F22ECC"/>
    <w:rsid w:val="00F46B8C"/>
    <w:rsid w:val="00F609A1"/>
    <w:rsid w:val="00F63714"/>
    <w:rsid w:val="00F676C0"/>
    <w:rsid w:val="00F72E8B"/>
    <w:rsid w:val="00F94138"/>
    <w:rsid w:val="00FE579B"/>
    <w:rsid w:val="00FE6D6C"/>
    <w:rsid w:val="00FE7F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F19136-A25B-4EA2-87BC-DA4B5319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0744"/>
    <w:pPr>
      <w:suppressAutoHyphens/>
      <w:spacing w:after="0" w:line="240" w:lineRule="auto"/>
    </w:pPr>
    <w:rPr>
      <w:rFonts w:ascii="Times New Roman" w:eastAsia="Times New Roman" w:hAnsi="Times New Roman" w:cs="Times New Roman"/>
      <w:sz w:val="24"/>
      <w:szCs w:val="24"/>
      <w:lang w:eastAsia="ar-SA"/>
    </w:rPr>
  </w:style>
  <w:style w:type="paragraph" w:styleId="Nadpis3">
    <w:name w:val="heading 3"/>
    <w:basedOn w:val="Normln"/>
    <w:next w:val="Normln"/>
    <w:link w:val="Nadpis3Char"/>
    <w:uiPriority w:val="9"/>
    <w:semiHidden/>
    <w:unhideWhenUsed/>
    <w:qFormat/>
    <w:rsid w:val="00590744"/>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qFormat/>
    <w:rsid w:val="00590744"/>
    <w:pPr>
      <w:keepNext/>
      <w:outlineLvl w:val="3"/>
    </w:pPr>
    <w:rPr>
      <w:b/>
      <w:bCs/>
      <w:color w:val="0000FF"/>
      <w:lang w:val="x-none"/>
    </w:rPr>
  </w:style>
  <w:style w:type="paragraph" w:styleId="Nadpis5">
    <w:name w:val="heading 5"/>
    <w:basedOn w:val="Normln"/>
    <w:next w:val="Normln"/>
    <w:link w:val="Nadpis5Char"/>
    <w:qFormat/>
    <w:rsid w:val="00590744"/>
    <w:pPr>
      <w:keepNext/>
      <w:jc w:val="center"/>
      <w:outlineLvl w:val="4"/>
    </w:pPr>
    <w:rPr>
      <w:rFonts w:eastAsia="Arial Unicode MS"/>
      <w:b/>
      <w:bCs/>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590744"/>
    <w:rPr>
      <w:rFonts w:ascii="Times New Roman" w:eastAsia="Times New Roman" w:hAnsi="Times New Roman" w:cs="Times New Roman"/>
      <w:b/>
      <w:bCs/>
      <w:color w:val="0000FF"/>
      <w:sz w:val="24"/>
      <w:szCs w:val="24"/>
      <w:lang w:val="x-none" w:eastAsia="ar-SA"/>
    </w:rPr>
  </w:style>
  <w:style w:type="character" w:customStyle="1" w:styleId="Nadpis5Char">
    <w:name w:val="Nadpis 5 Char"/>
    <w:basedOn w:val="Standardnpsmoodstavce"/>
    <w:link w:val="Nadpis5"/>
    <w:rsid w:val="00590744"/>
    <w:rPr>
      <w:rFonts w:ascii="Times New Roman" w:eastAsia="Arial Unicode MS" w:hAnsi="Times New Roman" w:cs="Times New Roman"/>
      <w:b/>
      <w:bCs/>
      <w:sz w:val="24"/>
      <w:szCs w:val="24"/>
      <w:u w:val="single"/>
      <w:lang w:val="x-none" w:eastAsia="ar-SA"/>
    </w:rPr>
  </w:style>
  <w:style w:type="paragraph" w:styleId="Nzev">
    <w:name w:val="Title"/>
    <w:basedOn w:val="Normln"/>
    <w:next w:val="Podtitul"/>
    <w:link w:val="NzevChar"/>
    <w:qFormat/>
    <w:rsid w:val="00590744"/>
    <w:pPr>
      <w:jc w:val="center"/>
    </w:pPr>
    <w:rPr>
      <w:b/>
      <w:bCs/>
      <w:sz w:val="28"/>
      <w:szCs w:val="28"/>
      <w:lang w:val="x-none"/>
    </w:rPr>
  </w:style>
  <w:style w:type="character" w:customStyle="1" w:styleId="NzevChar">
    <w:name w:val="Název Char"/>
    <w:basedOn w:val="Standardnpsmoodstavce"/>
    <w:link w:val="Nzev"/>
    <w:rsid w:val="00590744"/>
    <w:rPr>
      <w:rFonts w:ascii="Times New Roman" w:eastAsia="Times New Roman" w:hAnsi="Times New Roman" w:cs="Times New Roman"/>
      <w:b/>
      <w:bCs/>
      <w:sz w:val="28"/>
      <w:szCs w:val="28"/>
      <w:lang w:val="x-none" w:eastAsia="ar-SA"/>
    </w:rPr>
  </w:style>
  <w:style w:type="paragraph" w:customStyle="1" w:styleId="Zkladntextodsazen21">
    <w:name w:val="Základní text odsazený 21"/>
    <w:basedOn w:val="Normln"/>
    <w:rsid w:val="00590744"/>
    <w:pPr>
      <w:spacing w:after="120"/>
      <w:ind w:left="360"/>
      <w:jc w:val="both"/>
    </w:pPr>
    <w:rPr>
      <w:lang w:val="x-none"/>
    </w:rPr>
  </w:style>
  <w:style w:type="paragraph" w:styleId="Odstavecseseznamem">
    <w:name w:val="List Paragraph"/>
    <w:basedOn w:val="Normln"/>
    <w:uiPriority w:val="99"/>
    <w:qFormat/>
    <w:rsid w:val="00590744"/>
    <w:pPr>
      <w:spacing w:after="200" w:line="276" w:lineRule="auto"/>
      <w:ind w:left="720"/>
    </w:pPr>
    <w:rPr>
      <w:rFonts w:ascii="Calibri" w:eastAsia="Calibri" w:hAnsi="Calibri"/>
      <w:sz w:val="22"/>
      <w:szCs w:val="22"/>
    </w:rPr>
  </w:style>
  <w:style w:type="paragraph" w:customStyle="1" w:styleId="Textvbloku1">
    <w:name w:val="Text v bloku1"/>
    <w:basedOn w:val="Normln"/>
    <w:rsid w:val="00590744"/>
    <w:pPr>
      <w:widowControl w:val="0"/>
      <w:shd w:val="clear" w:color="auto" w:fill="FFFFFF"/>
      <w:autoSpaceDE w:val="0"/>
      <w:ind w:left="22" w:right="60"/>
      <w:jc w:val="center"/>
    </w:pPr>
    <w:rPr>
      <w:b/>
      <w:bCs/>
      <w:color w:val="000000"/>
      <w:spacing w:val="-9"/>
    </w:rPr>
  </w:style>
  <w:style w:type="paragraph" w:styleId="Podtitul">
    <w:name w:val="Subtitle"/>
    <w:basedOn w:val="Normln"/>
    <w:next w:val="Normln"/>
    <w:link w:val="PodtitulChar"/>
    <w:uiPriority w:val="11"/>
    <w:qFormat/>
    <w:rsid w:val="005907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Standardnpsmoodstavce"/>
    <w:link w:val="Podtitul"/>
    <w:uiPriority w:val="11"/>
    <w:rsid w:val="00590744"/>
    <w:rPr>
      <w:rFonts w:eastAsiaTheme="minorEastAsia"/>
      <w:color w:val="5A5A5A" w:themeColor="text1" w:themeTint="A5"/>
      <w:spacing w:val="15"/>
      <w:lang w:eastAsia="ar-SA"/>
    </w:rPr>
  </w:style>
  <w:style w:type="paragraph" w:styleId="Zkladntextodsazen">
    <w:name w:val="Body Text Indent"/>
    <w:basedOn w:val="Normln"/>
    <w:link w:val="ZkladntextodsazenChar"/>
    <w:rsid w:val="00590744"/>
    <w:pPr>
      <w:ind w:left="3544" w:hanging="3544"/>
    </w:pPr>
    <w:rPr>
      <w:rFonts w:ascii="Tahoma" w:hAnsi="Tahoma"/>
      <w:sz w:val="20"/>
      <w:szCs w:val="22"/>
      <w:lang w:val="x-none"/>
    </w:rPr>
  </w:style>
  <w:style w:type="character" w:customStyle="1" w:styleId="ZkladntextodsazenChar">
    <w:name w:val="Základní text odsazený Char"/>
    <w:basedOn w:val="Standardnpsmoodstavce"/>
    <w:link w:val="Zkladntextodsazen"/>
    <w:rsid w:val="00590744"/>
    <w:rPr>
      <w:rFonts w:ascii="Tahoma" w:eastAsia="Times New Roman" w:hAnsi="Tahoma" w:cs="Times New Roman"/>
      <w:sz w:val="20"/>
      <w:lang w:val="x-none" w:eastAsia="ar-SA"/>
    </w:rPr>
  </w:style>
  <w:style w:type="character" w:customStyle="1" w:styleId="Nadpis3Char">
    <w:name w:val="Nadpis 3 Char"/>
    <w:basedOn w:val="Standardnpsmoodstavce"/>
    <w:link w:val="Nadpis3"/>
    <w:uiPriority w:val="9"/>
    <w:semiHidden/>
    <w:rsid w:val="00590744"/>
    <w:rPr>
      <w:rFonts w:asciiTheme="majorHAnsi" w:eastAsiaTheme="majorEastAsia" w:hAnsiTheme="majorHAnsi" w:cstheme="majorBidi"/>
      <w:color w:val="1F4D78" w:themeColor="accent1" w:themeShade="7F"/>
      <w:sz w:val="24"/>
      <w:szCs w:val="24"/>
      <w:lang w:eastAsia="ar-SA"/>
    </w:rPr>
  </w:style>
  <w:style w:type="paragraph" w:customStyle="1" w:styleId="Zkladntext21">
    <w:name w:val="Základní text 21"/>
    <w:basedOn w:val="Normln"/>
    <w:rsid w:val="00590744"/>
    <w:rPr>
      <w:color w:val="FF0000"/>
      <w:lang w:val="x-none"/>
    </w:rPr>
  </w:style>
  <w:style w:type="paragraph" w:styleId="Zhlav">
    <w:name w:val="header"/>
    <w:basedOn w:val="Normln"/>
    <w:link w:val="ZhlavChar"/>
    <w:uiPriority w:val="99"/>
    <w:unhideWhenUsed/>
    <w:rsid w:val="006B787C"/>
    <w:pPr>
      <w:tabs>
        <w:tab w:val="center" w:pos="4536"/>
        <w:tab w:val="right" w:pos="9072"/>
      </w:tabs>
    </w:pPr>
  </w:style>
  <w:style w:type="character" w:customStyle="1" w:styleId="ZhlavChar">
    <w:name w:val="Záhlaví Char"/>
    <w:basedOn w:val="Standardnpsmoodstavce"/>
    <w:link w:val="Zhlav"/>
    <w:uiPriority w:val="99"/>
    <w:rsid w:val="006B787C"/>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6B787C"/>
    <w:pPr>
      <w:tabs>
        <w:tab w:val="center" w:pos="4536"/>
        <w:tab w:val="right" w:pos="9072"/>
      </w:tabs>
    </w:pPr>
  </w:style>
  <w:style w:type="character" w:customStyle="1" w:styleId="ZpatChar">
    <w:name w:val="Zápatí Char"/>
    <w:basedOn w:val="Standardnpsmoodstavce"/>
    <w:link w:val="Zpat"/>
    <w:uiPriority w:val="99"/>
    <w:rsid w:val="006B787C"/>
    <w:rPr>
      <w:rFonts w:ascii="Times New Roman" w:eastAsia="Times New Roman" w:hAnsi="Times New Roman" w:cs="Times New Roman"/>
      <w:sz w:val="24"/>
      <w:szCs w:val="24"/>
      <w:lang w:eastAsia="ar-SA"/>
    </w:rPr>
  </w:style>
  <w:style w:type="paragraph" w:styleId="Zkladntext">
    <w:name w:val="Body Text"/>
    <w:basedOn w:val="Normln"/>
    <w:link w:val="ZkladntextChar"/>
    <w:uiPriority w:val="99"/>
    <w:semiHidden/>
    <w:unhideWhenUsed/>
    <w:rsid w:val="004B0CF4"/>
    <w:pPr>
      <w:spacing w:after="120"/>
    </w:pPr>
  </w:style>
  <w:style w:type="character" w:customStyle="1" w:styleId="ZkladntextChar">
    <w:name w:val="Základní text Char"/>
    <w:basedOn w:val="Standardnpsmoodstavce"/>
    <w:link w:val="Zkladntext"/>
    <w:uiPriority w:val="99"/>
    <w:semiHidden/>
    <w:rsid w:val="004B0CF4"/>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2F23D7"/>
    <w:rPr>
      <w:rFonts w:ascii="Tahoma" w:hAnsi="Tahoma" w:cs="Tahoma"/>
      <w:sz w:val="16"/>
      <w:szCs w:val="16"/>
    </w:rPr>
  </w:style>
  <w:style w:type="character" w:customStyle="1" w:styleId="TextbublinyChar">
    <w:name w:val="Text bubliny Char"/>
    <w:basedOn w:val="Standardnpsmoodstavce"/>
    <w:link w:val="Textbubliny"/>
    <w:uiPriority w:val="99"/>
    <w:semiHidden/>
    <w:rsid w:val="002F23D7"/>
    <w:rPr>
      <w:rFonts w:ascii="Tahoma" w:eastAsia="Times New Roman" w:hAnsi="Tahoma" w:cs="Tahoma"/>
      <w:sz w:val="16"/>
      <w:szCs w:val="16"/>
      <w:lang w:eastAsia="ar-SA"/>
    </w:rPr>
  </w:style>
  <w:style w:type="paragraph" w:customStyle="1" w:styleId="CharCharChar1CharCharCharCharCharChar">
    <w:name w:val="Char Char Char1 Char Char Char Char Char Char"/>
    <w:basedOn w:val="Normln"/>
    <w:rsid w:val="00752098"/>
    <w:pPr>
      <w:widowControl w:val="0"/>
      <w:suppressAutoHyphens w:val="0"/>
      <w:adjustRightInd w:val="0"/>
      <w:spacing w:after="160" w:line="240" w:lineRule="exact"/>
      <w:jc w:val="both"/>
      <w:textAlignment w:val="baseline"/>
    </w:pPr>
    <w:rPr>
      <w:rFonts w:ascii="Verdana" w:hAnsi="Verdana"/>
      <w:sz w:val="20"/>
      <w:szCs w:val="20"/>
      <w:lang w:val="en-US" w:eastAsia="en-US"/>
    </w:rPr>
  </w:style>
  <w:style w:type="paragraph" w:customStyle="1" w:styleId="AKFZFnormln">
    <w:name w:val="AKFZF_normální"/>
    <w:link w:val="AKFZFnormlnChar"/>
    <w:qFormat/>
    <w:rsid w:val="00695C1D"/>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695C1D"/>
    <w:rPr>
      <w:rFonts w:ascii="Arial" w:eastAsia="Calibri" w:hAnsi="Arial" w:cs="Calibri"/>
    </w:rPr>
  </w:style>
  <w:style w:type="paragraph" w:customStyle="1" w:styleId="AKFZFNadpisvrozboru">
    <w:name w:val="AKFZF_Nadpis v rozboru"/>
    <w:basedOn w:val="AKFZFnormln"/>
    <w:next w:val="Normln"/>
    <w:rsid w:val="00F1541F"/>
    <w:pPr>
      <w:outlineLvl w:val="0"/>
    </w:pPr>
    <w:rPr>
      <w:b/>
      <w:cap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986</Words>
  <Characters>5822</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Pavlína Hošková</dc:creator>
  <cp:lastModifiedBy>Eva Goldmannová</cp:lastModifiedBy>
  <cp:revision>2</cp:revision>
  <cp:lastPrinted>2018-07-18T06:47:00Z</cp:lastPrinted>
  <dcterms:created xsi:type="dcterms:W3CDTF">2018-08-30T11:01:00Z</dcterms:created>
  <dcterms:modified xsi:type="dcterms:W3CDTF">2018-08-30T11:01:00Z</dcterms:modified>
</cp:coreProperties>
</file>