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8E152" w14:textId="55F32344" w:rsidR="00917807" w:rsidRPr="00917807" w:rsidRDefault="00917807" w:rsidP="00070FC4">
      <w:pPr>
        <w:spacing w:after="100" w:line="240" w:lineRule="auto"/>
        <w:rPr>
          <w:rFonts w:ascii="Verdana" w:eastAsia="Times New Roman" w:hAnsi="Verdana" w:cs="Times New Roman"/>
          <w:color w:val="4F4F4F"/>
          <w:lang w:eastAsia="cs-CZ"/>
        </w:rPr>
      </w:pPr>
      <w:bookmarkStart w:id="0" w:name="_GoBack"/>
      <w:bookmarkEnd w:id="0"/>
      <w:r w:rsidRPr="00917807">
        <w:rPr>
          <w:rFonts w:ascii="Verdana" w:eastAsia="Times New Roman" w:hAnsi="Verdana" w:cs="Times New Roman"/>
          <w:color w:val="4F4F4F"/>
          <w:lang w:eastAsia="cs-CZ"/>
        </w:rPr>
        <w:t> </w:t>
      </w:r>
    </w:p>
    <w:p w14:paraId="7AA8D9E2" w14:textId="77777777" w:rsidR="00917807" w:rsidRPr="00917807" w:rsidRDefault="00917807" w:rsidP="00917807">
      <w:pPr>
        <w:spacing w:after="100" w:line="240" w:lineRule="auto"/>
        <w:jc w:val="center"/>
        <w:rPr>
          <w:rFonts w:ascii="Verdana" w:eastAsia="Times New Roman" w:hAnsi="Verdana" w:cs="Times New Roman"/>
          <w:color w:val="4F4F4F"/>
          <w:lang w:eastAsia="cs-CZ"/>
        </w:rPr>
      </w:pPr>
      <w:r w:rsidRPr="00917807">
        <w:rPr>
          <w:rFonts w:ascii="Verdana" w:eastAsia="Times New Roman" w:hAnsi="Verdana" w:cs="Times New Roman"/>
          <w:b/>
          <w:bCs/>
          <w:color w:val="4F4F4F"/>
          <w:lang w:eastAsia="cs-CZ"/>
        </w:rPr>
        <w:t xml:space="preserve">SMLOUVA O NÁJMU </w:t>
      </w:r>
      <w:r w:rsidR="00DE2B92">
        <w:rPr>
          <w:rFonts w:ascii="Verdana" w:eastAsia="Times New Roman" w:hAnsi="Verdana" w:cs="Times New Roman"/>
          <w:b/>
          <w:bCs/>
          <w:color w:val="4F4F4F"/>
          <w:lang w:eastAsia="cs-CZ"/>
        </w:rPr>
        <w:t xml:space="preserve">NEBYTOVÉHO </w:t>
      </w:r>
      <w:r w:rsidRPr="00917807">
        <w:rPr>
          <w:rFonts w:ascii="Verdana" w:eastAsia="Times New Roman" w:hAnsi="Verdana" w:cs="Times New Roman"/>
          <w:b/>
          <w:bCs/>
          <w:color w:val="4F4F4F"/>
          <w:lang w:eastAsia="cs-CZ"/>
        </w:rPr>
        <w:t xml:space="preserve">PROSTORU </w:t>
      </w:r>
    </w:p>
    <w:p w14:paraId="3ABB9DCD" w14:textId="77777777" w:rsidR="00917807" w:rsidRPr="00917807" w:rsidRDefault="00917807" w:rsidP="00917807">
      <w:pPr>
        <w:spacing w:after="100" w:line="240" w:lineRule="auto"/>
        <w:jc w:val="center"/>
        <w:rPr>
          <w:rFonts w:ascii="Verdana" w:eastAsia="Times New Roman" w:hAnsi="Verdana" w:cs="Times New Roman"/>
          <w:color w:val="4F4F4F"/>
          <w:lang w:eastAsia="cs-CZ"/>
        </w:rPr>
      </w:pPr>
      <w:r w:rsidRPr="00917807">
        <w:rPr>
          <w:rFonts w:ascii="Verdana" w:eastAsia="Times New Roman" w:hAnsi="Verdana" w:cs="Times New Roman"/>
          <w:b/>
          <w:bCs/>
          <w:color w:val="4F4F4F"/>
          <w:lang w:eastAsia="cs-CZ"/>
        </w:rPr>
        <w:t> </w:t>
      </w:r>
    </w:p>
    <w:p w14:paraId="4AA18E20" w14:textId="77777777" w:rsidR="00917807" w:rsidRPr="00917807" w:rsidRDefault="00917807" w:rsidP="006125EA">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32D6347F" w14:textId="77777777" w:rsidR="00551996" w:rsidRPr="006125EA" w:rsidRDefault="00551996" w:rsidP="006125EA">
      <w:pPr>
        <w:spacing w:after="0" w:line="240" w:lineRule="auto"/>
        <w:jc w:val="both"/>
        <w:rPr>
          <w:rFonts w:ascii="Verdana" w:eastAsia="Times New Roman" w:hAnsi="Verdana" w:cs="Times New Roman"/>
          <w:b/>
          <w:color w:val="4F4F4F"/>
          <w:lang w:eastAsia="cs-CZ"/>
        </w:rPr>
      </w:pPr>
      <w:r w:rsidRPr="006125EA">
        <w:rPr>
          <w:rFonts w:ascii="Verdana" w:eastAsia="Times New Roman" w:hAnsi="Verdana" w:cs="Times New Roman"/>
          <w:b/>
          <w:color w:val="4F4F4F"/>
          <w:lang w:eastAsia="cs-CZ"/>
        </w:rPr>
        <w:t>Střední škola polytechnická, České Budějovice, Nerudova 59</w:t>
      </w:r>
    </w:p>
    <w:p w14:paraId="5EA8C1EE" w14:textId="77777777" w:rsidR="00551996" w:rsidRPr="006125EA" w:rsidRDefault="00551996" w:rsidP="006125EA">
      <w:pPr>
        <w:spacing w:after="0" w:line="240" w:lineRule="auto"/>
        <w:jc w:val="both"/>
        <w:rPr>
          <w:rFonts w:ascii="Verdana" w:eastAsia="Times New Roman" w:hAnsi="Verdana" w:cs="Times New Roman"/>
          <w:color w:val="4F4F4F"/>
          <w:lang w:eastAsia="cs-CZ"/>
        </w:rPr>
      </w:pPr>
      <w:r w:rsidRPr="006125EA">
        <w:rPr>
          <w:rFonts w:ascii="Verdana" w:eastAsia="Times New Roman" w:hAnsi="Verdana" w:cs="Times New Roman"/>
          <w:color w:val="4F4F4F"/>
          <w:lang w:eastAsia="cs-CZ"/>
        </w:rPr>
        <w:t>Nerudova 859/59, 370 04 České Budějovice</w:t>
      </w:r>
    </w:p>
    <w:p w14:paraId="0B24A07B" w14:textId="77777777" w:rsidR="00551996" w:rsidRPr="006125EA" w:rsidRDefault="00551996" w:rsidP="006125EA">
      <w:pPr>
        <w:spacing w:after="0" w:line="240" w:lineRule="auto"/>
        <w:jc w:val="both"/>
        <w:rPr>
          <w:rFonts w:ascii="Verdana" w:eastAsia="Times New Roman" w:hAnsi="Verdana" w:cs="Times New Roman"/>
          <w:color w:val="4F4F4F"/>
          <w:lang w:eastAsia="cs-CZ"/>
        </w:rPr>
      </w:pPr>
      <w:r w:rsidRPr="006125EA">
        <w:rPr>
          <w:rFonts w:ascii="Verdana" w:eastAsia="Times New Roman" w:hAnsi="Verdana" w:cs="Times New Roman"/>
          <w:color w:val="4F4F4F"/>
          <w:lang w:eastAsia="cs-CZ"/>
        </w:rPr>
        <w:t>IČ 00582336, DIČ CZ00582336</w:t>
      </w:r>
    </w:p>
    <w:p w14:paraId="172D3A12" w14:textId="77777777" w:rsidR="00551996" w:rsidRPr="006125EA" w:rsidRDefault="00551996" w:rsidP="006125EA">
      <w:pPr>
        <w:spacing w:after="0" w:line="240" w:lineRule="auto"/>
        <w:jc w:val="both"/>
        <w:rPr>
          <w:rFonts w:ascii="Verdana" w:eastAsia="Times New Roman" w:hAnsi="Verdana" w:cs="Times New Roman"/>
          <w:color w:val="4F4F4F"/>
          <w:lang w:eastAsia="cs-CZ"/>
        </w:rPr>
      </w:pPr>
      <w:r w:rsidRPr="006125EA">
        <w:rPr>
          <w:rFonts w:ascii="Verdana" w:eastAsia="Times New Roman" w:hAnsi="Verdana" w:cs="Times New Roman"/>
          <w:color w:val="4F4F4F"/>
          <w:lang w:eastAsia="cs-CZ"/>
        </w:rPr>
        <w:t xml:space="preserve">Zastoupená Ing. Lubošem Kubátem, ředitelem </w:t>
      </w:r>
    </w:p>
    <w:p w14:paraId="3D197E89" w14:textId="6B9CDBEA" w:rsidR="00917807" w:rsidRPr="00917807" w:rsidRDefault="00917807" w:rsidP="006125EA">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(dále jen „pronajím</w:t>
      </w:r>
      <w:r w:rsidR="002C710C">
        <w:rPr>
          <w:rFonts w:ascii="Verdana" w:eastAsia="Times New Roman" w:hAnsi="Verdana" w:cs="Times New Roman"/>
          <w:color w:val="4F4F4F"/>
          <w:lang w:eastAsia="cs-CZ"/>
        </w:rPr>
        <w:t>a</w:t>
      </w:r>
      <w:r w:rsidRPr="00917807">
        <w:rPr>
          <w:rFonts w:ascii="Verdana" w:eastAsia="Times New Roman" w:hAnsi="Verdana" w:cs="Times New Roman"/>
          <w:color w:val="4F4F4F"/>
          <w:lang w:eastAsia="cs-CZ"/>
        </w:rPr>
        <w:t>tel“)</w:t>
      </w:r>
    </w:p>
    <w:p w14:paraId="161817E0" w14:textId="77777777" w:rsidR="00917807" w:rsidRPr="00917807" w:rsidRDefault="00917807" w:rsidP="006125EA">
      <w:pPr>
        <w:spacing w:after="0" w:line="240" w:lineRule="auto"/>
        <w:jc w:val="both"/>
        <w:rPr>
          <w:rFonts w:ascii="Verdana" w:eastAsia="Times New Roman" w:hAnsi="Verdana" w:cs="Times New Roman"/>
          <w:color w:val="4F4F4F"/>
          <w:lang w:eastAsia="cs-CZ"/>
        </w:rPr>
      </w:pPr>
      <w:r w:rsidRPr="006125EA">
        <w:rPr>
          <w:rFonts w:ascii="Verdana" w:eastAsia="Times New Roman" w:hAnsi="Verdana" w:cs="Times New Roman"/>
          <w:color w:val="4F4F4F"/>
          <w:lang w:eastAsia="cs-CZ"/>
        </w:rPr>
        <w:t> </w:t>
      </w:r>
    </w:p>
    <w:p w14:paraId="3558B881" w14:textId="77777777" w:rsidR="00917807" w:rsidRPr="00917807" w:rsidRDefault="00917807" w:rsidP="006125EA">
      <w:pPr>
        <w:spacing w:after="0" w:line="240" w:lineRule="auto"/>
        <w:jc w:val="both"/>
        <w:rPr>
          <w:rFonts w:ascii="Verdana" w:eastAsia="Times New Roman" w:hAnsi="Verdana" w:cs="Times New Roman"/>
          <w:color w:val="4F4F4F"/>
          <w:lang w:eastAsia="cs-CZ"/>
        </w:rPr>
      </w:pPr>
      <w:r w:rsidRPr="006125EA">
        <w:rPr>
          <w:rFonts w:ascii="Verdana" w:eastAsia="Times New Roman" w:hAnsi="Verdana" w:cs="Times New Roman"/>
          <w:color w:val="4F4F4F"/>
          <w:lang w:eastAsia="cs-CZ"/>
        </w:rPr>
        <w:t>a</w:t>
      </w:r>
    </w:p>
    <w:p w14:paraId="27AAF552" w14:textId="77777777" w:rsidR="00551996" w:rsidRPr="006125EA" w:rsidRDefault="00551996" w:rsidP="006125EA">
      <w:pPr>
        <w:spacing w:after="0" w:line="240" w:lineRule="auto"/>
        <w:jc w:val="both"/>
        <w:rPr>
          <w:rFonts w:ascii="Verdana" w:eastAsia="Times New Roman" w:hAnsi="Verdana" w:cs="Times New Roman"/>
          <w:color w:val="4F4F4F"/>
          <w:lang w:eastAsia="cs-CZ"/>
        </w:rPr>
      </w:pPr>
      <w:r w:rsidRPr="006125EA">
        <w:rPr>
          <w:rFonts w:ascii="Verdana" w:eastAsia="Times New Roman" w:hAnsi="Verdana" w:cs="Times New Roman"/>
          <w:b/>
          <w:color w:val="4F4F4F"/>
          <w:lang w:eastAsia="cs-CZ"/>
        </w:rPr>
        <w:t>Mateřská škola, základní škola a střední škola pro sluchově postižené</w:t>
      </w:r>
      <w:r w:rsidRPr="006125EA">
        <w:rPr>
          <w:rFonts w:ascii="Verdana" w:eastAsia="Times New Roman" w:hAnsi="Verdana" w:cs="Times New Roman"/>
          <w:b/>
          <w:color w:val="4F4F4F"/>
          <w:lang w:eastAsia="cs-CZ"/>
        </w:rPr>
        <w:br/>
      </w:r>
      <w:r w:rsidRPr="006125EA">
        <w:rPr>
          <w:rFonts w:ascii="Verdana" w:eastAsia="Times New Roman" w:hAnsi="Verdana" w:cs="Times New Roman"/>
          <w:color w:val="4F4F4F"/>
          <w:lang w:eastAsia="cs-CZ"/>
        </w:rPr>
        <w:t>Riegrova 1, České Budějovice</w:t>
      </w:r>
    </w:p>
    <w:p w14:paraId="64921710" w14:textId="77777777" w:rsidR="00551996" w:rsidRPr="006125EA" w:rsidRDefault="00551996" w:rsidP="006125EA">
      <w:pPr>
        <w:spacing w:after="0" w:line="240" w:lineRule="auto"/>
        <w:jc w:val="both"/>
        <w:rPr>
          <w:rFonts w:ascii="Verdana" w:eastAsia="Times New Roman" w:hAnsi="Verdana" w:cs="Times New Roman"/>
          <w:color w:val="4F4F4F"/>
          <w:lang w:eastAsia="cs-CZ"/>
        </w:rPr>
      </w:pPr>
      <w:r w:rsidRPr="006125EA">
        <w:rPr>
          <w:rFonts w:ascii="Verdana" w:eastAsia="Times New Roman" w:hAnsi="Verdana" w:cs="Times New Roman"/>
          <w:color w:val="4F4F4F"/>
          <w:lang w:eastAsia="cs-CZ"/>
        </w:rPr>
        <w:t>IČ  60075961</w:t>
      </w:r>
    </w:p>
    <w:p w14:paraId="538BBD91" w14:textId="77777777" w:rsidR="00551996" w:rsidRPr="006125EA" w:rsidRDefault="00551996" w:rsidP="006125EA">
      <w:pPr>
        <w:spacing w:after="0" w:line="240" w:lineRule="auto"/>
        <w:jc w:val="both"/>
        <w:rPr>
          <w:rFonts w:ascii="Verdana" w:eastAsia="Times New Roman" w:hAnsi="Verdana" w:cs="Times New Roman"/>
          <w:color w:val="4F4F4F"/>
          <w:lang w:eastAsia="cs-CZ"/>
        </w:rPr>
      </w:pPr>
      <w:r w:rsidRPr="006125EA">
        <w:rPr>
          <w:rFonts w:ascii="Verdana" w:eastAsia="Times New Roman" w:hAnsi="Verdana" w:cs="Times New Roman"/>
          <w:color w:val="4F4F4F"/>
          <w:lang w:eastAsia="cs-CZ"/>
        </w:rPr>
        <w:t>Zastoupená Mgr. Ivanou Macíkovou, ředitelkou</w:t>
      </w:r>
    </w:p>
    <w:p w14:paraId="6164060B" w14:textId="79F6A280" w:rsidR="00917807" w:rsidRPr="00917807" w:rsidRDefault="00917807" w:rsidP="006125EA">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(dále jen „nájemce“)</w:t>
      </w:r>
    </w:p>
    <w:p w14:paraId="5548B75A" w14:textId="77777777" w:rsidR="00917807" w:rsidRPr="00917807" w:rsidRDefault="00917807" w:rsidP="00917807">
      <w:pPr>
        <w:spacing w:after="24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61AECBFD" w14:textId="77777777" w:rsidR="00917807" w:rsidRPr="00917807" w:rsidRDefault="00917807" w:rsidP="00917807">
      <w:pPr>
        <w:spacing w:after="100" w:line="240" w:lineRule="auto"/>
        <w:jc w:val="center"/>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uzavírají následující</w:t>
      </w:r>
    </w:p>
    <w:p w14:paraId="09D49004" w14:textId="77777777" w:rsidR="00917807" w:rsidRPr="00917807" w:rsidRDefault="00917807" w:rsidP="00917807">
      <w:pPr>
        <w:spacing w:after="100" w:line="240" w:lineRule="auto"/>
        <w:jc w:val="center"/>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xml:space="preserve">smlouvu o nájmu </w:t>
      </w:r>
      <w:r w:rsidR="00DE2B92">
        <w:rPr>
          <w:rFonts w:ascii="Verdana" w:eastAsia="Times New Roman" w:hAnsi="Verdana" w:cs="Times New Roman"/>
          <w:color w:val="4F4F4F"/>
          <w:lang w:eastAsia="cs-CZ"/>
        </w:rPr>
        <w:t xml:space="preserve">nebytového </w:t>
      </w:r>
      <w:r w:rsidRPr="00917807">
        <w:rPr>
          <w:rFonts w:ascii="Verdana" w:eastAsia="Times New Roman" w:hAnsi="Verdana" w:cs="Times New Roman"/>
          <w:color w:val="4F4F4F"/>
          <w:lang w:eastAsia="cs-CZ"/>
        </w:rPr>
        <w:t xml:space="preserve">prostoru </w:t>
      </w:r>
    </w:p>
    <w:p w14:paraId="3AA59A88" w14:textId="77777777" w:rsidR="00917807" w:rsidRPr="00917807" w:rsidRDefault="00917807" w:rsidP="00917807">
      <w:pPr>
        <w:spacing w:after="100" w:line="240" w:lineRule="auto"/>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7E262C45" w14:textId="77777777" w:rsidR="00917807" w:rsidRPr="00917807" w:rsidRDefault="00917807" w:rsidP="00917807">
      <w:pPr>
        <w:spacing w:after="100" w:line="240" w:lineRule="auto"/>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r w:rsidRPr="00917807">
        <w:rPr>
          <w:rFonts w:ascii="Verdana" w:eastAsia="Times New Roman" w:hAnsi="Verdana" w:cs="Times New Roman"/>
          <w:b/>
          <w:bCs/>
          <w:color w:val="4F4F4F"/>
          <w:lang w:eastAsia="cs-CZ"/>
        </w:rPr>
        <w:t> </w:t>
      </w:r>
    </w:p>
    <w:p w14:paraId="197D3D3E" w14:textId="77777777" w:rsidR="00917807" w:rsidRPr="00917807" w:rsidRDefault="00917807" w:rsidP="00917807">
      <w:pPr>
        <w:spacing w:after="240" w:line="240" w:lineRule="auto"/>
        <w:jc w:val="center"/>
        <w:rPr>
          <w:rFonts w:ascii="Verdana" w:eastAsia="Times New Roman" w:hAnsi="Verdana" w:cs="Times New Roman"/>
          <w:color w:val="4F4F4F"/>
          <w:lang w:eastAsia="cs-CZ"/>
        </w:rPr>
      </w:pPr>
      <w:r w:rsidRPr="00917807">
        <w:rPr>
          <w:rFonts w:ascii="Verdana" w:eastAsia="Times New Roman" w:hAnsi="Verdana" w:cs="Times New Roman"/>
          <w:b/>
          <w:bCs/>
          <w:color w:val="4F4F4F"/>
          <w:lang w:eastAsia="cs-CZ"/>
        </w:rPr>
        <w:t>I. Předmět a účel nájmu</w:t>
      </w:r>
    </w:p>
    <w:p w14:paraId="74A335D5" w14:textId="77777777" w:rsidR="00917807" w:rsidRPr="00917807" w:rsidRDefault="00917807" w:rsidP="00917807">
      <w:pPr>
        <w:spacing w:after="24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xml:space="preserve">1. </w:t>
      </w:r>
      <w:r w:rsidR="00551996" w:rsidRPr="00551996">
        <w:rPr>
          <w:rFonts w:ascii="Verdana" w:eastAsia="Times New Roman" w:hAnsi="Verdana" w:cs="Times New Roman"/>
          <w:color w:val="4F4F4F"/>
          <w:lang w:eastAsia="cs-CZ"/>
        </w:rPr>
        <w:t>Pronajímatel (příspěvková organizace zřízená Jihočeským krajem) má podle zřizovací listiny ze dne 1. 6. 2001 svěřenu do správy mimo jiné tuto nemovitost:</w:t>
      </w:r>
      <w:r w:rsidR="00551996">
        <w:rPr>
          <w:sz w:val="28"/>
        </w:rPr>
        <w:t xml:space="preserve"> </w:t>
      </w:r>
      <w:r w:rsidRPr="00917807">
        <w:rPr>
          <w:rFonts w:ascii="Verdana" w:eastAsia="Times New Roman" w:hAnsi="Verdana" w:cs="Times New Roman"/>
          <w:color w:val="4F4F4F"/>
          <w:lang w:eastAsia="cs-CZ"/>
        </w:rPr>
        <w:t>stavb</w:t>
      </w:r>
      <w:r w:rsidR="00551996">
        <w:rPr>
          <w:rFonts w:ascii="Verdana" w:eastAsia="Times New Roman" w:hAnsi="Verdana" w:cs="Times New Roman"/>
          <w:color w:val="4F4F4F"/>
          <w:lang w:eastAsia="cs-CZ"/>
        </w:rPr>
        <w:t>u s</w:t>
      </w:r>
      <w:r w:rsidRPr="00917807">
        <w:rPr>
          <w:rFonts w:ascii="Verdana" w:eastAsia="Times New Roman" w:hAnsi="Verdana" w:cs="Times New Roman"/>
          <w:color w:val="4F4F4F"/>
          <w:lang w:eastAsia="cs-CZ"/>
        </w:rPr>
        <w:t xml:space="preserve"> č. p. </w:t>
      </w:r>
      <w:r w:rsidR="00551996">
        <w:rPr>
          <w:rFonts w:ascii="Verdana" w:eastAsia="Times New Roman" w:hAnsi="Verdana" w:cs="Times New Roman"/>
          <w:color w:val="4F4F4F"/>
          <w:lang w:eastAsia="cs-CZ"/>
        </w:rPr>
        <w:t>2827</w:t>
      </w:r>
      <w:r w:rsidRPr="00917807">
        <w:rPr>
          <w:rFonts w:ascii="Verdana" w:eastAsia="Times New Roman" w:hAnsi="Verdana" w:cs="Times New Roman"/>
          <w:color w:val="4F4F4F"/>
          <w:lang w:eastAsia="cs-CZ"/>
        </w:rPr>
        <w:t xml:space="preserve"> nacházející se na pozemku </w:t>
      </w:r>
      <w:proofErr w:type="spellStart"/>
      <w:r w:rsidRPr="00917807">
        <w:rPr>
          <w:rFonts w:ascii="Verdana" w:eastAsia="Times New Roman" w:hAnsi="Verdana" w:cs="Times New Roman"/>
          <w:color w:val="4F4F4F"/>
          <w:lang w:eastAsia="cs-CZ"/>
        </w:rPr>
        <w:t>parc</w:t>
      </w:r>
      <w:proofErr w:type="spellEnd"/>
      <w:r w:rsidRPr="00917807">
        <w:rPr>
          <w:rFonts w:ascii="Verdana" w:eastAsia="Times New Roman" w:hAnsi="Verdana" w:cs="Times New Roman"/>
          <w:color w:val="4F4F4F"/>
          <w:lang w:eastAsia="cs-CZ"/>
        </w:rPr>
        <w:t xml:space="preserve">. </w:t>
      </w:r>
      <w:proofErr w:type="gramStart"/>
      <w:r w:rsidRPr="00917807">
        <w:rPr>
          <w:rFonts w:ascii="Verdana" w:eastAsia="Times New Roman" w:hAnsi="Verdana" w:cs="Times New Roman"/>
          <w:color w:val="4F4F4F"/>
          <w:lang w:eastAsia="cs-CZ"/>
        </w:rPr>
        <w:t>č.</w:t>
      </w:r>
      <w:proofErr w:type="gramEnd"/>
      <w:r w:rsidRPr="00917807">
        <w:rPr>
          <w:rFonts w:ascii="Verdana" w:eastAsia="Times New Roman" w:hAnsi="Verdana" w:cs="Times New Roman"/>
          <w:color w:val="4F4F4F"/>
          <w:lang w:eastAsia="cs-CZ"/>
        </w:rPr>
        <w:t xml:space="preserve"> </w:t>
      </w:r>
      <w:r w:rsidR="00551996">
        <w:rPr>
          <w:rFonts w:ascii="Verdana" w:eastAsia="Times New Roman" w:hAnsi="Verdana" w:cs="Times New Roman"/>
          <w:color w:val="4F4F4F"/>
          <w:lang w:eastAsia="cs-CZ"/>
        </w:rPr>
        <w:t>2660/19</w:t>
      </w:r>
      <w:r w:rsidRPr="00917807">
        <w:rPr>
          <w:rFonts w:ascii="Verdana" w:eastAsia="Times New Roman" w:hAnsi="Verdana" w:cs="Times New Roman"/>
          <w:color w:val="4F4F4F"/>
          <w:lang w:eastAsia="cs-CZ"/>
        </w:rPr>
        <w:t xml:space="preserve"> (zastavěná plocha) o výměře </w:t>
      </w:r>
      <w:r w:rsidR="00551996">
        <w:rPr>
          <w:rFonts w:ascii="Verdana" w:eastAsia="Times New Roman" w:hAnsi="Verdana" w:cs="Times New Roman"/>
          <w:color w:val="4F4F4F"/>
          <w:lang w:eastAsia="cs-CZ"/>
        </w:rPr>
        <w:t>982</w:t>
      </w:r>
      <w:r w:rsidRPr="00917807">
        <w:rPr>
          <w:rFonts w:ascii="Verdana" w:eastAsia="Times New Roman" w:hAnsi="Verdana" w:cs="Times New Roman"/>
          <w:color w:val="4F4F4F"/>
          <w:lang w:eastAsia="cs-CZ"/>
        </w:rPr>
        <w:t xml:space="preserve"> </w:t>
      </w:r>
      <w:r w:rsidR="007E5299">
        <w:rPr>
          <w:rFonts w:ascii="Verdana" w:eastAsia="Times New Roman" w:hAnsi="Verdana" w:cs="Times New Roman"/>
          <w:color w:val="4F4F4F"/>
          <w:lang w:eastAsia="cs-CZ"/>
        </w:rPr>
        <w:t>m</w:t>
      </w:r>
      <w:r w:rsidR="007E5299">
        <w:rPr>
          <w:rFonts w:ascii="Verdana" w:eastAsia="Times New Roman" w:hAnsi="Verdana" w:cs="Times New Roman"/>
          <w:color w:val="4F4F4F"/>
          <w:vertAlign w:val="superscript"/>
          <w:lang w:eastAsia="cs-CZ"/>
        </w:rPr>
        <w:t>2</w:t>
      </w:r>
      <w:r w:rsidRPr="00917807">
        <w:rPr>
          <w:rFonts w:ascii="Verdana" w:eastAsia="Times New Roman" w:hAnsi="Verdana" w:cs="Times New Roman"/>
          <w:color w:val="4F4F4F"/>
          <w:lang w:eastAsia="cs-CZ"/>
        </w:rPr>
        <w:t>, v katastrálním území a obci</w:t>
      </w:r>
      <w:r w:rsidR="00551996">
        <w:rPr>
          <w:rFonts w:ascii="Verdana" w:eastAsia="Times New Roman" w:hAnsi="Verdana" w:cs="Times New Roman"/>
          <w:color w:val="4F4F4F"/>
          <w:lang w:eastAsia="cs-CZ"/>
        </w:rPr>
        <w:t xml:space="preserve"> České Budějovice</w:t>
      </w:r>
      <w:r w:rsidRPr="00917807">
        <w:rPr>
          <w:rFonts w:ascii="Verdana" w:eastAsia="Times New Roman" w:hAnsi="Verdana" w:cs="Times New Roman"/>
          <w:color w:val="4F4F4F"/>
          <w:lang w:eastAsia="cs-CZ"/>
        </w:rPr>
        <w:t xml:space="preserve">, která je zapsána v katastru nemovitostí vedeném Katastrálním úřadem </w:t>
      </w:r>
      <w:r w:rsidR="00551996">
        <w:rPr>
          <w:rFonts w:ascii="Verdana" w:eastAsia="Times New Roman" w:hAnsi="Verdana" w:cs="Times New Roman"/>
          <w:color w:val="4F4F4F"/>
          <w:lang w:eastAsia="cs-CZ"/>
        </w:rPr>
        <w:t>pro Jihočeský kraj</w:t>
      </w:r>
      <w:r w:rsidRPr="00551996">
        <w:rPr>
          <w:rFonts w:ascii="Verdana" w:eastAsia="Times New Roman" w:hAnsi="Verdana" w:cs="Times New Roman"/>
          <w:color w:val="4F4F4F"/>
          <w:lang w:eastAsia="cs-CZ"/>
        </w:rPr>
        <w:t>,</w:t>
      </w:r>
      <w:r w:rsidRPr="00917807">
        <w:rPr>
          <w:rFonts w:ascii="Verdana" w:eastAsia="Times New Roman" w:hAnsi="Verdana" w:cs="Times New Roman"/>
          <w:color w:val="4F4F4F"/>
          <w:lang w:eastAsia="cs-CZ"/>
        </w:rPr>
        <w:t xml:space="preserve"> Katastrální pracoviště </w:t>
      </w:r>
      <w:r w:rsidR="00551996">
        <w:rPr>
          <w:rFonts w:ascii="Verdana" w:eastAsia="Times New Roman" w:hAnsi="Verdana" w:cs="Times New Roman"/>
          <w:color w:val="4F4F4F"/>
          <w:lang w:eastAsia="cs-CZ"/>
        </w:rPr>
        <w:t>České Budějovice</w:t>
      </w:r>
      <w:r w:rsidRPr="00917807">
        <w:rPr>
          <w:rFonts w:ascii="Verdana" w:eastAsia="Times New Roman" w:hAnsi="Verdana" w:cs="Times New Roman"/>
          <w:color w:val="4F4F4F"/>
          <w:lang w:eastAsia="cs-CZ"/>
        </w:rPr>
        <w:t xml:space="preserve">, na listu vlastnictví č. </w:t>
      </w:r>
      <w:r w:rsidR="00551996">
        <w:rPr>
          <w:rFonts w:ascii="Verdana" w:eastAsia="Times New Roman" w:hAnsi="Verdana" w:cs="Times New Roman"/>
          <w:color w:val="4F4F4F"/>
          <w:lang w:eastAsia="cs-CZ"/>
        </w:rPr>
        <w:t>575</w:t>
      </w:r>
      <w:r w:rsidRPr="00917807">
        <w:rPr>
          <w:rFonts w:ascii="Verdana" w:eastAsia="Times New Roman" w:hAnsi="Verdana" w:cs="Times New Roman"/>
          <w:color w:val="4F4F4F"/>
          <w:lang w:eastAsia="cs-CZ"/>
        </w:rPr>
        <w:t xml:space="preserve"> (dále též „nemovitost“ či „stavba“).</w:t>
      </w:r>
    </w:p>
    <w:p w14:paraId="34552311"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xml:space="preserve">2. Ve výše uvedené nemovitosti pronajímatel provozuje </w:t>
      </w:r>
      <w:r w:rsidR="00551996">
        <w:rPr>
          <w:rFonts w:ascii="Verdana" w:eastAsia="Times New Roman" w:hAnsi="Verdana" w:cs="Times New Roman"/>
          <w:color w:val="4F4F4F"/>
          <w:lang w:eastAsia="cs-CZ"/>
        </w:rPr>
        <w:t>výuku odborné výcviku žáků</w:t>
      </w:r>
      <w:r w:rsidRPr="00917807">
        <w:rPr>
          <w:rFonts w:ascii="Verdana" w:eastAsia="Times New Roman" w:hAnsi="Verdana" w:cs="Times New Roman"/>
          <w:color w:val="4F4F4F"/>
          <w:lang w:eastAsia="cs-CZ"/>
        </w:rPr>
        <w:t>.</w:t>
      </w:r>
    </w:p>
    <w:p w14:paraId="412F123A"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45DB06BF" w14:textId="36BCE862"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3. Pronajímatel touto smlouvou a za podmínek v ní uvedených přenechává nájemci do užívání prostor</w:t>
      </w:r>
      <w:r w:rsidR="006125EA">
        <w:rPr>
          <w:rFonts w:ascii="Verdana" w:eastAsia="Times New Roman" w:hAnsi="Verdana" w:cs="Times New Roman"/>
          <w:color w:val="4F4F4F"/>
          <w:lang w:eastAsia="cs-CZ"/>
        </w:rPr>
        <w:t>y</w:t>
      </w:r>
      <w:r w:rsidRPr="00917807">
        <w:rPr>
          <w:rFonts w:ascii="Verdana" w:eastAsia="Times New Roman" w:hAnsi="Verdana" w:cs="Times New Roman"/>
          <w:color w:val="4F4F4F"/>
          <w:lang w:eastAsia="cs-CZ"/>
        </w:rPr>
        <w:t xml:space="preserve"> v </w:t>
      </w:r>
      <w:r w:rsidR="008155BE">
        <w:rPr>
          <w:rFonts w:ascii="Verdana" w:eastAsia="Times New Roman" w:hAnsi="Verdana" w:cs="Times New Roman"/>
          <w:color w:val="4F4F4F"/>
          <w:lang w:eastAsia="cs-CZ"/>
        </w:rPr>
        <w:t>prvním a druhém nadzemním podlaží</w:t>
      </w:r>
      <w:r w:rsidR="008155BE" w:rsidRPr="00917807">
        <w:rPr>
          <w:rFonts w:ascii="Verdana" w:eastAsia="Times New Roman" w:hAnsi="Verdana" w:cs="Times New Roman"/>
          <w:color w:val="4F4F4F"/>
          <w:lang w:eastAsia="cs-CZ"/>
        </w:rPr>
        <w:t xml:space="preserve"> </w:t>
      </w:r>
      <w:r w:rsidRPr="00917807">
        <w:rPr>
          <w:rFonts w:ascii="Verdana" w:eastAsia="Times New Roman" w:hAnsi="Verdana" w:cs="Times New Roman"/>
          <w:color w:val="4F4F4F"/>
          <w:lang w:eastAsia="cs-CZ"/>
        </w:rPr>
        <w:t xml:space="preserve">výše uvedené stavby o rozloze </w:t>
      </w:r>
      <w:r w:rsidR="006125EA">
        <w:rPr>
          <w:rFonts w:ascii="Verdana" w:eastAsia="Times New Roman" w:hAnsi="Verdana" w:cs="Times New Roman"/>
          <w:color w:val="4F4F4F"/>
          <w:lang w:eastAsia="cs-CZ"/>
        </w:rPr>
        <w:t>17</w:t>
      </w:r>
      <w:r w:rsidR="007E5299">
        <w:rPr>
          <w:rFonts w:ascii="Verdana" w:eastAsia="Times New Roman" w:hAnsi="Verdana" w:cs="Times New Roman"/>
          <w:color w:val="4F4F4F"/>
          <w:lang w:eastAsia="cs-CZ"/>
        </w:rPr>
        <w:t>8</w:t>
      </w:r>
      <w:r w:rsidRPr="00917807">
        <w:rPr>
          <w:rFonts w:ascii="Verdana" w:eastAsia="Times New Roman" w:hAnsi="Verdana" w:cs="Times New Roman"/>
          <w:color w:val="4F4F4F"/>
          <w:lang w:eastAsia="cs-CZ"/>
        </w:rPr>
        <w:t xml:space="preserve"> </w:t>
      </w:r>
      <w:r w:rsidR="007E5299">
        <w:rPr>
          <w:rFonts w:ascii="Verdana" w:eastAsia="Times New Roman" w:hAnsi="Verdana" w:cs="Times New Roman"/>
          <w:color w:val="4F4F4F"/>
          <w:lang w:eastAsia="cs-CZ"/>
        </w:rPr>
        <w:t>m</w:t>
      </w:r>
      <w:r w:rsidR="007E5299">
        <w:rPr>
          <w:rFonts w:ascii="Verdana" w:eastAsia="Times New Roman" w:hAnsi="Verdana" w:cs="Times New Roman"/>
          <w:color w:val="4F4F4F"/>
          <w:vertAlign w:val="superscript"/>
          <w:lang w:eastAsia="cs-CZ"/>
        </w:rPr>
        <w:t>2</w:t>
      </w:r>
      <w:r w:rsidRPr="00917807">
        <w:rPr>
          <w:rFonts w:ascii="Verdana" w:eastAsia="Times New Roman" w:hAnsi="Verdana" w:cs="Times New Roman"/>
          <w:color w:val="4F4F4F"/>
          <w:lang w:eastAsia="cs-CZ"/>
        </w:rPr>
        <w:t xml:space="preserve"> (dále jen „</w:t>
      </w:r>
      <w:r w:rsidR="006125EA">
        <w:rPr>
          <w:rFonts w:ascii="Verdana" w:eastAsia="Times New Roman" w:hAnsi="Verdana" w:cs="Times New Roman"/>
          <w:color w:val="4F4F4F"/>
          <w:lang w:eastAsia="cs-CZ"/>
        </w:rPr>
        <w:t xml:space="preserve">nebytové </w:t>
      </w:r>
      <w:r w:rsidRPr="00917807">
        <w:rPr>
          <w:rFonts w:ascii="Verdana" w:eastAsia="Times New Roman" w:hAnsi="Verdana" w:cs="Times New Roman"/>
          <w:color w:val="4F4F4F"/>
          <w:lang w:eastAsia="cs-CZ"/>
        </w:rPr>
        <w:t>prostor</w:t>
      </w:r>
      <w:r w:rsidR="006125EA">
        <w:rPr>
          <w:rFonts w:ascii="Verdana" w:eastAsia="Times New Roman" w:hAnsi="Verdana" w:cs="Times New Roman"/>
          <w:color w:val="4F4F4F"/>
          <w:lang w:eastAsia="cs-CZ"/>
        </w:rPr>
        <w:t>y“</w:t>
      </w:r>
      <w:r w:rsidRPr="006125EA">
        <w:rPr>
          <w:rFonts w:ascii="Verdana" w:eastAsia="Times New Roman" w:hAnsi="Verdana" w:cs="Times New Roman"/>
          <w:color w:val="4F4F4F"/>
          <w:lang w:eastAsia="cs-CZ"/>
        </w:rPr>
        <w:t>), je</w:t>
      </w:r>
      <w:r w:rsidR="005512AF">
        <w:rPr>
          <w:rFonts w:ascii="Verdana" w:eastAsia="Times New Roman" w:hAnsi="Verdana" w:cs="Times New Roman"/>
          <w:color w:val="4F4F4F"/>
          <w:lang w:eastAsia="cs-CZ"/>
        </w:rPr>
        <w:t>jí</w:t>
      </w:r>
      <w:r w:rsidRPr="006125EA">
        <w:rPr>
          <w:rFonts w:ascii="Verdana" w:eastAsia="Times New Roman" w:hAnsi="Verdana" w:cs="Times New Roman"/>
          <w:color w:val="4F4F4F"/>
          <w:lang w:eastAsia="cs-CZ"/>
        </w:rPr>
        <w:t>ž poloha je vyznačena v nákresu tvořícím přílohu č. 1 této smlouvy.</w:t>
      </w:r>
      <w:r w:rsidR="007E5299">
        <w:rPr>
          <w:rFonts w:ascii="Verdana" w:eastAsia="Times New Roman" w:hAnsi="Verdana" w:cs="Times New Roman"/>
          <w:color w:val="4F4F4F"/>
          <w:lang w:eastAsia="cs-CZ"/>
        </w:rPr>
        <w:t xml:space="preserve"> Jedná se o dílnu o rozloze 119,5 m</w:t>
      </w:r>
      <w:r w:rsidR="007E5299">
        <w:rPr>
          <w:rFonts w:ascii="Verdana" w:eastAsia="Times New Roman" w:hAnsi="Verdana" w:cs="Times New Roman"/>
          <w:color w:val="4F4F4F"/>
          <w:vertAlign w:val="superscript"/>
          <w:lang w:eastAsia="cs-CZ"/>
        </w:rPr>
        <w:t>2</w:t>
      </w:r>
      <w:r w:rsidR="008155BE">
        <w:rPr>
          <w:rFonts w:ascii="Verdana" w:eastAsia="Times New Roman" w:hAnsi="Verdana" w:cs="Times New Roman"/>
          <w:color w:val="4F4F4F"/>
          <w:lang w:eastAsia="cs-CZ"/>
        </w:rPr>
        <w:t xml:space="preserve"> (1.NP)</w:t>
      </w:r>
      <w:r w:rsidR="007E5299">
        <w:rPr>
          <w:rFonts w:ascii="Verdana" w:eastAsia="Times New Roman" w:hAnsi="Verdana" w:cs="Times New Roman"/>
          <w:color w:val="4F4F4F"/>
          <w:lang w:eastAsia="cs-CZ"/>
        </w:rPr>
        <w:t xml:space="preserve"> sklad o </w:t>
      </w:r>
      <w:r w:rsidR="00070FC4">
        <w:rPr>
          <w:rFonts w:ascii="Verdana" w:eastAsia="Times New Roman" w:hAnsi="Verdana" w:cs="Times New Roman"/>
          <w:color w:val="4F4F4F"/>
          <w:lang w:eastAsia="cs-CZ"/>
        </w:rPr>
        <w:t>rozloze 22</w:t>
      </w:r>
      <w:r w:rsidR="007E5299">
        <w:rPr>
          <w:rFonts w:ascii="Verdana" w:eastAsia="Times New Roman" w:hAnsi="Verdana" w:cs="Times New Roman"/>
          <w:color w:val="4F4F4F"/>
          <w:lang w:eastAsia="cs-CZ"/>
        </w:rPr>
        <w:t xml:space="preserve"> m</w:t>
      </w:r>
      <w:r w:rsidR="007E5299">
        <w:rPr>
          <w:rFonts w:ascii="Verdana" w:eastAsia="Times New Roman" w:hAnsi="Verdana" w:cs="Times New Roman"/>
          <w:color w:val="4F4F4F"/>
          <w:vertAlign w:val="superscript"/>
          <w:lang w:eastAsia="cs-CZ"/>
        </w:rPr>
        <w:t>2</w:t>
      </w:r>
      <w:r w:rsidR="008155BE">
        <w:rPr>
          <w:rFonts w:ascii="Verdana" w:eastAsia="Times New Roman" w:hAnsi="Verdana" w:cs="Times New Roman"/>
          <w:color w:val="4F4F4F"/>
          <w:vertAlign w:val="superscript"/>
          <w:lang w:eastAsia="cs-CZ"/>
        </w:rPr>
        <w:t xml:space="preserve"> </w:t>
      </w:r>
      <w:r w:rsidR="008155BE">
        <w:rPr>
          <w:rFonts w:ascii="Verdana" w:eastAsia="Times New Roman" w:hAnsi="Verdana" w:cs="Times New Roman"/>
          <w:color w:val="4F4F4F"/>
          <w:lang w:eastAsia="cs-CZ"/>
        </w:rPr>
        <w:t>(1.NP)</w:t>
      </w:r>
      <w:r w:rsidR="007E5299">
        <w:rPr>
          <w:rFonts w:ascii="Verdana" w:eastAsia="Times New Roman" w:hAnsi="Verdana" w:cs="Times New Roman"/>
          <w:color w:val="4F4F4F"/>
          <w:lang w:eastAsia="cs-CZ"/>
        </w:rPr>
        <w:t>, učebnu o rozloze 36,</w:t>
      </w:r>
      <w:r w:rsidR="007E5299" w:rsidRPr="007E5299">
        <w:rPr>
          <w:rFonts w:ascii="Verdana" w:eastAsia="Times New Roman" w:hAnsi="Verdana" w:cs="Times New Roman"/>
          <w:color w:val="4F4F4F"/>
          <w:lang w:eastAsia="cs-CZ"/>
        </w:rPr>
        <w:t xml:space="preserve"> </w:t>
      </w:r>
      <w:r w:rsidR="007E5299">
        <w:rPr>
          <w:rFonts w:ascii="Verdana" w:eastAsia="Times New Roman" w:hAnsi="Verdana" w:cs="Times New Roman"/>
          <w:color w:val="4F4F4F"/>
          <w:lang w:eastAsia="cs-CZ"/>
        </w:rPr>
        <w:t>m</w:t>
      </w:r>
      <w:r w:rsidR="007E5299">
        <w:rPr>
          <w:rFonts w:ascii="Verdana" w:eastAsia="Times New Roman" w:hAnsi="Verdana" w:cs="Times New Roman"/>
          <w:color w:val="4F4F4F"/>
          <w:vertAlign w:val="superscript"/>
          <w:lang w:eastAsia="cs-CZ"/>
        </w:rPr>
        <w:t>2</w:t>
      </w:r>
      <w:r w:rsidR="008155BE">
        <w:rPr>
          <w:rFonts w:ascii="Verdana" w:eastAsia="Times New Roman" w:hAnsi="Verdana" w:cs="Times New Roman"/>
          <w:color w:val="4F4F4F"/>
          <w:vertAlign w:val="superscript"/>
          <w:lang w:eastAsia="cs-CZ"/>
        </w:rPr>
        <w:t xml:space="preserve"> </w:t>
      </w:r>
      <w:r w:rsidR="008155BE">
        <w:rPr>
          <w:rFonts w:ascii="Verdana" w:eastAsia="Times New Roman" w:hAnsi="Verdana" w:cs="Times New Roman"/>
          <w:color w:val="4F4F4F"/>
          <w:lang w:eastAsia="cs-CZ"/>
        </w:rPr>
        <w:t>(2.NP)</w:t>
      </w:r>
      <w:r w:rsidR="007E5299">
        <w:rPr>
          <w:rFonts w:ascii="Verdana" w:eastAsia="Times New Roman" w:hAnsi="Verdana" w:cs="Times New Roman"/>
          <w:color w:val="4F4F4F"/>
          <w:lang w:eastAsia="cs-CZ"/>
        </w:rPr>
        <w:t>. Součástí nájmu je i využívání příslušenství – chodby a sociáln</w:t>
      </w:r>
      <w:r w:rsidR="005512AF">
        <w:rPr>
          <w:rFonts w:ascii="Verdana" w:eastAsia="Times New Roman" w:hAnsi="Verdana" w:cs="Times New Roman"/>
          <w:color w:val="4F4F4F"/>
          <w:lang w:eastAsia="cs-CZ"/>
        </w:rPr>
        <w:t>ího</w:t>
      </w:r>
      <w:r w:rsidR="007E5299">
        <w:rPr>
          <w:rFonts w:ascii="Verdana" w:eastAsia="Times New Roman" w:hAnsi="Verdana" w:cs="Times New Roman"/>
          <w:color w:val="4F4F4F"/>
          <w:lang w:eastAsia="cs-CZ"/>
        </w:rPr>
        <w:t xml:space="preserve"> zařízení na chodbách.</w:t>
      </w:r>
    </w:p>
    <w:p w14:paraId="7E9EB8C1"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147E75D5"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13B2B1DD" w14:textId="77777777" w:rsidR="008155BE" w:rsidRDefault="008155BE" w:rsidP="00917807">
      <w:pPr>
        <w:spacing w:after="0" w:line="240" w:lineRule="auto"/>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4</w:t>
      </w:r>
      <w:r w:rsidR="00917807" w:rsidRPr="00917807">
        <w:rPr>
          <w:rFonts w:ascii="Verdana" w:eastAsia="Times New Roman" w:hAnsi="Verdana" w:cs="Times New Roman"/>
          <w:color w:val="4F4F4F"/>
          <w:lang w:eastAsia="cs-CZ"/>
        </w:rPr>
        <w:t xml:space="preserve">. Nájemce se zavazuje využívat </w:t>
      </w:r>
      <w:r w:rsidR="00070FC4">
        <w:rPr>
          <w:rFonts w:ascii="Verdana" w:eastAsia="Times New Roman" w:hAnsi="Verdana" w:cs="Times New Roman"/>
          <w:color w:val="4F4F4F"/>
          <w:lang w:eastAsia="cs-CZ"/>
        </w:rPr>
        <w:t xml:space="preserve">nebytový </w:t>
      </w:r>
      <w:r w:rsidR="00917807" w:rsidRPr="00917807">
        <w:rPr>
          <w:rFonts w:ascii="Verdana" w:eastAsia="Times New Roman" w:hAnsi="Verdana" w:cs="Times New Roman"/>
          <w:color w:val="4F4F4F"/>
          <w:lang w:eastAsia="cs-CZ"/>
        </w:rPr>
        <w:t>prostor k</w:t>
      </w:r>
      <w:r w:rsidR="006125EA">
        <w:rPr>
          <w:rFonts w:ascii="Verdana" w:eastAsia="Times New Roman" w:hAnsi="Verdana" w:cs="Times New Roman"/>
          <w:color w:val="4F4F4F"/>
          <w:lang w:eastAsia="cs-CZ"/>
        </w:rPr>
        <w:t> </w:t>
      </w:r>
      <w:r w:rsidR="00917807" w:rsidRPr="00917807">
        <w:rPr>
          <w:rFonts w:ascii="Verdana" w:eastAsia="Times New Roman" w:hAnsi="Verdana" w:cs="Times New Roman"/>
          <w:color w:val="4F4F4F"/>
          <w:lang w:eastAsia="cs-CZ"/>
        </w:rPr>
        <w:t>účelu</w:t>
      </w:r>
      <w:r w:rsidR="006125EA">
        <w:rPr>
          <w:rFonts w:ascii="Verdana" w:eastAsia="Times New Roman" w:hAnsi="Verdana" w:cs="Times New Roman"/>
          <w:color w:val="4F4F4F"/>
          <w:lang w:eastAsia="cs-CZ"/>
        </w:rPr>
        <w:t xml:space="preserve"> </w:t>
      </w:r>
      <w:r w:rsidR="006125EA" w:rsidRPr="006125EA">
        <w:rPr>
          <w:rFonts w:ascii="Verdana" w:eastAsia="Times New Roman" w:hAnsi="Verdana" w:cs="Times New Roman"/>
          <w:color w:val="4F4F4F"/>
          <w:lang w:eastAsia="cs-CZ"/>
        </w:rPr>
        <w:t>výuky odborného výcviku žáků oboru sklenář.</w:t>
      </w:r>
    </w:p>
    <w:p w14:paraId="527B1F2E" w14:textId="495E2F18" w:rsidR="00917807" w:rsidRDefault="008155BE" w:rsidP="00917807">
      <w:pPr>
        <w:spacing w:after="0" w:line="240" w:lineRule="auto"/>
        <w:jc w:val="both"/>
        <w:rPr>
          <w:rFonts w:ascii="Verdana" w:eastAsia="Times New Roman" w:hAnsi="Verdana" w:cs="Times New Roman"/>
          <w:color w:val="4F4F4F"/>
          <w:lang w:eastAsia="cs-CZ"/>
        </w:rPr>
      </w:pPr>
      <w:r>
        <w:rPr>
          <w:rFonts w:ascii="Verdana" w:eastAsia="Times New Roman" w:hAnsi="Verdana" w:cs="Times New Roman"/>
          <w:color w:val="4F4F4F"/>
          <w:lang w:eastAsia="cs-CZ"/>
        </w:rPr>
        <w:br/>
      </w:r>
    </w:p>
    <w:p w14:paraId="260637E8" w14:textId="1417D898" w:rsidR="00EF5519" w:rsidRPr="00917807" w:rsidRDefault="008155BE" w:rsidP="00917807">
      <w:pPr>
        <w:spacing w:after="0" w:line="240" w:lineRule="auto"/>
        <w:jc w:val="both"/>
        <w:rPr>
          <w:rFonts w:ascii="Verdana" w:eastAsia="Times New Roman" w:hAnsi="Verdana" w:cs="Times New Roman"/>
          <w:color w:val="4F4F4F"/>
          <w:lang w:eastAsia="cs-CZ"/>
        </w:rPr>
      </w:pPr>
      <w:r>
        <w:rPr>
          <w:rFonts w:ascii="Verdana" w:eastAsia="Times New Roman" w:hAnsi="Verdana" w:cs="Times New Roman"/>
          <w:color w:val="4F4F4F"/>
          <w:lang w:eastAsia="cs-CZ"/>
        </w:rPr>
        <w:lastRenderedPageBreak/>
        <w:t>5</w:t>
      </w:r>
      <w:r w:rsidR="00EF5519">
        <w:rPr>
          <w:rFonts w:ascii="Verdana" w:eastAsia="Times New Roman" w:hAnsi="Verdana" w:cs="Times New Roman"/>
          <w:color w:val="4F4F4F"/>
          <w:lang w:eastAsia="cs-CZ"/>
        </w:rPr>
        <w:t>. Tato smlouva představuje úplnou náhradu všech platných a účinných smluv, které byly mezi smluvními stranami uzavřeny. Ke dni účinnosti této smlouvy předcházející smlouvy zanikají.</w:t>
      </w:r>
    </w:p>
    <w:p w14:paraId="58680765" w14:textId="77777777" w:rsidR="00917807" w:rsidRPr="00917807" w:rsidRDefault="00917807" w:rsidP="006125EA">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29F085CF" w14:textId="77777777" w:rsidR="00917807" w:rsidRPr="00917807" w:rsidRDefault="00917807" w:rsidP="00917807">
      <w:pPr>
        <w:spacing w:after="60" w:line="240" w:lineRule="auto"/>
        <w:jc w:val="center"/>
        <w:rPr>
          <w:rFonts w:ascii="Verdana" w:eastAsia="Times New Roman" w:hAnsi="Verdana" w:cs="Times New Roman"/>
          <w:color w:val="4F4F4F"/>
          <w:lang w:eastAsia="cs-CZ"/>
        </w:rPr>
      </w:pPr>
      <w:r w:rsidRPr="00917807">
        <w:rPr>
          <w:rFonts w:ascii="Verdana" w:eastAsia="Times New Roman" w:hAnsi="Verdana" w:cs="Times New Roman"/>
          <w:b/>
          <w:bCs/>
          <w:color w:val="4F4F4F"/>
          <w:lang w:eastAsia="cs-CZ"/>
        </w:rPr>
        <w:t>II. Doba trvání nájmu</w:t>
      </w:r>
    </w:p>
    <w:p w14:paraId="0B4A210E" w14:textId="77777777" w:rsidR="00917807" w:rsidRPr="00917807" w:rsidRDefault="00917807" w:rsidP="00917807">
      <w:pPr>
        <w:spacing w:after="60" w:line="240" w:lineRule="auto"/>
        <w:jc w:val="center"/>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35E2DB2C"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xml:space="preserve">1. Nájem počíná běžet </w:t>
      </w:r>
      <w:r w:rsidRPr="006125EA">
        <w:rPr>
          <w:rFonts w:ascii="Verdana" w:eastAsia="Times New Roman" w:hAnsi="Verdana" w:cs="Times New Roman"/>
          <w:color w:val="4F4F4F"/>
          <w:lang w:eastAsia="cs-CZ"/>
        </w:rPr>
        <w:t>dne 1.</w:t>
      </w:r>
      <w:r w:rsidR="006125EA">
        <w:rPr>
          <w:rFonts w:ascii="Verdana" w:eastAsia="Times New Roman" w:hAnsi="Verdana" w:cs="Times New Roman"/>
          <w:color w:val="4F4F4F"/>
          <w:lang w:eastAsia="cs-CZ"/>
        </w:rPr>
        <w:t xml:space="preserve"> </w:t>
      </w:r>
      <w:r w:rsidR="006125EA" w:rsidRPr="006125EA">
        <w:rPr>
          <w:rFonts w:ascii="Verdana" w:eastAsia="Times New Roman" w:hAnsi="Verdana" w:cs="Times New Roman"/>
          <w:color w:val="4F4F4F"/>
          <w:lang w:eastAsia="cs-CZ"/>
        </w:rPr>
        <w:t>9</w:t>
      </w:r>
      <w:r w:rsidRPr="006125EA">
        <w:rPr>
          <w:rFonts w:ascii="Verdana" w:eastAsia="Times New Roman" w:hAnsi="Verdana" w:cs="Times New Roman"/>
          <w:color w:val="4F4F4F"/>
          <w:lang w:eastAsia="cs-CZ"/>
        </w:rPr>
        <w:t>.</w:t>
      </w:r>
      <w:r w:rsidR="006125EA">
        <w:rPr>
          <w:rFonts w:ascii="Verdana" w:eastAsia="Times New Roman" w:hAnsi="Verdana" w:cs="Times New Roman"/>
          <w:color w:val="4F4F4F"/>
          <w:lang w:eastAsia="cs-CZ"/>
        </w:rPr>
        <w:t xml:space="preserve"> </w:t>
      </w:r>
      <w:r w:rsidRPr="006125EA">
        <w:rPr>
          <w:rFonts w:ascii="Verdana" w:eastAsia="Times New Roman" w:hAnsi="Verdana" w:cs="Times New Roman"/>
          <w:color w:val="4F4F4F"/>
          <w:lang w:eastAsia="cs-CZ"/>
        </w:rPr>
        <w:t>201</w:t>
      </w:r>
      <w:r w:rsidR="006125EA" w:rsidRPr="006125EA">
        <w:rPr>
          <w:rFonts w:ascii="Verdana" w:eastAsia="Times New Roman" w:hAnsi="Verdana" w:cs="Times New Roman"/>
          <w:color w:val="4F4F4F"/>
          <w:lang w:eastAsia="cs-CZ"/>
        </w:rPr>
        <w:t>8</w:t>
      </w:r>
      <w:r w:rsidRPr="006125EA">
        <w:rPr>
          <w:rFonts w:ascii="Verdana" w:eastAsia="Times New Roman" w:hAnsi="Verdana" w:cs="Times New Roman"/>
          <w:color w:val="4F4F4F"/>
          <w:lang w:eastAsia="cs-CZ"/>
        </w:rPr>
        <w:t xml:space="preserve"> a</w:t>
      </w:r>
      <w:r w:rsidRPr="00917807">
        <w:rPr>
          <w:rFonts w:ascii="Verdana" w:eastAsia="Times New Roman" w:hAnsi="Verdana" w:cs="Times New Roman"/>
          <w:color w:val="4F4F4F"/>
          <w:lang w:eastAsia="cs-CZ"/>
        </w:rPr>
        <w:t xml:space="preserve"> uzavírá se na dobu </w:t>
      </w:r>
      <w:r w:rsidR="006125EA">
        <w:rPr>
          <w:rFonts w:ascii="Verdana" w:eastAsia="Times New Roman" w:hAnsi="Verdana" w:cs="Times New Roman"/>
          <w:color w:val="4F4F4F"/>
          <w:lang w:eastAsia="cs-CZ"/>
        </w:rPr>
        <w:t>neurčitou</w:t>
      </w:r>
      <w:r w:rsidRPr="00917807">
        <w:rPr>
          <w:rFonts w:ascii="Verdana" w:eastAsia="Times New Roman" w:hAnsi="Verdana" w:cs="Times New Roman"/>
          <w:color w:val="4F4F4F"/>
          <w:lang w:eastAsia="cs-CZ"/>
        </w:rPr>
        <w:t>.</w:t>
      </w:r>
    </w:p>
    <w:p w14:paraId="5AFEEC97"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00C7533F" w14:textId="77777777" w:rsidR="00917807" w:rsidRPr="00917807" w:rsidRDefault="006125EA" w:rsidP="00917807">
      <w:pPr>
        <w:spacing w:after="0" w:line="240" w:lineRule="auto"/>
        <w:ind w:left="-3"/>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2</w:t>
      </w:r>
      <w:r w:rsidR="00917807" w:rsidRPr="00917807">
        <w:rPr>
          <w:rFonts w:ascii="Verdana" w:eastAsia="Times New Roman" w:hAnsi="Verdana" w:cs="Times New Roman"/>
          <w:color w:val="4F4F4F"/>
          <w:lang w:eastAsia="cs-CZ"/>
        </w:rPr>
        <w:t>. Skončení nájmu před datem uvedeným v čl. II. odst. 1 je možné pouze v případě písemné výpovědi za níže specifikovaných podmínek</w:t>
      </w:r>
      <w:r w:rsidR="00070FC4">
        <w:rPr>
          <w:rFonts w:ascii="Verdana" w:eastAsia="Times New Roman" w:hAnsi="Verdana" w:cs="Times New Roman"/>
          <w:color w:val="4F4F4F"/>
          <w:lang w:eastAsia="cs-CZ"/>
        </w:rPr>
        <w:t xml:space="preserve"> či dohodou smluvních stran</w:t>
      </w:r>
      <w:r w:rsidR="00917807" w:rsidRPr="00917807">
        <w:rPr>
          <w:rFonts w:ascii="Verdana" w:eastAsia="Times New Roman" w:hAnsi="Verdana" w:cs="Times New Roman"/>
          <w:color w:val="4F4F4F"/>
          <w:lang w:eastAsia="cs-CZ"/>
        </w:rPr>
        <w:t>.</w:t>
      </w:r>
    </w:p>
    <w:p w14:paraId="79D14B0F"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6D3980F9" w14:textId="77777777" w:rsidR="007E5299" w:rsidRPr="00917807" w:rsidRDefault="006125EA" w:rsidP="007E5299">
      <w:pPr>
        <w:spacing w:after="0" w:line="240" w:lineRule="auto"/>
        <w:ind w:left="-3"/>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3</w:t>
      </w:r>
      <w:r w:rsidR="00917807" w:rsidRPr="00917807">
        <w:rPr>
          <w:rFonts w:ascii="Verdana" w:eastAsia="Times New Roman" w:hAnsi="Verdana" w:cs="Times New Roman"/>
          <w:color w:val="4F4F4F"/>
          <w:lang w:eastAsia="cs-CZ"/>
        </w:rPr>
        <w:t xml:space="preserve">. Pronajímatel </w:t>
      </w:r>
      <w:r w:rsidR="007E5299">
        <w:rPr>
          <w:rFonts w:ascii="Verdana" w:eastAsia="Times New Roman" w:hAnsi="Verdana" w:cs="Times New Roman"/>
          <w:color w:val="4F4F4F"/>
          <w:lang w:eastAsia="cs-CZ"/>
        </w:rPr>
        <w:t xml:space="preserve">i nájemce </w:t>
      </w:r>
      <w:r w:rsidR="00917807" w:rsidRPr="00917807">
        <w:rPr>
          <w:rFonts w:ascii="Verdana" w:eastAsia="Times New Roman" w:hAnsi="Verdana" w:cs="Times New Roman"/>
          <w:color w:val="4F4F4F"/>
          <w:lang w:eastAsia="cs-CZ"/>
        </w:rPr>
        <w:t xml:space="preserve">je oprávněn písemně vypovědět nájem </w:t>
      </w:r>
      <w:r>
        <w:rPr>
          <w:rFonts w:ascii="Verdana" w:eastAsia="Times New Roman" w:hAnsi="Verdana" w:cs="Times New Roman"/>
          <w:color w:val="4F4F4F"/>
          <w:lang w:eastAsia="cs-CZ"/>
        </w:rPr>
        <w:t>bez uvedení důvodu. Výpovědní lhůta činí 3 měsíce</w:t>
      </w:r>
      <w:r w:rsidR="007E5299">
        <w:rPr>
          <w:rFonts w:ascii="Verdana" w:eastAsia="Times New Roman" w:hAnsi="Verdana" w:cs="Times New Roman"/>
          <w:color w:val="4F4F4F"/>
          <w:lang w:eastAsia="cs-CZ"/>
        </w:rPr>
        <w:t xml:space="preserve"> </w:t>
      </w:r>
      <w:r w:rsidR="007E5299" w:rsidRPr="00917807">
        <w:rPr>
          <w:rFonts w:ascii="Verdana" w:eastAsia="Times New Roman" w:hAnsi="Verdana" w:cs="Times New Roman"/>
          <w:color w:val="4F4F4F"/>
          <w:lang w:eastAsia="cs-CZ"/>
        </w:rPr>
        <w:t>a počíná běžet prvním dnem měsíce následujícího po měsíci, v němž byla doručena druhé smluvní straně.</w:t>
      </w:r>
    </w:p>
    <w:p w14:paraId="5215C5DE" w14:textId="77777777" w:rsidR="00917807" w:rsidRDefault="00917807" w:rsidP="00917807">
      <w:pPr>
        <w:spacing w:after="0" w:line="240" w:lineRule="auto"/>
        <w:ind w:left="-3"/>
        <w:jc w:val="both"/>
        <w:rPr>
          <w:rFonts w:ascii="Verdana" w:eastAsia="Times New Roman" w:hAnsi="Verdana" w:cs="Times New Roman"/>
          <w:color w:val="4F4F4F"/>
          <w:lang w:eastAsia="cs-CZ"/>
        </w:rPr>
      </w:pPr>
    </w:p>
    <w:p w14:paraId="2854C7C4" w14:textId="3D419452" w:rsidR="006125EA" w:rsidRPr="00917807" w:rsidRDefault="006125EA" w:rsidP="00917807">
      <w:pPr>
        <w:spacing w:after="0" w:line="240" w:lineRule="auto"/>
        <w:ind w:left="-3"/>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 xml:space="preserve">4. Pronajímatel je </w:t>
      </w:r>
      <w:r w:rsidR="007E5299">
        <w:rPr>
          <w:rFonts w:ascii="Verdana" w:eastAsia="Times New Roman" w:hAnsi="Verdana" w:cs="Times New Roman"/>
          <w:color w:val="4F4F4F"/>
          <w:lang w:eastAsia="cs-CZ"/>
        </w:rPr>
        <w:t xml:space="preserve">dále </w:t>
      </w:r>
      <w:r>
        <w:rPr>
          <w:rFonts w:ascii="Verdana" w:eastAsia="Times New Roman" w:hAnsi="Verdana" w:cs="Times New Roman"/>
          <w:color w:val="4F4F4F"/>
          <w:lang w:eastAsia="cs-CZ"/>
        </w:rPr>
        <w:t>oprávněn vypovědět nájem</w:t>
      </w:r>
      <w:r w:rsidR="00070FC4">
        <w:rPr>
          <w:rFonts w:ascii="Verdana" w:eastAsia="Times New Roman" w:hAnsi="Verdana" w:cs="Times New Roman"/>
          <w:color w:val="4F4F4F"/>
          <w:lang w:eastAsia="cs-CZ"/>
        </w:rPr>
        <w:t xml:space="preserve"> ve výpovědní době 1 měsíce</w:t>
      </w:r>
      <w:r w:rsidR="00C60330">
        <w:rPr>
          <w:rFonts w:ascii="Verdana" w:eastAsia="Times New Roman" w:hAnsi="Verdana" w:cs="Times New Roman"/>
          <w:color w:val="4F4F4F"/>
          <w:lang w:eastAsia="cs-CZ"/>
        </w:rPr>
        <w:t xml:space="preserve"> (s během lhůty totožným podle předchozího odstavce)</w:t>
      </w:r>
      <w:r w:rsidR="007E5299">
        <w:rPr>
          <w:rFonts w:ascii="Verdana" w:eastAsia="Times New Roman" w:hAnsi="Verdana" w:cs="Times New Roman"/>
          <w:color w:val="4F4F4F"/>
          <w:lang w:eastAsia="cs-CZ"/>
        </w:rPr>
        <w:t>, jestliže:</w:t>
      </w:r>
      <w:r w:rsidR="008155BE">
        <w:rPr>
          <w:rFonts w:ascii="Verdana" w:eastAsia="Times New Roman" w:hAnsi="Verdana" w:cs="Times New Roman"/>
          <w:color w:val="4F4F4F"/>
          <w:lang w:eastAsia="cs-CZ"/>
        </w:rPr>
        <w:br/>
      </w:r>
    </w:p>
    <w:p w14:paraId="5780762E"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xml:space="preserve">a) nájemce přenechá </w:t>
      </w:r>
      <w:r w:rsidR="007E5299">
        <w:rPr>
          <w:rFonts w:ascii="Verdana" w:eastAsia="Times New Roman" w:hAnsi="Verdana" w:cs="Times New Roman"/>
          <w:color w:val="4F4F4F"/>
          <w:lang w:eastAsia="cs-CZ"/>
        </w:rPr>
        <w:t xml:space="preserve">nebytový </w:t>
      </w:r>
      <w:r w:rsidRPr="00917807">
        <w:rPr>
          <w:rFonts w:ascii="Verdana" w:eastAsia="Times New Roman" w:hAnsi="Verdana" w:cs="Times New Roman"/>
          <w:color w:val="4F4F4F"/>
          <w:lang w:eastAsia="cs-CZ"/>
        </w:rPr>
        <w:t xml:space="preserve">prostor nebo jeho část do podnájmu bez </w:t>
      </w:r>
      <w:r w:rsidR="00070FC4">
        <w:rPr>
          <w:rFonts w:ascii="Verdana" w:eastAsia="Times New Roman" w:hAnsi="Verdana" w:cs="Times New Roman"/>
          <w:color w:val="4F4F4F"/>
          <w:lang w:eastAsia="cs-CZ"/>
        </w:rPr>
        <w:t xml:space="preserve">písemného </w:t>
      </w:r>
      <w:r w:rsidRPr="00917807">
        <w:rPr>
          <w:rFonts w:ascii="Verdana" w:eastAsia="Times New Roman" w:hAnsi="Verdana" w:cs="Times New Roman"/>
          <w:color w:val="4F4F4F"/>
          <w:lang w:eastAsia="cs-CZ"/>
        </w:rPr>
        <w:t>souhlasu pronajímatele,</w:t>
      </w:r>
    </w:p>
    <w:p w14:paraId="7642A397" w14:textId="71DD0786" w:rsidR="00917807" w:rsidRPr="00917807" w:rsidRDefault="00917807" w:rsidP="00917807">
      <w:pPr>
        <w:spacing w:after="0" w:line="240" w:lineRule="auto"/>
        <w:ind w:left="-3"/>
        <w:jc w:val="both"/>
        <w:rPr>
          <w:rFonts w:ascii="Verdana" w:eastAsia="Times New Roman" w:hAnsi="Verdana" w:cs="Times New Roman"/>
          <w:color w:val="4F4F4F"/>
          <w:lang w:eastAsia="cs-CZ"/>
        </w:rPr>
      </w:pPr>
      <w:bookmarkStart w:id="1" w:name="p9-2-h"/>
      <w:bookmarkStart w:id="2" w:name="p9-2-i"/>
      <w:bookmarkStart w:id="3" w:name="p9-2-j"/>
      <w:bookmarkEnd w:id="1"/>
      <w:bookmarkEnd w:id="2"/>
      <w:bookmarkEnd w:id="3"/>
      <w:r w:rsidRPr="00917807">
        <w:rPr>
          <w:rFonts w:ascii="Verdana" w:eastAsia="Times New Roman" w:hAnsi="Verdana" w:cs="Times New Roman"/>
          <w:color w:val="4F4F4F"/>
          <w:lang w:eastAsia="cs-CZ"/>
        </w:rPr>
        <w:t>b) nájemce změnil v</w:t>
      </w:r>
      <w:r w:rsidR="007E5299">
        <w:rPr>
          <w:rFonts w:ascii="Verdana" w:eastAsia="Times New Roman" w:hAnsi="Verdana" w:cs="Times New Roman"/>
          <w:color w:val="4F4F4F"/>
          <w:lang w:eastAsia="cs-CZ"/>
        </w:rPr>
        <w:t xml:space="preserve"> nebytovém </w:t>
      </w:r>
      <w:r w:rsidRPr="00917807">
        <w:rPr>
          <w:rFonts w:ascii="Verdana" w:eastAsia="Times New Roman" w:hAnsi="Verdana" w:cs="Times New Roman"/>
          <w:color w:val="4F4F4F"/>
          <w:lang w:eastAsia="cs-CZ"/>
        </w:rPr>
        <w:t xml:space="preserve">prostoru předmět </w:t>
      </w:r>
      <w:r w:rsidR="00070FC4">
        <w:rPr>
          <w:rFonts w:ascii="Verdana" w:eastAsia="Times New Roman" w:hAnsi="Verdana" w:cs="Times New Roman"/>
          <w:color w:val="4F4F4F"/>
          <w:lang w:eastAsia="cs-CZ"/>
        </w:rPr>
        <w:t>užívání</w:t>
      </w:r>
      <w:r w:rsidR="00070FC4" w:rsidRPr="00917807">
        <w:rPr>
          <w:rFonts w:ascii="Verdana" w:eastAsia="Times New Roman" w:hAnsi="Verdana" w:cs="Times New Roman"/>
          <w:color w:val="4F4F4F"/>
          <w:lang w:eastAsia="cs-CZ"/>
        </w:rPr>
        <w:t xml:space="preserve"> </w:t>
      </w:r>
      <w:r w:rsidRPr="00917807">
        <w:rPr>
          <w:rFonts w:ascii="Verdana" w:eastAsia="Times New Roman" w:hAnsi="Verdana" w:cs="Times New Roman"/>
          <w:color w:val="4F4F4F"/>
          <w:lang w:eastAsia="cs-CZ"/>
        </w:rPr>
        <w:t>bez předchozího souhlasu pronajímatele,</w:t>
      </w:r>
    </w:p>
    <w:p w14:paraId="758AD2BC"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xml:space="preserve">c) nájemce je po dobu delší než jeden měsíc v prodlení s placením nájemného nebo služeb spojených s užíváním </w:t>
      </w:r>
      <w:r w:rsidR="007E5299">
        <w:rPr>
          <w:rFonts w:ascii="Verdana" w:eastAsia="Times New Roman" w:hAnsi="Verdana" w:cs="Times New Roman"/>
          <w:color w:val="4F4F4F"/>
          <w:lang w:eastAsia="cs-CZ"/>
        </w:rPr>
        <w:t>nebytového prostor</w:t>
      </w:r>
      <w:r w:rsidRPr="00917807">
        <w:rPr>
          <w:rFonts w:ascii="Verdana" w:eastAsia="Times New Roman" w:hAnsi="Verdana" w:cs="Times New Roman"/>
          <w:color w:val="4F4F4F"/>
          <w:lang w:eastAsia="cs-CZ"/>
        </w:rPr>
        <w:t>,</w:t>
      </w:r>
      <w:r w:rsidR="00C60330">
        <w:rPr>
          <w:rFonts w:ascii="Verdana" w:eastAsia="Times New Roman" w:hAnsi="Verdana" w:cs="Times New Roman"/>
          <w:color w:val="4F4F4F"/>
          <w:lang w:eastAsia="cs-CZ"/>
        </w:rPr>
        <w:t xml:space="preserve"> a to ve výši přesahující 5.000,- Kč.</w:t>
      </w:r>
    </w:p>
    <w:p w14:paraId="69C3724D"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d) nájemce jinak hrubě porušuje své povinnosti vůči pronajímateli vyplývající ze zákona nebo z této smlouvy.</w:t>
      </w:r>
    </w:p>
    <w:p w14:paraId="0A04E57E"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78E4CD5D"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7CA76AA2"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3DB2C0D0" w14:textId="77777777" w:rsidR="00917807" w:rsidRPr="00917807" w:rsidRDefault="00917807" w:rsidP="00917807">
      <w:pPr>
        <w:spacing w:after="60" w:line="240" w:lineRule="auto"/>
        <w:jc w:val="center"/>
        <w:rPr>
          <w:rFonts w:ascii="Verdana" w:eastAsia="Times New Roman" w:hAnsi="Verdana" w:cs="Times New Roman"/>
          <w:color w:val="4F4F4F"/>
          <w:lang w:eastAsia="cs-CZ"/>
        </w:rPr>
      </w:pPr>
      <w:r w:rsidRPr="00917807">
        <w:rPr>
          <w:rFonts w:ascii="Verdana" w:eastAsia="Times New Roman" w:hAnsi="Verdana" w:cs="Times New Roman"/>
          <w:b/>
          <w:bCs/>
          <w:color w:val="4F4F4F"/>
          <w:lang w:eastAsia="cs-CZ"/>
        </w:rPr>
        <w:t>III. Nájemné a úhrada za služby  </w:t>
      </w:r>
    </w:p>
    <w:p w14:paraId="0D9BBE10" w14:textId="77777777" w:rsidR="00917807" w:rsidRPr="00917807" w:rsidRDefault="00917807" w:rsidP="00917807">
      <w:pPr>
        <w:spacing w:after="60" w:line="240" w:lineRule="auto"/>
        <w:jc w:val="center"/>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2AD71EC4" w14:textId="17E3D726"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xml:space="preserve">1. Za užívání </w:t>
      </w:r>
      <w:r w:rsidR="008155BE">
        <w:rPr>
          <w:rFonts w:ascii="Verdana" w:eastAsia="Times New Roman" w:hAnsi="Verdana" w:cs="Times New Roman"/>
          <w:color w:val="4F4F4F"/>
          <w:lang w:eastAsia="cs-CZ"/>
        </w:rPr>
        <w:t xml:space="preserve">nebytového </w:t>
      </w:r>
      <w:r w:rsidRPr="00917807">
        <w:rPr>
          <w:rFonts w:ascii="Verdana" w:eastAsia="Times New Roman" w:hAnsi="Verdana" w:cs="Times New Roman"/>
          <w:color w:val="4F4F4F"/>
          <w:lang w:eastAsia="cs-CZ"/>
        </w:rPr>
        <w:t xml:space="preserve">prostoru, jakož </w:t>
      </w:r>
      <w:r w:rsidRPr="008155BE">
        <w:rPr>
          <w:rFonts w:ascii="Verdana" w:eastAsia="Times New Roman" w:hAnsi="Verdana" w:cs="Times New Roman"/>
          <w:color w:val="4F4F4F"/>
          <w:lang w:eastAsia="cs-CZ"/>
        </w:rPr>
        <w:t xml:space="preserve">i </w:t>
      </w:r>
      <w:r w:rsidRPr="00917807">
        <w:rPr>
          <w:rFonts w:ascii="Verdana" w:eastAsia="Times New Roman" w:hAnsi="Verdana" w:cs="Times New Roman"/>
          <w:color w:val="4F4F4F"/>
          <w:lang w:eastAsia="cs-CZ"/>
        </w:rPr>
        <w:t>příslušenství, se nájemce zavazuje hradit pronajímateli částku ve výši</w:t>
      </w:r>
      <w:r w:rsidR="007E5299">
        <w:rPr>
          <w:rFonts w:ascii="Verdana" w:eastAsia="Times New Roman" w:hAnsi="Verdana" w:cs="Times New Roman"/>
          <w:color w:val="4F4F4F"/>
          <w:lang w:eastAsia="cs-CZ"/>
        </w:rPr>
        <w:t xml:space="preserve"> 17.800</w:t>
      </w:r>
      <w:r w:rsidRPr="00917807">
        <w:rPr>
          <w:rFonts w:ascii="Verdana" w:eastAsia="Times New Roman" w:hAnsi="Verdana" w:cs="Times New Roman"/>
          <w:color w:val="4F4F4F"/>
          <w:lang w:eastAsia="cs-CZ"/>
        </w:rPr>
        <w:t xml:space="preserve">,- Kč </w:t>
      </w:r>
      <w:r w:rsidR="00E86ED7">
        <w:rPr>
          <w:rFonts w:ascii="Verdana" w:eastAsia="Times New Roman" w:hAnsi="Verdana" w:cs="Times New Roman"/>
          <w:color w:val="4F4F4F"/>
          <w:lang w:eastAsia="cs-CZ"/>
        </w:rPr>
        <w:t xml:space="preserve">měsíčně </w:t>
      </w:r>
      <w:r w:rsidRPr="00917807">
        <w:rPr>
          <w:rFonts w:ascii="Verdana" w:eastAsia="Times New Roman" w:hAnsi="Verdana" w:cs="Times New Roman"/>
          <w:color w:val="4F4F4F"/>
          <w:lang w:eastAsia="cs-CZ"/>
        </w:rPr>
        <w:t>(slovy </w:t>
      </w:r>
      <w:r w:rsidR="007E5299" w:rsidRPr="00E86ED7">
        <w:rPr>
          <w:rFonts w:ascii="Verdana" w:eastAsia="Times New Roman" w:hAnsi="Verdana" w:cs="Times New Roman"/>
          <w:color w:val="4F4F4F"/>
          <w:lang w:eastAsia="cs-CZ"/>
        </w:rPr>
        <w:t>sedmnáct tisíc osm set</w:t>
      </w:r>
      <w:r w:rsidRPr="00917807">
        <w:rPr>
          <w:rFonts w:ascii="Verdana" w:eastAsia="Times New Roman" w:hAnsi="Verdana" w:cs="Times New Roman"/>
          <w:color w:val="4F4F4F"/>
          <w:lang w:eastAsia="cs-CZ"/>
        </w:rPr>
        <w:t xml:space="preserve"> korun </w:t>
      </w:r>
      <w:proofErr w:type="gramStart"/>
      <w:r w:rsidRPr="00917807">
        <w:rPr>
          <w:rFonts w:ascii="Verdana" w:eastAsia="Times New Roman" w:hAnsi="Verdana" w:cs="Times New Roman"/>
          <w:color w:val="4F4F4F"/>
          <w:lang w:eastAsia="cs-CZ"/>
        </w:rPr>
        <w:t xml:space="preserve">českých) </w:t>
      </w:r>
      <w:r w:rsidR="00E86ED7">
        <w:rPr>
          <w:rFonts w:ascii="Verdana" w:eastAsia="Times New Roman" w:hAnsi="Verdana" w:cs="Times New Roman"/>
          <w:color w:val="4F4F4F"/>
          <w:lang w:eastAsia="cs-CZ"/>
        </w:rPr>
        <w:t>(</w:t>
      </w:r>
      <w:r w:rsidRPr="00917807">
        <w:rPr>
          <w:rFonts w:ascii="Verdana" w:eastAsia="Times New Roman" w:hAnsi="Verdana" w:cs="Times New Roman"/>
          <w:color w:val="4F4F4F"/>
          <w:lang w:eastAsia="cs-CZ"/>
        </w:rPr>
        <w:t>dále</w:t>
      </w:r>
      <w:proofErr w:type="gramEnd"/>
      <w:r w:rsidRPr="00917807">
        <w:rPr>
          <w:rFonts w:ascii="Verdana" w:eastAsia="Times New Roman" w:hAnsi="Verdana" w:cs="Times New Roman"/>
          <w:color w:val="4F4F4F"/>
          <w:lang w:eastAsia="cs-CZ"/>
        </w:rPr>
        <w:t xml:space="preserve"> jen jako „nájemné“).</w:t>
      </w:r>
    </w:p>
    <w:p w14:paraId="19C40C76"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111EDABE" w14:textId="77777777" w:rsidR="00E86ED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2. Nájemné bude každý rok navýšeno o částku odpovídající míře inflace oficiálně vyhlášené Českým statistickým úřadem za předchozí kalendářní rok</w:t>
      </w:r>
      <w:r w:rsidR="00E86ED7">
        <w:rPr>
          <w:rFonts w:ascii="Verdana" w:eastAsia="Times New Roman" w:hAnsi="Verdana" w:cs="Times New Roman"/>
          <w:color w:val="4F4F4F"/>
          <w:lang w:eastAsia="cs-CZ"/>
        </w:rPr>
        <w:t>.</w:t>
      </w:r>
    </w:p>
    <w:p w14:paraId="67BA76A0"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7765BC87"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xml:space="preserve">3. Nájemce je povinen uhradit nájemné </w:t>
      </w:r>
      <w:r w:rsidR="00E86ED7">
        <w:rPr>
          <w:rFonts w:ascii="Verdana" w:eastAsia="Times New Roman" w:hAnsi="Verdana" w:cs="Times New Roman"/>
          <w:color w:val="4F4F4F"/>
          <w:lang w:eastAsia="cs-CZ"/>
        </w:rPr>
        <w:t xml:space="preserve">čtvrtletně na základě vystavené faktury pronajímatele, </w:t>
      </w:r>
      <w:r w:rsidRPr="00917807">
        <w:rPr>
          <w:rFonts w:ascii="Verdana" w:eastAsia="Times New Roman" w:hAnsi="Verdana" w:cs="Times New Roman"/>
          <w:color w:val="4F4F4F"/>
          <w:lang w:eastAsia="cs-CZ"/>
        </w:rPr>
        <w:t>a to na účet pronajímatele č. </w:t>
      </w:r>
      <w:r w:rsidR="00E86ED7" w:rsidRPr="00E86ED7">
        <w:rPr>
          <w:rFonts w:ascii="Verdana" w:eastAsia="Times New Roman" w:hAnsi="Verdana" w:cs="Times New Roman"/>
          <w:color w:val="4F4F4F"/>
          <w:lang w:eastAsia="cs-CZ"/>
        </w:rPr>
        <w:t>214512546/0300.</w:t>
      </w:r>
      <w:r w:rsidRPr="00917807">
        <w:rPr>
          <w:rFonts w:ascii="Verdana" w:eastAsia="Times New Roman" w:hAnsi="Verdana" w:cs="Times New Roman"/>
          <w:color w:val="4F4F4F"/>
          <w:lang w:eastAsia="cs-CZ"/>
        </w:rPr>
        <w:t> Částka se považuje za uhrazenou dnem připsání na účet pronajímatele.</w:t>
      </w:r>
    </w:p>
    <w:p w14:paraId="0021F578"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31D2B9E3" w14:textId="77777777" w:rsidR="00917807" w:rsidRPr="00917807" w:rsidRDefault="00917807" w:rsidP="00917807">
      <w:pPr>
        <w:spacing w:after="0" w:line="240" w:lineRule="auto"/>
        <w:ind w:left="3"/>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7C320344" w14:textId="77777777" w:rsidR="00917807" w:rsidRPr="00917807" w:rsidRDefault="00E86ED7" w:rsidP="00917807">
      <w:pPr>
        <w:spacing w:after="0" w:line="240" w:lineRule="auto"/>
        <w:ind w:left="3"/>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4</w:t>
      </w:r>
      <w:r w:rsidR="00917807" w:rsidRPr="00917807">
        <w:rPr>
          <w:rFonts w:ascii="Verdana" w:eastAsia="Times New Roman" w:hAnsi="Verdana" w:cs="Times New Roman"/>
          <w:color w:val="4F4F4F"/>
          <w:lang w:eastAsia="cs-CZ"/>
        </w:rPr>
        <w:t>. Služby spojené s užíváním prostoru sloužícího podnikání bude nájemce hradit následujícím způsobem:</w:t>
      </w:r>
    </w:p>
    <w:p w14:paraId="25B45312" w14:textId="77777777" w:rsidR="009E06A4"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a) náklady za elektrickou energii</w:t>
      </w:r>
      <w:r w:rsidR="00E86ED7">
        <w:rPr>
          <w:rFonts w:ascii="Verdana" w:eastAsia="Times New Roman" w:hAnsi="Verdana" w:cs="Times New Roman"/>
          <w:color w:val="4F4F4F"/>
          <w:lang w:eastAsia="cs-CZ"/>
        </w:rPr>
        <w:t>, topení, vodné a stočné</w:t>
      </w:r>
      <w:r w:rsidRPr="00917807">
        <w:rPr>
          <w:rFonts w:ascii="Verdana" w:eastAsia="Times New Roman" w:hAnsi="Verdana" w:cs="Times New Roman"/>
          <w:color w:val="4F4F4F"/>
          <w:lang w:eastAsia="cs-CZ"/>
        </w:rPr>
        <w:t xml:space="preserve"> ponese nájemce podle skutečné spotřeby</w:t>
      </w:r>
      <w:r w:rsidR="00E86ED7">
        <w:rPr>
          <w:rFonts w:ascii="Verdana" w:eastAsia="Times New Roman" w:hAnsi="Verdana" w:cs="Times New Roman"/>
          <w:color w:val="4F4F4F"/>
          <w:lang w:eastAsia="cs-CZ"/>
        </w:rPr>
        <w:t xml:space="preserve"> dané budovy</w:t>
      </w:r>
      <w:r w:rsidRPr="00917807">
        <w:rPr>
          <w:rFonts w:ascii="Verdana" w:eastAsia="Times New Roman" w:hAnsi="Verdana" w:cs="Times New Roman"/>
          <w:color w:val="4F4F4F"/>
          <w:lang w:eastAsia="cs-CZ"/>
        </w:rPr>
        <w:t xml:space="preserve">, která se určí </w:t>
      </w:r>
      <w:r w:rsidR="00E86ED7">
        <w:rPr>
          <w:rFonts w:ascii="Verdana" w:eastAsia="Times New Roman" w:hAnsi="Verdana" w:cs="Times New Roman"/>
          <w:color w:val="4F4F4F"/>
          <w:lang w:eastAsia="cs-CZ"/>
        </w:rPr>
        <w:t xml:space="preserve">jako 1/5 spotřeby </w:t>
      </w:r>
      <w:r w:rsidRPr="00917807">
        <w:rPr>
          <w:rFonts w:ascii="Verdana" w:eastAsia="Times New Roman" w:hAnsi="Verdana" w:cs="Times New Roman"/>
          <w:color w:val="4F4F4F"/>
          <w:lang w:eastAsia="cs-CZ"/>
        </w:rPr>
        <w:t>na základě údajů ze zařízení určen</w:t>
      </w:r>
      <w:r w:rsidR="00E86ED7">
        <w:rPr>
          <w:rFonts w:ascii="Verdana" w:eastAsia="Times New Roman" w:hAnsi="Verdana" w:cs="Times New Roman"/>
          <w:color w:val="4F4F4F"/>
          <w:lang w:eastAsia="cs-CZ"/>
        </w:rPr>
        <w:t>ých</w:t>
      </w:r>
      <w:r w:rsidRPr="00917807">
        <w:rPr>
          <w:rFonts w:ascii="Verdana" w:eastAsia="Times New Roman" w:hAnsi="Verdana" w:cs="Times New Roman"/>
          <w:color w:val="4F4F4F"/>
          <w:lang w:eastAsia="cs-CZ"/>
        </w:rPr>
        <w:t xml:space="preserve"> k měření spotřeby</w:t>
      </w:r>
      <w:r w:rsidR="00E86ED7">
        <w:rPr>
          <w:rFonts w:ascii="Verdana" w:eastAsia="Times New Roman" w:hAnsi="Verdana" w:cs="Times New Roman"/>
          <w:color w:val="4F4F4F"/>
          <w:lang w:eastAsia="cs-CZ"/>
        </w:rPr>
        <w:t xml:space="preserve"> energií.</w:t>
      </w:r>
      <w:r w:rsidRPr="00917807">
        <w:rPr>
          <w:rFonts w:ascii="Verdana" w:eastAsia="Times New Roman" w:hAnsi="Verdana" w:cs="Times New Roman"/>
          <w:color w:val="4F4F4F"/>
          <w:lang w:eastAsia="cs-CZ"/>
        </w:rPr>
        <w:t xml:space="preserve"> Nájemce bude hradit pronajímateli </w:t>
      </w:r>
      <w:r w:rsidR="00E86ED7">
        <w:rPr>
          <w:rFonts w:ascii="Verdana" w:eastAsia="Times New Roman" w:hAnsi="Verdana" w:cs="Times New Roman"/>
          <w:color w:val="4F4F4F"/>
          <w:lang w:eastAsia="cs-CZ"/>
        </w:rPr>
        <w:t>pololetní</w:t>
      </w:r>
      <w:r w:rsidRPr="00917807">
        <w:rPr>
          <w:rFonts w:ascii="Verdana" w:eastAsia="Times New Roman" w:hAnsi="Verdana" w:cs="Times New Roman"/>
          <w:color w:val="4F4F4F"/>
          <w:lang w:eastAsia="cs-CZ"/>
        </w:rPr>
        <w:t xml:space="preserve"> zálohy ve výši </w:t>
      </w:r>
      <w:r w:rsidR="00E86ED7">
        <w:rPr>
          <w:rFonts w:ascii="Verdana" w:eastAsia="Times New Roman" w:hAnsi="Verdana" w:cs="Times New Roman"/>
          <w:color w:val="4F4F4F"/>
          <w:lang w:eastAsia="cs-CZ"/>
        </w:rPr>
        <w:t>15.600</w:t>
      </w:r>
      <w:r w:rsidRPr="00917807">
        <w:rPr>
          <w:rFonts w:ascii="Verdana" w:eastAsia="Times New Roman" w:hAnsi="Verdana" w:cs="Times New Roman"/>
          <w:color w:val="4F4F4F"/>
          <w:lang w:eastAsia="cs-CZ"/>
        </w:rPr>
        <w:t xml:space="preserve"> Kč, které budou pronajímatelem </w:t>
      </w:r>
      <w:r w:rsidRPr="00917807">
        <w:rPr>
          <w:rFonts w:ascii="Verdana" w:eastAsia="Times New Roman" w:hAnsi="Verdana" w:cs="Times New Roman"/>
          <w:color w:val="4F4F4F"/>
          <w:lang w:eastAsia="cs-CZ"/>
        </w:rPr>
        <w:lastRenderedPageBreak/>
        <w:t>vyúčtovány vždy v následujícím kalendářním roce</w:t>
      </w:r>
      <w:r w:rsidR="00E86ED7">
        <w:rPr>
          <w:rFonts w:ascii="Verdana" w:eastAsia="Times New Roman" w:hAnsi="Verdana" w:cs="Times New Roman"/>
          <w:color w:val="4F4F4F"/>
          <w:lang w:eastAsia="cs-CZ"/>
        </w:rPr>
        <w:t xml:space="preserve"> po obdržení faktur od dodavatelů energií</w:t>
      </w:r>
      <w:r w:rsidRPr="00917807">
        <w:rPr>
          <w:rFonts w:ascii="Verdana" w:eastAsia="Times New Roman" w:hAnsi="Verdana" w:cs="Times New Roman"/>
          <w:color w:val="4F4F4F"/>
          <w:lang w:eastAsia="cs-CZ"/>
        </w:rPr>
        <w:t xml:space="preserve">. </w:t>
      </w:r>
    </w:p>
    <w:p w14:paraId="668AEBBD" w14:textId="331341D9" w:rsidR="00917807" w:rsidRPr="00917807" w:rsidRDefault="008155BE" w:rsidP="00917807">
      <w:pPr>
        <w:spacing w:after="0" w:line="240" w:lineRule="auto"/>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b</w:t>
      </w:r>
      <w:r w:rsidR="009E06A4">
        <w:rPr>
          <w:rFonts w:ascii="Verdana" w:eastAsia="Times New Roman" w:hAnsi="Verdana" w:cs="Times New Roman"/>
          <w:color w:val="4F4F4F"/>
          <w:lang w:eastAsia="cs-CZ"/>
        </w:rPr>
        <w:t>)</w:t>
      </w:r>
      <w:r w:rsidR="00917807" w:rsidRPr="00917807">
        <w:rPr>
          <w:rFonts w:ascii="Verdana" w:eastAsia="Times New Roman" w:hAnsi="Verdana" w:cs="Times New Roman"/>
          <w:color w:val="4F4F4F"/>
          <w:lang w:eastAsia="cs-CZ"/>
        </w:rPr>
        <w:t xml:space="preserve"> veškeré náklady na ostatní služby (</w:t>
      </w:r>
      <w:r w:rsidR="009E06A4">
        <w:rPr>
          <w:rFonts w:ascii="Verdana" w:eastAsia="Times New Roman" w:hAnsi="Verdana" w:cs="Times New Roman"/>
          <w:color w:val="4F4F4F"/>
          <w:lang w:eastAsia="cs-CZ"/>
        </w:rPr>
        <w:t>úklid a údržba společných prostor, revize budov</w:t>
      </w:r>
      <w:r w:rsidR="00917807" w:rsidRPr="00917807">
        <w:rPr>
          <w:rFonts w:ascii="Verdana" w:eastAsia="Times New Roman" w:hAnsi="Verdana" w:cs="Times New Roman"/>
          <w:color w:val="4F4F4F"/>
          <w:lang w:eastAsia="cs-CZ"/>
        </w:rPr>
        <w:t>) ponese nájemce, přičemž</w:t>
      </w:r>
    </w:p>
    <w:p w14:paraId="7A829157" w14:textId="32B1BD3A" w:rsidR="00917807" w:rsidRPr="00917807" w:rsidRDefault="00C60330" w:rsidP="00917807">
      <w:pPr>
        <w:spacing w:after="0" w:line="240" w:lineRule="auto"/>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V</w:t>
      </w:r>
      <w:r w:rsidR="00917807" w:rsidRPr="00917807">
        <w:rPr>
          <w:rFonts w:ascii="Verdana" w:eastAsia="Times New Roman" w:hAnsi="Verdana" w:cs="Times New Roman"/>
          <w:color w:val="4F4F4F"/>
          <w:lang w:eastAsia="cs-CZ"/>
        </w:rPr>
        <w:t>eškeré platby dle tohoto odstavce budou hrazeny na účet č</w:t>
      </w:r>
      <w:r w:rsidR="009E06A4">
        <w:rPr>
          <w:rFonts w:ascii="Verdana" w:eastAsia="Times New Roman" w:hAnsi="Verdana" w:cs="Times New Roman"/>
          <w:color w:val="4F4F4F"/>
          <w:lang w:eastAsia="cs-CZ"/>
        </w:rPr>
        <w:t xml:space="preserve">. </w:t>
      </w:r>
      <w:r w:rsidR="009E06A4" w:rsidRPr="00E86ED7">
        <w:rPr>
          <w:rFonts w:ascii="Verdana" w:eastAsia="Times New Roman" w:hAnsi="Verdana" w:cs="Times New Roman"/>
          <w:color w:val="4F4F4F"/>
          <w:lang w:eastAsia="cs-CZ"/>
        </w:rPr>
        <w:t>214512546/0300</w:t>
      </w:r>
      <w:r w:rsidR="009E06A4">
        <w:rPr>
          <w:rFonts w:ascii="Verdana" w:eastAsia="Times New Roman" w:hAnsi="Verdana" w:cs="Times New Roman"/>
          <w:color w:val="4F4F4F"/>
          <w:lang w:eastAsia="cs-CZ"/>
        </w:rPr>
        <w:t xml:space="preserve">. </w:t>
      </w:r>
      <w:r w:rsidR="00917807" w:rsidRPr="00917807">
        <w:rPr>
          <w:rFonts w:ascii="Verdana" w:eastAsia="Times New Roman" w:hAnsi="Verdana" w:cs="Times New Roman"/>
          <w:color w:val="4F4F4F"/>
          <w:lang w:eastAsia="cs-CZ"/>
        </w:rPr>
        <w:t xml:space="preserve">Částka se považuje za uhrazenou dnem připsání na účet pronajímatele. </w:t>
      </w:r>
    </w:p>
    <w:p w14:paraId="7E0EB515"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1545D7D9" w14:textId="77777777" w:rsidR="00917807" w:rsidRPr="00917807" w:rsidRDefault="00917807" w:rsidP="00917807">
      <w:pPr>
        <w:spacing w:after="0" w:line="240" w:lineRule="auto"/>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337664FE" w14:textId="77777777" w:rsidR="00917807" w:rsidRPr="00917807" w:rsidRDefault="00917807" w:rsidP="00917807">
      <w:pPr>
        <w:spacing w:after="60" w:line="240" w:lineRule="auto"/>
        <w:jc w:val="center"/>
        <w:rPr>
          <w:rFonts w:ascii="Verdana" w:eastAsia="Times New Roman" w:hAnsi="Verdana" w:cs="Times New Roman"/>
          <w:color w:val="4F4F4F"/>
          <w:lang w:eastAsia="cs-CZ"/>
        </w:rPr>
      </w:pPr>
      <w:r w:rsidRPr="00917807">
        <w:rPr>
          <w:rFonts w:ascii="Verdana" w:eastAsia="Times New Roman" w:hAnsi="Verdana" w:cs="Times New Roman"/>
          <w:b/>
          <w:bCs/>
          <w:color w:val="4F4F4F"/>
          <w:lang w:eastAsia="cs-CZ"/>
        </w:rPr>
        <w:t>IV. Práva a povinnosti pronajímatele a nájemce</w:t>
      </w:r>
    </w:p>
    <w:p w14:paraId="600D30D9"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7517E718"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1. Pronajímatel je povinen umožnit nájemci plný a nerušený výkon práv spojených s nájmem.</w:t>
      </w:r>
    </w:p>
    <w:p w14:paraId="310983FF"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5519A647" w14:textId="67B51A0F"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2. Nájemce nemá právo provozovat v</w:t>
      </w:r>
      <w:r w:rsidR="009E06A4">
        <w:rPr>
          <w:rFonts w:ascii="Verdana" w:eastAsia="Times New Roman" w:hAnsi="Verdana" w:cs="Times New Roman"/>
          <w:color w:val="4F4F4F"/>
          <w:lang w:eastAsia="cs-CZ"/>
        </w:rPr>
        <w:t> </w:t>
      </w:r>
      <w:r w:rsidR="00C60330">
        <w:rPr>
          <w:rFonts w:ascii="Verdana" w:eastAsia="Times New Roman" w:hAnsi="Verdana" w:cs="Times New Roman"/>
          <w:color w:val="4F4F4F"/>
          <w:lang w:eastAsia="cs-CZ"/>
        </w:rPr>
        <w:t xml:space="preserve">nebytových </w:t>
      </w:r>
      <w:r w:rsidRPr="00917807">
        <w:rPr>
          <w:rFonts w:ascii="Verdana" w:eastAsia="Times New Roman" w:hAnsi="Verdana" w:cs="Times New Roman"/>
          <w:color w:val="4F4F4F"/>
          <w:lang w:eastAsia="cs-CZ"/>
        </w:rPr>
        <w:t>prostor</w:t>
      </w:r>
      <w:r w:rsidR="009E06A4">
        <w:rPr>
          <w:rFonts w:ascii="Verdana" w:eastAsia="Times New Roman" w:hAnsi="Verdana" w:cs="Times New Roman"/>
          <w:color w:val="4F4F4F"/>
          <w:lang w:eastAsia="cs-CZ"/>
        </w:rPr>
        <w:t>ách</w:t>
      </w:r>
      <w:r w:rsidRPr="00917807">
        <w:rPr>
          <w:rFonts w:ascii="Verdana" w:eastAsia="Times New Roman" w:hAnsi="Verdana" w:cs="Times New Roman"/>
          <w:color w:val="4F4F4F"/>
          <w:lang w:eastAsia="cs-CZ"/>
        </w:rPr>
        <w:t xml:space="preserve"> jinou činnost nebo změnit způsob či podmínky jejího výkonu, než jak to vyplývá z účelu nájmu, pokud by tato změna působila zhoršení poměrů v nemovité věci nebo by nad přiměřenou míru poškozovala pronajímatele nebo ostatní uživatele nemovité věci.</w:t>
      </w:r>
    </w:p>
    <w:p w14:paraId="540CC70F"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093D7F6A" w14:textId="29B59B70" w:rsidR="00917807" w:rsidRPr="00917807" w:rsidRDefault="00146EAD" w:rsidP="00917807">
      <w:pPr>
        <w:spacing w:after="0" w:line="240" w:lineRule="auto"/>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3. Nájemce může nemovitost</w:t>
      </w:r>
      <w:r w:rsidR="00917807" w:rsidRPr="00917807">
        <w:rPr>
          <w:rFonts w:ascii="Verdana" w:eastAsia="Times New Roman" w:hAnsi="Verdana" w:cs="Times New Roman"/>
          <w:color w:val="4F4F4F"/>
          <w:lang w:eastAsia="cs-CZ"/>
        </w:rPr>
        <w:t>, kde se naléz</w:t>
      </w:r>
      <w:r w:rsidR="009E06A4">
        <w:rPr>
          <w:rFonts w:ascii="Verdana" w:eastAsia="Times New Roman" w:hAnsi="Verdana" w:cs="Times New Roman"/>
          <w:color w:val="4F4F4F"/>
          <w:lang w:eastAsia="cs-CZ"/>
        </w:rPr>
        <w:t>ají</w:t>
      </w:r>
      <w:r w:rsidR="00917807" w:rsidRPr="00917807">
        <w:rPr>
          <w:rFonts w:ascii="Verdana" w:eastAsia="Times New Roman" w:hAnsi="Verdana" w:cs="Times New Roman"/>
          <w:color w:val="4F4F4F"/>
          <w:lang w:eastAsia="cs-CZ"/>
        </w:rPr>
        <w:t xml:space="preserve"> </w:t>
      </w:r>
      <w:r w:rsidR="00C60330">
        <w:rPr>
          <w:rFonts w:ascii="Verdana" w:eastAsia="Times New Roman" w:hAnsi="Verdana" w:cs="Times New Roman"/>
          <w:color w:val="4F4F4F"/>
          <w:lang w:eastAsia="cs-CZ"/>
        </w:rPr>
        <w:t xml:space="preserve">nebytové </w:t>
      </w:r>
      <w:r w:rsidR="00917807" w:rsidRPr="00917807">
        <w:rPr>
          <w:rFonts w:ascii="Verdana" w:eastAsia="Times New Roman" w:hAnsi="Verdana" w:cs="Times New Roman"/>
          <w:color w:val="4F4F4F"/>
          <w:lang w:eastAsia="cs-CZ"/>
        </w:rPr>
        <w:t>prostor</w:t>
      </w:r>
      <w:r w:rsidR="009E06A4">
        <w:rPr>
          <w:rFonts w:ascii="Verdana" w:eastAsia="Times New Roman" w:hAnsi="Verdana" w:cs="Times New Roman"/>
          <w:color w:val="4F4F4F"/>
          <w:lang w:eastAsia="cs-CZ"/>
        </w:rPr>
        <w:t>y</w:t>
      </w:r>
      <w:r w:rsidR="00917807" w:rsidRPr="00917807">
        <w:rPr>
          <w:rFonts w:ascii="Verdana" w:eastAsia="Times New Roman" w:hAnsi="Verdana" w:cs="Times New Roman"/>
          <w:color w:val="4F4F4F"/>
          <w:lang w:eastAsia="cs-CZ"/>
        </w:rPr>
        <w:t>, opatřit se souhlasem pronajímatele v přiměřeném rozsahu štíty, návěstími a podobnými znameními; pronajímatel může souhlas odmítnout, má-li pro to vážný důvod. Při skončení nájmu odstraní nájemc</w:t>
      </w:r>
      <w:r>
        <w:rPr>
          <w:rFonts w:ascii="Verdana" w:eastAsia="Times New Roman" w:hAnsi="Verdana" w:cs="Times New Roman"/>
          <w:color w:val="4F4F4F"/>
          <w:lang w:eastAsia="cs-CZ"/>
        </w:rPr>
        <w:t>e znamení, kterými</w:t>
      </w:r>
      <w:r w:rsidR="006372B1">
        <w:rPr>
          <w:rFonts w:ascii="Verdana" w:eastAsia="Times New Roman" w:hAnsi="Verdana" w:cs="Times New Roman"/>
          <w:color w:val="4F4F4F"/>
          <w:lang w:eastAsia="cs-CZ"/>
        </w:rPr>
        <w:t xml:space="preserve"> </w:t>
      </w:r>
      <w:r w:rsidR="009E06A4">
        <w:rPr>
          <w:rFonts w:ascii="Verdana" w:eastAsia="Times New Roman" w:hAnsi="Verdana" w:cs="Times New Roman"/>
          <w:color w:val="4F4F4F"/>
          <w:lang w:eastAsia="cs-CZ"/>
        </w:rPr>
        <w:t>prostory</w:t>
      </w:r>
      <w:r w:rsidR="00917807" w:rsidRPr="00917807">
        <w:rPr>
          <w:rFonts w:ascii="Verdana" w:eastAsia="Times New Roman" w:hAnsi="Verdana" w:cs="Times New Roman"/>
          <w:color w:val="4F4F4F"/>
          <w:lang w:eastAsia="cs-CZ"/>
        </w:rPr>
        <w:t xml:space="preserve"> opatřil, a uvede dotčenou část nemovité věci do původního stavu.</w:t>
      </w:r>
    </w:p>
    <w:p w14:paraId="174DCDBE"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1EDAA966"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4. Nájemce je povinen bez zbytečného odkladu oznámit pronajímateli potřebu oprav, které má pronajímatel provést, a umožnit provedení těchto i jiných nezbytných oprav; jinak nájemce odpovídá za škodu, která nesplněním povinnosti vznikla.</w:t>
      </w:r>
    </w:p>
    <w:p w14:paraId="45A16A72"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5C7D80B0" w14:textId="4FB21F59" w:rsid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xml:space="preserve">5. Nájemce není oprávněn  přenechat </w:t>
      </w:r>
      <w:r w:rsidR="00070FC4">
        <w:rPr>
          <w:rFonts w:ascii="Verdana" w:eastAsia="Times New Roman" w:hAnsi="Verdana" w:cs="Times New Roman"/>
          <w:color w:val="4F4F4F"/>
          <w:lang w:eastAsia="cs-CZ"/>
        </w:rPr>
        <w:t xml:space="preserve">nebytový </w:t>
      </w:r>
      <w:r w:rsidRPr="00917807">
        <w:rPr>
          <w:rFonts w:ascii="Verdana" w:eastAsia="Times New Roman" w:hAnsi="Verdana" w:cs="Times New Roman"/>
          <w:color w:val="4F4F4F"/>
          <w:lang w:eastAsia="cs-CZ"/>
        </w:rPr>
        <w:t>prostor do podnájmu třetí osobě.</w:t>
      </w:r>
    </w:p>
    <w:p w14:paraId="55BEC1A5" w14:textId="77777777" w:rsidR="009E06A4" w:rsidRDefault="009E06A4" w:rsidP="00917807">
      <w:pPr>
        <w:spacing w:after="0" w:line="240" w:lineRule="auto"/>
        <w:jc w:val="both"/>
        <w:rPr>
          <w:rFonts w:ascii="Verdana" w:eastAsia="Times New Roman" w:hAnsi="Verdana" w:cs="Times New Roman"/>
          <w:color w:val="4F4F4F"/>
          <w:lang w:eastAsia="cs-CZ"/>
        </w:rPr>
      </w:pPr>
    </w:p>
    <w:p w14:paraId="1217AB64" w14:textId="77777777" w:rsidR="009E06A4" w:rsidRDefault="009E06A4" w:rsidP="00917807">
      <w:pPr>
        <w:spacing w:after="0" w:line="240" w:lineRule="auto"/>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6. Nájemce může v pronajatých prostorách užívat vlastní elektrická zařízení, je však povinen zajistit jejich pravidelné revize a ty na vyžádání pronajímateli doložit.</w:t>
      </w:r>
    </w:p>
    <w:p w14:paraId="3116C3A4" w14:textId="77777777" w:rsidR="009E06A4" w:rsidRDefault="009E06A4" w:rsidP="00917807">
      <w:pPr>
        <w:spacing w:after="0" w:line="240" w:lineRule="auto"/>
        <w:jc w:val="both"/>
        <w:rPr>
          <w:rFonts w:ascii="Verdana" w:eastAsia="Times New Roman" w:hAnsi="Verdana" w:cs="Times New Roman"/>
          <w:color w:val="4F4F4F"/>
          <w:lang w:eastAsia="cs-CZ"/>
        </w:rPr>
      </w:pPr>
    </w:p>
    <w:p w14:paraId="515C39C7" w14:textId="77777777" w:rsidR="009E06A4" w:rsidRPr="00917807" w:rsidRDefault="009E06A4" w:rsidP="00917807">
      <w:pPr>
        <w:spacing w:after="0" w:line="240" w:lineRule="auto"/>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7. Nájemce je povinen dodržovat v pronajatých prostorách předpisy požární ochrany a povinnosti vyplývající z požárního řádu budovy.</w:t>
      </w:r>
    </w:p>
    <w:p w14:paraId="5A2160E8" w14:textId="77777777" w:rsidR="00917807" w:rsidRPr="00917807" w:rsidRDefault="00917807" w:rsidP="00917807">
      <w:pPr>
        <w:spacing w:after="24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4D8F8769" w14:textId="77777777" w:rsidR="00917807" w:rsidRPr="00917807" w:rsidRDefault="00917807" w:rsidP="00917807">
      <w:pPr>
        <w:spacing w:after="60" w:line="240" w:lineRule="auto"/>
        <w:jc w:val="center"/>
        <w:rPr>
          <w:rFonts w:ascii="Verdana" w:eastAsia="Times New Roman" w:hAnsi="Verdana" w:cs="Times New Roman"/>
          <w:color w:val="4F4F4F"/>
          <w:lang w:eastAsia="cs-CZ"/>
        </w:rPr>
      </w:pPr>
      <w:r w:rsidRPr="00917807">
        <w:rPr>
          <w:rFonts w:ascii="Verdana" w:eastAsia="Times New Roman" w:hAnsi="Verdana" w:cs="Times New Roman"/>
          <w:b/>
          <w:bCs/>
          <w:color w:val="4F4F4F"/>
          <w:lang w:eastAsia="cs-CZ"/>
        </w:rPr>
        <w:t>V. Závěrečná ustanovení</w:t>
      </w:r>
    </w:p>
    <w:p w14:paraId="164AACE6"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49D7C0A8" w14:textId="55598515"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xml:space="preserve">1. Nájemce prohlašuje, že si </w:t>
      </w:r>
      <w:r w:rsidR="009E06A4">
        <w:rPr>
          <w:rFonts w:ascii="Verdana" w:eastAsia="Times New Roman" w:hAnsi="Verdana" w:cs="Times New Roman"/>
          <w:color w:val="4F4F4F"/>
          <w:lang w:eastAsia="cs-CZ"/>
        </w:rPr>
        <w:t xml:space="preserve">nebytové </w:t>
      </w:r>
      <w:r w:rsidRPr="00917807">
        <w:rPr>
          <w:rFonts w:ascii="Verdana" w:eastAsia="Times New Roman" w:hAnsi="Verdana" w:cs="Times New Roman"/>
          <w:color w:val="4F4F4F"/>
          <w:lang w:eastAsia="cs-CZ"/>
        </w:rPr>
        <w:t>prostor</w:t>
      </w:r>
      <w:r w:rsidR="009E06A4">
        <w:rPr>
          <w:rFonts w:ascii="Verdana" w:eastAsia="Times New Roman" w:hAnsi="Verdana" w:cs="Times New Roman"/>
          <w:color w:val="4F4F4F"/>
          <w:lang w:eastAsia="cs-CZ"/>
        </w:rPr>
        <w:t>y</w:t>
      </w:r>
      <w:r w:rsidRPr="00917807">
        <w:rPr>
          <w:rFonts w:ascii="Verdana" w:eastAsia="Times New Roman" w:hAnsi="Verdana" w:cs="Times New Roman"/>
          <w:color w:val="4F4F4F"/>
          <w:lang w:eastAsia="cs-CZ"/>
        </w:rPr>
        <w:t xml:space="preserve"> prohlédl, a současně s podpisem této smlouvy je bez výhrad přejímá do své dispozice. </w:t>
      </w:r>
    </w:p>
    <w:p w14:paraId="7506C359"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1F8110C4"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2. Tato smlouva, jakož i veškeré vztahy z ní vyplývající, se řídí právním řádem České republiky, zejména pak zákonem č. 89/2012 Sb., občanským zákoníkem, v platném znění.</w:t>
      </w:r>
    </w:p>
    <w:p w14:paraId="356CE42E"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2D7A7C4C"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3. Veškeré změny nebo doplňky této smlouvy jsou možné pouze písemnou formou číslovaných dodatků.</w:t>
      </w:r>
    </w:p>
    <w:p w14:paraId="4EFF434E"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31C5DD0E"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lastRenderedPageBreak/>
        <w:t>4. Není-li v konkrétním případě ujednáno jinak, budou veškeré písemnosti adresované některou ze smluvních stran druhé smluvní straně doručovány na adresy smluvních stran uvedené v záhlaví této smlouvy, pokud některá ze smluvních stran písemně neoznámí druhé smluvní straně jinou adresu.</w:t>
      </w:r>
    </w:p>
    <w:p w14:paraId="0EBE3423"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31E2D238"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5. Pokud některé z ustanovení této smlouvy je nebo se stane neplatným či neúčinným, nebude to mít za následek neplatnost či neúčinnost této smlouvy jako celku ani jiných jejích ustanovení, pokud je takovéto neplatné či neúčinné ustanovení oddělitelné od zbytku smlouvy. Smluvní strany se zavazují neplatné či neúčinné ustanovení nahradit novým platným ustanovením, které svým obsahem bude co nejvěrněji odpovídat podstatě a smyslu původního ustanovení smlouvy.</w:t>
      </w:r>
    </w:p>
    <w:p w14:paraId="65A78E53"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680BFA24"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6. Tato smlouva je vyhotovena ve dvou (2) stejnopisech s platností originálu, z nichž každá strana obdrží po jednom vyhotovení.</w:t>
      </w:r>
    </w:p>
    <w:p w14:paraId="2E8817D0"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36064D25" w14:textId="77777777" w:rsid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7.</w:t>
      </w:r>
      <w:r w:rsidR="00C60330">
        <w:rPr>
          <w:rFonts w:ascii="Verdana" w:eastAsia="Times New Roman" w:hAnsi="Verdana" w:cs="Times New Roman"/>
          <w:color w:val="4F4F4F"/>
          <w:lang w:eastAsia="cs-CZ"/>
        </w:rPr>
        <w:t xml:space="preserve"> </w:t>
      </w:r>
      <w:r w:rsidRPr="00917807">
        <w:rPr>
          <w:rFonts w:ascii="Verdana" w:eastAsia="Times New Roman" w:hAnsi="Verdana" w:cs="Times New Roman"/>
          <w:color w:val="4F4F4F"/>
          <w:lang w:eastAsia="cs-CZ"/>
        </w:rPr>
        <w:t>Smluvní strany prohlašují, že tato smlouva byla uzavřena po vzájemném projednání podle jejich pravé a svobodné vůle, určitě, vážně a srozumitelně, nikoliv v tísni za nápadně nevýhodných podmínek, což stvrzují svými podpisy.</w:t>
      </w:r>
    </w:p>
    <w:p w14:paraId="2ACA6254" w14:textId="77777777" w:rsidR="009E06A4" w:rsidRDefault="009E06A4" w:rsidP="00917807">
      <w:pPr>
        <w:spacing w:after="0" w:line="240" w:lineRule="auto"/>
        <w:jc w:val="both"/>
        <w:rPr>
          <w:rFonts w:ascii="Verdana" w:eastAsia="Times New Roman" w:hAnsi="Verdana" w:cs="Times New Roman"/>
          <w:color w:val="4F4F4F"/>
          <w:lang w:eastAsia="cs-CZ"/>
        </w:rPr>
      </w:pPr>
    </w:p>
    <w:p w14:paraId="312AFAD9" w14:textId="467B3287" w:rsidR="009E06A4" w:rsidRPr="00917807" w:rsidRDefault="009E06A4" w:rsidP="00917807">
      <w:pPr>
        <w:spacing w:after="0" w:line="240" w:lineRule="auto"/>
        <w:jc w:val="both"/>
        <w:rPr>
          <w:rFonts w:ascii="Verdana" w:eastAsia="Times New Roman" w:hAnsi="Verdana" w:cs="Times New Roman"/>
          <w:color w:val="4F4F4F"/>
          <w:lang w:eastAsia="cs-CZ"/>
        </w:rPr>
      </w:pPr>
      <w:r>
        <w:rPr>
          <w:rFonts w:ascii="Verdana" w:eastAsia="Times New Roman" w:hAnsi="Verdana" w:cs="Times New Roman"/>
          <w:color w:val="4F4F4F"/>
          <w:lang w:eastAsia="cs-CZ"/>
        </w:rPr>
        <w:t xml:space="preserve">8. Tato smlouva podléhá </w:t>
      </w:r>
      <w:r w:rsidR="00070FC4">
        <w:rPr>
          <w:rFonts w:ascii="Verdana" w:eastAsia="Times New Roman" w:hAnsi="Verdana" w:cs="Times New Roman"/>
          <w:color w:val="4F4F4F"/>
          <w:lang w:eastAsia="cs-CZ"/>
        </w:rPr>
        <w:t>u</w:t>
      </w:r>
      <w:r>
        <w:rPr>
          <w:rFonts w:ascii="Verdana" w:eastAsia="Times New Roman" w:hAnsi="Verdana" w:cs="Times New Roman"/>
          <w:color w:val="4F4F4F"/>
          <w:lang w:eastAsia="cs-CZ"/>
        </w:rPr>
        <w:t xml:space="preserve">veřejnění v Registru smluv a bude </w:t>
      </w:r>
      <w:r w:rsidR="00070FC4">
        <w:rPr>
          <w:rFonts w:ascii="Verdana" w:eastAsia="Times New Roman" w:hAnsi="Verdana" w:cs="Times New Roman"/>
          <w:color w:val="4F4F4F"/>
          <w:lang w:eastAsia="cs-CZ"/>
        </w:rPr>
        <w:t>u</w:t>
      </w:r>
      <w:r>
        <w:rPr>
          <w:rFonts w:ascii="Verdana" w:eastAsia="Times New Roman" w:hAnsi="Verdana" w:cs="Times New Roman"/>
          <w:color w:val="4F4F4F"/>
          <w:lang w:eastAsia="cs-CZ"/>
        </w:rPr>
        <w:t xml:space="preserve">veřejněna v celém svém rozsahu. </w:t>
      </w:r>
      <w:r w:rsidR="00070FC4">
        <w:rPr>
          <w:rFonts w:ascii="Verdana" w:eastAsia="Times New Roman" w:hAnsi="Verdana" w:cs="Times New Roman"/>
          <w:color w:val="4F4F4F"/>
          <w:lang w:eastAsia="cs-CZ"/>
        </w:rPr>
        <w:t>U</w:t>
      </w:r>
      <w:r>
        <w:rPr>
          <w:rFonts w:ascii="Verdana" w:eastAsia="Times New Roman" w:hAnsi="Verdana" w:cs="Times New Roman"/>
          <w:color w:val="4F4F4F"/>
          <w:lang w:eastAsia="cs-CZ"/>
        </w:rPr>
        <w:t>veřejnění provede nájemce.</w:t>
      </w:r>
    </w:p>
    <w:p w14:paraId="58E61180"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0D3A3DF6" w14:textId="77777777" w:rsidR="007649F9" w:rsidRDefault="007649F9" w:rsidP="00917807">
      <w:pPr>
        <w:spacing w:after="240" w:line="240" w:lineRule="auto"/>
        <w:rPr>
          <w:rFonts w:ascii="Verdana" w:eastAsia="Times New Roman" w:hAnsi="Verdana" w:cs="Times New Roman"/>
          <w:color w:val="4F4F4F"/>
          <w:lang w:eastAsia="cs-CZ"/>
        </w:rPr>
      </w:pPr>
    </w:p>
    <w:p w14:paraId="0E67AD68" w14:textId="77777777" w:rsidR="007649F9" w:rsidRDefault="007649F9" w:rsidP="00917807">
      <w:pPr>
        <w:spacing w:after="240" w:line="240" w:lineRule="auto"/>
        <w:rPr>
          <w:rFonts w:ascii="Verdana" w:eastAsia="Times New Roman" w:hAnsi="Verdana" w:cs="Times New Roman"/>
          <w:color w:val="4F4F4F"/>
          <w:lang w:eastAsia="cs-CZ"/>
        </w:rPr>
      </w:pPr>
    </w:p>
    <w:p w14:paraId="3A743A9C" w14:textId="77777777" w:rsidR="00917807" w:rsidRPr="00917807" w:rsidRDefault="00917807" w:rsidP="00917807">
      <w:pPr>
        <w:spacing w:after="240" w:line="240" w:lineRule="auto"/>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V</w:t>
      </w:r>
      <w:r w:rsidR="007649F9">
        <w:rPr>
          <w:rFonts w:ascii="Verdana" w:eastAsia="Times New Roman" w:hAnsi="Verdana" w:cs="Times New Roman"/>
          <w:color w:val="4F4F4F"/>
          <w:lang w:eastAsia="cs-CZ"/>
        </w:rPr>
        <w:t xml:space="preserve"> Českých Budějovicích </w:t>
      </w:r>
      <w:r w:rsidRPr="00917807">
        <w:rPr>
          <w:rFonts w:ascii="Verdana" w:eastAsia="Times New Roman" w:hAnsi="Verdana" w:cs="Times New Roman"/>
          <w:color w:val="4F4F4F"/>
          <w:lang w:eastAsia="cs-CZ"/>
        </w:rPr>
        <w:t xml:space="preserve"> </w:t>
      </w:r>
      <w:proofErr w:type="gramStart"/>
      <w:r w:rsidRPr="00917807">
        <w:rPr>
          <w:rFonts w:ascii="Verdana" w:eastAsia="Times New Roman" w:hAnsi="Verdana" w:cs="Times New Roman"/>
          <w:color w:val="4F4F4F"/>
          <w:lang w:eastAsia="cs-CZ"/>
        </w:rPr>
        <w:t>dne </w:t>
      </w:r>
      <w:r w:rsidR="007649F9">
        <w:rPr>
          <w:rFonts w:ascii="Verdana" w:eastAsia="Times New Roman" w:hAnsi="Verdana" w:cs="Times New Roman"/>
          <w:color w:val="4F4F4F"/>
          <w:lang w:eastAsia="cs-CZ"/>
        </w:rPr>
        <w:t>.......................</w:t>
      </w:r>
      <w:proofErr w:type="gramEnd"/>
    </w:p>
    <w:p w14:paraId="17F9459F" w14:textId="77777777" w:rsidR="007649F9" w:rsidRDefault="007649F9" w:rsidP="00917807">
      <w:pPr>
        <w:spacing w:after="240" w:line="240" w:lineRule="auto"/>
        <w:rPr>
          <w:rFonts w:ascii="Verdana" w:eastAsia="Times New Roman" w:hAnsi="Verdana" w:cs="Times New Roman"/>
          <w:color w:val="4F4F4F"/>
          <w:lang w:eastAsia="cs-CZ"/>
        </w:rPr>
      </w:pPr>
    </w:p>
    <w:p w14:paraId="50F09B29" w14:textId="77777777" w:rsidR="007649F9" w:rsidRDefault="007649F9" w:rsidP="00917807">
      <w:pPr>
        <w:spacing w:after="240" w:line="240" w:lineRule="auto"/>
        <w:rPr>
          <w:rFonts w:ascii="Verdana" w:eastAsia="Times New Roman" w:hAnsi="Verdana" w:cs="Times New Roman"/>
          <w:color w:val="4F4F4F"/>
          <w:lang w:eastAsia="cs-CZ"/>
        </w:rPr>
      </w:pPr>
    </w:p>
    <w:p w14:paraId="397D48CA" w14:textId="77777777" w:rsidR="007649F9" w:rsidRDefault="007649F9" w:rsidP="00917807">
      <w:pPr>
        <w:spacing w:after="240" w:line="240" w:lineRule="auto"/>
        <w:rPr>
          <w:rFonts w:ascii="Verdana" w:eastAsia="Times New Roman" w:hAnsi="Verdana" w:cs="Times New Roman"/>
          <w:color w:val="4F4F4F"/>
          <w:lang w:eastAsia="cs-CZ"/>
        </w:rPr>
      </w:pPr>
      <w:r>
        <w:rPr>
          <w:rFonts w:ascii="Verdana" w:eastAsia="Times New Roman" w:hAnsi="Verdana" w:cs="Times New Roman"/>
          <w:color w:val="4F4F4F"/>
          <w:lang w:eastAsia="cs-CZ"/>
        </w:rPr>
        <w:t>Za pronajímatele:</w:t>
      </w:r>
      <w:r>
        <w:rPr>
          <w:rFonts w:ascii="Verdana" w:eastAsia="Times New Roman" w:hAnsi="Verdana" w:cs="Times New Roman"/>
          <w:color w:val="4F4F4F"/>
          <w:lang w:eastAsia="cs-CZ"/>
        </w:rPr>
        <w:tab/>
      </w:r>
      <w:r>
        <w:rPr>
          <w:rFonts w:ascii="Verdana" w:eastAsia="Times New Roman" w:hAnsi="Verdana" w:cs="Times New Roman"/>
          <w:color w:val="4F4F4F"/>
          <w:lang w:eastAsia="cs-CZ"/>
        </w:rPr>
        <w:tab/>
      </w:r>
      <w:r>
        <w:rPr>
          <w:rFonts w:ascii="Verdana" w:eastAsia="Times New Roman" w:hAnsi="Verdana" w:cs="Times New Roman"/>
          <w:color w:val="4F4F4F"/>
          <w:lang w:eastAsia="cs-CZ"/>
        </w:rPr>
        <w:tab/>
      </w:r>
      <w:r>
        <w:rPr>
          <w:rFonts w:ascii="Verdana" w:eastAsia="Times New Roman" w:hAnsi="Verdana" w:cs="Times New Roman"/>
          <w:color w:val="4F4F4F"/>
          <w:lang w:eastAsia="cs-CZ"/>
        </w:rPr>
        <w:tab/>
      </w:r>
      <w:r>
        <w:rPr>
          <w:rFonts w:ascii="Verdana" w:eastAsia="Times New Roman" w:hAnsi="Verdana" w:cs="Times New Roman"/>
          <w:color w:val="4F4F4F"/>
          <w:lang w:eastAsia="cs-CZ"/>
        </w:rPr>
        <w:tab/>
      </w:r>
      <w:r>
        <w:rPr>
          <w:rFonts w:ascii="Verdana" w:eastAsia="Times New Roman" w:hAnsi="Verdana" w:cs="Times New Roman"/>
          <w:color w:val="4F4F4F"/>
          <w:lang w:eastAsia="cs-CZ"/>
        </w:rPr>
        <w:tab/>
        <w:t>Za nájemce:</w:t>
      </w:r>
    </w:p>
    <w:p w14:paraId="165E3F82" w14:textId="77777777" w:rsidR="007649F9" w:rsidRDefault="007649F9" w:rsidP="00917807">
      <w:pPr>
        <w:spacing w:after="240" w:line="240" w:lineRule="auto"/>
        <w:rPr>
          <w:rFonts w:ascii="Verdana" w:eastAsia="Times New Roman" w:hAnsi="Verdana" w:cs="Times New Roman"/>
          <w:color w:val="4F4F4F"/>
          <w:lang w:eastAsia="cs-CZ"/>
        </w:rPr>
      </w:pPr>
    </w:p>
    <w:p w14:paraId="62A1F2E3" w14:textId="7F4E4027" w:rsidR="00917807" w:rsidRPr="00917807" w:rsidRDefault="00917807" w:rsidP="00917807">
      <w:pPr>
        <w:spacing w:after="240" w:line="240" w:lineRule="auto"/>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________________             </w:t>
      </w:r>
      <w:r w:rsidR="007649F9">
        <w:rPr>
          <w:rFonts w:ascii="Verdana" w:eastAsia="Times New Roman" w:hAnsi="Verdana" w:cs="Times New Roman"/>
          <w:color w:val="4F4F4F"/>
          <w:lang w:eastAsia="cs-CZ"/>
        </w:rPr>
        <w:t>                              </w:t>
      </w:r>
      <w:r w:rsidR="007649F9">
        <w:rPr>
          <w:rFonts w:ascii="Verdana" w:eastAsia="Times New Roman" w:hAnsi="Verdana" w:cs="Times New Roman"/>
          <w:color w:val="4F4F4F"/>
          <w:lang w:eastAsia="cs-CZ"/>
        </w:rPr>
        <w:tab/>
      </w:r>
      <w:r w:rsidRPr="00917807">
        <w:rPr>
          <w:rFonts w:ascii="Verdana" w:eastAsia="Times New Roman" w:hAnsi="Verdana" w:cs="Times New Roman"/>
          <w:color w:val="4F4F4F"/>
          <w:lang w:eastAsia="cs-CZ"/>
        </w:rPr>
        <w:t>________________ </w:t>
      </w:r>
    </w:p>
    <w:p w14:paraId="79EFE2D3" w14:textId="1F73B1A5" w:rsidR="00917807" w:rsidRPr="00917807" w:rsidRDefault="007649F9" w:rsidP="00917807">
      <w:pPr>
        <w:spacing w:after="0" w:line="240" w:lineRule="auto"/>
        <w:rPr>
          <w:rFonts w:ascii="Verdana" w:eastAsia="Times New Roman" w:hAnsi="Verdana" w:cs="Times New Roman"/>
          <w:color w:val="4F4F4F"/>
          <w:lang w:eastAsia="cs-CZ"/>
        </w:rPr>
      </w:pPr>
      <w:r>
        <w:rPr>
          <w:rFonts w:ascii="Verdana" w:eastAsia="Times New Roman" w:hAnsi="Verdana" w:cs="Times New Roman"/>
          <w:color w:val="4F4F4F"/>
          <w:lang w:eastAsia="cs-CZ"/>
        </w:rPr>
        <w:t>Ing. Luboš Kubát</w:t>
      </w:r>
      <w:r>
        <w:rPr>
          <w:rFonts w:ascii="Verdana" w:eastAsia="Times New Roman" w:hAnsi="Verdana" w:cs="Times New Roman"/>
          <w:color w:val="4F4F4F"/>
          <w:shd w:val="clear" w:color="auto" w:fill="FFFFFF"/>
          <w:lang w:eastAsia="cs-CZ"/>
        </w:rPr>
        <w:tab/>
      </w:r>
      <w:r>
        <w:rPr>
          <w:rFonts w:ascii="Verdana" w:eastAsia="Times New Roman" w:hAnsi="Verdana" w:cs="Times New Roman"/>
          <w:color w:val="4F4F4F"/>
          <w:shd w:val="clear" w:color="auto" w:fill="FFFFFF"/>
          <w:lang w:eastAsia="cs-CZ"/>
        </w:rPr>
        <w:tab/>
      </w:r>
      <w:r>
        <w:rPr>
          <w:rFonts w:ascii="Verdana" w:eastAsia="Times New Roman" w:hAnsi="Verdana" w:cs="Times New Roman"/>
          <w:color w:val="4F4F4F"/>
          <w:shd w:val="clear" w:color="auto" w:fill="FFFFFF"/>
          <w:lang w:eastAsia="cs-CZ"/>
        </w:rPr>
        <w:tab/>
      </w:r>
      <w:r>
        <w:rPr>
          <w:rFonts w:ascii="Verdana" w:eastAsia="Times New Roman" w:hAnsi="Verdana" w:cs="Times New Roman"/>
          <w:color w:val="4F4F4F"/>
          <w:shd w:val="clear" w:color="auto" w:fill="FFFFFF"/>
          <w:lang w:eastAsia="cs-CZ"/>
        </w:rPr>
        <w:tab/>
      </w:r>
      <w:r>
        <w:rPr>
          <w:rFonts w:ascii="Verdana" w:eastAsia="Times New Roman" w:hAnsi="Verdana" w:cs="Times New Roman"/>
          <w:color w:val="4F4F4F"/>
          <w:shd w:val="clear" w:color="auto" w:fill="FFFFFF"/>
          <w:lang w:eastAsia="cs-CZ"/>
        </w:rPr>
        <w:tab/>
      </w:r>
      <w:r w:rsidR="008E1A62">
        <w:rPr>
          <w:rFonts w:ascii="Verdana" w:eastAsia="Times New Roman" w:hAnsi="Verdana" w:cs="Times New Roman"/>
          <w:color w:val="4F4F4F"/>
          <w:shd w:val="clear" w:color="auto" w:fill="FFFFFF"/>
          <w:lang w:eastAsia="cs-CZ"/>
        </w:rPr>
        <w:tab/>
        <w:t>Mgr.</w:t>
      </w:r>
      <w:r>
        <w:rPr>
          <w:rFonts w:ascii="Verdana" w:eastAsia="Times New Roman" w:hAnsi="Verdana" w:cs="Times New Roman"/>
          <w:color w:val="4F4F4F"/>
          <w:shd w:val="clear" w:color="auto" w:fill="FFFFFF"/>
          <w:lang w:eastAsia="cs-CZ"/>
        </w:rPr>
        <w:t xml:space="preserve"> Ivana Macíková </w:t>
      </w:r>
    </w:p>
    <w:p w14:paraId="02DDBC3B" w14:textId="77777777" w:rsidR="00917807" w:rsidRPr="00917807" w:rsidRDefault="00917807" w:rsidP="00917807">
      <w:pPr>
        <w:spacing w:after="0" w:line="240" w:lineRule="auto"/>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0F8AD56A"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5C29FCE7"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51D82001" w14:textId="77777777" w:rsidR="00917807" w:rsidRPr="00917807" w:rsidRDefault="00917807" w:rsidP="00917807">
      <w:pPr>
        <w:spacing w:after="0" w:line="240" w:lineRule="auto"/>
        <w:jc w:val="both"/>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6B50AA64" w14:textId="31F2F1A4" w:rsidR="00917807" w:rsidRPr="00917807" w:rsidRDefault="00917807" w:rsidP="007649F9">
      <w:pPr>
        <w:spacing w:after="0" w:line="240" w:lineRule="auto"/>
        <w:rPr>
          <w:rFonts w:ascii="Verdana" w:eastAsia="Times New Roman" w:hAnsi="Verdana" w:cs="Times New Roman"/>
          <w:color w:val="4F4F4F"/>
          <w:lang w:eastAsia="cs-CZ"/>
        </w:rPr>
      </w:pPr>
    </w:p>
    <w:p w14:paraId="10A5AAFA" w14:textId="77777777" w:rsidR="00917807" w:rsidRPr="00917807" w:rsidRDefault="00917807" w:rsidP="00917807">
      <w:pPr>
        <w:spacing w:after="120" w:line="240" w:lineRule="auto"/>
        <w:rPr>
          <w:rFonts w:ascii="Verdana" w:eastAsia="Times New Roman" w:hAnsi="Verdana" w:cs="Times New Roman"/>
          <w:color w:val="4F4F4F"/>
          <w:lang w:eastAsia="cs-CZ"/>
        </w:rPr>
      </w:pPr>
      <w:r w:rsidRPr="00917807">
        <w:rPr>
          <w:rFonts w:ascii="Verdana" w:eastAsia="Times New Roman" w:hAnsi="Verdana" w:cs="Times New Roman"/>
          <w:color w:val="4F4F4F"/>
          <w:lang w:eastAsia="cs-CZ"/>
        </w:rPr>
        <w:t> </w:t>
      </w:r>
    </w:p>
    <w:p w14:paraId="3E9CFAFB" w14:textId="77777777" w:rsidR="006044F8" w:rsidRPr="00917807" w:rsidRDefault="006044F8"/>
    <w:sectPr w:rsidR="006044F8" w:rsidRPr="0091780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147E05" w15:done="0"/>
  <w15:commentEx w15:paraId="38CB4112" w15:paraIdParent="31147E05" w15:done="0"/>
  <w15:commentEx w15:paraId="357334C8" w15:done="0"/>
  <w15:commentEx w15:paraId="1FBCB9DF" w15:paraIdParent="357334C8" w15:done="0"/>
  <w15:commentEx w15:paraId="263351FE" w15:done="0"/>
  <w15:commentEx w15:paraId="4A6E03AB" w15:paraIdParent="263351FE" w15:done="0"/>
  <w15:commentEx w15:paraId="19DD36AC" w15:done="0"/>
  <w15:commentEx w15:paraId="24E57BFF" w15:paraIdParent="19DD36AC" w15:done="0"/>
  <w15:commentEx w15:paraId="56871D34" w15:done="0"/>
  <w15:commentEx w15:paraId="2A20F361" w15:done="0"/>
  <w15:commentEx w15:paraId="187840FD" w15:done="0"/>
  <w15:commentEx w15:paraId="5861EF5E" w15:done="0"/>
  <w15:commentEx w15:paraId="4028D199" w15:done="0"/>
  <w15:commentEx w15:paraId="77069922" w15:paraIdParent="4028D1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B4E67" w14:textId="77777777" w:rsidR="001404A4" w:rsidRDefault="001404A4" w:rsidP="00070FC4">
      <w:pPr>
        <w:spacing w:after="0" w:line="240" w:lineRule="auto"/>
      </w:pPr>
      <w:r>
        <w:separator/>
      </w:r>
    </w:p>
  </w:endnote>
  <w:endnote w:type="continuationSeparator" w:id="0">
    <w:p w14:paraId="037580D1" w14:textId="77777777" w:rsidR="001404A4" w:rsidRDefault="001404A4" w:rsidP="0007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DFACE" w14:textId="77777777" w:rsidR="001404A4" w:rsidRDefault="001404A4" w:rsidP="00070FC4">
      <w:pPr>
        <w:spacing w:after="0" w:line="240" w:lineRule="auto"/>
      </w:pPr>
      <w:r>
        <w:separator/>
      </w:r>
    </w:p>
  </w:footnote>
  <w:footnote w:type="continuationSeparator" w:id="0">
    <w:p w14:paraId="54583BAD" w14:textId="77777777" w:rsidR="001404A4" w:rsidRDefault="001404A4" w:rsidP="00070FC4">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l">
    <w15:presenceInfo w15:providerId="None" w15:userId="Kar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07"/>
    <w:rsid w:val="00070FC4"/>
    <w:rsid w:val="000B5378"/>
    <w:rsid w:val="000F3545"/>
    <w:rsid w:val="001273E4"/>
    <w:rsid w:val="001404A4"/>
    <w:rsid w:val="00146EAD"/>
    <w:rsid w:val="002C710C"/>
    <w:rsid w:val="002E0634"/>
    <w:rsid w:val="00463802"/>
    <w:rsid w:val="005038F1"/>
    <w:rsid w:val="005512AF"/>
    <w:rsid w:val="00551996"/>
    <w:rsid w:val="006044F8"/>
    <w:rsid w:val="006125EA"/>
    <w:rsid w:val="006372B1"/>
    <w:rsid w:val="00665068"/>
    <w:rsid w:val="00685FFD"/>
    <w:rsid w:val="00734358"/>
    <w:rsid w:val="007649F9"/>
    <w:rsid w:val="007E5299"/>
    <w:rsid w:val="008155BE"/>
    <w:rsid w:val="008D6421"/>
    <w:rsid w:val="008E1A62"/>
    <w:rsid w:val="00917807"/>
    <w:rsid w:val="00951944"/>
    <w:rsid w:val="009E06A4"/>
    <w:rsid w:val="00A91E1F"/>
    <w:rsid w:val="00C60330"/>
    <w:rsid w:val="00DE2B92"/>
    <w:rsid w:val="00E86ED7"/>
    <w:rsid w:val="00EF5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17807"/>
  </w:style>
  <w:style w:type="character" w:customStyle="1" w:styleId="apple-tab-span">
    <w:name w:val="apple-tab-span"/>
    <w:basedOn w:val="Standardnpsmoodstavce"/>
    <w:rsid w:val="00917807"/>
  </w:style>
  <w:style w:type="paragraph" w:styleId="Normlnweb">
    <w:name w:val="Normal (Web)"/>
    <w:basedOn w:val="Normln"/>
    <w:uiPriority w:val="99"/>
    <w:semiHidden/>
    <w:unhideWhenUsed/>
    <w:rsid w:val="009178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E5299"/>
    <w:rPr>
      <w:sz w:val="16"/>
      <w:szCs w:val="16"/>
    </w:rPr>
  </w:style>
  <w:style w:type="paragraph" w:styleId="Textkomente">
    <w:name w:val="annotation text"/>
    <w:basedOn w:val="Normln"/>
    <w:link w:val="TextkomenteChar"/>
    <w:uiPriority w:val="99"/>
    <w:semiHidden/>
    <w:unhideWhenUsed/>
    <w:rsid w:val="007E5299"/>
    <w:pPr>
      <w:spacing w:line="240" w:lineRule="auto"/>
    </w:pPr>
    <w:rPr>
      <w:sz w:val="20"/>
      <w:szCs w:val="20"/>
    </w:rPr>
  </w:style>
  <w:style w:type="character" w:customStyle="1" w:styleId="TextkomenteChar">
    <w:name w:val="Text komentáře Char"/>
    <w:basedOn w:val="Standardnpsmoodstavce"/>
    <w:link w:val="Textkomente"/>
    <w:uiPriority w:val="99"/>
    <w:semiHidden/>
    <w:rsid w:val="007E5299"/>
    <w:rPr>
      <w:sz w:val="20"/>
      <w:szCs w:val="20"/>
    </w:rPr>
  </w:style>
  <w:style w:type="paragraph" w:styleId="Pedmtkomente">
    <w:name w:val="annotation subject"/>
    <w:basedOn w:val="Textkomente"/>
    <w:next w:val="Textkomente"/>
    <w:link w:val="PedmtkomenteChar"/>
    <w:uiPriority w:val="99"/>
    <w:semiHidden/>
    <w:unhideWhenUsed/>
    <w:rsid w:val="007E5299"/>
    <w:rPr>
      <w:b/>
      <w:bCs/>
    </w:rPr>
  </w:style>
  <w:style w:type="character" w:customStyle="1" w:styleId="PedmtkomenteChar">
    <w:name w:val="Předmět komentáře Char"/>
    <w:basedOn w:val="TextkomenteChar"/>
    <w:link w:val="Pedmtkomente"/>
    <w:uiPriority w:val="99"/>
    <w:semiHidden/>
    <w:rsid w:val="007E5299"/>
    <w:rPr>
      <w:b/>
      <w:bCs/>
      <w:sz w:val="20"/>
      <w:szCs w:val="20"/>
    </w:rPr>
  </w:style>
  <w:style w:type="paragraph" w:styleId="Textbubliny">
    <w:name w:val="Balloon Text"/>
    <w:basedOn w:val="Normln"/>
    <w:link w:val="TextbublinyChar"/>
    <w:uiPriority w:val="99"/>
    <w:semiHidden/>
    <w:unhideWhenUsed/>
    <w:rsid w:val="007E5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5299"/>
    <w:rPr>
      <w:rFonts w:ascii="Tahoma" w:hAnsi="Tahoma" w:cs="Tahoma"/>
      <w:sz w:val="16"/>
      <w:szCs w:val="16"/>
    </w:rPr>
  </w:style>
  <w:style w:type="paragraph" w:styleId="Zhlav">
    <w:name w:val="header"/>
    <w:basedOn w:val="Normln"/>
    <w:link w:val="ZhlavChar"/>
    <w:uiPriority w:val="99"/>
    <w:unhideWhenUsed/>
    <w:rsid w:val="00070F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0FC4"/>
  </w:style>
  <w:style w:type="paragraph" w:styleId="Zpat">
    <w:name w:val="footer"/>
    <w:basedOn w:val="Normln"/>
    <w:link w:val="ZpatChar"/>
    <w:uiPriority w:val="99"/>
    <w:unhideWhenUsed/>
    <w:rsid w:val="00070FC4"/>
    <w:pPr>
      <w:tabs>
        <w:tab w:val="center" w:pos="4536"/>
        <w:tab w:val="right" w:pos="9072"/>
      </w:tabs>
      <w:spacing w:after="0" w:line="240" w:lineRule="auto"/>
    </w:pPr>
  </w:style>
  <w:style w:type="character" w:customStyle="1" w:styleId="ZpatChar">
    <w:name w:val="Zápatí Char"/>
    <w:basedOn w:val="Standardnpsmoodstavce"/>
    <w:link w:val="Zpat"/>
    <w:uiPriority w:val="99"/>
    <w:rsid w:val="00070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17807"/>
  </w:style>
  <w:style w:type="character" w:customStyle="1" w:styleId="apple-tab-span">
    <w:name w:val="apple-tab-span"/>
    <w:basedOn w:val="Standardnpsmoodstavce"/>
    <w:rsid w:val="00917807"/>
  </w:style>
  <w:style w:type="paragraph" w:styleId="Normlnweb">
    <w:name w:val="Normal (Web)"/>
    <w:basedOn w:val="Normln"/>
    <w:uiPriority w:val="99"/>
    <w:semiHidden/>
    <w:unhideWhenUsed/>
    <w:rsid w:val="009178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E5299"/>
    <w:rPr>
      <w:sz w:val="16"/>
      <w:szCs w:val="16"/>
    </w:rPr>
  </w:style>
  <w:style w:type="paragraph" w:styleId="Textkomente">
    <w:name w:val="annotation text"/>
    <w:basedOn w:val="Normln"/>
    <w:link w:val="TextkomenteChar"/>
    <w:uiPriority w:val="99"/>
    <w:semiHidden/>
    <w:unhideWhenUsed/>
    <w:rsid w:val="007E5299"/>
    <w:pPr>
      <w:spacing w:line="240" w:lineRule="auto"/>
    </w:pPr>
    <w:rPr>
      <w:sz w:val="20"/>
      <w:szCs w:val="20"/>
    </w:rPr>
  </w:style>
  <w:style w:type="character" w:customStyle="1" w:styleId="TextkomenteChar">
    <w:name w:val="Text komentáře Char"/>
    <w:basedOn w:val="Standardnpsmoodstavce"/>
    <w:link w:val="Textkomente"/>
    <w:uiPriority w:val="99"/>
    <w:semiHidden/>
    <w:rsid w:val="007E5299"/>
    <w:rPr>
      <w:sz w:val="20"/>
      <w:szCs w:val="20"/>
    </w:rPr>
  </w:style>
  <w:style w:type="paragraph" w:styleId="Pedmtkomente">
    <w:name w:val="annotation subject"/>
    <w:basedOn w:val="Textkomente"/>
    <w:next w:val="Textkomente"/>
    <w:link w:val="PedmtkomenteChar"/>
    <w:uiPriority w:val="99"/>
    <w:semiHidden/>
    <w:unhideWhenUsed/>
    <w:rsid w:val="007E5299"/>
    <w:rPr>
      <w:b/>
      <w:bCs/>
    </w:rPr>
  </w:style>
  <w:style w:type="character" w:customStyle="1" w:styleId="PedmtkomenteChar">
    <w:name w:val="Předmět komentáře Char"/>
    <w:basedOn w:val="TextkomenteChar"/>
    <w:link w:val="Pedmtkomente"/>
    <w:uiPriority w:val="99"/>
    <w:semiHidden/>
    <w:rsid w:val="007E5299"/>
    <w:rPr>
      <w:b/>
      <w:bCs/>
      <w:sz w:val="20"/>
      <w:szCs w:val="20"/>
    </w:rPr>
  </w:style>
  <w:style w:type="paragraph" w:styleId="Textbubliny">
    <w:name w:val="Balloon Text"/>
    <w:basedOn w:val="Normln"/>
    <w:link w:val="TextbublinyChar"/>
    <w:uiPriority w:val="99"/>
    <w:semiHidden/>
    <w:unhideWhenUsed/>
    <w:rsid w:val="007E5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5299"/>
    <w:rPr>
      <w:rFonts w:ascii="Tahoma" w:hAnsi="Tahoma" w:cs="Tahoma"/>
      <w:sz w:val="16"/>
      <w:szCs w:val="16"/>
    </w:rPr>
  </w:style>
  <w:style w:type="paragraph" w:styleId="Zhlav">
    <w:name w:val="header"/>
    <w:basedOn w:val="Normln"/>
    <w:link w:val="ZhlavChar"/>
    <w:uiPriority w:val="99"/>
    <w:unhideWhenUsed/>
    <w:rsid w:val="00070F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0FC4"/>
  </w:style>
  <w:style w:type="paragraph" w:styleId="Zpat">
    <w:name w:val="footer"/>
    <w:basedOn w:val="Normln"/>
    <w:link w:val="ZpatChar"/>
    <w:uiPriority w:val="99"/>
    <w:unhideWhenUsed/>
    <w:rsid w:val="00070FC4"/>
    <w:pPr>
      <w:tabs>
        <w:tab w:val="center" w:pos="4536"/>
        <w:tab w:val="right" w:pos="9072"/>
      </w:tabs>
      <w:spacing w:after="0" w:line="240" w:lineRule="auto"/>
    </w:pPr>
  </w:style>
  <w:style w:type="character" w:customStyle="1" w:styleId="ZpatChar">
    <w:name w:val="Zápatí Char"/>
    <w:basedOn w:val="Standardnpsmoodstavce"/>
    <w:link w:val="Zpat"/>
    <w:uiPriority w:val="99"/>
    <w:rsid w:val="0007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F4DA4-1EF0-45DB-9F73-DDA87908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6552</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iss</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Balcar</dc:creator>
  <cp:lastModifiedBy>Hana Janouchová</cp:lastModifiedBy>
  <cp:revision>2</cp:revision>
  <dcterms:created xsi:type="dcterms:W3CDTF">2018-08-29T12:38:00Z</dcterms:created>
  <dcterms:modified xsi:type="dcterms:W3CDTF">2018-08-29T12:38:00Z</dcterms:modified>
</cp:coreProperties>
</file>