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9B" w:rsidRDefault="0052049B" w:rsidP="005E5049">
      <w:pPr>
        <w:tabs>
          <w:tab w:val="left" w:pos="4706"/>
          <w:tab w:val="left" w:pos="4820"/>
        </w:tabs>
        <w:rPr>
          <w:rFonts w:ascii="Calibri" w:hAnsi="Calibri" w:cs="Calibri"/>
        </w:rPr>
      </w:pPr>
      <w:bookmarkStart w:id="0" w:name="_GoBack"/>
      <w:bookmarkEnd w:id="0"/>
    </w:p>
    <w:p w:rsidR="0052049B" w:rsidRPr="005E5049" w:rsidRDefault="0052049B" w:rsidP="00F54B30">
      <w:pPr>
        <w:tabs>
          <w:tab w:val="left" w:pos="4820"/>
          <w:tab w:val="left" w:pos="7797"/>
          <w:tab w:val="left" w:leader="underscore" w:pos="9498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8356B">
        <w:rPr>
          <w:rFonts w:ascii="Calibri" w:hAnsi="Calibri" w:cs="Calibri"/>
        </w:rPr>
        <w:t xml:space="preserve">Číslo smlouvy </w:t>
      </w:r>
      <w:r w:rsidR="00F365ED">
        <w:rPr>
          <w:rFonts w:ascii="Calibri" w:hAnsi="Calibri" w:cs="Calibri"/>
        </w:rPr>
        <w:t>objednatele</w:t>
      </w:r>
      <w:r w:rsidR="0038356B">
        <w:rPr>
          <w:rFonts w:ascii="Calibri" w:hAnsi="Calibri" w:cs="Calibri"/>
        </w:rPr>
        <w:t xml:space="preserve">: </w:t>
      </w:r>
      <w:r w:rsidR="006B141F">
        <w:rPr>
          <w:rFonts w:ascii="Calibri" w:hAnsi="Calibri" w:cs="Calibri"/>
          <w:b/>
        </w:rPr>
        <w:t>059/2018 - OST</w:t>
      </w:r>
    </w:p>
    <w:p w:rsidR="0038356B" w:rsidRPr="00F77799" w:rsidRDefault="0052049B" w:rsidP="00F54B30">
      <w:pPr>
        <w:tabs>
          <w:tab w:val="left" w:pos="4820"/>
          <w:tab w:val="left" w:pos="7797"/>
          <w:tab w:val="left" w:leader="underscore" w:pos="9498"/>
        </w:tabs>
        <w:jc w:val="right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</w:rPr>
        <w:tab/>
      </w:r>
      <w:r w:rsidR="0038356B">
        <w:rPr>
          <w:rFonts w:ascii="Calibri" w:hAnsi="Calibri" w:cs="Calibri"/>
        </w:rPr>
        <w:t xml:space="preserve">Číslo smlouvy </w:t>
      </w:r>
      <w:r w:rsidR="00F365ED">
        <w:rPr>
          <w:rFonts w:ascii="Calibri" w:hAnsi="Calibri" w:cs="Calibri"/>
        </w:rPr>
        <w:t>poskytovatele</w:t>
      </w:r>
      <w:r w:rsidR="00F365ED" w:rsidRPr="003820E3">
        <w:rPr>
          <w:rFonts w:ascii="Calibri" w:hAnsi="Calibri" w:cs="Calibri"/>
        </w:rPr>
        <w:t>:</w:t>
      </w:r>
      <w:r w:rsidR="00F54B30" w:rsidRPr="003820E3">
        <w:rPr>
          <w:rFonts w:ascii="Calibri" w:hAnsi="Calibri" w:cs="Calibri"/>
        </w:rPr>
        <w:t xml:space="preserve"> SO/201</w:t>
      </w:r>
      <w:r w:rsidR="00C0500B" w:rsidRPr="003820E3">
        <w:rPr>
          <w:rFonts w:ascii="Calibri" w:hAnsi="Calibri" w:cs="Calibri"/>
        </w:rPr>
        <w:t>800</w:t>
      </w:r>
      <w:r w:rsidR="003820E3" w:rsidRPr="003820E3">
        <w:rPr>
          <w:rFonts w:ascii="Calibri" w:hAnsi="Calibri" w:cs="Calibri"/>
        </w:rPr>
        <w:t>94</w:t>
      </w:r>
    </w:p>
    <w:p w:rsidR="008364D1" w:rsidRPr="00372870" w:rsidRDefault="00F365ED" w:rsidP="001D584D">
      <w:pPr>
        <w:rPr>
          <w:rFonts w:ascii="Calibri" w:hAnsi="Calibri" w:cs="Calibri"/>
          <w:b/>
          <w:sz w:val="44"/>
          <w:szCs w:val="44"/>
        </w:rPr>
      </w:pPr>
      <w:r w:rsidRPr="00372870">
        <w:rPr>
          <w:rFonts w:ascii="Calibri" w:hAnsi="Calibri" w:cs="Calibri"/>
          <w:b/>
          <w:sz w:val="44"/>
          <w:szCs w:val="44"/>
        </w:rPr>
        <w:t xml:space="preserve">Dodatek č. </w:t>
      </w:r>
      <w:r w:rsidR="00647AD3">
        <w:rPr>
          <w:rFonts w:ascii="Calibri" w:hAnsi="Calibri" w:cs="Calibri"/>
          <w:b/>
          <w:sz w:val="44"/>
          <w:szCs w:val="44"/>
        </w:rPr>
        <w:t>1</w:t>
      </w:r>
      <w:r w:rsidR="00372870">
        <w:rPr>
          <w:rFonts w:ascii="Calibri" w:hAnsi="Calibri" w:cs="Calibri"/>
          <w:b/>
          <w:sz w:val="44"/>
          <w:szCs w:val="44"/>
        </w:rPr>
        <w:t xml:space="preserve"> </w:t>
      </w:r>
      <w:r w:rsidR="00A131F8" w:rsidRPr="00372870">
        <w:rPr>
          <w:rFonts w:ascii="Calibri" w:hAnsi="Calibri" w:cs="Calibri"/>
          <w:b/>
          <w:sz w:val="44"/>
          <w:szCs w:val="44"/>
        </w:rPr>
        <w:t xml:space="preserve">ke </w:t>
      </w:r>
      <w:r w:rsidR="001D584D" w:rsidRPr="00372870">
        <w:rPr>
          <w:rFonts w:ascii="Calibri" w:hAnsi="Calibri" w:cs="Calibri"/>
          <w:b/>
          <w:sz w:val="44"/>
          <w:szCs w:val="44"/>
        </w:rPr>
        <w:t>s</w:t>
      </w:r>
      <w:r w:rsidR="008364D1" w:rsidRPr="00372870">
        <w:rPr>
          <w:rFonts w:ascii="Calibri" w:hAnsi="Calibri" w:cs="Calibri"/>
          <w:b/>
          <w:sz w:val="44"/>
          <w:szCs w:val="44"/>
        </w:rPr>
        <w:t xml:space="preserve">mlouvě </w:t>
      </w:r>
      <w:r w:rsidR="00B945E7">
        <w:rPr>
          <w:rFonts w:ascii="Calibri" w:hAnsi="Calibri" w:cs="Calibri"/>
          <w:b/>
          <w:sz w:val="44"/>
          <w:szCs w:val="44"/>
        </w:rPr>
        <w:t>o</w:t>
      </w:r>
      <w:r w:rsidR="00F20C76" w:rsidRPr="00372870">
        <w:rPr>
          <w:rFonts w:ascii="Calibri" w:hAnsi="Calibri" w:cs="Calibri"/>
          <w:b/>
          <w:sz w:val="44"/>
          <w:szCs w:val="44"/>
        </w:rPr>
        <w:t xml:space="preserve"> poskytování služb</w:t>
      </w:r>
      <w:r w:rsidR="00372870">
        <w:rPr>
          <w:rFonts w:ascii="Calibri" w:hAnsi="Calibri" w:cs="Calibri"/>
          <w:b/>
          <w:sz w:val="44"/>
          <w:szCs w:val="44"/>
        </w:rPr>
        <w:t>y</w:t>
      </w:r>
      <w:r w:rsidR="00F20C76" w:rsidRPr="00372870">
        <w:rPr>
          <w:rFonts w:ascii="Calibri" w:hAnsi="Calibri" w:cs="Calibri"/>
          <w:b/>
          <w:sz w:val="44"/>
          <w:szCs w:val="44"/>
        </w:rPr>
        <w:t xml:space="preserve"> elektronických komunikací</w:t>
      </w:r>
    </w:p>
    <w:p w:rsidR="0038356B" w:rsidRDefault="0038356B" w:rsidP="00723840">
      <w:pPr>
        <w:rPr>
          <w:rFonts w:ascii="Calibri" w:hAnsi="Calibri" w:cs="Calibri"/>
        </w:rPr>
      </w:pPr>
    </w:p>
    <w:p w:rsidR="001D584D" w:rsidRPr="0003247C" w:rsidRDefault="001D584D" w:rsidP="001D584D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Arial"/>
          <w:b/>
          <w:sz w:val="22"/>
          <w:szCs w:val="22"/>
        </w:rPr>
      </w:pPr>
      <w:r w:rsidRPr="0003247C">
        <w:rPr>
          <w:rFonts w:ascii="Calibri" w:hAnsi="Calibri" w:cs="Arial"/>
          <w:b/>
          <w:sz w:val="22"/>
          <w:szCs w:val="22"/>
        </w:rPr>
        <w:t>Smluvní strany</w:t>
      </w:r>
    </w:p>
    <w:p w:rsidR="001D584D" w:rsidRPr="0003247C" w:rsidRDefault="001D584D" w:rsidP="001D58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Arial"/>
          <w:sz w:val="22"/>
          <w:szCs w:val="22"/>
        </w:rPr>
      </w:pPr>
    </w:p>
    <w:p w:rsidR="001D584D" w:rsidRPr="00A44DC3" w:rsidRDefault="00A95BCB" w:rsidP="001D584D">
      <w:pPr>
        <w:tabs>
          <w:tab w:val="left" w:pos="0"/>
          <w:tab w:val="left" w:pos="4706"/>
          <w:tab w:val="left" w:pos="4990"/>
          <w:tab w:val="left" w:pos="9639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/>
          <w:b/>
          <w:sz w:val="22"/>
          <w:szCs w:val="22"/>
        </w:rPr>
        <w:t>Úřad městského obvodu Hošťálkovice</w:t>
      </w:r>
      <w:r w:rsidR="001D584D" w:rsidRPr="00A44DC3">
        <w:rPr>
          <w:rFonts w:ascii="Calibri" w:hAnsi="Calibri"/>
          <w:sz w:val="22"/>
          <w:szCs w:val="22"/>
        </w:rPr>
        <w:t xml:space="preserve"> </w:t>
      </w:r>
      <w:r w:rsidR="001D584D" w:rsidRPr="00A44DC3">
        <w:rPr>
          <w:rFonts w:ascii="Calibri" w:hAnsi="Calibri"/>
          <w:sz w:val="22"/>
          <w:szCs w:val="22"/>
        </w:rPr>
        <w:tab/>
      </w:r>
      <w:r w:rsidR="001D584D" w:rsidRPr="00A44DC3">
        <w:rPr>
          <w:rFonts w:ascii="Calibri" w:hAnsi="Calibri"/>
          <w:sz w:val="22"/>
          <w:szCs w:val="22"/>
        </w:rPr>
        <w:tab/>
      </w:r>
      <w:r w:rsidR="00F365ED" w:rsidRPr="00A44DC3">
        <w:rPr>
          <w:rFonts w:ascii="Calibri" w:hAnsi="Calibri"/>
          <w:b/>
          <w:sz w:val="22"/>
          <w:szCs w:val="22"/>
        </w:rPr>
        <w:t>OVANET</w:t>
      </w:r>
      <w:r w:rsidR="001D584D" w:rsidRPr="00A44DC3">
        <w:rPr>
          <w:rFonts w:ascii="Calibri" w:hAnsi="Calibri"/>
          <w:b/>
          <w:sz w:val="22"/>
          <w:szCs w:val="22"/>
        </w:rPr>
        <w:t xml:space="preserve"> a.s.</w:t>
      </w:r>
    </w:p>
    <w:p w:rsidR="001D584D" w:rsidRPr="00A44DC3" w:rsidRDefault="00A95BCB" w:rsidP="001D584D">
      <w:pPr>
        <w:tabs>
          <w:tab w:val="left" w:pos="0"/>
          <w:tab w:val="left" w:pos="4706"/>
          <w:tab w:val="left" w:pos="4990"/>
          <w:tab w:val="left" w:pos="9639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/>
          <w:sz w:val="22"/>
          <w:szCs w:val="22"/>
        </w:rPr>
        <w:t>Rynky 277</w:t>
      </w:r>
      <w:r w:rsidR="001D584D" w:rsidRPr="00A44DC3">
        <w:rPr>
          <w:rFonts w:ascii="Calibri" w:hAnsi="Calibri"/>
          <w:sz w:val="22"/>
          <w:szCs w:val="22"/>
        </w:rPr>
        <w:tab/>
      </w:r>
      <w:r w:rsidR="001D584D" w:rsidRPr="00A44DC3">
        <w:rPr>
          <w:rFonts w:ascii="Calibri" w:hAnsi="Calibri"/>
          <w:sz w:val="22"/>
          <w:szCs w:val="22"/>
        </w:rPr>
        <w:tab/>
        <w:t>Hájkova 1100/13</w:t>
      </w:r>
    </w:p>
    <w:p w:rsidR="001D584D" w:rsidRPr="00A44DC3" w:rsidRDefault="00A95BCB" w:rsidP="001D584D">
      <w:pPr>
        <w:tabs>
          <w:tab w:val="left" w:pos="0"/>
          <w:tab w:val="left" w:pos="4706"/>
          <w:tab w:val="left" w:pos="4990"/>
          <w:tab w:val="left" w:pos="9639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/>
          <w:sz w:val="22"/>
          <w:szCs w:val="22"/>
        </w:rPr>
        <w:t>725 28</w:t>
      </w:r>
      <w:r w:rsidR="001D584D" w:rsidRPr="00A44DC3">
        <w:rPr>
          <w:rFonts w:ascii="Calibri" w:hAnsi="Calibri"/>
          <w:sz w:val="22"/>
          <w:szCs w:val="22"/>
        </w:rPr>
        <w:t xml:space="preserve"> Ostrava</w:t>
      </w:r>
      <w:r w:rsidR="001D584D" w:rsidRPr="00A44DC3">
        <w:rPr>
          <w:rFonts w:ascii="Calibri" w:hAnsi="Calibri"/>
          <w:sz w:val="22"/>
          <w:szCs w:val="22"/>
        </w:rPr>
        <w:tab/>
      </w:r>
      <w:r w:rsidR="001D584D" w:rsidRPr="00A44DC3">
        <w:rPr>
          <w:rFonts w:ascii="Calibri" w:hAnsi="Calibri"/>
          <w:sz w:val="22"/>
          <w:szCs w:val="22"/>
        </w:rPr>
        <w:tab/>
        <w:t>702 00 Ostrava - Přívoz</w:t>
      </w:r>
    </w:p>
    <w:p w:rsidR="001D584D" w:rsidRPr="00A44DC3" w:rsidRDefault="00A87DB2" w:rsidP="001D584D">
      <w:pPr>
        <w:tabs>
          <w:tab w:val="left" w:pos="0"/>
          <w:tab w:val="left" w:pos="4706"/>
          <w:tab w:val="left" w:pos="4990"/>
          <w:tab w:val="left" w:pos="9639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/>
          <w:sz w:val="22"/>
          <w:szCs w:val="22"/>
        </w:rPr>
        <w:t xml:space="preserve">zastoupen </w:t>
      </w:r>
      <w:r w:rsidR="00F365ED" w:rsidRPr="00A44DC3">
        <w:rPr>
          <w:rFonts w:ascii="Calibri" w:hAnsi="Calibri"/>
          <w:sz w:val="22"/>
          <w:szCs w:val="22"/>
        </w:rPr>
        <w:t>starostou</w:t>
      </w:r>
      <w:r w:rsidR="001D584D" w:rsidRPr="00A44DC3">
        <w:rPr>
          <w:rFonts w:ascii="Calibri" w:hAnsi="Calibri"/>
          <w:sz w:val="22"/>
          <w:szCs w:val="22"/>
        </w:rPr>
        <w:tab/>
      </w:r>
      <w:r w:rsidR="001D584D" w:rsidRPr="00A44DC3">
        <w:rPr>
          <w:rFonts w:ascii="Calibri" w:hAnsi="Calibri"/>
          <w:sz w:val="22"/>
          <w:szCs w:val="22"/>
        </w:rPr>
        <w:tab/>
        <w:t>zastoupená členem představenstva</w:t>
      </w:r>
    </w:p>
    <w:p w:rsidR="001D584D" w:rsidRPr="00A44DC3" w:rsidRDefault="00A95BCB" w:rsidP="001D584D">
      <w:pPr>
        <w:tabs>
          <w:tab w:val="left" w:pos="0"/>
          <w:tab w:val="left" w:pos="4706"/>
          <w:tab w:val="left" w:pos="4990"/>
          <w:tab w:val="left" w:pos="9639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/>
          <w:sz w:val="22"/>
          <w:szCs w:val="22"/>
        </w:rPr>
        <w:t>Mgr. Jiřím Jurečkem</w:t>
      </w:r>
      <w:r w:rsidR="001D584D" w:rsidRPr="00A44DC3">
        <w:rPr>
          <w:rFonts w:ascii="Calibri" w:hAnsi="Calibri"/>
          <w:sz w:val="22"/>
          <w:szCs w:val="22"/>
        </w:rPr>
        <w:tab/>
      </w:r>
      <w:r w:rsidR="001D584D" w:rsidRPr="00A44DC3">
        <w:rPr>
          <w:rFonts w:ascii="Calibri" w:hAnsi="Calibri"/>
          <w:sz w:val="22"/>
          <w:szCs w:val="22"/>
        </w:rPr>
        <w:tab/>
        <w:t>Ing. Michalem Hrotíkem</w:t>
      </w:r>
    </w:p>
    <w:p w:rsidR="001D584D" w:rsidRPr="00A44DC3" w:rsidRDefault="001D584D" w:rsidP="001D58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/>
          <w:sz w:val="22"/>
          <w:szCs w:val="22"/>
        </w:rPr>
        <w:tab/>
      </w:r>
      <w:r w:rsidRPr="00A44DC3">
        <w:rPr>
          <w:rFonts w:ascii="Calibri" w:hAnsi="Calibri"/>
          <w:sz w:val="22"/>
          <w:szCs w:val="22"/>
        </w:rPr>
        <w:tab/>
      </w:r>
      <w:r w:rsidRPr="00A44DC3">
        <w:rPr>
          <w:rFonts w:ascii="Calibri" w:hAnsi="Calibri"/>
          <w:sz w:val="22"/>
          <w:szCs w:val="22"/>
        </w:rPr>
        <w:tab/>
      </w:r>
    </w:p>
    <w:p w:rsidR="001D584D" w:rsidRPr="00A44DC3" w:rsidRDefault="001D584D" w:rsidP="001D58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  <w:sz w:val="22"/>
          <w:szCs w:val="22"/>
        </w:rPr>
      </w:pPr>
    </w:p>
    <w:p w:rsidR="001D584D" w:rsidRPr="00A44DC3" w:rsidRDefault="001D584D" w:rsidP="001D584D">
      <w:pPr>
        <w:tabs>
          <w:tab w:val="left" w:pos="1588"/>
          <w:tab w:val="left" w:pos="5040"/>
          <w:tab w:val="left" w:pos="6521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 w:cs="Arial"/>
          <w:sz w:val="22"/>
          <w:szCs w:val="22"/>
        </w:rPr>
        <w:t>IČO:</w:t>
      </w:r>
      <w:r w:rsidRPr="00A44DC3">
        <w:rPr>
          <w:rFonts w:ascii="Calibri" w:hAnsi="Calibri"/>
          <w:sz w:val="22"/>
          <w:szCs w:val="22"/>
        </w:rPr>
        <w:t xml:space="preserve"> </w:t>
      </w:r>
      <w:r w:rsidRPr="00A44DC3">
        <w:rPr>
          <w:rFonts w:ascii="Calibri" w:hAnsi="Calibri"/>
          <w:sz w:val="22"/>
          <w:szCs w:val="22"/>
        </w:rPr>
        <w:tab/>
        <w:t>00845451</w:t>
      </w:r>
      <w:r w:rsidRPr="00A44DC3">
        <w:rPr>
          <w:rFonts w:ascii="Calibri" w:hAnsi="Calibri"/>
          <w:sz w:val="22"/>
          <w:szCs w:val="22"/>
        </w:rPr>
        <w:tab/>
      </w:r>
      <w:r w:rsidRPr="00A44DC3">
        <w:rPr>
          <w:rFonts w:ascii="Calibri" w:hAnsi="Calibri" w:cs="Arial"/>
          <w:sz w:val="22"/>
          <w:szCs w:val="22"/>
        </w:rPr>
        <w:t>IČO:</w:t>
      </w:r>
      <w:r w:rsidRPr="00A44DC3">
        <w:rPr>
          <w:rFonts w:ascii="Calibri" w:hAnsi="Calibri" w:cs="Arial"/>
          <w:sz w:val="22"/>
          <w:szCs w:val="22"/>
        </w:rPr>
        <w:tab/>
        <w:t>25857568</w:t>
      </w:r>
      <w:r w:rsidRPr="00A44DC3">
        <w:rPr>
          <w:rFonts w:ascii="Calibri" w:hAnsi="Calibri" w:cs="Arial"/>
          <w:sz w:val="22"/>
          <w:szCs w:val="22"/>
        </w:rPr>
        <w:tab/>
      </w:r>
    </w:p>
    <w:p w:rsidR="001D584D" w:rsidRPr="00A44DC3" w:rsidRDefault="001D584D" w:rsidP="001D584D">
      <w:pPr>
        <w:tabs>
          <w:tab w:val="left" w:pos="1588"/>
          <w:tab w:val="left" w:pos="5040"/>
          <w:tab w:val="left" w:pos="6521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 w:cs="Arial"/>
          <w:sz w:val="22"/>
          <w:szCs w:val="22"/>
        </w:rPr>
        <w:t xml:space="preserve">DIČ: </w:t>
      </w:r>
      <w:r w:rsidRPr="00A44DC3">
        <w:rPr>
          <w:rFonts w:ascii="Calibri" w:hAnsi="Calibri" w:cs="Arial"/>
          <w:sz w:val="22"/>
          <w:szCs w:val="22"/>
        </w:rPr>
        <w:tab/>
      </w:r>
      <w:r w:rsidRPr="00A44DC3">
        <w:rPr>
          <w:rFonts w:ascii="Calibri" w:hAnsi="Calibri"/>
          <w:sz w:val="22"/>
          <w:szCs w:val="22"/>
        </w:rPr>
        <w:t>CZ00845451 (plátce DPH)</w:t>
      </w:r>
      <w:r w:rsidRPr="00A44DC3">
        <w:rPr>
          <w:rFonts w:ascii="Calibri" w:hAnsi="Calibri"/>
          <w:sz w:val="22"/>
          <w:szCs w:val="22"/>
        </w:rPr>
        <w:tab/>
      </w:r>
      <w:r w:rsidRPr="00A44DC3">
        <w:rPr>
          <w:rFonts w:ascii="Calibri" w:hAnsi="Calibri" w:cs="Arial"/>
          <w:sz w:val="22"/>
          <w:szCs w:val="22"/>
        </w:rPr>
        <w:t>DIČ:</w:t>
      </w:r>
      <w:r w:rsidRPr="00A44DC3">
        <w:rPr>
          <w:rFonts w:ascii="Calibri" w:hAnsi="Calibri" w:cs="Arial"/>
          <w:sz w:val="22"/>
          <w:szCs w:val="22"/>
        </w:rPr>
        <w:tab/>
        <w:t>CZ25857568</w:t>
      </w:r>
    </w:p>
    <w:p w:rsidR="00A44DC3" w:rsidRPr="00A44DC3" w:rsidRDefault="001D584D" w:rsidP="001D584D">
      <w:pPr>
        <w:tabs>
          <w:tab w:val="left" w:pos="1588"/>
          <w:tab w:val="left" w:pos="5040"/>
          <w:tab w:val="left" w:pos="6521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 w:cs="Arial"/>
          <w:sz w:val="22"/>
          <w:szCs w:val="22"/>
        </w:rPr>
        <w:t xml:space="preserve">Peněžní ústav: </w:t>
      </w:r>
      <w:r w:rsidRPr="00A44DC3">
        <w:rPr>
          <w:rFonts w:ascii="Calibri" w:hAnsi="Calibri" w:cs="Arial"/>
          <w:sz w:val="22"/>
          <w:szCs w:val="22"/>
        </w:rPr>
        <w:tab/>
      </w:r>
      <w:r w:rsidR="00067818">
        <w:rPr>
          <w:rFonts w:ascii="Calibri" w:hAnsi="Calibri"/>
          <w:sz w:val="22"/>
          <w:szCs w:val="22"/>
        </w:rPr>
        <w:t>…………….</w:t>
      </w:r>
      <w:r w:rsidR="00A44DC3" w:rsidRPr="00A44DC3">
        <w:rPr>
          <w:rFonts w:ascii="Calibri" w:hAnsi="Calibri"/>
          <w:sz w:val="22"/>
          <w:szCs w:val="22"/>
        </w:rPr>
        <w:t xml:space="preserve"> </w:t>
      </w:r>
    </w:p>
    <w:p w:rsidR="001D584D" w:rsidRPr="00A44DC3" w:rsidRDefault="00A44DC3" w:rsidP="001D584D">
      <w:pPr>
        <w:tabs>
          <w:tab w:val="left" w:pos="1588"/>
          <w:tab w:val="left" w:pos="5040"/>
          <w:tab w:val="left" w:pos="6521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/>
          <w:sz w:val="22"/>
          <w:szCs w:val="22"/>
        </w:rPr>
        <w:tab/>
      </w:r>
      <w:r w:rsidR="00067818">
        <w:rPr>
          <w:rFonts w:ascii="Calibri" w:hAnsi="Calibri"/>
          <w:sz w:val="22"/>
          <w:szCs w:val="22"/>
        </w:rPr>
        <w:t>…………….</w:t>
      </w:r>
      <w:r w:rsidR="001D584D" w:rsidRPr="00A44DC3">
        <w:rPr>
          <w:rFonts w:ascii="Calibri" w:hAnsi="Calibri"/>
          <w:sz w:val="22"/>
          <w:szCs w:val="22"/>
        </w:rPr>
        <w:tab/>
      </w:r>
      <w:r w:rsidR="001D584D" w:rsidRPr="00A44DC3">
        <w:rPr>
          <w:rFonts w:ascii="Calibri" w:hAnsi="Calibri" w:cs="Arial"/>
          <w:sz w:val="22"/>
          <w:szCs w:val="22"/>
        </w:rPr>
        <w:t>Peněžní ústav:</w:t>
      </w:r>
      <w:r w:rsidR="001D584D" w:rsidRPr="00A44DC3">
        <w:rPr>
          <w:rFonts w:ascii="Calibri" w:hAnsi="Calibri" w:cs="Arial"/>
          <w:sz w:val="22"/>
          <w:szCs w:val="22"/>
        </w:rPr>
        <w:tab/>
      </w:r>
      <w:r w:rsidR="00067818">
        <w:rPr>
          <w:rFonts w:ascii="Calibri" w:hAnsi="Calibri"/>
          <w:sz w:val="22"/>
          <w:szCs w:val="22"/>
        </w:rPr>
        <w:t>…………….</w:t>
      </w:r>
    </w:p>
    <w:p w:rsidR="00BB1FB4" w:rsidRDefault="001D584D" w:rsidP="00BB1FB4">
      <w:pPr>
        <w:tabs>
          <w:tab w:val="left" w:pos="1588"/>
          <w:tab w:val="left" w:pos="5040"/>
          <w:tab w:val="left" w:pos="6521"/>
        </w:tabs>
        <w:rPr>
          <w:rFonts w:ascii="Calibri" w:hAnsi="Calibri"/>
          <w:sz w:val="22"/>
          <w:szCs w:val="22"/>
        </w:rPr>
      </w:pPr>
      <w:r w:rsidRPr="00A44DC3">
        <w:rPr>
          <w:rFonts w:ascii="Calibri" w:hAnsi="Calibri"/>
          <w:sz w:val="22"/>
          <w:szCs w:val="22"/>
        </w:rPr>
        <w:t xml:space="preserve">Číslo účtu: </w:t>
      </w:r>
      <w:r w:rsidRPr="00A44DC3">
        <w:rPr>
          <w:rFonts w:ascii="Calibri" w:hAnsi="Calibri"/>
          <w:sz w:val="22"/>
          <w:szCs w:val="22"/>
        </w:rPr>
        <w:tab/>
      </w:r>
      <w:r w:rsidR="00067818">
        <w:rPr>
          <w:rFonts w:ascii="Calibri" w:hAnsi="Calibri"/>
          <w:sz w:val="22"/>
          <w:szCs w:val="22"/>
        </w:rPr>
        <w:t>…………….</w:t>
      </w:r>
      <w:r w:rsidRPr="0003247C">
        <w:rPr>
          <w:rFonts w:ascii="Calibri" w:hAnsi="Calibri"/>
          <w:sz w:val="22"/>
          <w:szCs w:val="22"/>
        </w:rPr>
        <w:tab/>
        <w:t xml:space="preserve">Číslo účtu: </w:t>
      </w:r>
      <w:r w:rsidRPr="0003247C">
        <w:rPr>
          <w:rFonts w:ascii="Calibri" w:hAnsi="Calibri"/>
          <w:sz w:val="22"/>
          <w:szCs w:val="22"/>
        </w:rPr>
        <w:tab/>
      </w:r>
      <w:r w:rsidR="00067818">
        <w:rPr>
          <w:rFonts w:ascii="Calibri" w:hAnsi="Calibri"/>
          <w:sz w:val="22"/>
          <w:szCs w:val="22"/>
        </w:rPr>
        <w:t>…………….</w:t>
      </w:r>
    </w:p>
    <w:p w:rsidR="001D584D" w:rsidRPr="0003247C" w:rsidRDefault="001D584D" w:rsidP="001D58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  <w:sz w:val="22"/>
          <w:szCs w:val="22"/>
        </w:rPr>
      </w:pPr>
      <w:r w:rsidRPr="0003247C">
        <w:rPr>
          <w:rFonts w:ascii="Calibri" w:hAnsi="Calibri"/>
          <w:sz w:val="22"/>
          <w:szCs w:val="22"/>
        </w:rPr>
        <w:tab/>
      </w:r>
      <w:r w:rsidRPr="0003247C">
        <w:rPr>
          <w:rFonts w:ascii="Calibri" w:hAnsi="Calibri"/>
          <w:sz w:val="22"/>
          <w:szCs w:val="22"/>
        </w:rPr>
        <w:tab/>
      </w:r>
      <w:r w:rsidRPr="0003247C">
        <w:rPr>
          <w:rFonts w:ascii="Calibri" w:hAnsi="Calibri"/>
          <w:sz w:val="22"/>
          <w:szCs w:val="22"/>
        </w:rPr>
        <w:tab/>
      </w:r>
    </w:p>
    <w:p w:rsidR="001D584D" w:rsidRPr="0003247C" w:rsidRDefault="001D584D" w:rsidP="001D584D">
      <w:pPr>
        <w:tabs>
          <w:tab w:val="left" w:pos="0"/>
          <w:tab w:val="left" w:pos="4706"/>
          <w:tab w:val="left" w:pos="4990"/>
          <w:tab w:val="left" w:pos="9639"/>
        </w:tabs>
        <w:rPr>
          <w:rFonts w:ascii="Calibri" w:hAnsi="Calibri"/>
          <w:sz w:val="22"/>
          <w:szCs w:val="22"/>
        </w:rPr>
      </w:pPr>
      <w:r w:rsidRPr="0003247C">
        <w:rPr>
          <w:rFonts w:ascii="Calibri" w:hAnsi="Calibri"/>
          <w:sz w:val="22"/>
          <w:szCs w:val="22"/>
        </w:rPr>
        <w:t xml:space="preserve">dále jen </w:t>
      </w:r>
      <w:r w:rsidR="00F365ED">
        <w:rPr>
          <w:rFonts w:ascii="Calibri" w:hAnsi="Calibri"/>
          <w:b/>
          <w:sz w:val="22"/>
          <w:szCs w:val="22"/>
        </w:rPr>
        <w:t>objednatel</w:t>
      </w:r>
      <w:r w:rsidRPr="0003247C">
        <w:rPr>
          <w:rFonts w:ascii="Calibri" w:hAnsi="Calibri"/>
          <w:b/>
          <w:sz w:val="22"/>
          <w:szCs w:val="22"/>
        </w:rPr>
        <w:t xml:space="preserve"> </w:t>
      </w:r>
      <w:r w:rsidRPr="0003247C">
        <w:rPr>
          <w:rFonts w:ascii="Calibri" w:hAnsi="Calibri"/>
          <w:sz w:val="22"/>
          <w:szCs w:val="22"/>
        </w:rPr>
        <w:tab/>
      </w:r>
      <w:r w:rsidRPr="0003247C">
        <w:rPr>
          <w:rFonts w:ascii="Calibri" w:hAnsi="Calibri"/>
          <w:sz w:val="22"/>
          <w:szCs w:val="22"/>
        </w:rPr>
        <w:tab/>
        <w:t xml:space="preserve">dále jen </w:t>
      </w:r>
      <w:r w:rsidRPr="0003247C">
        <w:rPr>
          <w:rFonts w:ascii="Calibri" w:hAnsi="Calibri"/>
          <w:b/>
          <w:sz w:val="22"/>
          <w:szCs w:val="22"/>
        </w:rPr>
        <w:t>poskytovatel</w:t>
      </w:r>
      <w:r w:rsidRPr="0003247C">
        <w:rPr>
          <w:rFonts w:ascii="Calibri" w:hAnsi="Calibri"/>
          <w:sz w:val="22"/>
          <w:szCs w:val="22"/>
        </w:rPr>
        <w:tab/>
      </w:r>
    </w:p>
    <w:p w:rsidR="001D584D" w:rsidRPr="00516BF5" w:rsidRDefault="001D584D" w:rsidP="00723840">
      <w:pPr>
        <w:rPr>
          <w:rFonts w:ascii="Calibri" w:hAnsi="Calibri" w:cs="Calibri"/>
        </w:rPr>
      </w:pPr>
    </w:p>
    <w:p w:rsidR="0038356B" w:rsidRPr="00516BF5" w:rsidRDefault="0038356B" w:rsidP="00A23A55">
      <w:pPr>
        <w:rPr>
          <w:rFonts w:ascii="Calibri" w:hAnsi="Calibri" w:cs="Calibri"/>
          <w:sz w:val="22"/>
          <w:szCs w:val="22"/>
        </w:rPr>
      </w:pPr>
      <w:r w:rsidRPr="00516BF5">
        <w:rPr>
          <w:rFonts w:ascii="Calibri" w:hAnsi="Calibri" w:cs="Calibri"/>
          <w:sz w:val="22"/>
          <w:szCs w:val="22"/>
        </w:rPr>
        <w:tab/>
      </w:r>
      <w:r w:rsidRPr="00516BF5">
        <w:rPr>
          <w:rFonts w:ascii="Calibri" w:hAnsi="Calibri" w:cs="Calibri"/>
          <w:sz w:val="22"/>
          <w:szCs w:val="22"/>
        </w:rPr>
        <w:tab/>
      </w:r>
      <w:r w:rsidRPr="00516BF5">
        <w:rPr>
          <w:rFonts w:ascii="Calibri" w:hAnsi="Calibri" w:cs="Calibri"/>
          <w:sz w:val="22"/>
          <w:szCs w:val="22"/>
        </w:rPr>
        <w:tab/>
      </w:r>
    </w:p>
    <w:p w:rsidR="00754144" w:rsidRPr="00754144" w:rsidRDefault="00A131F8" w:rsidP="007E3FBD">
      <w:pPr>
        <w:tabs>
          <w:tab w:val="left" w:pos="34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se </w:t>
      </w:r>
      <w:r w:rsidR="00F365ED">
        <w:rPr>
          <w:rFonts w:ascii="Calibri" w:hAnsi="Calibri" w:cs="Calibri"/>
          <w:b/>
          <w:sz w:val="22"/>
          <w:szCs w:val="22"/>
        </w:rPr>
        <w:t xml:space="preserve">dohodly na uzavření dodatku č. </w:t>
      </w:r>
      <w:r w:rsidR="00410308">
        <w:rPr>
          <w:rFonts w:ascii="Calibri" w:hAnsi="Calibri" w:cs="Calibri"/>
          <w:b/>
          <w:sz w:val="22"/>
          <w:szCs w:val="22"/>
        </w:rPr>
        <w:t>1</w:t>
      </w:r>
      <w:r w:rsidR="007E3FBD">
        <w:rPr>
          <w:rFonts w:ascii="Calibri" w:hAnsi="Calibri" w:cs="Calibri"/>
          <w:b/>
          <w:sz w:val="22"/>
          <w:szCs w:val="22"/>
        </w:rPr>
        <w:t xml:space="preserve"> </w:t>
      </w:r>
      <w:r w:rsidR="00031CC6" w:rsidRPr="00031CC6">
        <w:rPr>
          <w:rFonts w:ascii="Calibri" w:hAnsi="Calibri" w:cs="Calibri"/>
          <w:sz w:val="22"/>
          <w:szCs w:val="22"/>
        </w:rPr>
        <w:t>(dále jen „dodatek</w:t>
      </w:r>
      <w:r w:rsidR="00935F76">
        <w:rPr>
          <w:rFonts w:ascii="Calibri" w:hAnsi="Calibri" w:cs="Calibri"/>
          <w:sz w:val="22"/>
          <w:szCs w:val="22"/>
        </w:rPr>
        <w:t>“</w:t>
      </w:r>
      <w:r w:rsidR="00031CC6" w:rsidRPr="00031CC6">
        <w:rPr>
          <w:rFonts w:ascii="Calibri" w:hAnsi="Calibri" w:cs="Calibri"/>
          <w:sz w:val="22"/>
          <w:szCs w:val="22"/>
        </w:rPr>
        <w:t>)</w:t>
      </w:r>
      <w:r w:rsidR="007E3FBD">
        <w:rPr>
          <w:rFonts w:ascii="Calibri" w:hAnsi="Calibri" w:cs="Calibri"/>
          <w:sz w:val="22"/>
          <w:szCs w:val="22"/>
        </w:rPr>
        <w:t xml:space="preserve"> </w:t>
      </w:r>
      <w:r w:rsidR="00754144">
        <w:rPr>
          <w:rFonts w:ascii="Calibri" w:hAnsi="Calibri" w:cs="Calibri"/>
          <w:sz w:val="22"/>
          <w:szCs w:val="22"/>
        </w:rPr>
        <w:t xml:space="preserve">ke smlouvě </w:t>
      </w:r>
      <w:r w:rsidR="00574023">
        <w:rPr>
          <w:rFonts w:ascii="Calibri" w:hAnsi="Calibri" w:cs="Calibri"/>
          <w:sz w:val="22"/>
          <w:szCs w:val="22"/>
        </w:rPr>
        <w:t>na poskytování služ</w:t>
      </w:r>
      <w:r w:rsidR="00F20C76" w:rsidRPr="00F20C76">
        <w:rPr>
          <w:rFonts w:ascii="Calibri" w:hAnsi="Calibri" w:cs="Calibri"/>
          <w:sz w:val="22"/>
          <w:szCs w:val="22"/>
        </w:rPr>
        <w:t>b</w:t>
      </w:r>
      <w:r w:rsidR="00410308">
        <w:rPr>
          <w:rFonts w:ascii="Calibri" w:hAnsi="Calibri" w:cs="Calibri"/>
          <w:sz w:val="22"/>
          <w:szCs w:val="22"/>
        </w:rPr>
        <w:t>y</w:t>
      </w:r>
      <w:r w:rsidR="00F20C76" w:rsidRPr="00F20C76">
        <w:rPr>
          <w:rFonts w:ascii="Calibri" w:hAnsi="Calibri" w:cs="Calibri"/>
          <w:sz w:val="22"/>
          <w:szCs w:val="22"/>
        </w:rPr>
        <w:t xml:space="preserve"> elektronických komunikací </w:t>
      </w:r>
      <w:r w:rsidR="00097EBD">
        <w:rPr>
          <w:rFonts w:ascii="Calibri" w:hAnsi="Calibri" w:cs="Calibri"/>
          <w:sz w:val="22"/>
          <w:szCs w:val="22"/>
        </w:rPr>
        <w:t xml:space="preserve">vedené u poskytovatele pod číslem </w:t>
      </w:r>
      <w:r w:rsidR="00F365ED">
        <w:rPr>
          <w:rFonts w:ascii="Calibri" w:hAnsi="Calibri" w:cs="Calibri"/>
          <w:sz w:val="22"/>
          <w:szCs w:val="22"/>
        </w:rPr>
        <w:t>SO/201</w:t>
      </w:r>
      <w:r w:rsidR="00410308">
        <w:rPr>
          <w:rFonts w:ascii="Calibri" w:hAnsi="Calibri" w:cs="Calibri"/>
          <w:sz w:val="22"/>
          <w:szCs w:val="22"/>
        </w:rPr>
        <w:t>30080</w:t>
      </w:r>
      <w:r w:rsidR="00F365ED">
        <w:rPr>
          <w:rFonts w:ascii="Calibri" w:hAnsi="Calibri" w:cs="Calibri"/>
          <w:sz w:val="22"/>
          <w:szCs w:val="22"/>
        </w:rPr>
        <w:t xml:space="preserve"> </w:t>
      </w:r>
      <w:r w:rsidR="00097EBD">
        <w:rPr>
          <w:rFonts w:ascii="Calibri" w:hAnsi="Calibri" w:cs="Calibri"/>
          <w:sz w:val="22"/>
          <w:szCs w:val="22"/>
        </w:rPr>
        <w:t xml:space="preserve">ze dne </w:t>
      </w:r>
      <w:r w:rsidR="00410308">
        <w:rPr>
          <w:rFonts w:ascii="Calibri" w:hAnsi="Calibri" w:cs="Calibri"/>
          <w:sz w:val="22"/>
          <w:szCs w:val="22"/>
        </w:rPr>
        <w:t>1</w:t>
      </w:r>
      <w:r w:rsidR="00F365ED">
        <w:rPr>
          <w:rFonts w:ascii="Calibri" w:hAnsi="Calibri" w:cs="Calibri"/>
          <w:sz w:val="22"/>
          <w:szCs w:val="22"/>
        </w:rPr>
        <w:t>6</w:t>
      </w:r>
      <w:r w:rsidR="00097EBD">
        <w:rPr>
          <w:rFonts w:ascii="Calibri" w:hAnsi="Calibri" w:cs="Calibri"/>
          <w:sz w:val="22"/>
          <w:szCs w:val="22"/>
        </w:rPr>
        <w:t>.</w:t>
      </w:r>
      <w:r w:rsidR="00410308">
        <w:rPr>
          <w:rFonts w:ascii="Calibri" w:hAnsi="Calibri" w:cs="Calibri"/>
          <w:sz w:val="22"/>
          <w:szCs w:val="22"/>
        </w:rPr>
        <w:t>7</w:t>
      </w:r>
      <w:r w:rsidR="00097EBD">
        <w:rPr>
          <w:rFonts w:ascii="Calibri" w:hAnsi="Calibri" w:cs="Calibri"/>
          <w:sz w:val="22"/>
          <w:szCs w:val="22"/>
        </w:rPr>
        <w:t>.20</w:t>
      </w:r>
      <w:r w:rsidR="00410308">
        <w:rPr>
          <w:rFonts w:ascii="Calibri" w:hAnsi="Calibri" w:cs="Calibri"/>
          <w:sz w:val="22"/>
          <w:szCs w:val="22"/>
        </w:rPr>
        <w:t>13</w:t>
      </w:r>
      <w:r w:rsidR="00F365ED">
        <w:rPr>
          <w:rFonts w:ascii="Calibri" w:hAnsi="Calibri" w:cs="Calibri"/>
          <w:sz w:val="22"/>
          <w:szCs w:val="22"/>
        </w:rPr>
        <w:t xml:space="preserve"> (</w:t>
      </w:r>
      <w:r w:rsidR="00097EBD">
        <w:rPr>
          <w:rFonts w:ascii="Calibri" w:hAnsi="Calibri" w:cs="Calibri"/>
          <w:sz w:val="22"/>
          <w:szCs w:val="22"/>
        </w:rPr>
        <w:t>dále jen „</w:t>
      </w:r>
      <w:r w:rsidR="00F365ED">
        <w:rPr>
          <w:rFonts w:ascii="Calibri" w:hAnsi="Calibri" w:cs="Calibri"/>
          <w:sz w:val="22"/>
          <w:szCs w:val="22"/>
        </w:rPr>
        <w:t>s</w:t>
      </w:r>
      <w:r w:rsidR="00097EBD">
        <w:rPr>
          <w:rFonts w:ascii="Calibri" w:hAnsi="Calibri" w:cs="Calibri"/>
          <w:sz w:val="22"/>
          <w:szCs w:val="22"/>
        </w:rPr>
        <w:t>mlouva“</w:t>
      </w:r>
      <w:r w:rsidR="00F365ED">
        <w:rPr>
          <w:rFonts w:ascii="Calibri" w:hAnsi="Calibri" w:cs="Calibri"/>
          <w:sz w:val="22"/>
          <w:szCs w:val="22"/>
        </w:rPr>
        <w:t>)</w:t>
      </w:r>
      <w:r w:rsidR="00097EBD">
        <w:rPr>
          <w:rFonts w:ascii="Calibri" w:hAnsi="Calibri" w:cs="Calibri"/>
          <w:sz w:val="22"/>
          <w:szCs w:val="22"/>
        </w:rPr>
        <w:t xml:space="preserve">. </w:t>
      </w:r>
    </w:p>
    <w:p w:rsidR="0038356B" w:rsidRDefault="0038356B" w:rsidP="00A23A55">
      <w:pPr>
        <w:pStyle w:val="Smlouva2"/>
        <w:widowControl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:rsidR="004610CA" w:rsidRPr="00754144" w:rsidRDefault="004610CA" w:rsidP="00A23A55">
      <w:pPr>
        <w:pStyle w:val="Smlouva2"/>
        <w:widowControl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:rsidR="0038356B" w:rsidRDefault="007E3FBD" w:rsidP="007E3FBD">
      <w:pPr>
        <w:pStyle w:val="Smlouva2"/>
        <w:widowControl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="0038356B" w:rsidRPr="00516BF5">
        <w:rPr>
          <w:rFonts w:ascii="Calibri" w:hAnsi="Calibri" w:cs="Calibri"/>
          <w:sz w:val="22"/>
          <w:szCs w:val="22"/>
        </w:rPr>
        <w:t>I.</w:t>
      </w:r>
    </w:p>
    <w:p w:rsidR="00372870" w:rsidRPr="00516BF5" w:rsidRDefault="00372870" w:rsidP="007E3FBD">
      <w:pPr>
        <w:pStyle w:val="Smlouva2"/>
        <w:widowControl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 dodatku</w:t>
      </w:r>
    </w:p>
    <w:p w:rsidR="00372870" w:rsidRDefault="00372870" w:rsidP="00372870">
      <w:pPr>
        <w:widowControl w:val="0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tohoto dodatku je změna následujících ustanovení smlouvy:</w:t>
      </w:r>
    </w:p>
    <w:p w:rsidR="00372870" w:rsidRPr="00B67E1B" w:rsidRDefault="00325C6D" w:rsidP="002A66C9">
      <w:pPr>
        <w:pStyle w:val="Odstavecseseznamem"/>
        <w:widowControl w:val="0"/>
        <w:numPr>
          <w:ilvl w:val="0"/>
          <w:numId w:val="30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 w:rsidRPr="00B67E1B">
        <w:rPr>
          <w:rFonts w:ascii="Calibri" w:hAnsi="Calibri" w:cs="Calibri"/>
          <w:b/>
          <w:sz w:val="22"/>
          <w:szCs w:val="22"/>
        </w:rPr>
        <w:t>Odstavec 4</w:t>
      </w:r>
      <w:r w:rsidR="00372870" w:rsidRPr="00B67E1B">
        <w:rPr>
          <w:rFonts w:ascii="Calibri" w:hAnsi="Calibri" w:cs="Calibri"/>
          <w:b/>
          <w:sz w:val="22"/>
          <w:szCs w:val="22"/>
        </w:rPr>
        <w:t>. článku I. se ruší a nahrazuje následujícím zněním:</w:t>
      </w:r>
    </w:p>
    <w:p w:rsidR="001B32F0" w:rsidRDefault="00325C6D" w:rsidP="00083F39">
      <w:pPr>
        <w:widowControl w:val="0"/>
        <w:numPr>
          <w:ilvl w:val="0"/>
          <w:numId w:val="7"/>
        </w:numPr>
        <w:tabs>
          <w:tab w:val="left" w:pos="0"/>
        </w:tabs>
        <w:ind w:left="851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Účelem uzavření smlouvy je zajišťování služeb elektronických komunikací spočívajících ve zpracování a přenosu dat, které objednateli umožní monitoring bezpečnostní situace a pokrytí bezplatným přístupem pro veřejnost k síti internet prostřednictvím technologie Wifi v lokalitách Úřadu městského obvodu Hošťálkovice.</w:t>
      </w:r>
    </w:p>
    <w:p w:rsidR="00372870" w:rsidRDefault="00372870" w:rsidP="002A66C9">
      <w:pPr>
        <w:widowControl w:val="0"/>
        <w:spacing w:after="240"/>
        <w:ind w:left="644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25C6D" w:rsidRPr="00B67E1B" w:rsidRDefault="005A3B44" w:rsidP="00325C6D">
      <w:pPr>
        <w:pStyle w:val="Odstavecseseznamem"/>
        <w:widowControl w:val="0"/>
        <w:numPr>
          <w:ilvl w:val="0"/>
          <w:numId w:val="30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</w:t>
      </w:r>
      <w:r w:rsidR="00325C6D" w:rsidRPr="00B67E1B">
        <w:rPr>
          <w:rFonts w:ascii="Calibri" w:hAnsi="Calibri" w:cs="Calibri"/>
          <w:b/>
          <w:sz w:val="22"/>
          <w:szCs w:val="22"/>
        </w:rPr>
        <w:t>lán</w:t>
      </w:r>
      <w:r>
        <w:rPr>
          <w:rFonts w:ascii="Calibri" w:hAnsi="Calibri" w:cs="Calibri"/>
          <w:b/>
          <w:sz w:val="22"/>
          <w:szCs w:val="22"/>
        </w:rPr>
        <w:t>ek</w:t>
      </w:r>
      <w:r w:rsidR="00325C6D" w:rsidRPr="00B67E1B">
        <w:rPr>
          <w:rFonts w:ascii="Calibri" w:hAnsi="Calibri" w:cs="Calibri"/>
          <w:b/>
          <w:sz w:val="22"/>
          <w:szCs w:val="22"/>
        </w:rPr>
        <w:t xml:space="preserve"> II. se ruší a nahrazuje následujícím zněním:</w:t>
      </w:r>
    </w:p>
    <w:p w:rsidR="00B67E1B" w:rsidRPr="00074BD8" w:rsidRDefault="00B67E1B" w:rsidP="00074BD8">
      <w:pPr>
        <w:widowControl w:val="0"/>
        <w:numPr>
          <w:ilvl w:val="0"/>
          <w:numId w:val="31"/>
        </w:numPr>
        <w:tabs>
          <w:tab w:val="clear" w:pos="454"/>
          <w:tab w:val="left" w:pos="0"/>
        </w:tabs>
        <w:spacing w:after="120"/>
        <w:ind w:left="1276"/>
        <w:jc w:val="both"/>
        <w:rPr>
          <w:rFonts w:ascii="Calibri" w:hAnsi="Calibri" w:cs="Calibri"/>
          <w:bCs/>
          <w:sz w:val="22"/>
          <w:szCs w:val="22"/>
        </w:rPr>
      </w:pPr>
      <w:r w:rsidRPr="00074BD8">
        <w:rPr>
          <w:rFonts w:ascii="Calibri" w:hAnsi="Calibri" w:cs="Calibri"/>
          <w:sz w:val="22"/>
          <w:szCs w:val="22"/>
        </w:rPr>
        <w:t xml:space="preserve">Předmětem této smlouvy je poskytování služby elektronických komunikací (dále také "služba"), spočívající v poskytování, zpracování a přenosu dat, které objednateli umožní monitorování bezpečnostní situace na území městského obvodu Hošťálkovice, a to za a) z monitorovaných veřejných prostranství v rozsahu 2 kamer na uživatelská monitorovací stanoviště kamerového systému, jež jsou uvedená v příloze č. </w:t>
      </w:r>
      <w:r w:rsidR="00074BD8">
        <w:rPr>
          <w:rFonts w:ascii="Calibri" w:hAnsi="Calibri" w:cs="Calibri"/>
          <w:sz w:val="22"/>
          <w:szCs w:val="22"/>
        </w:rPr>
        <w:t>1 této smlouvy, d</w:t>
      </w:r>
      <w:r w:rsidR="00325C6D" w:rsidRPr="00074BD8">
        <w:rPr>
          <w:rFonts w:ascii="Calibri" w:hAnsi="Calibri" w:cs="Calibri"/>
          <w:sz w:val="22"/>
          <w:szCs w:val="22"/>
        </w:rPr>
        <w:t xml:space="preserve">etailní umístění jednotlivých kamer a situace v rámci monitorovaných lokalit </w:t>
      </w:r>
      <w:r w:rsidR="00325C6D" w:rsidRPr="00074BD8">
        <w:rPr>
          <w:rFonts w:ascii="Calibri" w:hAnsi="Calibri" w:cs="Calibri"/>
          <w:sz w:val="22"/>
          <w:szCs w:val="22"/>
        </w:rPr>
        <w:lastRenderedPageBreak/>
        <w:t>je uveden</w:t>
      </w:r>
      <w:r w:rsidR="00074BD8" w:rsidRPr="00074BD8">
        <w:rPr>
          <w:rFonts w:ascii="Calibri" w:hAnsi="Calibri" w:cs="Calibri"/>
          <w:sz w:val="22"/>
          <w:szCs w:val="22"/>
        </w:rPr>
        <w:t>o</w:t>
      </w:r>
      <w:r w:rsidR="00325C6D" w:rsidRPr="00074BD8">
        <w:rPr>
          <w:rFonts w:ascii="Calibri" w:hAnsi="Calibri" w:cs="Calibri"/>
          <w:sz w:val="22"/>
          <w:szCs w:val="22"/>
        </w:rPr>
        <w:t xml:space="preserve"> v </w:t>
      </w:r>
      <w:r w:rsidR="00325C6D" w:rsidRPr="003F1BA8">
        <w:rPr>
          <w:rFonts w:ascii="Calibri" w:hAnsi="Calibri" w:cs="Calibri"/>
          <w:sz w:val="22"/>
          <w:szCs w:val="22"/>
        </w:rPr>
        <w:t>příloze č. 2 této smlouvy</w:t>
      </w:r>
      <w:r w:rsidR="00D40581" w:rsidRPr="003F1BA8">
        <w:rPr>
          <w:rFonts w:ascii="Calibri" w:hAnsi="Calibri" w:cs="Calibri"/>
          <w:sz w:val="22"/>
          <w:szCs w:val="22"/>
        </w:rPr>
        <w:t xml:space="preserve"> a za b) v rozsahu 1 kamery umístěné v areálu hřiště ZŠ Výhledy monitorující oblast venkovního posezení</w:t>
      </w:r>
      <w:r w:rsidR="002A3AEC" w:rsidRPr="003F1BA8">
        <w:rPr>
          <w:rFonts w:ascii="Calibri" w:hAnsi="Calibri" w:cs="Calibri"/>
          <w:sz w:val="22"/>
          <w:szCs w:val="22"/>
        </w:rPr>
        <w:t xml:space="preserve"> dle přílohy č. 2 této smlouvy. Obraz z této kamery bude ukládán na stávající digitální záznamové zařízení kamerového systému v </w:t>
      </w:r>
      <w:r w:rsidR="00067818">
        <w:rPr>
          <w:rFonts w:ascii="Calibri" w:hAnsi="Calibri"/>
          <w:sz w:val="22"/>
          <w:szCs w:val="22"/>
        </w:rPr>
        <w:t>…………</w:t>
      </w:r>
      <w:proofErr w:type="gramStart"/>
      <w:r w:rsidR="00067818">
        <w:rPr>
          <w:rFonts w:ascii="Calibri" w:hAnsi="Calibri"/>
          <w:sz w:val="22"/>
          <w:szCs w:val="22"/>
        </w:rPr>
        <w:t>….</w:t>
      </w:r>
      <w:r w:rsidR="002A3AEC" w:rsidRPr="003F1BA8">
        <w:rPr>
          <w:rFonts w:ascii="Calibri" w:hAnsi="Calibri" w:cs="Calibri"/>
          <w:sz w:val="22"/>
          <w:szCs w:val="22"/>
        </w:rPr>
        <w:t>.</w:t>
      </w:r>
      <w:proofErr w:type="gramEnd"/>
    </w:p>
    <w:p w:rsidR="00CB02C1" w:rsidRPr="00CB02C1" w:rsidRDefault="00CB02C1" w:rsidP="00CB02C1">
      <w:pPr>
        <w:widowControl w:val="0"/>
        <w:tabs>
          <w:tab w:val="left" w:pos="0"/>
        </w:tabs>
        <w:spacing w:after="120"/>
        <w:ind w:left="1211" w:hanging="21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1.2 </w:t>
      </w:r>
      <w:r w:rsidR="001C04F6" w:rsidRPr="00CB02C1">
        <w:rPr>
          <w:rFonts w:ascii="Calibri" w:hAnsi="Calibri" w:cs="Calibri"/>
          <w:bCs/>
          <w:sz w:val="22"/>
          <w:szCs w:val="22"/>
        </w:rPr>
        <w:t>Zpracování a přenosem dat se rozumí:</w:t>
      </w:r>
    </w:p>
    <w:p w:rsidR="00CB02C1" w:rsidRPr="00CB02C1" w:rsidRDefault="00CB02C1" w:rsidP="00CB02C1">
      <w:pPr>
        <w:pStyle w:val="Odstavecseseznamem"/>
        <w:widowControl w:val="0"/>
        <w:numPr>
          <w:ilvl w:val="0"/>
          <w:numId w:val="42"/>
        </w:numPr>
        <w:tabs>
          <w:tab w:val="left" w:pos="0"/>
        </w:tabs>
        <w:spacing w:after="120"/>
        <w:jc w:val="both"/>
        <w:rPr>
          <w:rFonts w:ascii="Calibri" w:hAnsi="Calibri" w:cs="Calibri"/>
          <w:vanish/>
          <w:sz w:val="22"/>
          <w:szCs w:val="22"/>
        </w:rPr>
      </w:pPr>
    </w:p>
    <w:p w:rsidR="00CB02C1" w:rsidRPr="00CB02C1" w:rsidRDefault="00CB02C1" w:rsidP="00CB02C1">
      <w:pPr>
        <w:pStyle w:val="Odstavecseseznamem"/>
        <w:widowControl w:val="0"/>
        <w:numPr>
          <w:ilvl w:val="1"/>
          <w:numId w:val="42"/>
        </w:numPr>
        <w:tabs>
          <w:tab w:val="left" w:pos="0"/>
        </w:tabs>
        <w:spacing w:after="120"/>
        <w:jc w:val="both"/>
        <w:rPr>
          <w:rFonts w:ascii="Calibri" w:hAnsi="Calibri" w:cs="Calibri"/>
          <w:vanish/>
          <w:sz w:val="22"/>
          <w:szCs w:val="22"/>
        </w:rPr>
      </w:pPr>
    </w:p>
    <w:p w:rsidR="00CB02C1" w:rsidRPr="00CB02C1" w:rsidRDefault="00CB02C1" w:rsidP="00CB02C1">
      <w:pPr>
        <w:pStyle w:val="Odstavecseseznamem"/>
        <w:widowControl w:val="0"/>
        <w:numPr>
          <w:ilvl w:val="1"/>
          <w:numId w:val="42"/>
        </w:numPr>
        <w:tabs>
          <w:tab w:val="left" w:pos="0"/>
        </w:tabs>
        <w:spacing w:after="120"/>
        <w:jc w:val="both"/>
        <w:rPr>
          <w:rFonts w:ascii="Calibri" w:hAnsi="Calibri" w:cs="Calibri"/>
          <w:vanish/>
          <w:sz w:val="22"/>
          <w:szCs w:val="22"/>
        </w:rPr>
      </w:pPr>
    </w:p>
    <w:p w:rsidR="001C04F6" w:rsidRPr="00351B1F" w:rsidRDefault="00351B1F" w:rsidP="00CB02C1">
      <w:pPr>
        <w:pStyle w:val="Odstavecseseznamem"/>
        <w:widowControl w:val="0"/>
        <w:numPr>
          <w:ilvl w:val="2"/>
          <w:numId w:val="42"/>
        </w:numPr>
        <w:tabs>
          <w:tab w:val="left" w:pos="0"/>
        </w:tabs>
        <w:spacing w:after="120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</w:t>
      </w:r>
      <w:r w:rsidR="001C04F6" w:rsidRPr="00351B1F">
        <w:rPr>
          <w:rFonts w:ascii="Calibri" w:hAnsi="Calibri" w:cs="Calibri"/>
          <w:sz w:val="22"/>
          <w:szCs w:val="22"/>
        </w:rPr>
        <w:t>ejich shromažďování a to systematicky a automatizovaně, technickými prostředky v podobě kamer CCTV a jejich nezbytného příslušenství, včetně infrastruktury, které jsou vhodně rozmístěny dle pokynů správce dat;</w:t>
      </w:r>
    </w:p>
    <w:p w:rsidR="001C04F6" w:rsidRPr="001C04F6" w:rsidRDefault="00351B1F" w:rsidP="00351B1F">
      <w:pPr>
        <w:pStyle w:val="Odstavecseseznamem"/>
        <w:widowControl w:val="0"/>
        <w:numPr>
          <w:ilvl w:val="2"/>
          <w:numId w:val="42"/>
        </w:numPr>
        <w:tabs>
          <w:tab w:val="left" w:pos="0"/>
        </w:tabs>
        <w:spacing w:after="120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C04F6" w:rsidRPr="001C04F6">
        <w:rPr>
          <w:rFonts w:ascii="Calibri" w:hAnsi="Calibri" w:cs="Calibri"/>
          <w:sz w:val="22"/>
          <w:szCs w:val="22"/>
        </w:rPr>
        <w:t>jejich on-line zpřístupnění správci dat, a to přímo na jeho pracovištích pomocí zobrazovacích zařízení;</w:t>
      </w:r>
    </w:p>
    <w:p w:rsidR="001C04F6" w:rsidRPr="001C04F6" w:rsidRDefault="00351B1F" w:rsidP="00351B1F">
      <w:pPr>
        <w:pStyle w:val="Odstavecseseznamem"/>
        <w:widowControl w:val="0"/>
        <w:numPr>
          <w:ilvl w:val="2"/>
          <w:numId w:val="42"/>
        </w:numPr>
        <w:tabs>
          <w:tab w:val="left" w:pos="0"/>
        </w:tabs>
        <w:spacing w:after="120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C04F6" w:rsidRPr="001C04F6">
        <w:rPr>
          <w:rFonts w:ascii="Calibri" w:hAnsi="Calibri" w:cs="Calibri"/>
          <w:sz w:val="22"/>
          <w:szCs w:val="22"/>
        </w:rPr>
        <w:t>jejich ukládání na nosiče informací v centrálním úložišti dat zpracovatele dat, tj. poskytovatele, dále jejich uchováváním a likvidací;</w:t>
      </w:r>
    </w:p>
    <w:p w:rsidR="001C04F6" w:rsidRPr="001C04F6" w:rsidRDefault="00351B1F" w:rsidP="00351B1F">
      <w:pPr>
        <w:pStyle w:val="Odstavecseseznamem"/>
        <w:widowControl w:val="0"/>
        <w:numPr>
          <w:ilvl w:val="2"/>
          <w:numId w:val="42"/>
        </w:numPr>
        <w:tabs>
          <w:tab w:val="left" w:pos="0"/>
        </w:tabs>
        <w:spacing w:after="120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C04F6" w:rsidRPr="001C04F6">
        <w:rPr>
          <w:rFonts w:ascii="Calibri" w:hAnsi="Calibri" w:cs="Calibri"/>
          <w:sz w:val="22"/>
          <w:szCs w:val="22"/>
        </w:rPr>
        <w:t>jejich zpřístupnění správci dat, dále vyhledáváním a zobrazováním (uložených záznamů) správcem dat, a případně jejich ukládáním na vlastní nosiče informací správcem dat;</w:t>
      </w:r>
    </w:p>
    <w:p w:rsidR="001C04F6" w:rsidRPr="001C04F6" w:rsidRDefault="00CB02C1" w:rsidP="00CB02C1">
      <w:pPr>
        <w:pStyle w:val="Odstavecseseznamem"/>
        <w:widowControl w:val="0"/>
        <w:tabs>
          <w:tab w:val="left" w:pos="0"/>
        </w:tabs>
        <w:spacing w:after="120"/>
        <w:ind w:left="1276" w:hanging="28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1.3 </w:t>
      </w:r>
      <w:r w:rsidR="001C04F6" w:rsidRPr="001C04F6">
        <w:rPr>
          <w:rFonts w:ascii="Calibri" w:hAnsi="Calibri" w:cs="Calibri"/>
          <w:bCs/>
          <w:sz w:val="22"/>
          <w:szCs w:val="22"/>
        </w:rPr>
        <w:t xml:space="preserve">Poskytovatel se </w:t>
      </w:r>
      <w:r w:rsidR="00467085">
        <w:rPr>
          <w:rFonts w:ascii="Calibri" w:hAnsi="Calibri" w:cs="Calibri"/>
          <w:bCs/>
          <w:sz w:val="22"/>
          <w:szCs w:val="22"/>
        </w:rPr>
        <w:t>s využítím jím provozovaného be</w:t>
      </w:r>
      <w:r w:rsidR="003F4C80">
        <w:rPr>
          <w:rFonts w:ascii="Calibri" w:hAnsi="Calibri" w:cs="Calibri"/>
          <w:bCs/>
          <w:sz w:val="22"/>
          <w:szCs w:val="22"/>
        </w:rPr>
        <w:t xml:space="preserve">zpečnostního kamerového systému </w:t>
      </w:r>
      <w:r w:rsidR="001C04F6" w:rsidRPr="001C04F6">
        <w:rPr>
          <w:rFonts w:ascii="Calibri" w:hAnsi="Calibri" w:cs="Calibri"/>
          <w:bCs/>
          <w:sz w:val="22"/>
          <w:szCs w:val="22"/>
        </w:rPr>
        <w:t xml:space="preserve">zavazuje </w:t>
      </w:r>
      <w:r w:rsidR="003F4C80">
        <w:rPr>
          <w:rFonts w:ascii="Calibri" w:hAnsi="Calibri" w:cs="Calibri"/>
          <w:bCs/>
          <w:sz w:val="22"/>
          <w:szCs w:val="22"/>
        </w:rPr>
        <w:t xml:space="preserve">po celou dobu účinnosti smlouvy </w:t>
      </w:r>
      <w:r w:rsidR="001C04F6" w:rsidRPr="001C04F6">
        <w:rPr>
          <w:rFonts w:ascii="Calibri" w:hAnsi="Calibri" w:cs="Calibri"/>
          <w:bCs/>
          <w:sz w:val="22"/>
          <w:szCs w:val="22"/>
        </w:rPr>
        <w:t xml:space="preserve">poskytovat službu obrazového monitorování pro monitorované lokality </w:t>
      </w:r>
      <w:r w:rsidR="003F4C80">
        <w:rPr>
          <w:rFonts w:ascii="Calibri" w:hAnsi="Calibri" w:cs="Calibri"/>
          <w:bCs/>
          <w:sz w:val="22"/>
          <w:szCs w:val="22"/>
        </w:rPr>
        <w:t xml:space="preserve">v této </w:t>
      </w:r>
      <w:r w:rsidR="001C04F6" w:rsidRPr="001C04F6">
        <w:rPr>
          <w:rFonts w:ascii="Calibri" w:hAnsi="Calibri" w:cs="Calibri"/>
          <w:bCs/>
          <w:sz w:val="22"/>
          <w:szCs w:val="22"/>
        </w:rPr>
        <w:t>specifikaci:</w:t>
      </w:r>
    </w:p>
    <w:p w:rsidR="00CB02C1" w:rsidRPr="00CB02C1" w:rsidRDefault="00CB02C1" w:rsidP="00CB02C1">
      <w:pPr>
        <w:pStyle w:val="Odstavecseseznamem"/>
        <w:widowControl w:val="0"/>
        <w:numPr>
          <w:ilvl w:val="1"/>
          <w:numId w:val="42"/>
        </w:numPr>
        <w:tabs>
          <w:tab w:val="left" w:pos="0"/>
        </w:tabs>
        <w:spacing w:after="120"/>
        <w:jc w:val="both"/>
        <w:rPr>
          <w:rFonts w:ascii="Calibri" w:hAnsi="Calibri" w:cs="Calibri"/>
          <w:vanish/>
          <w:sz w:val="22"/>
          <w:szCs w:val="22"/>
        </w:rPr>
      </w:pPr>
    </w:p>
    <w:p w:rsidR="003F4C80" w:rsidRPr="001D7A3B" w:rsidRDefault="00B67E1B" w:rsidP="00CB02C1">
      <w:pPr>
        <w:pStyle w:val="Odstavecseseznamem"/>
        <w:widowControl w:val="0"/>
        <w:numPr>
          <w:ilvl w:val="2"/>
          <w:numId w:val="42"/>
        </w:numPr>
        <w:tabs>
          <w:tab w:val="left" w:pos="0"/>
        </w:tabs>
        <w:spacing w:after="120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455E8">
        <w:rPr>
          <w:rFonts w:ascii="Calibri" w:hAnsi="Calibri" w:cs="Calibri"/>
          <w:sz w:val="22"/>
          <w:szCs w:val="22"/>
        </w:rPr>
        <w:t xml:space="preserve">K1 - </w:t>
      </w:r>
      <w:r w:rsidR="003F4C80" w:rsidRPr="001D7A3B">
        <w:rPr>
          <w:rFonts w:ascii="Calibri" w:hAnsi="Calibri" w:cs="Calibri"/>
          <w:sz w:val="22"/>
          <w:szCs w:val="22"/>
        </w:rPr>
        <w:t>1</w:t>
      </w:r>
      <w:r w:rsidR="001C04F6" w:rsidRPr="001D7A3B">
        <w:rPr>
          <w:rFonts w:ascii="Calibri" w:hAnsi="Calibri" w:cs="Calibri"/>
          <w:sz w:val="22"/>
          <w:szCs w:val="22"/>
        </w:rPr>
        <w:t xml:space="preserve">x </w:t>
      </w:r>
      <w:r w:rsidR="00067818">
        <w:rPr>
          <w:rFonts w:ascii="Calibri" w:hAnsi="Calibri"/>
          <w:sz w:val="22"/>
          <w:szCs w:val="22"/>
        </w:rPr>
        <w:t>…………….</w:t>
      </w:r>
    </w:p>
    <w:p w:rsidR="003F4C80" w:rsidRPr="00886E05" w:rsidRDefault="00B67E1B" w:rsidP="00BB01C9">
      <w:pPr>
        <w:pStyle w:val="Odstavecseseznamem"/>
        <w:widowControl w:val="0"/>
        <w:numPr>
          <w:ilvl w:val="2"/>
          <w:numId w:val="42"/>
        </w:numPr>
        <w:tabs>
          <w:tab w:val="left" w:pos="0"/>
        </w:tabs>
        <w:spacing w:after="120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455E8">
        <w:rPr>
          <w:rFonts w:ascii="Calibri" w:hAnsi="Calibri" w:cs="Calibri"/>
          <w:sz w:val="22"/>
          <w:szCs w:val="22"/>
        </w:rPr>
        <w:t xml:space="preserve">K 2 - </w:t>
      </w:r>
      <w:r w:rsidR="003F4C80" w:rsidRPr="0053270F">
        <w:rPr>
          <w:rFonts w:ascii="Calibri" w:hAnsi="Calibri" w:cs="Calibri"/>
          <w:sz w:val="22"/>
          <w:szCs w:val="22"/>
        </w:rPr>
        <w:t>1x</w:t>
      </w:r>
      <w:proofErr w:type="gramEnd"/>
      <w:r w:rsidR="003F4C80" w:rsidRPr="0053270F">
        <w:rPr>
          <w:rFonts w:ascii="Calibri" w:hAnsi="Calibri" w:cs="Calibri"/>
          <w:sz w:val="22"/>
          <w:szCs w:val="22"/>
        </w:rPr>
        <w:t xml:space="preserve"> </w:t>
      </w:r>
      <w:r w:rsidR="00067818">
        <w:rPr>
          <w:rFonts w:ascii="Calibri" w:hAnsi="Calibri"/>
          <w:sz w:val="22"/>
          <w:szCs w:val="22"/>
        </w:rPr>
        <w:t>…………….</w:t>
      </w:r>
    </w:p>
    <w:p w:rsidR="0084494C" w:rsidRDefault="00B67E1B" w:rsidP="00BB01C9">
      <w:pPr>
        <w:pStyle w:val="Odstavecseseznamem"/>
        <w:widowControl w:val="0"/>
        <w:numPr>
          <w:ilvl w:val="2"/>
          <w:numId w:val="42"/>
        </w:numPr>
        <w:tabs>
          <w:tab w:val="left" w:pos="0"/>
        </w:tabs>
        <w:spacing w:after="120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455E8">
        <w:rPr>
          <w:rFonts w:ascii="Calibri" w:hAnsi="Calibri" w:cs="Calibri"/>
          <w:sz w:val="22"/>
          <w:szCs w:val="22"/>
        </w:rPr>
        <w:t xml:space="preserve">K3 - </w:t>
      </w:r>
      <w:r w:rsidR="001C04F6" w:rsidRPr="00886E05">
        <w:rPr>
          <w:rFonts w:ascii="Calibri" w:hAnsi="Calibri" w:cs="Calibri"/>
          <w:sz w:val="22"/>
          <w:szCs w:val="22"/>
        </w:rPr>
        <w:t xml:space="preserve">1x </w:t>
      </w:r>
      <w:r w:rsidR="00067818">
        <w:rPr>
          <w:rFonts w:ascii="Calibri" w:hAnsi="Calibri"/>
          <w:sz w:val="22"/>
          <w:szCs w:val="22"/>
        </w:rPr>
        <w:t>…………….</w:t>
      </w:r>
    </w:p>
    <w:p w:rsidR="00B61273" w:rsidRPr="00886E05" w:rsidRDefault="00B61273" w:rsidP="00BB01C9">
      <w:pPr>
        <w:pStyle w:val="Odstavecseseznamem"/>
        <w:widowControl w:val="0"/>
        <w:numPr>
          <w:ilvl w:val="2"/>
          <w:numId w:val="42"/>
        </w:numPr>
        <w:tabs>
          <w:tab w:val="left" w:pos="0"/>
        </w:tabs>
        <w:spacing w:after="120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K4 – 1x </w:t>
      </w:r>
      <w:r w:rsidR="00067818">
        <w:rPr>
          <w:rFonts w:ascii="Calibri" w:hAnsi="Calibri"/>
          <w:sz w:val="22"/>
          <w:szCs w:val="22"/>
        </w:rPr>
        <w:t>…………….</w:t>
      </w:r>
    </w:p>
    <w:p w:rsidR="0084494C" w:rsidRPr="004865E5" w:rsidRDefault="00CB02C1" w:rsidP="00255448">
      <w:pPr>
        <w:pStyle w:val="Odstavecseseznamem"/>
        <w:widowControl w:val="0"/>
        <w:tabs>
          <w:tab w:val="left" w:pos="0"/>
        </w:tabs>
        <w:spacing w:after="120"/>
        <w:ind w:left="99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1.4 </w:t>
      </w:r>
      <w:r w:rsidR="001C04F6" w:rsidRPr="004865E5">
        <w:rPr>
          <w:rFonts w:ascii="Calibri" w:hAnsi="Calibri" w:cs="Calibri"/>
          <w:bCs/>
          <w:sz w:val="22"/>
          <w:szCs w:val="22"/>
        </w:rPr>
        <w:t xml:space="preserve">Poskytovatel se zavazuje zajišťovat provoz obrazového archívu na centrálním datovém uložišti poskytovatele, v rozsahu uložení veškerých pořízených obrazových záznamů, tj. dat, po dobu 30 dnů následujících po dni pořízení záznamu v kvalitě 1 snímek/s a v rozlišení dle typu kamery </w:t>
      </w:r>
      <w:proofErr w:type="gramStart"/>
      <w:r w:rsidR="001C04F6" w:rsidRPr="004865E5">
        <w:rPr>
          <w:rFonts w:ascii="Calibri" w:hAnsi="Calibri" w:cs="Calibri"/>
          <w:bCs/>
          <w:sz w:val="22"/>
          <w:szCs w:val="22"/>
        </w:rPr>
        <w:t>viz. odstavec</w:t>
      </w:r>
      <w:proofErr w:type="gramEnd"/>
      <w:r w:rsidR="001C04F6" w:rsidRPr="004865E5">
        <w:rPr>
          <w:rFonts w:ascii="Calibri" w:hAnsi="Calibri" w:cs="Calibri"/>
          <w:bCs/>
          <w:sz w:val="22"/>
          <w:szCs w:val="22"/>
        </w:rPr>
        <w:t xml:space="preserve"> </w:t>
      </w:r>
      <w:r w:rsidR="008C607F">
        <w:rPr>
          <w:rFonts w:ascii="Calibri" w:hAnsi="Calibri" w:cs="Calibri"/>
          <w:bCs/>
          <w:sz w:val="22"/>
          <w:szCs w:val="22"/>
        </w:rPr>
        <w:t>1.3</w:t>
      </w:r>
      <w:r w:rsidR="00311D2D">
        <w:rPr>
          <w:rFonts w:ascii="Calibri" w:hAnsi="Calibri" w:cs="Calibri"/>
          <w:bCs/>
          <w:sz w:val="22"/>
          <w:szCs w:val="22"/>
        </w:rPr>
        <w:t xml:space="preserve"> </w:t>
      </w:r>
      <w:r w:rsidR="001C04F6" w:rsidRPr="004865E5">
        <w:rPr>
          <w:rFonts w:ascii="Calibri" w:hAnsi="Calibri" w:cs="Calibri"/>
          <w:bCs/>
          <w:sz w:val="22"/>
          <w:szCs w:val="22"/>
        </w:rPr>
        <w:t>tohoto článku. Zajišťování provozu se rozumí funkční provoz nosičů informací v centrálním datovém úložišti, včetně nezbytného SW tak, aby bylo možné zajistit uložení, uchovávání a zpřístupňování dat pro správce dat po stanovenou</w:t>
      </w:r>
      <w:r w:rsidR="00480DFD" w:rsidRPr="004865E5">
        <w:rPr>
          <w:rFonts w:ascii="Calibri" w:hAnsi="Calibri" w:cs="Calibri"/>
          <w:bCs/>
          <w:sz w:val="22"/>
          <w:szCs w:val="22"/>
        </w:rPr>
        <w:t xml:space="preserve"> dobu ve smyslu tohoto odstavce (pro kamery dle bodů </w:t>
      </w:r>
      <w:r w:rsidR="008C607F">
        <w:rPr>
          <w:rFonts w:ascii="Calibri" w:hAnsi="Calibri" w:cs="Calibri"/>
          <w:bCs/>
          <w:sz w:val="22"/>
          <w:szCs w:val="22"/>
        </w:rPr>
        <w:t>1.3</w:t>
      </w:r>
      <w:r w:rsidR="008D74A8">
        <w:rPr>
          <w:rFonts w:ascii="Calibri" w:hAnsi="Calibri" w:cs="Calibri"/>
          <w:bCs/>
          <w:sz w:val="22"/>
          <w:szCs w:val="22"/>
        </w:rPr>
        <w:t xml:space="preserve">.1 a </w:t>
      </w:r>
      <w:r w:rsidR="008C607F">
        <w:rPr>
          <w:rFonts w:ascii="Calibri" w:hAnsi="Calibri" w:cs="Calibri"/>
          <w:bCs/>
          <w:sz w:val="22"/>
          <w:szCs w:val="22"/>
        </w:rPr>
        <w:t>1.3</w:t>
      </w:r>
      <w:r w:rsidR="008D74A8">
        <w:rPr>
          <w:rFonts w:ascii="Calibri" w:hAnsi="Calibri" w:cs="Calibri"/>
          <w:bCs/>
          <w:sz w:val="22"/>
          <w:szCs w:val="22"/>
        </w:rPr>
        <w:t>.3</w:t>
      </w:r>
      <w:r w:rsidR="00480DFD" w:rsidRPr="004865E5">
        <w:rPr>
          <w:rFonts w:ascii="Calibri" w:hAnsi="Calibri" w:cs="Calibri"/>
          <w:bCs/>
          <w:sz w:val="22"/>
          <w:szCs w:val="22"/>
        </w:rPr>
        <w:t xml:space="preserve"> tohoto článku).</w:t>
      </w:r>
    </w:p>
    <w:p w:rsidR="0084494C" w:rsidRPr="00CB02C1" w:rsidRDefault="00CB02C1" w:rsidP="00CB02C1">
      <w:pPr>
        <w:widowControl w:val="0"/>
        <w:tabs>
          <w:tab w:val="left" w:pos="0"/>
        </w:tabs>
        <w:spacing w:after="120"/>
        <w:ind w:left="99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1.5 </w:t>
      </w:r>
      <w:r w:rsidR="0084494C" w:rsidRPr="00CB02C1">
        <w:rPr>
          <w:rFonts w:ascii="Calibri" w:hAnsi="Calibri" w:cs="Calibri"/>
          <w:bCs/>
          <w:sz w:val="22"/>
          <w:szCs w:val="22"/>
        </w:rPr>
        <w:t>Poskytovatel se zavazuje k soustavnému monitoringu provozovaného kamerového systému. Na základě výsledku monitoringu bude objednatel informován o problémech vzniklých v souvislosti s poskytovanou službou, které mají bezprostřední vliv na kvalitu služby.</w:t>
      </w:r>
    </w:p>
    <w:p w:rsidR="0084494C" w:rsidRDefault="00CB02C1" w:rsidP="00CB02C1">
      <w:pPr>
        <w:widowControl w:val="0"/>
        <w:tabs>
          <w:tab w:val="left" w:pos="0"/>
        </w:tabs>
        <w:spacing w:after="120"/>
        <w:ind w:left="99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1.6 </w:t>
      </w:r>
      <w:r w:rsidR="0084494C" w:rsidRPr="00CB02C1">
        <w:rPr>
          <w:rFonts w:ascii="Calibri" w:hAnsi="Calibri" w:cs="Calibri"/>
          <w:bCs/>
          <w:sz w:val="22"/>
          <w:szCs w:val="22"/>
        </w:rPr>
        <w:t>Poskytovatel se zavazuje k odstraňování poruch na kamerovém systému do 1 pracovního dne po jejím vlastním zjištění nebo jejím nahlášení objednatelem prostřednictvím Helpdesku poskytovatele.</w:t>
      </w:r>
      <w:r w:rsidR="00E20B7F">
        <w:rPr>
          <w:rFonts w:ascii="Calibri" w:hAnsi="Calibri" w:cs="Calibri"/>
          <w:bCs/>
          <w:sz w:val="22"/>
          <w:szCs w:val="22"/>
        </w:rPr>
        <w:t xml:space="preserve"> </w:t>
      </w:r>
    </w:p>
    <w:p w:rsidR="00D61844" w:rsidRDefault="00D61844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</w:rPr>
        <w:br w:type="page"/>
      </w:r>
    </w:p>
    <w:p w:rsidR="00E20B7F" w:rsidRPr="00E20B7F" w:rsidRDefault="00E20B7F" w:rsidP="00E20B7F">
      <w:pPr>
        <w:pStyle w:val="Zkladntextodsazen-slo"/>
        <w:numPr>
          <w:ilvl w:val="0"/>
          <w:numId w:val="0"/>
        </w:numPr>
        <w:spacing w:after="120"/>
        <w:ind w:left="993"/>
        <w:rPr>
          <w:rFonts w:ascii="Calibri" w:hAnsi="Calibri" w:cs="Calibri"/>
          <w:bCs/>
        </w:rPr>
      </w:pPr>
      <w:r w:rsidRPr="00E20B7F">
        <w:rPr>
          <w:rFonts w:ascii="Calibri" w:hAnsi="Calibri" w:cs="Calibri"/>
          <w:bCs/>
        </w:rPr>
        <w:lastRenderedPageBreak/>
        <w:t>Kontakty pro nahlášení poruch:</w:t>
      </w: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" w:type="dxa"/>
          <w:right w:w="19" w:type="dxa"/>
        </w:tblCellMar>
        <w:tblLook w:val="0000"/>
      </w:tblPr>
      <w:tblGrid>
        <w:gridCol w:w="2410"/>
        <w:gridCol w:w="5812"/>
      </w:tblGrid>
      <w:tr w:rsidR="00E20B7F" w:rsidRPr="00D27CA0" w:rsidTr="00E20B7F">
        <w:trPr>
          <w:trHeight w:val="81"/>
        </w:trPr>
        <w:tc>
          <w:tcPr>
            <w:tcW w:w="2410" w:type="dxa"/>
            <w:vAlign w:val="center"/>
          </w:tcPr>
          <w:p w:rsidR="00E20B7F" w:rsidRPr="000E4294" w:rsidRDefault="00E20B7F" w:rsidP="0038715E">
            <w:pPr>
              <w:tabs>
                <w:tab w:val="left" w:pos="-720"/>
              </w:tabs>
              <w:ind w:left="154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0E4294">
              <w:rPr>
                <w:rFonts w:ascii="Calibri" w:hAnsi="Calibri" w:cs="Calibri"/>
                <w:spacing w:val="-2"/>
                <w:sz w:val="22"/>
                <w:szCs w:val="22"/>
              </w:rPr>
              <w:t>V pracovní době:</w:t>
            </w:r>
          </w:p>
        </w:tc>
        <w:tc>
          <w:tcPr>
            <w:tcW w:w="5812" w:type="dxa"/>
            <w:vAlign w:val="center"/>
          </w:tcPr>
          <w:p w:rsidR="00E20B7F" w:rsidRPr="000E4294" w:rsidRDefault="00E20B7F" w:rsidP="0038715E">
            <w:pPr>
              <w:tabs>
                <w:tab w:val="left" w:pos="-720"/>
              </w:tabs>
              <w:ind w:left="122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0E4294">
              <w:rPr>
                <w:rFonts w:ascii="Calibri" w:hAnsi="Calibri" w:cs="Calibri"/>
                <w:spacing w:val="-2"/>
                <w:sz w:val="22"/>
                <w:szCs w:val="22"/>
              </w:rPr>
              <w:t>Pracovní dny (pondělí až pátek) od 07:00 do 16:00 hodin</w:t>
            </w:r>
          </w:p>
        </w:tc>
      </w:tr>
      <w:tr w:rsidR="00E20B7F" w:rsidRPr="00D27CA0" w:rsidTr="00E20B7F">
        <w:trPr>
          <w:trHeight w:val="69"/>
        </w:trPr>
        <w:tc>
          <w:tcPr>
            <w:tcW w:w="2410" w:type="dxa"/>
            <w:vAlign w:val="center"/>
          </w:tcPr>
          <w:p w:rsidR="00E20B7F" w:rsidRPr="000E4294" w:rsidRDefault="00E20B7F" w:rsidP="0038715E">
            <w:pPr>
              <w:tabs>
                <w:tab w:val="left" w:pos="-720"/>
              </w:tabs>
              <w:ind w:left="154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0E4294">
              <w:rPr>
                <w:rFonts w:ascii="Calibri" w:hAnsi="Calibri" w:cs="Calibri"/>
                <w:spacing w:val="-2"/>
                <w:sz w:val="22"/>
                <w:szCs w:val="22"/>
              </w:rPr>
              <w:t>Telefon</w:t>
            </w:r>
          </w:p>
        </w:tc>
        <w:tc>
          <w:tcPr>
            <w:tcW w:w="5812" w:type="dxa"/>
            <w:vAlign w:val="center"/>
          </w:tcPr>
          <w:p w:rsidR="00E20B7F" w:rsidRPr="000E4294" w:rsidRDefault="00E20B7F" w:rsidP="0038715E">
            <w:pPr>
              <w:tabs>
                <w:tab w:val="left" w:pos="-720"/>
              </w:tabs>
              <w:ind w:left="122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0E4294">
              <w:rPr>
                <w:rFonts w:ascii="Calibri" w:hAnsi="Calibri" w:cs="Calibri"/>
                <w:sz w:val="22"/>
                <w:szCs w:val="22"/>
              </w:rPr>
              <w:t>+</w:t>
            </w:r>
            <w:r w:rsidR="00067818">
              <w:rPr>
                <w:rFonts w:ascii="Calibri" w:hAnsi="Calibri"/>
                <w:sz w:val="22"/>
                <w:szCs w:val="22"/>
              </w:rPr>
              <w:t>…………….</w:t>
            </w:r>
            <w:r w:rsidR="00067818" w:rsidRPr="00A44DC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0E4294">
              <w:rPr>
                <w:rFonts w:ascii="Calibri" w:hAnsi="Calibri" w:cs="Calibri"/>
                <w:sz w:val="22"/>
                <w:szCs w:val="22"/>
              </w:rPr>
              <w:t>nebo</w:t>
            </w:r>
            <w:proofErr w:type="gramEnd"/>
            <w:r w:rsidRPr="000E4294">
              <w:rPr>
                <w:rFonts w:ascii="Calibri" w:hAnsi="Calibri" w:cs="Calibri"/>
                <w:sz w:val="22"/>
                <w:szCs w:val="22"/>
              </w:rPr>
              <w:t xml:space="preserve"> +</w:t>
            </w:r>
            <w:r w:rsidR="00067818">
              <w:rPr>
                <w:rFonts w:ascii="Calibri" w:hAnsi="Calibri"/>
                <w:sz w:val="22"/>
                <w:szCs w:val="22"/>
              </w:rPr>
              <w:t>…………….</w:t>
            </w:r>
          </w:p>
        </w:tc>
      </w:tr>
      <w:tr w:rsidR="00E20B7F" w:rsidRPr="00D27CA0" w:rsidTr="00E20B7F">
        <w:trPr>
          <w:trHeight w:val="69"/>
        </w:trPr>
        <w:tc>
          <w:tcPr>
            <w:tcW w:w="2410" w:type="dxa"/>
            <w:vAlign w:val="center"/>
          </w:tcPr>
          <w:p w:rsidR="00E20B7F" w:rsidRPr="000E4294" w:rsidRDefault="00E20B7F" w:rsidP="0038715E">
            <w:pPr>
              <w:tabs>
                <w:tab w:val="left" w:pos="-720"/>
              </w:tabs>
              <w:ind w:left="154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0E4294">
              <w:rPr>
                <w:rFonts w:ascii="Calibri" w:hAnsi="Calibri" w:cs="Calibri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5812" w:type="dxa"/>
            <w:vAlign w:val="center"/>
          </w:tcPr>
          <w:p w:rsidR="00E20B7F" w:rsidRPr="000E4294" w:rsidRDefault="00067818" w:rsidP="0038715E">
            <w:pPr>
              <w:tabs>
                <w:tab w:val="left" w:pos="-720"/>
              </w:tabs>
              <w:ind w:left="122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…………….</w:t>
            </w:r>
          </w:p>
        </w:tc>
      </w:tr>
    </w:tbl>
    <w:p w:rsidR="004865E5" w:rsidRDefault="004865E5" w:rsidP="004865E5">
      <w:pPr>
        <w:widowControl w:val="0"/>
        <w:tabs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</w:p>
    <w:p w:rsidR="00FE4E78" w:rsidRPr="004865E5" w:rsidRDefault="00FE4E78" w:rsidP="004865E5">
      <w:pPr>
        <w:widowControl w:val="0"/>
        <w:numPr>
          <w:ilvl w:val="0"/>
          <w:numId w:val="31"/>
        </w:numPr>
        <w:tabs>
          <w:tab w:val="clear" w:pos="454"/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4865E5">
        <w:rPr>
          <w:rFonts w:ascii="Calibri" w:hAnsi="Calibri" w:cs="Calibri"/>
          <w:sz w:val="22"/>
          <w:szCs w:val="22"/>
        </w:rPr>
        <w:t xml:space="preserve">Předmětem </w:t>
      </w:r>
      <w:r w:rsidR="00AC78CC">
        <w:rPr>
          <w:rFonts w:ascii="Calibri" w:hAnsi="Calibri" w:cs="Calibri"/>
          <w:sz w:val="22"/>
          <w:szCs w:val="22"/>
        </w:rPr>
        <w:t xml:space="preserve">této </w:t>
      </w:r>
      <w:r w:rsidRPr="004865E5">
        <w:rPr>
          <w:rFonts w:ascii="Calibri" w:hAnsi="Calibri" w:cs="Calibri"/>
          <w:sz w:val="22"/>
          <w:szCs w:val="22"/>
        </w:rPr>
        <w:t xml:space="preserve">smlouvy je </w:t>
      </w:r>
      <w:r w:rsidR="00AC78CC">
        <w:rPr>
          <w:rFonts w:ascii="Calibri" w:hAnsi="Calibri" w:cs="Calibri"/>
          <w:sz w:val="22"/>
          <w:szCs w:val="22"/>
        </w:rPr>
        <w:t xml:space="preserve">rovněž </w:t>
      </w:r>
      <w:r w:rsidRPr="004865E5">
        <w:rPr>
          <w:rFonts w:ascii="Calibri" w:hAnsi="Calibri" w:cs="Calibri"/>
          <w:sz w:val="22"/>
          <w:szCs w:val="22"/>
        </w:rPr>
        <w:t xml:space="preserve">poskytování služby elektronických komunikací (dále také "služba"), spočívající v pokrytí bezplatným přístupem pro veřejnost k síti internet prostřednictvím technologie </w:t>
      </w:r>
      <w:r w:rsidR="0053270F" w:rsidRPr="004865E5">
        <w:rPr>
          <w:rFonts w:ascii="Calibri" w:hAnsi="Calibri" w:cs="Calibri"/>
          <w:sz w:val="22"/>
          <w:szCs w:val="22"/>
        </w:rPr>
        <w:t xml:space="preserve">hotspot </w:t>
      </w:r>
      <w:r w:rsidRPr="004865E5">
        <w:rPr>
          <w:rFonts w:ascii="Calibri" w:hAnsi="Calibri" w:cs="Calibri"/>
          <w:sz w:val="22"/>
          <w:szCs w:val="22"/>
        </w:rPr>
        <w:t>Wifi umístěné v areálu hřiště ZŠ Výhledy pokrývající oblast venkovního posezení a přilehlého prostranství dle přílohy č. 2 této smlouvy.</w:t>
      </w:r>
    </w:p>
    <w:p w:rsidR="00887AFE" w:rsidRPr="0084494C" w:rsidRDefault="00887AFE" w:rsidP="002B1257">
      <w:pPr>
        <w:widowControl w:val="0"/>
        <w:numPr>
          <w:ilvl w:val="0"/>
          <w:numId w:val="31"/>
        </w:numPr>
        <w:tabs>
          <w:tab w:val="clear" w:pos="454"/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84494C">
        <w:rPr>
          <w:rFonts w:ascii="Calibri" w:hAnsi="Calibri" w:cs="Calibri"/>
          <w:sz w:val="22"/>
          <w:szCs w:val="22"/>
        </w:rPr>
        <w:t>Veškeré poruchy bránící nebo omezující poskytování služeb dle předmětu této smlouvy a jejich náprava budou poskytovatelem zaznamenávány na Helpdesk poskytovatele.</w:t>
      </w:r>
    </w:p>
    <w:p w:rsidR="00887AFE" w:rsidRDefault="00887AFE" w:rsidP="002B1257">
      <w:pPr>
        <w:widowControl w:val="0"/>
        <w:numPr>
          <w:ilvl w:val="0"/>
          <w:numId w:val="31"/>
        </w:numPr>
        <w:tabs>
          <w:tab w:val="clear" w:pos="454"/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84494C">
        <w:rPr>
          <w:rFonts w:ascii="Calibri" w:hAnsi="Calibri" w:cs="Calibri"/>
          <w:sz w:val="22"/>
          <w:szCs w:val="22"/>
        </w:rPr>
        <w:t>Služby poskytované poskytovatelem objednateli při plnění této smlouvy budou splňovat požadavky této smlouvy a požadavky veškerých právních předpisů vztahujících se k předmětu této smlouvy, zejména pak zákon č. 101/2000 Sb., o ochraně osobních údajů.</w:t>
      </w:r>
    </w:p>
    <w:p w:rsidR="00887AFE" w:rsidRDefault="00887AFE" w:rsidP="002B1257">
      <w:pPr>
        <w:widowControl w:val="0"/>
        <w:numPr>
          <w:ilvl w:val="0"/>
          <w:numId w:val="31"/>
        </w:numPr>
        <w:tabs>
          <w:tab w:val="clear" w:pos="454"/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FE4E78">
        <w:rPr>
          <w:rFonts w:ascii="Calibri" w:hAnsi="Calibri" w:cs="Calibri"/>
          <w:sz w:val="22"/>
          <w:szCs w:val="22"/>
        </w:rPr>
        <w:t>Smluvní strany prohlašují, že předmět smlouvy není plněním nemožným a že smlouvu uzavřely po pečlivém zvážení všech možných důsledků.</w:t>
      </w:r>
      <w:r w:rsidR="0053270F">
        <w:rPr>
          <w:rFonts w:ascii="Calibri" w:hAnsi="Calibri" w:cs="Calibri"/>
          <w:sz w:val="22"/>
          <w:szCs w:val="22"/>
        </w:rPr>
        <w:t xml:space="preserve"> Umístění statické kamery a hotspotu  Wifi v areálu ZŠ Hošťálkovice na objektu T</w:t>
      </w:r>
      <w:r w:rsidR="00B33F93">
        <w:rPr>
          <w:rFonts w:ascii="Calibri" w:hAnsi="Calibri" w:cs="Calibri"/>
          <w:sz w:val="22"/>
          <w:szCs w:val="22"/>
        </w:rPr>
        <w:t>J Sokol Hošťálkovice bude možné</w:t>
      </w:r>
      <w:r w:rsidR="0053270F">
        <w:rPr>
          <w:rFonts w:ascii="Calibri" w:hAnsi="Calibri" w:cs="Calibri"/>
          <w:sz w:val="22"/>
          <w:szCs w:val="22"/>
        </w:rPr>
        <w:t xml:space="preserve"> pouze v případě souhlasu s umístěním a instalací</w:t>
      </w:r>
      <w:r w:rsidR="00B33F93">
        <w:rPr>
          <w:rFonts w:ascii="Calibri" w:hAnsi="Calibri" w:cs="Calibri"/>
          <w:sz w:val="22"/>
          <w:szCs w:val="22"/>
        </w:rPr>
        <w:t xml:space="preserve"> zařízení</w:t>
      </w:r>
      <w:r w:rsidR="0053270F">
        <w:rPr>
          <w:rFonts w:ascii="Calibri" w:hAnsi="Calibri" w:cs="Calibri"/>
          <w:sz w:val="22"/>
          <w:szCs w:val="22"/>
        </w:rPr>
        <w:t xml:space="preserve"> ze strany TJ Sokol Hošťálkovice.</w:t>
      </w:r>
    </w:p>
    <w:p w:rsidR="00286F53" w:rsidRDefault="00286F53" w:rsidP="00286F53">
      <w:pPr>
        <w:widowControl w:val="0"/>
        <w:tabs>
          <w:tab w:val="left" w:pos="0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:rsidR="00886E05" w:rsidRPr="006540C4" w:rsidRDefault="006540C4" w:rsidP="00886E05">
      <w:pPr>
        <w:pStyle w:val="Odstavecseseznamem"/>
        <w:widowControl w:val="0"/>
        <w:numPr>
          <w:ilvl w:val="0"/>
          <w:numId w:val="30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Odstavec 3. článku </w:t>
      </w:r>
      <w:r w:rsidR="00886E05" w:rsidRPr="006540C4">
        <w:rPr>
          <w:rFonts w:ascii="Calibri" w:hAnsi="Calibri" w:cs="Calibri"/>
          <w:b/>
          <w:sz w:val="22"/>
          <w:szCs w:val="22"/>
        </w:rPr>
        <w:t>III. se ruší a nahrazuje následujícím zněním:</w:t>
      </w:r>
    </w:p>
    <w:p w:rsidR="00AC7D51" w:rsidRDefault="00D443DA" w:rsidP="00AC7D51">
      <w:pPr>
        <w:widowControl w:val="0"/>
        <w:numPr>
          <w:ilvl w:val="0"/>
          <w:numId w:val="41"/>
        </w:numPr>
        <w:tabs>
          <w:tab w:val="clear" w:pos="454"/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Zprovoznění jednotlivých služeb dle předmětu</w:t>
      </w:r>
      <w:r w:rsidR="002531DF">
        <w:rPr>
          <w:rFonts w:ascii="Calibri" w:hAnsi="Calibri" w:cs="Calibri"/>
          <w:sz w:val="22"/>
          <w:szCs w:val="22"/>
        </w:rPr>
        <w:t xml:space="preserve"> smlouvy bud</w:t>
      </w:r>
      <w:r>
        <w:rPr>
          <w:rFonts w:ascii="Calibri" w:hAnsi="Calibri" w:cs="Calibri"/>
          <w:sz w:val="22"/>
          <w:szCs w:val="22"/>
        </w:rPr>
        <w:t>e probíhat postupně</w:t>
      </w:r>
      <w:r w:rsidR="004C37A2">
        <w:rPr>
          <w:rFonts w:ascii="Calibri" w:hAnsi="Calibri" w:cs="Calibri"/>
          <w:sz w:val="22"/>
          <w:szCs w:val="22"/>
        </w:rPr>
        <w:t xml:space="preserve"> a to tak, že zprovoznění otočných</w:t>
      </w:r>
      <w:r>
        <w:rPr>
          <w:rFonts w:ascii="Calibri" w:hAnsi="Calibri" w:cs="Calibri"/>
          <w:sz w:val="22"/>
          <w:szCs w:val="22"/>
        </w:rPr>
        <w:t xml:space="preserve"> kamer dle </w:t>
      </w:r>
      <w:r w:rsidRPr="006B141F">
        <w:rPr>
          <w:rFonts w:ascii="Calibri" w:hAnsi="Calibri" w:cs="Calibri"/>
          <w:sz w:val="22"/>
          <w:szCs w:val="22"/>
        </w:rPr>
        <w:t xml:space="preserve">bodu </w:t>
      </w:r>
      <w:r w:rsidR="0030312E" w:rsidRPr="006B141F">
        <w:rPr>
          <w:rFonts w:ascii="Calibri" w:hAnsi="Calibri" w:cs="Calibri"/>
          <w:sz w:val="22"/>
          <w:szCs w:val="22"/>
        </w:rPr>
        <w:t>1</w:t>
      </w:r>
      <w:r w:rsidRPr="006B141F">
        <w:rPr>
          <w:rFonts w:ascii="Calibri" w:hAnsi="Calibri" w:cs="Calibri"/>
          <w:sz w:val="22"/>
          <w:szCs w:val="22"/>
        </w:rPr>
        <w:t>.</w:t>
      </w:r>
      <w:r w:rsidR="0030312E" w:rsidRPr="006B141F">
        <w:rPr>
          <w:rFonts w:ascii="Calibri" w:hAnsi="Calibri" w:cs="Calibri"/>
          <w:sz w:val="22"/>
          <w:szCs w:val="22"/>
        </w:rPr>
        <w:t>3</w:t>
      </w:r>
      <w:r w:rsidRPr="006B141F">
        <w:rPr>
          <w:rFonts w:ascii="Calibri" w:hAnsi="Calibri" w:cs="Calibri"/>
          <w:sz w:val="22"/>
          <w:szCs w:val="22"/>
        </w:rPr>
        <w:t xml:space="preserve">.3 </w:t>
      </w:r>
      <w:r w:rsidR="004C37A2" w:rsidRPr="006B141F">
        <w:rPr>
          <w:rFonts w:ascii="Calibri" w:hAnsi="Calibri" w:cs="Calibri"/>
          <w:sz w:val="22"/>
          <w:szCs w:val="22"/>
        </w:rPr>
        <w:t>a 1.3.4.</w:t>
      </w:r>
      <w:r w:rsidR="004C37A2">
        <w:rPr>
          <w:rFonts w:ascii="Calibri" w:hAnsi="Calibri" w:cs="Calibri"/>
          <w:sz w:val="22"/>
          <w:szCs w:val="22"/>
        </w:rPr>
        <w:t xml:space="preserve"> </w:t>
      </w:r>
      <w:r w:rsidR="00240F7E">
        <w:rPr>
          <w:rFonts w:ascii="Calibri" w:hAnsi="Calibri" w:cs="Calibri"/>
          <w:sz w:val="22"/>
          <w:szCs w:val="22"/>
        </w:rPr>
        <w:t>čl. II</w:t>
      </w:r>
      <w:r w:rsidR="00773AF9">
        <w:rPr>
          <w:rFonts w:ascii="Calibri" w:hAnsi="Calibri" w:cs="Calibri"/>
          <w:sz w:val="22"/>
          <w:szCs w:val="22"/>
        </w:rPr>
        <w:t>.</w:t>
      </w:r>
      <w:r w:rsidR="00240F7E">
        <w:rPr>
          <w:rFonts w:ascii="Calibri" w:hAnsi="Calibri" w:cs="Calibri"/>
          <w:sz w:val="22"/>
          <w:szCs w:val="22"/>
        </w:rPr>
        <w:t xml:space="preserve"> smlouvy proběhne ihned po nabytí účinnosti tohoto dodatku smlouvy, </w:t>
      </w:r>
      <w:r w:rsidR="00773AF9">
        <w:rPr>
          <w:rFonts w:ascii="Calibri" w:hAnsi="Calibri" w:cs="Calibri"/>
          <w:sz w:val="22"/>
          <w:szCs w:val="22"/>
        </w:rPr>
        <w:t xml:space="preserve">zprovoznění statické kamery dle bodu </w:t>
      </w:r>
      <w:r w:rsidR="0030312E">
        <w:rPr>
          <w:rFonts w:ascii="Calibri" w:hAnsi="Calibri" w:cs="Calibri"/>
          <w:sz w:val="22"/>
          <w:szCs w:val="22"/>
        </w:rPr>
        <w:t>1</w:t>
      </w:r>
      <w:r w:rsidR="00773AF9">
        <w:rPr>
          <w:rFonts w:ascii="Calibri" w:hAnsi="Calibri" w:cs="Calibri"/>
          <w:sz w:val="22"/>
          <w:szCs w:val="22"/>
        </w:rPr>
        <w:t>.</w:t>
      </w:r>
      <w:r w:rsidR="0030312E">
        <w:rPr>
          <w:rFonts w:ascii="Calibri" w:hAnsi="Calibri" w:cs="Calibri"/>
          <w:sz w:val="22"/>
          <w:szCs w:val="22"/>
        </w:rPr>
        <w:t>3</w:t>
      </w:r>
      <w:r w:rsidR="00773AF9">
        <w:rPr>
          <w:rFonts w:ascii="Calibri" w:hAnsi="Calibri" w:cs="Calibri"/>
          <w:sz w:val="22"/>
          <w:szCs w:val="22"/>
        </w:rPr>
        <w:t>.1 čl. II. smlouvy proběhne do 30 dnů od nabytí účinnosti tohoto dodatku smlouv</w:t>
      </w:r>
      <w:r w:rsidR="00AE2831">
        <w:rPr>
          <w:rFonts w:ascii="Calibri" w:hAnsi="Calibri" w:cs="Calibri"/>
          <w:sz w:val="22"/>
          <w:szCs w:val="22"/>
        </w:rPr>
        <w:t>y,</w:t>
      </w:r>
      <w:r w:rsidR="00773AF9">
        <w:rPr>
          <w:rFonts w:ascii="Calibri" w:hAnsi="Calibri" w:cs="Calibri"/>
          <w:sz w:val="22"/>
          <w:szCs w:val="22"/>
        </w:rPr>
        <w:t xml:space="preserve"> </w:t>
      </w:r>
      <w:r w:rsidR="00AE2831">
        <w:rPr>
          <w:rFonts w:ascii="Calibri" w:hAnsi="Calibri" w:cs="Calibri"/>
          <w:sz w:val="22"/>
          <w:szCs w:val="22"/>
        </w:rPr>
        <w:t xml:space="preserve">zprovoznění statické kamery dle bodu </w:t>
      </w:r>
      <w:r w:rsidR="0030312E">
        <w:rPr>
          <w:rFonts w:ascii="Calibri" w:hAnsi="Calibri" w:cs="Calibri"/>
          <w:sz w:val="22"/>
          <w:szCs w:val="22"/>
        </w:rPr>
        <w:t>1</w:t>
      </w:r>
      <w:r w:rsidR="00AE2831">
        <w:rPr>
          <w:rFonts w:ascii="Calibri" w:hAnsi="Calibri" w:cs="Calibri"/>
          <w:sz w:val="22"/>
          <w:szCs w:val="22"/>
        </w:rPr>
        <w:t>.</w:t>
      </w:r>
      <w:r w:rsidR="0030312E">
        <w:rPr>
          <w:rFonts w:ascii="Calibri" w:hAnsi="Calibri" w:cs="Calibri"/>
          <w:sz w:val="22"/>
          <w:szCs w:val="22"/>
        </w:rPr>
        <w:t>3</w:t>
      </w:r>
      <w:r w:rsidR="00AE2831">
        <w:rPr>
          <w:rFonts w:ascii="Calibri" w:hAnsi="Calibri" w:cs="Calibri"/>
          <w:sz w:val="22"/>
          <w:szCs w:val="22"/>
        </w:rPr>
        <w:t>.2 čl. II.</w:t>
      </w:r>
      <w:r w:rsidR="00760E19">
        <w:rPr>
          <w:rFonts w:ascii="Calibri" w:hAnsi="Calibri" w:cs="Calibri"/>
          <w:sz w:val="22"/>
          <w:szCs w:val="22"/>
        </w:rPr>
        <w:t xml:space="preserve"> a</w:t>
      </w:r>
      <w:r w:rsidR="0030312E">
        <w:rPr>
          <w:rFonts w:ascii="Calibri" w:hAnsi="Calibri" w:cs="Calibri"/>
          <w:sz w:val="22"/>
          <w:szCs w:val="22"/>
        </w:rPr>
        <w:t xml:space="preserve"> </w:t>
      </w:r>
      <w:r w:rsidR="002531DF">
        <w:rPr>
          <w:rFonts w:ascii="Calibri" w:hAnsi="Calibri" w:cs="Calibri"/>
          <w:sz w:val="22"/>
          <w:szCs w:val="22"/>
        </w:rPr>
        <w:t xml:space="preserve">zprovoznění hotspotu wifi dle </w:t>
      </w:r>
      <w:r w:rsidR="0030312E">
        <w:rPr>
          <w:rFonts w:ascii="Calibri" w:hAnsi="Calibri" w:cs="Calibri"/>
          <w:sz w:val="22"/>
          <w:szCs w:val="22"/>
        </w:rPr>
        <w:t xml:space="preserve">bodu č. 2. </w:t>
      </w:r>
      <w:r w:rsidR="002531DF">
        <w:rPr>
          <w:rFonts w:ascii="Calibri" w:hAnsi="Calibri" w:cs="Calibri"/>
          <w:sz w:val="22"/>
          <w:szCs w:val="22"/>
        </w:rPr>
        <w:t>č</w:t>
      </w:r>
      <w:r w:rsidR="0030312E">
        <w:rPr>
          <w:rFonts w:ascii="Calibri" w:hAnsi="Calibri" w:cs="Calibri"/>
          <w:sz w:val="22"/>
          <w:szCs w:val="22"/>
        </w:rPr>
        <w:t>l. II.</w:t>
      </w:r>
      <w:r w:rsidR="00760E19">
        <w:rPr>
          <w:rFonts w:ascii="Calibri" w:hAnsi="Calibri" w:cs="Calibri"/>
          <w:sz w:val="22"/>
          <w:szCs w:val="22"/>
        </w:rPr>
        <w:t xml:space="preserve"> </w:t>
      </w:r>
      <w:r w:rsidR="00AE2831">
        <w:rPr>
          <w:rFonts w:ascii="Calibri" w:hAnsi="Calibri" w:cs="Calibri"/>
          <w:sz w:val="22"/>
          <w:szCs w:val="22"/>
        </w:rPr>
        <w:t>smlouvy proběhne do 30 dnů od vydání sou</w:t>
      </w:r>
      <w:r w:rsidR="0030312E">
        <w:rPr>
          <w:rFonts w:ascii="Calibri" w:hAnsi="Calibri" w:cs="Calibri"/>
          <w:sz w:val="22"/>
          <w:szCs w:val="22"/>
        </w:rPr>
        <w:t xml:space="preserve">hlasu </w:t>
      </w:r>
      <w:r w:rsidR="00AE2831">
        <w:rPr>
          <w:rFonts w:ascii="Calibri" w:hAnsi="Calibri" w:cs="Calibri"/>
          <w:sz w:val="22"/>
          <w:szCs w:val="22"/>
        </w:rPr>
        <w:t>TJ Sokol Hošťálkovice s umístěním zařízení</w:t>
      </w:r>
      <w:r w:rsidR="0030312E">
        <w:rPr>
          <w:rFonts w:ascii="Calibri" w:hAnsi="Calibri" w:cs="Calibri"/>
          <w:sz w:val="22"/>
          <w:szCs w:val="22"/>
        </w:rPr>
        <w:t xml:space="preserve">. </w:t>
      </w:r>
    </w:p>
    <w:p w:rsidR="005A3B44" w:rsidRPr="005A3B44" w:rsidRDefault="005A3B44" w:rsidP="005A3B44">
      <w:pPr>
        <w:widowControl w:val="0"/>
        <w:tabs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</w:p>
    <w:p w:rsidR="005A3B44" w:rsidRPr="006540C4" w:rsidRDefault="005A3B44" w:rsidP="005A3B44">
      <w:pPr>
        <w:pStyle w:val="Odstavecseseznamem"/>
        <w:widowControl w:val="0"/>
        <w:numPr>
          <w:ilvl w:val="0"/>
          <w:numId w:val="30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Článek </w:t>
      </w:r>
      <w:r w:rsidRPr="006540C4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V</w:t>
      </w:r>
      <w:r w:rsidRPr="006540C4">
        <w:rPr>
          <w:rFonts w:ascii="Calibri" w:hAnsi="Calibri" w:cs="Calibri"/>
          <w:b/>
          <w:sz w:val="22"/>
          <w:szCs w:val="22"/>
        </w:rPr>
        <w:t>. se ruší a nahrazuje následujícím zněním:</w:t>
      </w:r>
    </w:p>
    <w:p w:rsidR="00593204" w:rsidRDefault="00593204" w:rsidP="00593204">
      <w:pPr>
        <w:widowControl w:val="0"/>
        <w:numPr>
          <w:ilvl w:val="0"/>
          <w:numId w:val="50"/>
        </w:numPr>
        <w:tabs>
          <w:tab w:val="clear" w:pos="454"/>
          <w:tab w:val="left" w:pos="0"/>
          <w:tab w:val="num" w:pos="156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593204">
        <w:rPr>
          <w:rFonts w:ascii="Calibri" w:hAnsi="Calibri" w:cs="Calibri"/>
          <w:sz w:val="22"/>
          <w:szCs w:val="22"/>
        </w:rPr>
        <w:t xml:space="preserve">Cena za poskytování služby dle předmětu této smlouvy </w:t>
      </w:r>
      <w:r w:rsidR="002D02F4">
        <w:rPr>
          <w:rFonts w:ascii="Calibri" w:hAnsi="Calibri" w:cs="Calibri"/>
          <w:sz w:val="22"/>
          <w:szCs w:val="22"/>
        </w:rPr>
        <w:t xml:space="preserve">pro kamery č. K1, K3 a K4 </w:t>
      </w:r>
      <w:r w:rsidRPr="00593204">
        <w:rPr>
          <w:rFonts w:ascii="Calibri" w:hAnsi="Calibri" w:cs="Calibri"/>
          <w:sz w:val="22"/>
          <w:szCs w:val="22"/>
        </w:rPr>
        <w:t xml:space="preserve">je stanovena dohodou smluvních stran takto – cena za službu bude objednatelem hrazena měsíčně, přičemž celková měsíční částka za poskytování služby je stanovena násobkem počtu kamerových pohledů z monitorovaných lokalit (počet funkčních kamer, z nichž je dostupný obraz), ve kterých je služba dle předmětu této smlouvy dostupná a ceny za poskytování služby pro jednu takovou kameru. Cena služby pro jednu monitorovací kameru a jeden kalendářní měsíc v rozsahu předmětu této smlouvy je stanovena dohodou smluvních stran a pro všechny monitorované lokality činí shodně </w:t>
      </w:r>
      <w:r w:rsidR="00067818">
        <w:rPr>
          <w:rFonts w:ascii="Calibri" w:hAnsi="Calibri"/>
          <w:sz w:val="22"/>
          <w:szCs w:val="22"/>
        </w:rPr>
        <w:t>…………….</w:t>
      </w:r>
      <w:r w:rsidR="008F190C">
        <w:rPr>
          <w:rFonts w:ascii="Calibri" w:hAnsi="Calibri" w:cs="Calibri"/>
          <w:sz w:val="22"/>
          <w:szCs w:val="22"/>
        </w:rPr>
        <w:t>,-</w:t>
      </w:r>
      <w:r w:rsidRPr="00593204">
        <w:rPr>
          <w:rFonts w:ascii="Calibri" w:hAnsi="Calibri" w:cs="Calibri"/>
          <w:sz w:val="22"/>
          <w:szCs w:val="22"/>
        </w:rPr>
        <w:t xml:space="preserve"> Kč bez DPH.</w:t>
      </w:r>
    </w:p>
    <w:p w:rsidR="00B67C52" w:rsidRDefault="008F190C" w:rsidP="00B67C52">
      <w:pPr>
        <w:widowControl w:val="0"/>
        <w:numPr>
          <w:ilvl w:val="0"/>
          <w:numId w:val="50"/>
        </w:numPr>
        <w:tabs>
          <w:tab w:val="clear" w:pos="454"/>
          <w:tab w:val="left" w:pos="0"/>
          <w:tab w:val="num" w:pos="156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593204">
        <w:rPr>
          <w:rFonts w:ascii="Calibri" w:hAnsi="Calibri" w:cs="Calibri"/>
          <w:sz w:val="22"/>
          <w:szCs w:val="22"/>
        </w:rPr>
        <w:t xml:space="preserve">Cena za služby dle předmětu této smlouvy </w:t>
      </w:r>
      <w:r>
        <w:rPr>
          <w:rFonts w:ascii="Calibri" w:hAnsi="Calibri" w:cs="Calibri"/>
          <w:sz w:val="22"/>
          <w:szCs w:val="22"/>
        </w:rPr>
        <w:t xml:space="preserve">pro kameru č. K2 a </w:t>
      </w:r>
      <w:proofErr w:type="spellStart"/>
      <w:r>
        <w:rPr>
          <w:rFonts w:ascii="Calibri" w:hAnsi="Calibri" w:cs="Calibri"/>
          <w:sz w:val="22"/>
          <w:szCs w:val="22"/>
        </w:rPr>
        <w:t>wifi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hotspot</w:t>
      </w:r>
      <w:proofErr w:type="spellEnd"/>
      <w:r>
        <w:rPr>
          <w:rFonts w:ascii="Calibri" w:hAnsi="Calibri" w:cs="Calibri"/>
          <w:sz w:val="22"/>
          <w:szCs w:val="22"/>
        </w:rPr>
        <w:t xml:space="preserve"> činí </w:t>
      </w:r>
      <w:r w:rsidR="00067818">
        <w:rPr>
          <w:rFonts w:ascii="Calibri" w:hAnsi="Calibri"/>
          <w:sz w:val="22"/>
          <w:szCs w:val="22"/>
        </w:rPr>
        <w:t>…………….</w:t>
      </w:r>
      <w:r>
        <w:rPr>
          <w:rFonts w:ascii="Calibri" w:hAnsi="Calibri" w:cs="Calibri"/>
          <w:sz w:val="22"/>
          <w:szCs w:val="22"/>
        </w:rPr>
        <w:t>,- Kč bez DPH a</w:t>
      </w:r>
      <w:r w:rsidRPr="00593204">
        <w:rPr>
          <w:rFonts w:ascii="Calibri" w:hAnsi="Calibri" w:cs="Calibri"/>
          <w:sz w:val="22"/>
          <w:szCs w:val="22"/>
        </w:rPr>
        <w:t xml:space="preserve"> bude objednatelem </w:t>
      </w:r>
      <w:r>
        <w:rPr>
          <w:rFonts w:ascii="Calibri" w:hAnsi="Calibri" w:cs="Calibri"/>
          <w:sz w:val="22"/>
          <w:szCs w:val="22"/>
        </w:rPr>
        <w:t>u</w:t>
      </w:r>
      <w:r w:rsidRPr="00593204">
        <w:rPr>
          <w:rFonts w:ascii="Calibri" w:hAnsi="Calibri" w:cs="Calibri"/>
          <w:sz w:val="22"/>
          <w:szCs w:val="22"/>
        </w:rPr>
        <w:t xml:space="preserve">hrazena </w:t>
      </w:r>
      <w:r>
        <w:rPr>
          <w:rFonts w:ascii="Calibri" w:hAnsi="Calibri" w:cs="Calibri"/>
          <w:sz w:val="22"/>
          <w:szCs w:val="22"/>
        </w:rPr>
        <w:t>po zřízení služby.</w:t>
      </w:r>
    </w:p>
    <w:p w:rsidR="00B67C52" w:rsidRDefault="00B67C52" w:rsidP="00B67C52">
      <w:pPr>
        <w:widowControl w:val="0"/>
        <w:numPr>
          <w:ilvl w:val="0"/>
          <w:numId w:val="50"/>
        </w:numPr>
        <w:tabs>
          <w:tab w:val="clear" w:pos="454"/>
          <w:tab w:val="left" w:pos="0"/>
          <w:tab w:val="num" w:pos="156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B67C52">
        <w:rPr>
          <w:rFonts w:ascii="Calibri" w:hAnsi="Calibri" w:cs="Calibri"/>
          <w:sz w:val="22"/>
          <w:szCs w:val="22"/>
        </w:rPr>
        <w:t xml:space="preserve">Cena uvedená v odstavci 1. </w:t>
      </w:r>
      <w:r>
        <w:rPr>
          <w:rFonts w:ascii="Calibri" w:hAnsi="Calibri" w:cs="Calibri"/>
          <w:sz w:val="22"/>
          <w:szCs w:val="22"/>
        </w:rPr>
        <w:t xml:space="preserve">a 2. </w:t>
      </w:r>
      <w:r w:rsidRPr="00B67C52">
        <w:rPr>
          <w:rFonts w:ascii="Calibri" w:hAnsi="Calibri" w:cs="Calibri"/>
          <w:sz w:val="22"/>
          <w:szCs w:val="22"/>
        </w:rPr>
        <w:t>tohoto článku je cenou bez DPH a příslušná sazba DPH bude k této ceně stanovena poskytovatelem v souladu s platnými právními předpisy ke dni uskutečnění příslušného zdanitelného plnění. Cena je dohodnuta jako cena nejvýše přípustná a platí po celou dobu účinnosti smlouvy.</w:t>
      </w:r>
    </w:p>
    <w:p w:rsidR="008F190C" w:rsidRPr="00B67C52" w:rsidRDefault="00B67C52" w:rsidP="00B67C52">
      <w:pPr>
        <w:widowControl w:val="0"/>
        <w:numPr>
          <w:ilvl w:val="0"/>
          <w:numId w:val="50"/>
        </w:numPr>
        <w:tabs>
          <w:tab w:val="clear" w:pos="454"/>
          <w:tab w:val="left" w:pos="0"/>
          <w:tab w:val="num" w:pos="156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B67C52">
        <w:rPr>
          <w:rFonts w:ascii="Calibri" w:hAnsi="Calibri" w:cs="Calibri"/>
          <w:sz w:val="22"/>
          <w:szCs w:val="22"/>
        </w:rPr>
        <w:t xml:space="preserve">Součástí sjednané ceny jsou ceny za veškeré práce, montáž, instalace, případné dodávky, </w:t>
      </w:r>
      <w:r w:rsidRPr="00B67C52">
        <w:rPr>
          <w:rFonts w:ascii="Calibri" w:hAnsi="Calibri" w:cs="Calibri"/>
          <w:sz w:val="22"/>
          <w:szCs w:val="22"/>
        </w:rPr>
        <w:lastRenderedPageBreak/>
        <w:t xml:space="preserve">služby, přenosy dat, poplatky a jiné náklady nezbytné pro řádné a úplné plnění předmětu této smlouvy, včetně dopravy a veškerých nákladů spojených s účastí poskytovatele na všech jednáních týkajících se plnění této smlouvy. </w:t>
      </w:r>
    </w:p>
    <w:p w:rsidR="005A3B44" w:rsidRDefault="005A3B44" w:rsidP="00AC7D51">
      <w:pPr>
        <w:widowControl w:val="0"/>
        <w:tabs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</w:p>
    <w:p w:rsidR="008F1B5D" w:rsidRPr="006540C4" w:rsidRDefault="008F1B5D" w:rsidP="008F1B5D">
      <w:pPr>
        <w:pStyle w:val="Odstavecseseznamem"/>
        <w:widowControl w:val="0"/>
        <w:numPr>
          <w:ilvl w:val="0"/>
          <w:numId w:val="30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Odstavce</w:t>
      </w:r>
      <w:r w:rsidR="000A30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č. 5. a č 6.  článku VI</w:t>
      </w:r>
      <w:r w:rsidRPr="006540C4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se ruší a nahrazují</w:t>
      </w:r>
      <w:r w:rsidRPr="006540C4">
        <w:rPr>
          <w:rFonts w:ascii="Calibri" w:hAnsi="Calibri" w:cs="Calibri"/>
          <w:b/>
          <w:sz w:val="22"/>
          <w:szCs w:val="22"/>
        </w:rPr>
        <w:t xml:space="preserve"> následujícím zněním:</w:t>
      </w:r>
    </w:p>
    <w:p w:rsidR="008F1B5D" w:rsidRDefault="003F068C" w:rsidP="00366471">
      <w:pPr>
        <w:widowControl w:val="0"/>
        <w:numPr>
          <w:ilvl w:val="0"/>
          <w:numId w:val="43"/>
        </w:numPr>
        <w:tabs>
          <w:tab w:val="clear" w:pos="454"/>
          <w:tab w:val="left" w:pos="0"/>
          <w:tab w:val="num" w:pos="851"/>
        </w:tabs>
        <w:spacing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objednatele je v technických záležitostech týkaj</w:t>
      </w:r>
      <w:r w:rsidR="006B140B">
        <w:rPr>
          <w:rFonts w:ascii="Calibri" w:hAnsi="Calibri" w:cs="Calibri"/>
          <w:sz w:val="22"/>
          <w:szCs w:val="22"/>
        </w:rPr>
        <w:t xml:space="preserve">ících se předmětu této smlouvy </w:t>
      </w:r>
      <w:r>
        <w:rPr>
          <w:rFonts w:ascii="Calibri" w:hAnsi="Calibri" w:cs="Calibri"/>
          <w:sz w:val="22"/>
          <w:szCs w:val="22"/>
        </w:rPr>
        <w:t xml:space="preserve">(specifikace, podpisy předávacích protokolů, apod.) oprávněn s poskytovatelem jednat </w:t>
      </w:r>
      <w:r w:rsidR="006B140B">
        <w:rPr>
          <w:rFonts w:ascii="Calibri" w:hAnsi="Calibri" w:cs="Calibri"/>
          <w:sz w:val="22"/>
          <w:szCs w:val="22"/>
        </w:rPr>
        <w:t>Mgr</w:t>
      </w:r>
      <w:r>
        <w:rPr>
          <w:rFonts w:ascii="Calibri" w:hAnsi="Calibri" w:cs="Calibri"/>
          <w:sz w:val="22"/>
          <w:szCs w:val="22"/>
        </w:rPr>
        <w:t>.</w:t>
      </w:r>
      <w:r w:rsidR="006B140B">
        <w:rPr>
          <w:rFonts w:ascii="Calibri" w:hAnsi="Calibri" w:cs="Calibri"/>
          <w:sz w:val="22"/>
          <w:szCs w:val="22"/>
        </w:rPr>
        <w:t xml:space="preserve"> Jiří Jureček</w:t>
      </w:r>
      <w:r w:rsidR="00D00AF7">
        <w:rPr>
          <w:rFonts w:ascii="Calibri" w:hAnsi="Calibri" w:cs="Calibri"/>
          <w:sz w:val="22"/>
          <w:szCs w:val="22"/>
        </w:rPr>
        <w:t>, starosta</w:t>
      </w:r>
      <w:r w:rsidR="006B140B">
        <w:rPr>
          <w:rFonts w:ascii="Calibri" w:hAnsi="Calibri" w:cs="Calibri"/>
          <w:sz w:val="22"/>
          <w:szCs w:val="22"/>
        </w:rPr>
        <w:t>)</w:t>
      </w:r>
      <w:r w:rsidR="000A303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A303A" w:rsidRDefault="000A303A" w:rsidP="00366471">
      <w:pPr>
        <w:widowControl w:val="0"/>
        <w:numPr>
          <w:ilvl w:val="0"/>
          <w:numId w:val="43"/>
        </w:numPr>
        <w:tabs>
          <w:tab w:val="clear" w:pos="454"/>
          <w:tab w:val="left" w:pos="0"/>
          <w:tab w:val="num" w:pos="851"/>
        </w:tabs>
        <w:spacing w:after="120"/>
        <w:ind w:left="851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poskytovatele</w:t>
      </w:r>
      <w:r w:rsidR="00D00AF7">
        <w:rPr>
          <w:rFonts w:ascii="Calibri" w:hAnsi="Calibri" w:cs="Calibri"/>
          <w:sz w:val="22"/>
          <w:szCs w:val="22"/>
        </w:rPr>
        <w:t xml:space="preserve"> je v technických záležitostech týkajících se realizace předmětu smlouvy (specifikace, podpisy předávacích protokolů apod.) oprávněn jednat </w:t>
      </w:r>
      <w:r w:rsidR="00067818">
        <w:rPr>
          <w:rFonts w:ascii="Calibri" w:hAnsi="Calibri"/>
          <w:sz w:val="22"/>
          <w:szCs w:val="22"/>
        </w:rPr>
        <w:t>…………….</w:t>
      </w:r>
      <w:r w:rsidR="00D00AF7">
        <w:rPr>
          <w:rFonts w:ascii="Calibri" w:hAnsi="Calibri" w:cs="Calibri"/>
          <w:sz w:val="22"/>
          <w:szCs w:val="22"/>
        </w:rPr>
        <w:t xml:space="preserve">, projektový </w:t>
      </w:r>
      <w:proofErr w:type="spellStart"/>
      <w:r w:rsidR="00D00AF7">
        <w:rPr>
          <w:rFonts w:ascii="Calibri" w:hAnsi="Calibri" w:cs="Calibri"/>
          <w:sz w:val="22"/>
          <w:szCs w:val="22"/>
        </w:rPr>
        <w:t>manager</w:t>
      </w:r>
      <w:proofErr w:type="spellEnd"/>
      <w:r w:rsidR="00D00AF7">
        <w:rPr>
          <w:rFonts w:ascii="Calibri" w:hAnsi="Calibri" w:cs="Calibri"/>
          <w:sz w:val="22"/>
          <w:szCs w:val="22"/>
        </w:rPr>
        <w:t xml:space="preserve"> (</w:t>
      </w:r>
      <w:r w:rsidR="00067818">
        <w:rPr>
          <w:rFonts w:ascii="Calibri" w:hAnsi="Calibri"/>
          <w:sz w:val="22"/>
          <w:szCs w:val="22"/>
        </w:rPr>
        <w:t>…………….</w:t>
      </w:r>
      <w:r w:rsidR="00D00AF7">
        <w:rPr>
          <w:rFonts w:ascii="Calibri" w:hAnsi="Calibri" w:cs="Calibri"/>
          <w:sz w:val="22"/>
          <w:szCs w:val="22"/>
        </w:rPr>
        <w:t xml:space="preserve">). </w:t>
      </w:r>
    </w:p>
    <w:p w:rsidR="00D443DA" w:rsidRDefault="00D443DA" w:rsidP="0030312E">
      <w:pPr>
        <w:widowControl w:val="0"/>
        <w:tabs>
          <w:tab w:val="left" w:pos="0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</w:p>
    <w:p w:rsidR="00AC7D51" w:rsidRPr="006540C4" w:rsidRDefault="00AC7D51" w:rsidP="00AC7D51">
      <w:pPr>
        <w:pStyle w:val="Odstavecseseznamem"/>
        <w:widowControl w:val="0"/>
        <w:numPr>
          <w:ilvl w:val="0"/>
          <w:numId w:val="30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Odstavec č. 2.  článku X</w:t>
      </w:r>
      <w:r w:rsidRPr="006540C4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se ruší a nahrazují</w:t>
      </w:r>
      <w:r w:rsidRPr="006540C4">
        <w:rPr>
          <w:rFonts w:ascii="Calibri" w:hAnsi="Calibri" w:cs="Calibri"/>
          <w:b/>
          <w:sz w:val="22"/>
          <w:szCs w:val="22"/>
        </w:rPr>
        <w:t xml:space="preserve"> následujícím zněním:</w:t>
      </w:r>
    </w:p>
    <w:p w:rsidR="00AC7D51" w:rsidRDefault="00AC7D51" w:rsidP="005C7EA1">
      <w:pPr>
        <w:widowControl w:val="0"/>
        <w:numPr>
          <w:ilvl w:val="0"/>
          <w:numId w:val="45"/>
        </w:numPr>
        <w:tabs>
          <w:tab w:val="clear" w:pos="454"/>
          <w:tab w:val="left" w:pos="0"/>
          <w:tab w:val="num" w:pos="1134"/>
        </w:tabs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určitou </w:t>
      </w:r>
      <w:r w:rsidR="005C7EA1" w:rsidRPr="005C7EA1">
        <w:rPr>
          <w:rFonts w:ascii="Calibri" w:hAnsi="Calibri" w:cs="Calibri"/>
          <w:sz w:val="22"/>
          <w:szCs w:val="22"/>
        </w:rPr>
        <w:t>a to 60 měsíců ode</w:t>
      </w:r>
      <w:r w:rsidR="005C7EA1">
        <w:rPr>
          <w:rFonts w:ascii="Calibri" w:hAnsi="Calibri" w:cs="Calibri"/>
          <w:sz w:val="22"/>
          <w:szCs w:val="22"/>
        </w:rPr>
        <w:t xml:space="preserve"> dne</w:t>
      </w:r>
      <w:r w:rsidR="005C7EA1" w:rsidRPr="005C7EA1">
        <w:rPr>
          <w:rFonts w:ascii="Calibri" w:hAnsi="Calibri" w:cs="Calibri"/>
          <w:sz w:val="22"/>
          <w:szCs w:val="22"/>
        </w:rPr>
        <w:t xml:space="preserve"> </w:t>
      </w:r>
      <w:r w:rsidR="005C7EA1">
        <w:rPr>
          <w:rFonts w:ascii="Calibri" w:hAnsi="Calibri" w:cs="Calibri"/>
          <w:sz w:val="22"/>
          <w:szCs w:val="22"/>
        </w:rPr>
        <w:t>nabytí účinnosti tohoto dodatku č. 1</w:t>
      </w:r>
      <w:r w:rsidR="005C7EA1" w:rsidRPr="005C7EA1">
        <w:rPr>
          <w:rFonts w:ascii="Calibri" w:hAnsi="Calibri" w:cs="Calibri"/>
          <w:sz w:val="22"/>
          <w:szCs w:val="22"/>
        </w:rPr>
        <w:t xml:space="preserve"> Smlouvy. Pokud žádná ze smluvních stran nevyjádří ve lhůtě do 30 dnů přede dnem uplynutí doby trvání této smlouvy písemně svou vůli tuto smlouvu k tomuto dni ukončit, smluvní strany souhlasí s tím, že tato smlouva se stává smlouvou uzavřenou na dobu neurčitou, a to okamžikem uplynutí 60 měsíců ode dne zahájení plnění předmětu této smlouvy s výpovědní lhůtou 30 dnů.</w:t>
      </w:r>
    </w:p>
    <w:p w:rsidR="00286F53" w:rsidRDefault="00286F53" w:rsidP="00286F53">
      <w:pPr>
        <w:widowControl w:val="0"/>
        <w:tabs>
          <w:tab w:val="left" w:pos="0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:rsidR="00BA55D8" w:rsidRDefault="00BA55D8" w:rsidP="00BA55D8">
      <w:pPr>
        <w:pStyle w:val="Odstavecseseznamem"/>
        <w:widowControl w:val="0"/>
        <w:numPr>
          <w:ilvl w:val="0"/>
          <w:numId w:val="30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Příloha č. 1 smlouvy se ruší a nahrazuje novou přílohou č. 1 tohoto dodatku.</w:t>
      </w:r>
    </w:p>
    <w:p w:rsidR="00BA55D8" w:rsidRDefault="00BA55D8" w:rsidP="00BA55D8">
      <w:pPr>
        <w:pStyle w:val="Odstavecseseznamem"/>
        <w:widowControl w:val="0"/>
        <w:numPr>
          <w:ilvl w:val="0"/>
          <w:numId w:val="30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Příloha č. 2 smlouvy se ruší a nahrazuje novou přílohou č. 2 tohoto dodatku.</w:t>
      </w:r>
    </w:p>
    <w:p w:rsidR="00BA55D8" w:rsidRPr="00887AFE" w:rsidRDefault="00BA55D8" w:rsidP="00286F53">
      <w:pPr>
        <w:widowControl w:val="0"/>
        <w:tabs>
          <w:tab w:val="left" w:pos="0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:rsidR="0038356B" w:rsidRPr="00516BF5" w:rsidRDefault="007E3FBD" w:rsidP="001631FD">
      <w:pPr>
        <w:keepNext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38356B">
        <w:rPr>
          <w:rFonts w:ascii="Calibri" w:hAnsi="Calibri" w:cs="Calibri"/>
          <w:b/>
          <w:bCs/>
          <w:sz w:val="22"/>
          <w:szCs w:val="22"/>
        </w:rPr>
        <w:t>II</w:t>
      </w:r>
      <w:r w:rsidR="0038356B" w:rsidRPr="00516BF5">
        <w:rPr>
          <w:rFonts w:ascii="Calibri" w:hAnsi="Calibri" w:cs="Calibri"/>
          <w:b/>
          <w:bCs/>
          <w:sz w:val="22"/>
          <w:szCs w:val="22"/>
        </w:rPr>
        <w:t>.</w:t>
      </w:r>
    </w:p>
    <w:p w:rsidR="0038356B" w:rsidRPr="00516BF5" w:rsidRDefault="0038356B" w:rsidP="001631FD">
      <w:pPr>
        <w:keepNext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010120" w:rsidRPr="006B141F" w:rsidRDefault="00010120" w:rsidP="00083F39">
      <w:pPr>
        <w:widowControl w:val="0"/>
        <w:numPr>
          <w:ilvl w:val="0"/>
          <w:numId w:val="46"/>
        </w:num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010120">
        <w:rPr>
          <w:rFonts w:ascii="Calibri" w:hAnsi="Calibri" w:cs="Calibri"/>
          <w:bCs/>
          <w:sz w:val="22"/>
          <w:szCs w:val="22"/>
        </w:rPr>
        <w:t xml:space="preserve">Doložka platnosti právního </w:t>
      </w:r>
      <w:r>
        <w:rPr>
          <w:rFonts w:ascii="Calibri" w:hAnsi="Calibri" w:cs="Calibri"/>
          <w:bCs/>
          <w:sz w:val="22"/>
          <w:szCs w:val="22"/>
        </w:rPr>
        <w:t>jednání</w:t>
      </w:r>
      <w:r w:rsidRPr="00010120">
        <w:rPr>
          <w:rFonts w:ascii="Calibri" w:hAnsi="Calibri" w:cs="Calibri"/>
          <w:bCs/>
          <w:sz w:val="22"/>
          <w:szCs w:val="22"/>
        </w:rPr>
        <w:t xml:space="preserve"> dle § 41 zákona č. 128/2000 Sb., o obcích (obecní zřízení) ve znění pozdějších předpisů: O uzavření tohoto dodatku rozhodla na straně </w:t>
      </w:r>
      <w:r>
        <w:rPr>
          <w:rFonts w:ascii="Calibri" w:hAnsi="Calibri" w:cs="Calibri"/>
          <w:bCs/>
          <w:sz w:val="22"/>
          <w:szCs w:val="22"/>
        </w:rPr>
        <w:t>objednatele</w:t>
      </w:r>
      <w:r w:rsidRPr="00010120">
        <w:rPr>
          <w:rFonts w:ascii="Calibri" w:hAnsi="Calibri" w:cs="Calibri"/>
          <w:bCs/>
          <w:sz w:val="22"/>
          <w:szCs w:val="22"/>
        </w:rPr>
        <w:t xml:space="preserve"> rada měst</w:t>
      </w:r>
      <w:r>
        <w:rPr>
          <w:rFonts w:ascii="Calibri" w:hAnsi="Calibri" w:cs="Calibri"/>
          <w:bCs/>
          <w:sz w:val="22"/>
          <w:szCs w:val="22"/>
        </w:rPr>
        <w:t>ského obvodu Ostrava-</w:t>
      </w:r>
      <w:r w:rsidR="006B141F">
        <w:rPr>
          <w:rFonts w:ascii="Calibri" w:hAnsi="Calibri" w:cs="Calibri"/>
          <w:bCs/>
          <w:sz w:val="22"/>
          <w:szCs w:val="22"/>
        </w:rPr>
        <w:t>Hošťálkovice</w:t>
      </w:r>
      <w:r w:rsidRPr="00010120">
        <w:rPr>
          <w:rFonts w:ascii="Calibri" w:hAnsi="Calibri" w:cs="Calibri"/>
          <w:bCs/>
          <w:sz w:val="22"/>
          <w:szCs w:val="22"/>
        </w:rPr>
        <w:t xml:space="preserve"> usnesením č. </w:t>
      </w:r>
      <w:r w:rsidR="006B141F">
        <w:rPr>
          <w:rFonts w:ascii="Calibri" w:hAnsi="Calibri" w:cs="Calibri"/>
          <w:b/>
          <w:bCs/>
          <w:sz w:val="22"/>
          <w:szCs w:val="22"/>
        </w:rPr>
        <w:t xml:space="preserve">09-07/2018 </w:t>
      </w:r>
      <w:r w:rsidRPr="006B141F">
        <w:rPr>
          <w:rFonts w:ascii="Calibri" w:hAnsi="Calibri" w:cs="Calibri"/>
          <w:b/>
          <w:bCs/>
          <w:sz w:val="22"/>
          <w:szCs w:val="22"/>
        </w:rPr>
        <w:t xml:space="preserve">ze dne </w:t>
      </w:r>
      <w:r w:rsidR="006B141F">
        <w:rPr>
          <w:rFonts w:ascii="Calibri" w:hAnsi="Calibri" w:cs="Calibri"/>
          <w:b/>
          <w:bCs/>
          <w:sz w:val="22"/>
          <w:szCs w:val="22"/>
        </w:rPr>
        <w:t>19.7</w:t>
      </w:r>
      <w:r w:rsidRPr="006B141F">
        <w:rPr>
          <w:rFonts w:ascii="Calibri" w:hAnsi="Calibri" w:cs="Calibri"/>
          <w:b/>
          <w:bCs/>
          <w:sz w:val="22"/>
          <w:szCs w:val="22"/>
        </w:rPr>
        <w:t>. 201</w:t>
      </w:r>
      <w:r w:rsidR="00C0500B" w:rsidRPr="006B141F">
        <w:rPr>
          <w:rFonts w:ascii="Calibri" w:hAnsi="Calibri" w:cs="Calibri"/>
          <w:b/>
          <w:bCs/>
          <w:sz w:val="22"/>
          <w:szCs w:val="22"/>
        </w:rPr>
        <w:t>8</w:t>
      </w:r>
      <w:r w:rsidRPr="006B141F">
        <w:rPr>
          <w:rFonts w:ascii="Calibri" w:hAnsi="Calibri" w:cs="Calibri"/>
          <w:b/>
          <w:bCs/>
          <w:sz w:val="22"/>
          <w:szCs w:val="22"/>
        </w:rPr>
        <w:t>.</w:t>
      </w:r>
    </w:p>
    <w:p w:rsidR="00EA790B" w:rsidRDefault="00EA790B" w:rsidP="00083F39">
      <w:pPr>
        <w:widowControl w:val="0"/>
        <w:numPr>
          <w:ilvl w:val="0"/>
          <w:numId w:val="46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Smluvní strany se dohodly, že pro právní vztah založený tímto dodatkem uplatní práva a povin</w:t>
      </w:r>
      <w:r w:rsidR="001D584D">
        <w:rPr>
          <w:rFonts w:ascii="Calibri" w:hAnsi="Calibri" w:cs="Calibri"/>
          <w:bCs/>
          <w:sz w:val="22"/>
          <w:szCs w:val="22"/>
        </w:rPr>
        <w:t>nosti smluvních stran sjednaná s</w:t>
      </w:r>
      <w:r>
        <w:rPr>
          <w:rFonts w:ascii="Calibri" w:hAnsi="Calibri" w:cs="Calibri"/>
          <w:bCs/>
          <w:sz w:val="22"/>
          <w:szCs w:val="22"/>
        </w:rPr>
        <w:t>mlouvou, vyjma těch ustanovení smlouvy, která jsou v rozporu s kogentními ustanoveními zákona č. 89/2012 Sb., občanský zákoník.</w:t>
      </w:r>
    </w:p>
    <w:p w:rsidR="00833E0D" w:rsidRPr="00833E0D" w:rsidRDefault="00833E0D" w:rsidP="00083F39">
      <w:pPr>
        <w:pStyle w:val="Odstavecseseznamem"/>
        <w:numPr>
          <w:ilvl w:val="0"/>
          <w:numId w:val="46"/>
        </w:numPr>
        <w:jc w:val="both"/>
        <w:rPr>
          <w:rFonts w:ascii="Calibri" w:hAnsi="Calibri" w:cs="Calibri"/>
          <w:bCs/>
          <w:sz w:val="22"/>
          <w:szCs w:val="22"/>
        </w:rPr>
      </w:pPr>
      <w:r w:rsidRPr="00833E0D">
        <w:rPr>
          <w:rFonts w:ascii="Calibri" w:hAnsi="Calibri" w:cs="Calibri"/>
          <w:bCs/>
          <w:sz w:val="22"/>
          <w:szCs w:val="22"/>
        </w:rPr>
        <w:t xml:space="preserve">Nedílnou součástí této smlouvy jsou Obchodní podmínky OVANET a.s. (dále jen “ OP“, nebo “Podmínky“, nebo “Obchodní pomínky“), ze dne 25.5.2018, které jsou zveřejněny a k dispozici na internetu na webových stránkách společnosti OVANET a.s. na webové adrese: www.ovanet.cz. Chybějící obsah této smlouvy se řídí dle § 1751 Občanského zákoníku č. 89/2012 Sb., ustanoveními obsaženými v citovaných OP, pokud není dohodnuto jinak.  Objednatel podpisem této smlouvy potvrzuje, že jsou mu shora uvedené Obchodní podmínky OVANET a.s. známé, neboť se s nimi na shora uvedené webové adrese operátora seznámil před podpisem této smlouvy a s jejich obsahem bez výhrad souhlasí. </w:t>
      </w:r>
    </w:p>
    <w:p w:rsidR="0038356B" w:rsidRPr="00516BF5" w:rsidRDefault="0038356B" w:rsidP="00083F39">
      <w:pPr>
        <w:widowControl w:val="0"/>
        <w:numPr>
          <w:ilvl w:val="0"/>
          <w:numId w:val="46"/>
        </w:num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ustanovení smlouvy zůstávají nezměněna.</w:t>
      </w:r>
    </w:p>
    <w:p w:rsidR="0038356B" w:rsidRDefault="00BC184C" w:rsidP="00083F39">
      <w:pPr>
        <w:widowControl w:val="0"/>
        <w:numPr>
          <w:ilvl w:val="0"/>
          <w:numId w:val="4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38356B" w:rsidRPr="00A70CA6">
        <w:rPr>
          <w:rFonts w:ascii="Calibri" w:hAnsi="Calibri" w:cs="Calibri"/>
          <w:sz w:val="22"/>
          <w:szCs w:val="22"/>
        </w:rPr>
        <w:t xml:space="preserve">mluvní strany prohlašují, že </w:t>
      </w:r>
      <w:r w:rsidR="00031CC6">
        <w:rPr>
          <w:rFonts w:ascii="Calibri" w:hAnsi="Calibri" w:cs="Calibri"/>
          <w:sz w:val="22"/>
          <w:szCs w:val="22"/>
        </w:rPr>
        <w:t>souhlas</w:t>
      </w:r>
      <w:r w:rsidR="00A32122">
        <w:rPr>
          <w:rFonts w:ascii="Calibri" w:hAnsi="Calibri" w:cs="Calibri"/>
          <w:sz w:val="22"/>
          <w:szCs w:val="22"/>
        </w:rPr>
        <w:t xml:space="preserve">í se všemi ustanoveními tohoto </w:t>
      </w:r>
      <w:r w:rsidR="001D584D">
        <w:rPr>
          <w:rFonts w:ascii="Calibri" w:hAnsi="Calibri" w:cs="Calibri"/>
          <w:sz w:val="22"/>
          <w:szCs w:val="22"/>
        </w:rPr>
        <w:t>d</w:t>
      </w:r>
      <w:r w:rsidR="00031CC6">
        <w:rPr>
          <w:rFonts w:ascii="Calibri" w:hAnsi="Calibri" w:cs="Calibri"/>
          <w:sz w:val="22"/>
          <w:szCs w:val="22"/>
        </w:rPr>
        <w:t xml:space="preserve">odatku, což </w:t>
      </w:r>
      <w:r w:rsidR="0038356B" w:rsidRPr="00A70CA6">
        <w:rPr>
          <w:rFonts w:ascii="Calibri" w:hAnsi="Calibri" w:cs="Calibri"/>
          <w:sz w:val="22"/>
          <w:szCs w:val="22"/>
        </w:rPr>
        <w:t>stvrzují svými podpisy</w:t>
      </w:r>
      <w:r w:rsidR="00031CC6">
        <w:rPr>
          <w:rFonts w:ascii="Calibri" w:hAnsi="Calibri" w:cs="Calibri"/>
          <w:sz w:val="22"/>
          <w:szCs w:val="22"/>
        </w:rPr>
        <w:t>.</w:t>
      </w:r>
      <w:r w:rsidR="0038356B" w:rsidRPr="00516BF5">
        <w:rPr>
          <w:rFonts w:ascii="Calibri" w:hAnsi="Calibri" w:cs="Calibri"/>
          <w:sz w:val="22"/>
          <w:szCs w:val="22"/>
        </w:rPr>
        <w:t xml:space="preserve"> </w:t>
      </w:r>
    </w:p>
    <w:p w:rsidR="00434BAF" w:rsidRPr="00516BF5" w:rsidRDefault="001D584D" w:rsidP="00083F39">
      <w:pPr>
        <w:widowControl w:val="0"/>
        <w:numPr>
          <w:ilvl w:val="0"/>
          <w:numId w:val="4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</w:t>
      </w:r>
      <w:r w:rsidR="00434BAF">
        <w:rPr>
          <w:rFonts w:ascii="Calibri" w:hAnsi="Calibri" w:cs="Calibri"/>
          <w:sz w:val="22"/>
          <w:szCs w:val="22"/>
        </w:rPr>
        <w:t>oda</w:t>
      </w:r>
      <w:r>
        <w:rPr>
          <w:rFonts w:ascii="Calibri" w:hAnsi="Calibri" w:cs="Calibri"/>
          <w:sz w:val="22"/>
          <w:szCs w:val="22"/>
        </w:rPr>
        <w:t>tek se stává nedílnou součástí s</w:t>
      </w:r>
      <w:r w:rsidR="00434BAF">
        <w:rPr>
          <w:rFonts w:ascii="Calibri" w:hAnsi="Calibri" w:cs="Calibri"/>
          <w:sz w:val="22"/>
          <w:szCs w:val="22"/>
        </w:rPr>
        <w:t>mlouvy</w:t>
      </w:r>
      <w:r w:rsidR="00BC184C">
        <w:rPr>
          <w:rFonts w:ascii="Calibri" w:hAnsi="Calibri" w:cs="Calibri"/>
          <w:sz w:val="22"/>
          <w:szCs w:val="22"/>
        </w:rPr>
        <w:t>.</w:t>
      </w:r>
      <w:r w:rsidR="00434BAF">
        <w:rPr>
          <w:rFonts w:ascii="Calibri" w:hAnsi="Calibri" w:cs="Calibri"/>
          <w:sz w:val="22"/>
          <w:szCs w:val="22"/>
        </w:rPr>
        <w:t xml:space="preserve"> </w:t>
      </w:r>
    </w:p>
    <w:p w:rsidR="0038356B" w:rsidRPr="00A70CA6" w:rsidRDefault="00434BAF" w:rsidP="00083F39">
      <w:pPr>
        <w:widowControl w:val="0"/>
        <w:numPr>
          <w:ilvl w:val="0"/>
          <w:numId w:val="4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Tento </w:t>
      </w:r>
      <w:r w:rsidR="001D584D">
        <w:rPr>
          <w:rFonts w:ascii="Calibri" w:hAnsi="Calibri" w:cs="Calibri"/>
          <w:sz w:val="22"/>
          <w:szCs w:val="22"/>
        </w:rPr>
        <w:t>d</w:t>
      </w:r>
      <w:r w:rsidR="0038356B" w:rsidRPr="00A70CA6">
        <w:rPr>
          <w:rFonts w:ascii="Calibri" w:hAnsi="Calibri" w:cs="Calibri"/>
          <w:sz w:val="22"/>
          <w:szCs w:val="22"/>
        </w:rPr>
        <w:t xml:space="preserve">odatek je vyhotoven ve </w:t>
      </w:r>
      <w:r w:rsidR="0060363B">
        <w:rPr>
          <w:rFonts w:ascii="Calibri" w:hAnsi="Calibri" w:cs="Calibri"/>
          <w:sz w:val="22"/>
          <w:szCs w:val="22"/>
        </w:rPr>
        <w:t xml:space="preserve">čtyřech </w:t>
      </w:r>
      <w:r w:rsidR="0038356B" w:rsidRPr="00A70CA6">
        <w:rPr>
          <w:rFonts w:ascii="Calibri" w:hAnsi="Calibri" w:cs="Calibri"/>
          <w:sz w:val="22"/>
          <w:szCs w:val="22"/>
        </w:rPr>
        <w:t xml:space="preserve">stejnopisech s platností originálu podepsaných </w:t>
      </w:r>
      <w:r w:rsidR="0038356B" w:rsidRPr="00A70CA6">
        <w:rPr>
          <w:rFonts w:ascii="Calibri" w:hAnsi="Calibri" w:cs="Calibri"/>
          <w:sz w:val="22"/>
          <w:szCs w:val="22"/>
        </w:rPr>
        <w:lastRenderedPageBreak/>
        <w:t xml:space="preserve">oprávněnými zástupci smluvních stran, přičemž </w:t>
      </w:r>
      <w:r w:rsidR="0060363B">
        <w:rPr>
          <w:rFonts w:ascii="Calibri" w:hAnsi="Calibri" w:cs="Calibri"/>
          <w:sz w:val="22"/>
          <w:szCs w:val="22"/>
        </w:rPr>
        <w:t>objednatel</w:t>
      </w:r>
      <w:r w:rsidR="0038356B" w:rsidRPr="00A70CA6">
        <w:rPr>
          <w:rFonts w:ascii="Calibri" w:hAnsi="Calibri" w:cs="Calibri"/>
          <w:sz w:val="22"/>
          <w:szCs w:val="22"/>
        </w:rPr>
        <w:t xml:space="preserve"> obdrží </w:t>
      </w:r>
      <w:r w:rsidR="0060363B">
        <w:rPr>
          <w:rFonts w:ascii="Calibri" w:hAnsi="Calibri" w:cs="Calibri"/>
          <w:sz w:val="22"/>
          <w:szCs w:val="22"/>
        </w:rPr>
        <w:t>tři</w:t>
      </w:r>
      <w:r w:rsidR="004B08D6">
        <w:rPr>
          <w:rFonts w:ascii="Calibri" w:hAnsi="Calibri" w:cs="Calibri"/>
          <w:sz w:val="22"/>
          <w:szCs w:val="22"/>
        </w:rPr>
        <w:t xml:space="preserve"> a poskytovatel </w:t>
      </w:r>
      <w:r w:rsidR="0038356B" w:rsidRPr="00A70CA6">
        <w:rPr>
          <w:rFonts w:ascii="Calibri" w:hAnsi="Calibri" w:cs="Calibri"/>
          <w:sz w:val="22"/>
          <w:szCs w:val="22"/>
        </w:rPr>
        <w:t>jedno vyhotovení</w:t>
      </w:r>
      <w:r w:rsidR="00031CC6">
        <w:rPr>
          <w:rFonts w:ascii="Calibri" w:hAnsi="Calibri" w:cs="Calibri"/>
          <w:sz w:val="22"/>
          <w:szCs w:val="22"/>
        </w:rPr>
        <w:t>.</w:t>
      </w:r>
    </w:p>
    <w:p w:rsidR="00C0500B" w:rsidRDefault="001D584D" w:rsidP="00083F39">
      <w:pPr>
        <w:pStyle w:val="Odstavecseseznamem"/>
        <w:numPr>
          <w:ilvl w:val="0"/>
          <w:numId w:val="46"/>
        </w:numPr>
        <w:jc w:val="both"/>
        <w:rPr>
          <w:rFonts w:ascii="Calibri" w:hAnsi="Calibri" w:cs="Calibri"/>
          <w:sz w:val="22"/>
          <w:szCs w:val="22"/>
        </w:rPr>
      </w:pPr>
      <w:r w:rsidRPr="00C0500B">
        <w:rPr>
          <w:rFonts w:ascii="Calibri" w:hAnsi="Calibri" w:cs="Calibri"/>
          <w:sz w:val="22"/>
          <w:szCs w:val="22"/>
        </w:rPr>
        <w:t>Tento d</w:t>
      </w:r>
      <w:r w:rsidR="0038356B" w:rsidRPr="00C0500B">
        <w:rPr>
          <w:rFonts w:ascii="Calibri" w:hAnsi="Calibri" w:cs="Calibri"/>
          <w:sz w:val="22"/>
          <w:szCs w:val="22"/>
        </w:rPr>
        <w:t xml:space="preserve">odatek nabývá </w:t>
      </w:r>
      <w:r w:rsidR="00C0500B" w:rsidRPr="00C0500B">
        <w:rPr>
          <w:rFonts w:ascii="Calibri" w:hAnsi="Calibri" w:cs="Calibri"/>
          <w:sz w:val="22"/>
          <w:szCs w:val="22"/>
        </w:rPr>
        <w:t>účinnosti dnem jeho uveřejnění v celostátním Registru smluv podle zákona č. 340/2015 Sb., o zvláštních podmínkách účinnosti některých smluv, uveřejňování těchto smluv a o registru smluv (zákon o registru smluv), ve znění pozdějších předpisů.</w:t>
      </w:r>
    </w:p>
    <w:p w:rsidR="00083F39" w:rsidRPr="003F1BA8" w:rsidRDefault="00083F39" w:rsidP="00083F39">
      <w:pPr>
        <w:pStyle w:val="Odstavecseseznamem"/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3F1BA8">
        <w:rPr>
          <w:rFonts w:ascii="Calibri" w:hAnsi="Calibri" w:cs="Calibri"/>
          <w:sz w:val="22"/>
          <w:szCs w:val="22"/>
        </w:rPr>
        <w:t>Přílohou a nedílnou součástí tohoto dodatku</w:t>
      </w:r>
      <w:r w:rsidR="003F1BA8" w:rsidRPr="003F1BA8">
        <w:rPr>
          <w:rFonts w:ascii="Calibri" w:hAnsi="Calibri" w:cs="Calibri"/>
          <w:sz w:val="22"/>
          <w:szCs w:val="22"/>
        </w:rPr>
        <w:t xml:space="preserve"> jsou</w:t>
      </w:r>
      <w:r w:rsidRPr="003F1BA8">
        <w:rPr>
          <w:rFonts w:ascii="Calibri" w:hAnsi="Calibri" w:cs="Calibri"/>
          <w:sz w:val="22"/>
          <w:szCs w:val="22"/>
        </w:rPr>
        <w:t xml:space="preserve"> příloh</w:t>
      </w:r>
      <w:r w:rsidR="003F1BA8">
        <w:rPr>
          <w:rFonts w:ascii="Calibri" w:hAnsi="Calibri" w:cs="Calibri"/>
          <w:sz w:val="22"/>
          <w:szCs w:val="22"/>
        </w:rPr>
        <w:t>y</w:t>
      </w:r>
      <w:r w:rsidRPr="003F1BA8">
        <w:rPr>
          <w:rFonts w:ascii="Calibri" w:hAnsi="Calibri" w:cs="Calibri"/>
          <w:sz w:val="22"/>
          <w:szCs w:val="22"/>
        </w:rPr>
        <w:t xml:space="preserve"> č. 1 – </w:t>
      </w:r>
      <w:r w:rsidR="003F1BA8" w:rsidRPr="003F1BA8">
        <w:rPr>
          <w:rFonts w:ascii="Calibri" w:hAnsi="Calibri" w:cs="Calibri"/>
          <w:sz w:val="22"/>
          <w:szCs w:val="22"/>
        </w:rPr>
        <w:t xml:space="preserve">Seznam monitorovacích stanovišť a příloha č. 2 – Detailní umístění kamer a hostspotu Wifi. </w:t>
      </w:r>
    </w:p>
    <w:p w:rsidR="00EA790B" w:rsidRPr="00A70CA6" w:rsidRDefault="00EA790B" w:rsidP="00EA790B">
      <w:pPr>
        <w:widowControl w:val="0"/>
        <w:tabs>
          <w:tab w:val="left" w:pos="0"/>
        </w:tabs>
        <w:ind w:left="454"/>
        <w:rPr>
          <w:rFonts w:ascii="Calibri" w:hAnsi="Calibri" w:cs="Calibri"/>
          <w:sz w:val="22"/>
          <w:szCs w:val="22"/>
        </w:rPr>
      </w:pPr>
    </w:p>
    <w:p w:rsidR="001D584D" w:rsidRDefault="001D584D" w:rsidP="001D584D">
      <w:pPr>
        <w:tabs>
          <w:tab w:val="left" w:pos="0"/>
          <w:tab w:val="left" w:pos="4990"/>
        </w:tabs>
        <w:rPr>
          <w:rFonts w:cs="Arial"/>
          <w:b/>
        </w:rPr>
      </w:pPr>
    </w:p>
    <w:p w:rsidR="00A32122" w:rsidRPr="00973642" w:rsidRDefault="00A32122" w:rsidP="00A32122">
      <w:pPr>
        <w:tabs>
          <w:tab w:val="left" w:pos="0"/>
          <w:tab w:val="left" w:pos="4990"/>
        </w:tabs>
        <w:rPr>
          <w:rFonts w:ascii="Calibri" w:hAnsi="Calibri" w:cs="Calibri"/>
          <w:b/>
          <w:sz w:val="22"/>
          <w:szCs w:val="22"/>
        </w:rPr>
      </w:pPr>
      <w:r w:rsidRPr="00973642">
        <w:rPr>
          <w:rFonts w:ascii="Calibri" w:hAnsi="Calibri" w:cs="Calibri"/>
          <w:b/>
          <w:sz w:val="22"/>
          <w:szCs w:val="22"/>
        </w:rPr>
        <w:t xml:space="preserve">Za </w:t>
      </w:r>
      <w:r w:rsidR="0060363B">
        <w:rPr>
          <w:rFonts w:ascii="Calibri" w:hAnsi="Calibri" w:cs="Calibri"/>
          <w:b/>
          <w:sz w:val="22"/>
          <w:szCs w:val="22"/>
        </w:rPr>
        <w:t>objednatele</w:t>
      </w:r>
      <w:r w:rsidRPr="00973642">
        <w:rPr>
          <w:rFonts w:ascii="Calibri" w:hAnsi="Calibri" w:cs="Calibri"/>
          <w:b/>
          <w:sz w:val="22"/>
          <w:szCs w:val="22"/>
        </w:rPr>
        <w:tab/>
        <w:t>Za poskytovatele</w:t>
      </w:r>
    </w:p>
    <w:p w:rsidR="00A32122" w:rsidRPr="00973642" w:rsidRDefault="00A32122" w:rsidP="00A32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Calibri"/>
          <w:sz w:val="22"/>
          <w:szCs w:val="22"/>
        </w:rPr>
      </w:pPr>
      <w:r w:rsidRPr="00973642">
        <w:rPr>
          <w:rFonts w:ascii="Calibri" w:hAnsi="Calibri" w:cs="Calibri"/>
          <w:sz w:val="22"/>
          <w:szCs w:val="22"/>
        </w:rPr>
        <w:tab/>
      </w:r>
      <w:r w:rsidRPr="00973642">
        <w:rPr>
          <w:rFonts w:ascii="Calibri" w:hAnsi="Calibri" w:cs="Calibri"/>
          <w:sz w:val="22"/>
          <w:szCs w:val="22"/>
        </w:rPr>
        <w:tab/>
      </w:r>
      <w:r w:rsidRPr="00973642">
        <w:rPr>
          <w:rFonts w:ascii="Calibri" w:hAnsi="Calibri" w:cs="Calibri"/>
          <w:sz w:val="22"/>
          <w:szCs w:val="22"/>
        </w:rPr>
        <w:tab/>
      </w:r>
      <w:r w:rsidRPr="00973642">
        <w:rPr>
          <w:rFonts w:ascii="Calibri" w:hAnsi="Calibri" w:cs="Calibri"/>
          <w:sz w:val="22"/>
          <w:szCs w:val="22"/>
        </w:rPr>
        <w:tab/>
      </w:r>
    </w:p>
    <w:p w:rsidR="00A32122" w:rsidRPr="00973642" w:rsidRDefault="00A32122" w:rsidP="00A32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Calibri"/>
          <w:sz w:val="22"/>
          <w:szCs w:val="22"/>
        </w:rPr>
      </w:pPr>
    </w:p>
    <w:p w:rsidR="00A32122" w:rsidRPr="00973642" w:rsidRDefault="00A32122" w:rsidP="00A32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Calibri"/>
          <w:sz w:val="22"/>
          <w:szCs w:val="22"/>
        </w:rPr>
      </w:pPr>
      <w:r w:rsidRPr="00973642">
        <w:rPr>
          <w:rFonts w:ascii="Calibri" w:hAnsi="Calibri" w:cs="Calibri"/>
          <w:sz w:val="22"/>
          <w:szCs w:val="22"/>
        </w:rPr>
        <w:t xml:space="preserve">Datum: </w:t>
      </w:r>
      <w:r w:rsidRPr="00973642">
        <w:rPr>
          <w:rFonts w:ascii="Calibri" w:hAnsi="Calibri" w:cs="Calibri"/>
          <w:sz w:val="22"/>
          <w:szCs w:val="22"/>
        </w:rPr>
        <w:tab/>
      </w:r>
      <w:r w:rsidRPr="00973642">
        <w:rPr>
          <w:rFonts w:ascii="Calibri" w:hAnsi="Calibri" w:cs="Calibri"/>
          <w:sz w:val="22"/>
          <w:szCs w:val="22"/>
        </w:rPr>
        <w:tab/>
        <w:t xml:space="preserve">Datum: </w:t>
      </w:r>
      <w:r w:rsidRPr="00973642">
        <w:rPr>
          <w:rFonts w:ascii="Calibri" w:hAnsi="Calibri" w:cs="Calibri"/>
          <w:sz w:val="22"/>
          <w:szCs w:val="22"/>
        </w:rPr>
        <w:tab/>
      </w:r>
    </w:p>
    <w:p w:rsidR="00A32122" w:rsidRPr="00973642" w:rsidRDefault="00A32122" w:rsidP="00A32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Calibri"/>
          <w:sz w:val="22"/>
          <w:szCs w:val="22"/>
        </w:rPr>
      </w:pPr>
    </w:p>
    <w:p w:rsidR="00A32122" w:rsidRPr="00973642" w:rsidRDefault="00A32122" w:rsidP="00A32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Calibri"/>
          <w:sz w:val="22"/>
          <w:szCs w:val="22"/>
        </w:rPr>
      </w:pPr>
      <w:r w:rsidRPr="00973642">
        <w:rPr>
          <w:rFonts w:ascii="Calibri" w:hAnsi="Calibri" w:cs="Calibri"/>
          <w:sz w:val="22"/>
          <w:szCs w:val="22"/>
        </w:rPr>
        <w:t xml:space="preserve">Místo: </w:t>
      </w:r>
      <w:r w:rsidRPr="00973642">
        <w:rPr>
          <w:rFonts w:ascii="Calibri" w:hAnsi="Calibri" w:cs="Calibri"/>
          <w:sz w:val="22"/>
          <w:szCs w:val="22"/>
        </w:rPr>
        <w:tab/>
      </w:r>
      <w:r w:rsidRPr="00973642">
        <w:rPr>
          <w:rFonts w:ascii="Calibri" w:hAnsi="Calibri" w:cs="Calibri"/>
          <w:sz w:val="22"/>
          <w:szCs w:val="22"/>
        </w:rPr>
        <w:tab/>
        <w:t xml:space="preserve">Místo: </w:t>
      </w:r>
      <w:r w:rsidRPr="00973642">
        <w:rPr>
          <w:rFonts w:ascii="Calibri" w:hAnsi="Calibri" w:cs="Calibri"/>
          <w:sz w:val="22"/>
          <w:szCs w:val="22"/>
        </w:rPr>
        <w:tab/>
      </w:r>
      <w:r w:rsidRPr="00973642">
        <w:rPr>
          <w:rFonts w:ascii="Calibri" w:hAnsi="Calibri" w:cs="Calibri"/>
          <w:sz w:val="22"/>
          <w:szCs w:val="22"/>
        </w:rPr>
        <w:tab/>
      </w:r>
    </w:p>
    <w:p w:rsidR="00A32122" w:rsidRPr="00973642" w:rsidRDefault="00A32122" w:rsidP="00A32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Calibri"/>
          <w:sz w:val="22"/>
          <w:szCs w:val="22"/>
        </w:rPr>
      </w:pPr>
    </w:p>
    <w:p w:rsidR="00A32122" w:rsidRDefault="00A32122" w:rsidP="00A32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Calibri"/>
          <w:sz w:val="22"/>
          <w:szCs w:val="22"/>
        </w:rPr>
      </w:pPr>
    </w:p>
    <w:p w:rsidR="001D584D" w:rsidRPr="00973642" w:rsidRDefault="001D584D" w:rsidP="00A32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 w:cs="Calibri"/>
          <w:sz w:val="22"/>
          <w:szCs w:val="22"/>
        </w:rPr>
      </w:pPr>
    </w:p>
    <w:p w:rsidR="001D584D" w:rsidRPr="005E4788" w:rsidRDefault="001D584D" w:rsidP="001D58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5E4788">
        <w:rPr>
          <w:szCs w:val="22"/>
        </w:rPr>
        <w:tab/>
      </w:r>
      <w:r w:rsidRPr="005E4788">
        <w:rPr>
          <w:szCs w:val="22"/>
        </w:rPr>
        <w:tab/>
      </w:r>
      <w:r>
        <w:rPr>
          <w:szCs w:val="22"/>
        </w:rPr>
        <w:tab/>
      </w:r>
    </w:p>
    <w:p w:rsidR="001D584D" w:rsidRPr="0003247C" w:rsidRDefault="00083F39" w:rsidP="001D584D">
      <w:pPr>
        <w:tabs>
          <w:tab w:val="left" w:pos="0"/>
          <w:tab w:val="left" w:pos="499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Mgr. Jiří Jureček</w:t>
      </w:r>
      <w:r w:rsidR="001D584D" w:rsidRPr="0003247C">
        <w:rPr>
          <w:rFonts w:ascii="Calibri" w:hAnsi="Calibri"/>
          <w:b/>
          <w:sz w:val="22"/>
          <w:szCs w:val="22"/>
        </w:rPr>
        <w:tab/>
        <w:t>Ing. Michal Hrotík</w:t>
      </w:r>
    </w:p>
    <w:p w:rsidR="000D3182" w:rsidRDefault="0060363B" w:rsidP="00B4794A">
      <w:pPr>
        <w:tabs>
          <w:tab w:val="left" w:pos="0"/>
          <w:tab w:val="left" w:pos="49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starosta</w:t>
      </w:r>
      <w:r w:rsidR="00B4794A">
        <w:rPr>
          <w:rFonts w:ascii="Calibri" w:hAnsi="Calibri"/>
          <w:sz w:val="22"/>
          <w:szCs w:val="22"/>
        </w:rPr>
        <w:tab/>
        <w:t>člen představenstva</w:t>
      </w:r>
    </w:p>
    <w:p w:rsidR="006815C0" w:rsidRDefault="006815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6815C0" w:rsidRDefault="006815C0" w:rsidP="006815C0">
      <w:pPr>
        <w:tabs>
          <w:tab w:val="left" w:pos="0"/>
          <w:tab w:val="left" w:pos="4990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Příloha č. 1</w:t>
      </w:r>
    </w:p>
    <w:p w:rsidR="006815C0" w:rsidRDefault="006815C0" w:rsidP="00B4794A">
      <w:pPr>
        <w:tabs>
          <w:tab w:val="left" w:pos="0"/>
          <w:tab w:val="left" w:pos="4990"/>
        </w:tabs>
        <w:rPr>
          <w:rFonts w:ascii="Calibri" w:hAnsi="Calibri"/>
          <w:sz w:val="22"/>
          <w:szCs w:val="22"/>
        </w:rPr>
      </w:pPr>
    </w:p>
    <w:p w:rsidR="00373C6D" w:rsidRPr="00931418" w:rsidRDefault="00373C6D" w:rsidP="00373C6D">
      <w:pPr>
        <w:pStyle w:val="Nadpis1"/>
        <w:numPr>
          <w:ilvl w:val="0"/>
          <w:numId w:val="47"/>
        </w:numPr>
        <w:rPr>
          <w:rFonts w:asciiTheme="minorHAnsi" w:hAnsiTheme="minorHAnsi" w:cstheme="minorHAnsi"/>
        </w:rPr>
      </w:pPr>
      <w:r w:rsidRPr="00931418">
        <w:rPr>
          <w:rFonts w:asciiTheme="minorHAnsi" w:hAnsiTheme="minorHAnsi" w:cstheme="minorHAnsi"/>
        </w:rPr>
        <w:t>Seznam monitorovacích stanovišť</w:t>
      </w:r>
    </w:p>
    <w:p w:rsidR="00373C6D" w:rsidRPr="00E81682" w:rsidRDefault="00373C6D" w:rsidP="00373C6D">
      <w:pPr>
        <w:pStyle w:val="Zpat"/>
        <w:tabs>
          <w:tab w:val="left" w:pos="5387"/>
        </w:tabs>
        <w:rPr>
          <w:rFonts w:asciiTheme="minorHAnsi" w:hAnsiTheme="minorHAnsi" w:cstheme="minorHAnsi"/>
          <w:color w:val="000000"/>
        </w:rPr>
      </w:pPr>
      <w:r w:rsidRPr="00E81682">
        <w:rPr>
          <w:rFonts w:asciiTheme="minorHAnsi" w:hAnsiTheme="minorHAnsi" w:cstheme="minorHAnsi"/>
          <w:color w:val="000000"/>
        </w:rPr>
        <w:t>1.      Stanoviště MPO, dle dílčích pokynů a upřesnění MPO;</w:t>
      </w:r>
    </w:p>
    <w:p w:rsidR="00373C6D" w:rsidRPr="00E81682" w:rsidRDefault="00373C6D" w:rsidP="00373C6D">
      <w:pPr>
        <w:pStyle w:val="Zpat"/>
        <w:tabs>
          <w:tab w:val="left" w:pos="5387"/>
        </w:tabs>
        <w:rPr>
          <w:rFonts w:asciiTheme="minorHAnsi" w:hAnsiTheme="minorHAnsi" w:cstheme="minorHAnsi"/>
          <w:color w:val="000000"/>
        </w:rPr>
      </w:pPr>
      <w:r w:rsidRPr="00E81682">
        <w:rPr>
          <w:rFonts w:asciiTheme="minorHAnsi" w:hAnsiTheme="minorHAnsi" w:cstheme="minorHAnsi"/>
          <w:color w:val="000000"/>
        </w:rPr>
        <w:t>2.      Stanoviště SMO, dle dílčích pokynů a upřesnění MPO;</w:t>
      </w:r>
    </w:p>
    <w:p w:rsidR="00373C6D" w:rsidRPr="00931418" w:rsidRDefault="00373C6D" w:rsidP="00373C6D">
      <w:pPr>
        <w:pStyle w:val="Zpat"/>
        <w:tabs>
          <w:tab w:val="clear" w:pos="4536"/>
          <w:tab w:val="clear" w:pos="9072"/>
          <w:tab w:val="left" w:pos="5387"/>
        </w:tabs>
        <w:rPr>
          <w:rFonts w:asciiTheme="minorHAnsi" w:hAnsiTheme="minorHAnsi" w:cstheme="minorHAnsi"/>
        </w:rPr>
      </w:pPr>
      <w:r w:rsidRPr="00E81682">
        <w:rPr>
          <w:rFonts w:asciiTheme="minorHAnsi" w:hAnsiTheme="minorHAnsi" w:cstheme="minorHAnsi"/>
          <w:color w:val="000000"/>
        </w:rPr>
        <w:t>3.      Stanoviště ostatních subjektů, dle dílčích pokynů a upřesnění MPO.</w:t>
      </w:r>
    </w:p>
    <w:p w:rsidR="006815C0" w:rsidRDefault="006815C0" w:rsidP="00B4794A">
      <w:pPr>
        <w:tabs>
          <w:tab w:val="left" w:pos="0"/>
          <w:tab w:val="left" w:pos="4990"/>
        </w:tabs>
        <w:rPr>
          <w:rFonts w:ascii="Calibri" w:hAnsi="Calibri"/>
          <w:sz w:val="22"/>
          <w:szCs w:val="22"/>
        </w:rPr>
      </w:pPr>
    </w:p>
    <w:p w:rsidR="009A561E" w:rsidRDefault="009A561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373C6D" w:rsidRDefault="009943CF" w:rsidP="00373C6D">
      <w:pPr>
        <w:tabs>
          <w:tab w:val="left" w:pos="0"/>
          <w:tab w:val="left" w:pos="4990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Příloha č. 2</w:t>
      </w:r>
    </w:p>
    <w:p w:rsidR="009A561E" w:rsidRDefault="009A561E" w:rsidP="009A561E">
      <w:pPr>
        <w:pStyle w:val="Nadpis1"/>
        <w:numPr>
          <w:ilvl w:val="0"/>
          <w:numId w:val="47"/>
        </w:numPr>
        <w:spacing w:after="120"/>
        <w:rPr>
          <w:rFonts w:asciiTheme="minorHAnsi" w:hAnsiTheme="minorHAnsi" w:cstheme="minorHAnsi"/>
        </w:rPr>
      </w:pPr>
      <w:r w:rsidRPr="009A561E">
        <w:rPr>
          <w:rFonts w:asciiTheme="minorHAnsi" w:hAnsiTheme="minorHAnsi" w:cstheme="minorHAnsi"/>
        </w:rPr>
        <w:t>Detailní umístění kamer a hostspotu Wifi</w:t>
      </w:r>
    </w:p>
    <w:p w:rsidR="009A561E" w:rsidRDefault="009A561E" w:rsidP="009A561E">
      <w:pPr>
        <w:jc w:val="center"/>
      </w:pPr>
    </w:p>
    <w:p w:rsidR="009A561E" w:rsidRPr="009A561E" w:rsidRDefault="009A561E" w:rsidP="009A561E"/>
    <w:sectPr w:rsidR="009A561E" w:rsidRPr="009A561E" w:rsidSect="00463D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82" w:rsidRDefault="00DD3A82" w:rsidP="00CE5344">
      <w:r>
        <w:separator/>
      </w:r>
    </w:p>
  </w:endnote>
  <w:endnote w:type="continuationSeparator" w:id="0">
    <w:p w:rsidR="00DD3A82" w:rsidRDefault="00DD3A82" w:rsidP="00CE5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52" w:rsidRPr="00F77799" w:rsidRDefault="00182A8B" w:rsidP="00F7779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F77799">
      <w:rPr>
        <w:rStyle w:val="slostrnky"/>
        <w:rFonts w:ascii="Arial" w:hAnsi="Arial" w:cs="Arial"/>
        <w:color w:val="003C69"/>
        <w:sz w:val="16"/>
      </w:rPr>
      <w:fldChar w:fldCharType="begin"/>
    </w:r>
    <w:r w:rsidR="00F77799" w:rsidRPr="00F77799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F77799">
      <w:rPr>
        <w:rStyle w:val="slostrnky"/>
        <w:rFonts w:ascii="Arial" w:hAnsi="Arial" w:cs="Arial"/>
        <w:color w:val="003C69"/>
        <w:sz w:val="16"/>
      </w:rPr>
      <w:fldChar w:fldCharType="separate"/>
    </w:r>
    <w:r w:rsidR="00067818">
      <w:rPr>
        <w:rStyle w:val="slostrnky"/>
        <w:rFonts w:ascii="Arial" w:hAnsi="Arial" w:cs="Arial"/>
        <w:noProof/>
        <w:color w:val="003C69"/>
        <w:sz w:val="16"/>
      </w:rPr>
      <w:t>5</w:t>
    </w:r>
    <w:r w:rsidRPr="00F77799">
      <w:rPr>
        <w:rStyle w:val="slostrnky"/>
        <w:rFonts w:ascii="Arial" w:hAnsi="Arial" w:cs="Arial"/>
        <w:color w:val="003C69"/>
        <w:sz w:val="16"/>
      </w:rPr>
      <w:fldChar w:fldCharType="end"/>
    </w:r>
    <w:r w:rsidR="00F77799" w:rsidRPr="00F77799">
      <w:rPr>
        <w:rStyle w:val="slostrnky"/>
        <w:rFonts w:ascii="Arial" w:hAnsi="Arial" w:cs="Arial"/>
        <w:color w:val="003C69"/>
        <w:sz w:val="16"/>
      </w:rPr>
      <w:t>/</w:t>
    </w:r>
    <w:r w:rsidRPr="00F77799">
      <w:rPr>
        <w:rStyle w:val="slostrnky"/>
        <w:rFonts w:ascii="Arial" w:hAnsi="Arial" w:cs="Arial"/>
        <w:color w:val="003C69"/>
        <w:sz w:val="16"/>
      </w:rPr>
      <w:fldChar w:fldCharType="begin"/>
    </w:r>
    <w:r w:rsidR="00F77799" w:rsidRPr="00F77799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F77799">
      <w:rPr>
        <w:rStyle w:val="slostrnky"/>
        <w:rFonts w:ascii="Arial" w:hAnsi="Arial" w:cs="Arial"/>
        <w:color w:val="003C69"/>
        <w:sz w:val="16"/>
      </w:rPr>
      <w:fldChar w:fldCharType="separate"/>
    </w:r>
    <w:r w:rsidR="00067818">
      <w:rPr>
        <w:rStyle w:val="slostrnky"/>
        <w:rFonts w:ascii="Arial" w:hAnsi="Arial" w:cs="Arial"/>
        <w:noProof/>
        <w:color w:val="003C69"/>
        <w:sz w:val="16"/>
      </w:rPr>
      <w:t>7</w:t>
    </w:r>
    <w:r w:rsidRPr="00F77799">
      <w:rPr>
        <w:rStyle w:val="slostrnky"/>
        <w:rFonts w:ascii="Arial" w:hAnsi="Arial" w:cs="Arial"/>
        <w:color w:val="003C69"/>
        <w:sz w:val="16"/>
      </w:rPr>
      <w:fldChar w:fldCharType="end"/>
    </w:r>
    <w:r w:rsidR="0003583E">
      <w:rPr>
        <w:rStyle w:val="slostrnky"/>
        <w:rFonts w:ascii="Arial" w:hAnsi="Arial" w:cs="Arial"/>
        <w:color w:val="003C69"/>
        <w:sz w:val="16"/>
      </w:rPr>
      <w:tab/>
      <w:t xml:space="preserve">Dodatek č. </w:t>
    </w:r>
    <w:r w:rsidR="00647AD3">
      <w:rPr>
        <w:rStyle w:val="slostrnky"/>
        <w:rFonts w:ascii="Arial" w:hAnsi="Arial" w:cs="Arial"/>
        <w:color w:val="003C69"/>
        <w:sz w:val="16"/>
      </w:rPr>
      <w:t>1</w:t>
    </w:r>
    <w:r w:rsidR="00B945E7">
      <w:rPr>
        <w:rStyle w:val="slostrnky"/>
        <w:rFonts w:ascii="Arial" w:hAnsi="Arial" w:cs="Arial"/>
        <w:color w:val="003C69"/>
        <w:sz w:val="16"/>
      </w:rPr>
      <w:t xml:space="preserve"> ke smlouvě o</w:t>
    </w:r>
    <w:r w:rsidR="00F77799" w:rsidRPr="00F77799">
      <w:rPr>
        <w:rStyle w:val="slostrnky"/>
        <w:rFonts w:ascii="Arial" w:hAnsi="Arial" w:cs="Arial"/>
        <w:color w:val="003C69"/>
        <w:sz w:val="16"/>
      </w:rPr>
      <w:t xml:space="preserve"> poskytování služb</w:t>
    </w:r>
    <w:r w:rsidR="006815C0">
      <w:rPr>
        <w:rStyle w:val="slostrnky"/>
        <w:rFonts w:ascii="Arial" w:hAnsi="Arial" w:cs="Arial"/>
        <w:color w:val="003C69"/>
        <w:sz w:val="16"/>
      </w:rPr>
      <w:t>y</w:t>
    </w:r>
    <w:r w:rsidR="00F77799" w:rsidRPr="00F77799">
      <w:rPr>
        <w:rStyle w:val="slostrnky"/>
        <w:rFonts w:ascii="Arial" w:hAnsi="Arial" w:cs="Arial"/>
        <w:color w:val="003C69"/>
        <w:sz w:val="16"/>
      </w:rPr>
      <w:t xml:space="preserve"> elektronických komunikací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82" w:rsidRDefault="00DD3A82" w:rsidP="00CE5344">
      <w:r>
        <w:separator/>
      </w:r>
    </w:p>
  </w:footnote>
  <w:footnote w:type="continuationSeparator" w:id="0">
    <w:p w:rsidR="00DD3A82" w:rsidRDefault="00DD3A82" w:rsidP="00CE5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>
    <w:nsid w:val="07D05FC8"/>
    <w:multiLevelType w:val="singleLevel"/>
    <w:tmpl w:val="C594675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4"/>
        <w:szCs w:val="24"/>
      </w:rPr>
    </w:lvl>
  </w:abstractNum>
  <w:abstractNum w:abstractNumId="2">
    <w:nsid w:val="08706995"/>
    <w:multiLevelType w:val="singleLevel"/>
    <w:tmpl w:val="F8C4099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2"/>
        <w:szCs w:val="22"/>
      </w:rPr>
    </w:lvl>
  </w:abstractNum>
  <w:abstractNum w:abstractNumId="3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902D05"/>
    <w:multiLevelType w:val="hybridMultilevel"/>
    <w:tmpl w:val="94D68282"/>
    <w:lvl w:ilvl="0" w:tplc="5022BF2C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300F3"/>
    <w:multiLevelType w:val="hybridMultilevel"/>
    <w:tmpl w:val="4C96A06E"/>
    <w:lvl w:ilvl="0" w:tplc="333E5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EE6B32"/>
    <w:multiLevelType w:val="singleLevel"/>
    <w:tmpl w:val="91C479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2"/>
        <w:szCs w:val="22"/>
      </w:rPr>
    </w:lvl>
  </w:abstractNum>
  <w:abstractNum w:abstractNumId="7">
    <w:nsid w:val="147E6BBD"/>
    <w:multiLevelType w:val="hybridMultilevel"/>
    <w:tmpl w:val="FAFE8280"/>
    <w:lvl w:ilvl="0" w:tplc="7B4C739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2BBB"/>
    <w:multiLevelType w:val="hybridMultilevel"/>
    <w:tmpl w:val="0BF8853E"/>
    <w:lvl w:ilvl="0" w:tplc="716CE02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F7725"/>
    <w:multiLevelType w:val="singleLevel"/>
    <w:tmpl w:val="9B9C2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10">
    <w:nsid w:val="21020927"/>
    <w:multiLevelType w:val="multilevel"/>
    <w:tmpl w:val="E9201B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1155032"/>
    <w:multiLevelType w:val="hybridMultilevel"/>
    <w:tmpl w:val="98903BDC"/>
    <w:lvl w:ilvl="0" w:tplc="C92070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671877"/>
    <w:multiLevelType w:val="hybridMultilevel"/>
    <w:tmpl w:val="89B20958"/>
    <w:lvl w:ilvl="0" w:tplc="992CB3FC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72640"/>
    <w:multiLevelType w:val="hybridMultilevel"/>
    <w:tmpl w:val="02AA784C"/>
    <w:lvl w:ilvl="0" w:tplc="FE1C18F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A972DC9"/>
    <w:multiLevelType w:val="singleLevel"/>
    <w:tmpl w:val="E4BEFEC6"/>
    <w:lvl w:ilvl="0">
      <w:start w:val="4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 w:val="0"/>
        <w:bCs w:val="0"/>
        <w:i w:val="0"/>
        <w:iCs w:val="0"/>
        <w:sz w:val="22"/>
        <w:szCs w:val="22"/>
      </w:rPr>
    </w:lvl>
  </w:abstractNum>
  <w:abstractNum w:abstractNumId="15">
    <w:nsid w:val="2DF310D3"/>
    <w:multiLevelType w:val="singleLevel"/>
    <w:tmpl w:val="4876238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4"/>
        <w:szCs w:val="24"/>
      </w:rPr>
    </w:lvl>
  </w:abstractNum>
  <w:abstractNum w:abstractNumId="16">
    <w:nsid w:val="32F81595"/>
    <w:multiLevelType w:val="hybridMultilevel"/>
    <w:tmpl w:val="88E0A33A"/>
    <w:lvl w:ilvl="0" w:tplc="42FABB86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7">
    <w:nsid w:val="338C3BCE"/>
    <w:multiLevelType w:val="singleLevel"/>
    <w:tmpl w:val="25A81216"/>
    <w:lvl w:ilvl="0">
      <w:start w:val="1"/>
      <w:numFmt w:val="decimal"/>
      <w:pStyle w:val="Smlouva-slo"/>
      <w:lvlText w:val="%1."/>
      <w:lvlJc w:val="left"/>
      <w:pPr>
        <w:tabs>
          <w:tab w:val="num" w:pos="397"/>
        </w:tabs>
        <w:ind w:left="397" w:hanging="397"/>
      </w:pPr>
      <w:rPr>
        <w:b/>
        <w:bCs/>
        <w:i w:val="0"/>
        <w:iCs w:val="0"/>
        <w:sz w:val="24"/>
        <w:szCs w:val="24"/>
      </w:rPr>
    </w:lvl>
  </w:abstractNum>
  <w:abstractNum w:abstractNumId="18">
    <w:nsid w:val="35041CC7"/>
    <w:multiLevelType w:val="hybridMultilevel"/>
    <w:tmpl w:val="64D2551A"/>
    <w:lvl w:ilvl="0" w:tplc="B93CCCE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652899"/>
    <w:multiLevelType w:val="hybridMultilevel"/>
    <w:tmpl w:val="15E66FFC"/>
    <w:lvl w:ilvl="0" w:tplc="DB70EA6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636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72D6D5B"/>
    <w:multiLevelType w:val="hybridMultilevel"/>
    <w:tmpl w:val="5CCC7158"/>
    <w:lvl w:ilvl="0" w:tplc="A9E09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83B7948"/>
    <w:multiLevelType w:val="hybridMultilevel"/>
    <w:tmpl w:val="2DB60220"/>
    <w:lvl w:ilvl="0" w:tplc="965A75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607BA"/>
    <w:multiLevelType w:val="hybridMultilevel"/>
    <w:tmpl w:val="20968986"/>
    <w:lvl w:ilvl="0" w:tplc="BCC0B1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C00F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3EDE12B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6">
    <w:nsid w:val="405E07E1"/>
    <w:multiLevelType w:val="hybridMultilevel"/>
    <w:tmpl w:val="C6B6AC1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5396A3C"/>
    <w:multiLevelType w:val="hybridMultilevel"/>
    <w:tmpl w:val="4C96A06E"/>
    <w:lvl w:ilvl="0" w:tplc="333E5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65C0928"/>
    <w:multiLevelType w:val="hybridMultilevel"/>
    <w:tmpl w:val="CECACEBE"/>
    <w:lvl w:ilvl="0" w:tplc="C1F0C6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0000007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0182F"/>
    <w:multiLevelType w:val="hybridMultilevel"/>
    <w:tmpl w:val="4888FCC0"/>
    <w:lvl w:ilvl="0" w:tplc="C1F0C6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1152C54A">
      <w:numFmt w:val="bullet"/>
      <w:lvlText w:val="•"/>
      <w:lvlJc w:val="left"/>
      <w:pPr>
        <w:ind w:left="1650" w:hanging="57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664A7"/>
    <w:multiLevelType w:val="hybridMultilevel"/>
    <w:tmpl w:val="6BE6F84E"/>
    <w:lvl w:ilvl="0" w:tplc="9D30BD4C">
      <w:start w:val="1"/>
      <w:numFmt w:val="decimal"/>
      <w:lvlText w:val="%1."/>
      <w:lvlJc w:val="left"/>
      <w:pPr>
        <w:tabs>
          <w:tab w:val="num" w:pos="1022"/>
        </w:tabs>
        <w:ind w:left="1022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4F4C5BA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2">
    <w:nsid w:val="54AD2569"/>
    <w:multiLevelType w:val="hybridMultilevel"/>
    <w:tmpl w:val="CC22DB94"/>
    <w:lvl w:ilvl="0" w:tplc="0AA00060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C5510"/>
    <w:multiLevelType w:val="hybridMultilevel"/>
    <w:tmpl w:val="B412C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77A7B"/>
    <w:multiLevelType w:val="singleLevel"/>
    <w:tmpl w:val="E4BEFEC6"/>
    <w:lvl w:ilvl="0">
      <w:start w:val="4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 w:val="0"/>
        <w:bCs w:val="0"/>
        <w:i w:val="0"/>
        <w:iCs w:val="0"/>
        <w:sz w:val="22"/>
        <w:szCs w:val="22"/>
      </w:rPr>
    </w:lvl>
  </w:abstractNum>
  <w:abstractNum w:abstractNumId="35">
    <w:nsid w:val="5B8D735D"/>
    <w:multiLevelType w:val="hybridMultilevel"/>
    <w:tmpl w:val="0E7023D6"/>
    <w:lvl w:ilvl="0" w:tplc="9A8A250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1604F1"/>
    <w:multiLevelType w:val="hybridMultilevel"/>
    <w:tmpl w:val="8E2EE1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0B65F5E"/>
    <w:multiLevelType w:val="multilevel"/>
    <w:tmpl w:val="EAAED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0DC131C"/>
    <w:multiLevelType w:val="singleLevel"/>
    <w:tmpl w:val="E4BEFEC6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</w:abstractNum>
  <w:abstractNum w:abstractNumId="39">
    <w:nsid w:val="61F705B5"/>
    <w:multiLevelType w:val="hybridMultilevel"/>
    <w:tmpl w:val="6A3053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E6E78"/>
    <w:multiLevelType w:val="multilevel"/>
    <w:tmpl w:val="254C2026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B706C08"/>
    <w:multiLevelType w:val="hybridMultilevel"/>
    <w:tmpl w:val="595A58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CD57437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E532BC"/>
    <w:multiLevelType w:val="hybridMultilevel"/>
    <w:tmpl w:val="4888FCC0"/>
    <w:lvl w:ilvl="0" w:tplc="C1F0C6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1152C54A">
      <w:numFmt w:val="bullet"/>
      <w:lvlText w:val="•"/>
      <w:lvlJc w:val="left"/>
      <w:pPr>
        <w:ind w:left="1650" w:hanging="57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5F0DA3"/>
    <w:multiLevelType w:val="multilevel"/>
    <w:tmpl w:val="3C8631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trike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5">
    <w:nsid w:val="74CE4EF0"/>
    <w:multiLevelType w:val="singleLevel"/>
    <w:tmpl w:val="66E262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4"/>
        <w:szCs w:val="24"/>
      </w:rPr>
    </w:lvl>
  </w:abstractNum>
  <w:abstractNum w:abstractNumId="46">
    <w:nsid w:val="78442412"/>
    <w:multiLevelType w:val="singleLevel"/>
    <w:tmpl w:val="D67AA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3A74EB"/>
    <w:multiLevelType w:val="singleLevel"/>
    <w:tmpl w:val="F6A2570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sz w:val="22"/>
        <w:szCs w:val="22"/>
      </w:rPr>
    </w:lvl>
  </w:abstractNum>
  <w:abstractNum w:abstractNumId="48">
    <w:nsid w:val="7AF37F7B"/>
    <w:multiLevelType w:val="hybridMultilevel"/>
    <w:tmpl w:val="AFC490EE"/>
    <w:lvl w:ilvl="0" w:tplc="C8BC84AA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72A487D6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4"/>
  </w:num>
  <w:num w:numId="2">
    <w:abstractNumId w:val="31"/>
  </w:num>
  <w:num w:numId="3">
    <w:abstractNumId w:val="9"/>
  </w:num>
  <w:num w:numId="4">
    <w:abstractNumId w:val="25"/>
  </w:num>
  <w:num w:numId="5">
    <w:abstractNumId w:val="44"/>
  </w:num>
  <w:num w:numId="6">
    <w:abstractNumId w:val="17"/>
  </w:num>
  <w:num w:numId="7">
    <w:abstractNumId w:val="34"/>
  </w:num>
  <w:num w:numId="8">
    <w:abstractNumId w:val="2"/>
  </w:num>
  <w:num w:numId="9">
    <w:abstractNumId w:val="6"/>
  </w:num>
  <w:num w:numId="10">
    <w:abstractNumId w:val="15"/>
  </w:num>
  <w:num w:numId="11">
    <w:abstractNumId w:val="45"/>
  </w:num>
  <w:num w:numId="12">
    <w:abstractNumId w:val="1"/>
  </w:num>
  <w:num w:numId="13">
    <w:abstractNumId w:val="47"/>
  </w:num>
  <w:num w:numId="14">
    <w:abstractNumId w:val="46"/>
  </w:num>
  <w:num w:numId="15">
    <w:abstractNumId w:val="36"/>
  </w:num>
  <w:num w:numId="16">
    <w:abstractNumId w:val="11"/>
  </w:num>
  <w:num w:numId="17">
    <w:abstractNumId w:val="21"/>
  </w:num>
  <w:num w:numId="18">
    <w:abstractNumId w:val="37"/>
  </w:num>
  <w:num w:numId="19">
    <w:abstractNumId w:val="13"/>
  </w:num>
  <w:num w:numId="20">
    <w:abstractNumId w:val="33"/>
  </w:num>
  <w:num w:numId="21">
    <w:abstractNumId w:val="16"/>
  </w:num>
  <w:num w:numId="22">
    <w:abstractNumId w:val="42"/>
  </w:num>
  <w:num w:numId="23">
    <w:abstractNumId w:val="26"/>
  </w:num>
  <w:num w:numId="24">
    <w:abstractNumId w:val="3"/>
  </w:num>
  <w:num w:numId="25">
    <w:abstractNumId w:val="4"/>
  </w:num>
  <w:num w:numId="26">
    <w:abstractNumId w:val="0"/>
    <w:lvlOverride w:ilvl="0">
      <w:startOverride w:val="1"/>
    </w:lvlOverride>
  </w:num>
  <w:num w:numId="27">
    <w:abstractNumId w:val="19"/>
  </w:num>
  <w:num w:numId="28">
    <w:abstractNumId w:val="8"/>
  </w:num>
  <w:num w:numId="29">
    <w:abstractNumId w:val="39"/>
  </w:num>
  <w:num w:numId="30">
    <w:abstractNumId w:val="27"/>
  </w:num>
  <w:num w:numId="31">
    <w:abstractNumId w:val="43"/>
  </w:num>
  <w:num w:numId="32">
    <w:abstractNumId w:val="41"/>
  </w:num>
  <w:num w:numId="33">
    <w:abstractNumId w:val="28"/>
  </w:num>
  <w:num w:numId="34">
    <w:abstractNumId w:val="38"/>
  </w:num>
  <w:num w:numId="35">
    <w:abstractNumId w:val="7"/>
  </w:num>
  <w:num w:numId="36">
    <w:abstractNumId w:val="14"/>
  </w:num>
  <w:num w:numId="37">
    <w:abstractNumId w:val="30"/>
  </w:num>
  <w:num w:numId="38">
    <w:abstractNumId w:val="48"/>
  </w:num>
  <w:num w:numId="39">
    <w:abstractNumId w:val="5"/>
  </w:num>
  <w:num w:numId="40">
    <w:abstractNumId w:val="29"/>
  </w:num>
  <w:num w:numId="41">
    <w:abstractNumId w:val="12"/>
  </w:num>
  <w:num w:numId="42">
    <w:abstractNumId w:val="20"/>
  </w:num>
  <w:num w:numId="43">
    <w:abstractNumId w:val="32"/>
  </w:num>
  <w:num w:numId="44">
    <w:abstractNumId w:val="40"/>
  </w:num>
  <w:num w:numId="45">
    <w:abstractNumId w:val="18"/>
  </w:num>
  <w:num w:numId="46">
    <w:abstractNumId w:val="35"/>
  </w:num>
  <w:num w:numId="47">
    <w:abstractNumId w:val="10"/>
  </w:num>
  <w:num w:numId="48">
    <w:abstractNumId w:val="40"/>
  </w:num>
  <w:num w:numId="49">
    <w:abstractNumId w:val="22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23840"/>
    <w:rsid w:val="00003577"/>
    <w:rsid w:val="00007665"/>
    <w:rsid w:val="00010120"/>
    <w:rsid w:val="00031334"/>
    <w:rsid w:val="00031866"/>
    <w:rsid w:val="00031CC6"/>
    <w:rsid w:val="0003247C"/>
    <w:rsid w:val="0003552B"/>
    <w:rsid w:val="0003583E"/>
    <w:rsid w:val="00045786"/>
    <w:rsid w:val="0005005A"/>
    <w:rsid w:val="00066B7F"/>
    <w:rsid w:val="00066F7C"/>
    <w:rsid w:val="00067818"/>
    <w:rsid w:val="00074BD8"/>
    <w:rsid w:val="000833F7"/>
    <w:rsid w:val="00083F39"/>
    <w:rsid w:val="000931B0"/>
    <w:rsid w:val="00097EBD"/>
    <w:rsid w:val="000A21BE"/>
    <w:rsid w:val="000A303A"/>
    <w:rsid w:val="000B2367"/>
    <w:rsid w:val="000B5721"/>
    <w:rsid w:val="000B5B8A"/>
    <w:rsid w:val="000C48A2"/>
    <w:rsid w:val="000C6120"/>
    <w:rsid w:val="000D3182"/>
    <w:rsid w:val="000E4294"/>
    <w:rsid w:val="000E6947"/>
    <w:rsid w:val="000F29A8"/>
    <w:rsid w:val="000F72BD"/>
    <w:rsid w:val="00117CBE"/>
    <w:rsid w:val="00124C0C"/>
    <w:rsid w:val="00131CB8"/>
    <w:rsid w:val="00150CF6"/>
    <w:rsid w:val="00161FC3"/>
    <w:rsid w:val="00163134"/>
    <w:rsid w:val="001631FD"/>
    <w:rsid w:val="00170A76"/>
    <w:rsid w:val="00173CA7"/>
    <w:rsid w:val="00182A8B"/>
    <w:rsid w:val="001B32F0"/>
    <w:rsid w:val="001B4D66"/>
    <w:rsid w:val="001C04F6"/>
    <w:rsid w:val="001C1317"/>
    <w:rsid w:val="001D2E1A"/>
    <w:rsid w:val="001D2F9C"/>
    <w:rsid w:val="001D584D"/>
    <w:rsid w:val="001D7A3B"/>
    <w:rsid w:val="001E0C12"/>
    <w:rsid w:val="0020683B"/>
    <w:rsid w:val="00235CD8"/>
    <w:rsid w:val="00240F7E"/>
    <w:rsid w:val="002467AD"/>
    <w:rsid w:val="0024699E"/>
    <w:rsid w:val="002531DF"/>
    <w:rsid w:val="002534A8"/>
    <w:rsid w:val="00255448"/>
    <w:rsid w:val="00257D95"/>
    <w:rsid w:val="00271E47"/>
    <w:rsid w:val="002749A7"/>
    <w:rsid w:val="00286F53"/>
    <w:rsid w:val="002A3AEC"/>
    <w:rsid w:val="002A5E2E"/>
    <w:rsid w:val="002A66C9"/>
    <w:rsid w:val="002A7464"/>
    <w:rsid w:val="002A77AC"/>
    <w:rsid w:val="002B1257"/>
    <w:rsid w:val="002C727B"/>
    <w:rsid w:val="002C795D"/>
    <w:rsid w:val="002D02F4"/>
    <w:rsid w:val="002D148B"/>
    <w:rsid w:val="002D279B"/>
    <w:rsid w:val="0030312E"/>
    <w:rsid w:val="00307EF3"/>
    <w:rsid w:val="00311D2D"/>
    <w:rsid w:val="003176CD"/>
    <w:rsid w:val="00325C6D"/>
    <w:rsid w:val="00332A76"/>
    <w:rsid w:val="00333699"/>
    <w:rsid w:val="00351B1F"/>
    <w:rsid w:val="00362A1A"/>
    <w:rsid w:val="00366471"/>
    <w:rsid w:val="00372870"/>
    <w:rsid w:val="00373C6D"/>
    <w:rsid w:val="003820E3"/>
    <w:rsid w:val="0038356B"/>
    <w:rsid w:val="00391D40"/>
    <w:rsid w:val="003C7DFF"/>
    <w:rsid w:val="003D3094"/>
    <w:rsid w:val="003D3102"/>
    <w:rsid w:val="003E5B1A"/>
    <w:rsid w:val="003E7441"/>
    <w:rsid w:val="003F068C"/>
    <w:rsid w:val="003F1BA8"/>
    <w:rsid w:val="003F2475"/>
    <w:rsid w:val="003F4C80"/>
    <w:rsid w:val="003F50BD"/>
    <w:rsid w:val="003F5F08"/>
    <w:rsid w:val="004049A5"/>
    <w:rsid w:val="00406C60"/>
    <w:rsid w:val="00410308"/>
    <w:rsid w:val="00422B15"/>
    <w:rsid w:val="00430296"/>
    <w:rsid w:val="00434BAF"/>
    <w:rsid w:val="00444743"/>
    <w:rsid w:val="004506E0"/>
    <w:rsid w:val="00454128"/>
    <w:rsid w:val="004610CA"/>
    <w:rsid w:val="00463D25"/>
    <w:rsid w:val="004645F9"/>
    <w:rsid w:val="00465525"/>
    <w:rsid w:val="00466026"/>
    <w:rsid w:val="00467085"/>
    <w:rsid w:val="0046727A"/>
    <w:rsid w:val="00480DFD"/>
    <w:rsid w:val="004865E5"/>
    <w:rsid w:val="0048776A"/>
    <w:rsid w:val="0049530C"/>
    <w:rsid w:val="004B08D6"/>
    <w:rsid w:val="004B16DB"/>
    <w:rsid w:val="004C37A2"/>
    <w:rsid w:val="004C75A0"/>
    <w:rsid w:val="004E2304"/>
    <w:rsid w:val="004E5750"/>
    <w:rsid w:val="00503118"/>
    <w:rsid w:val="0051602F"/>
    <w:rsid w:val="00516BF5"/>
    <w:rsid w:val="0052049B"/>
    <w:rsid w:val="00523092"/>
    <w:rsid w:val="0053270F"/>
    <w:rsid w:val="005336D2"/>
    <w:rsid w:val="005343BB"/>
    <w:rsid w:val="00534588"/>
    <w:rsid w:val="0054412D"/>
    <w:rsid w:val="00550DE3"/>
    <w:rsid w:val="0056550D"/>
    <w:rsid w:val="00565529"/>
    <w:rsid w:val="00574023"/>
    <w:rsid w:val="00583A8C"/>
    <w:rsid w:val="00587300"/>
    <w:rsid w:val="00593204"/>
    <w:rsid w:val="005A2273"/>
    <w:rsid w:val="005A3B44"/>
    <w:rsid w:val="005A3D1C"/>
    <w:rsid w:val="005A460D"/>
    <w:rsid w:val="005B3B47"/>
    <w:rsid w:val="005B6556"/>
    <w:rsid w:val="005C7EA1"/>
    <w:rsid w:val="005D73C5"/>
    <w:rsid w:val="005E0A41"/>
    <w:rsid w:val="005E1E0E"/>
    <w:rsid w:val="005E5049"/>
    <w:rsid w:val="005E5BA1"/>
    <w:rsid w:val="005E7907"/>
    <w:rsid w:val="005E7DA0"/>
    <w:rsid w:val="006033E2"/>
    <w:rsid w:val="0060363B"/>
    <w:rsid w:val="0061438C"/>
    <w:rsid w:val="00615CA0"/>
    <w:rsid w:val="00636738"/>
    <w:rsid w:val="00641F5C"/>
    <w:rsid w:val="00647AD3"/>
    <w:rsid w:val="006540C4"/>
    <w:rsid w:val="00657101"/>
    <w:rsid w:val="00670FCA"/>
    <w:rsid w:val="006739F1"/>
    <w:rsid w:val="006815C0"/>
    <w:rsid w:val="0069212D"/>
    <w:rsid w:val="006B140B"/>
    <w:rsid w:val="006B141F"/>
    <w:rsid w:val="006B5DA7"/>
    <w:rsid w:val="006B7C24"/>
    <w:rsid w:val="006D0218"/>
    <w:rsid w:val="006D6123"/>
    <w:rsid w:val="006F6B5F"/>
    <w:rsid w:val="00702318"/>
    <w:rsid w:val="00723840"/>
    <w:rsid w:val="00724C71"/>
    <w:rsid w:val="00734A8C"/>
    <w:rsid w:val="007352C7"/>
    <w:rsid w:val="00736711"/>
    <w:rsid w:val="00740D0A"/>
    <w:rsid w:val="00742E74"/>
    <w:rsid w:val="0074614A"/>
    <w:rsid w:val="00754144"/>
    <w:rsid w:val="00754DA4"/>
    <w:rsid w:val="00760C1C"/>
    <w:rsid w:val="00760E19"/>
    <w:rsid w:val="007639A5"/>
    <w:rsid w:val="00773AF9"/>
    <w:rsid w:val="00774D75"/>
    <w:rsid w:val="007755B2"/>
    <w:rsid w:val="0078289D"/>
    <w:rsid w:val="00784595"/>
    <w:rsid w:val="007A44FB"/>
    <w:rsid w:val="007A7E8C"/>
    <w:rsid w:val="007B2EC1"/>
    <w:rsid w:val="007B69E5"/>
    <w:rsid w:val="007E060E"/>
    <w:rsid w:val="007E3FBD"/>
    <w:rsid w:val="007E6C5F"/>
    <w:rsid w:val="007F7D8D"/>
    <w:rsid w:val="008153C5"/>
    <w:rsid w:val="00820DD1"/>
    <w:rsid w:val="008253BF"/>
    <w:rsid w:val="008255EB"/>
    <w:rsid w:val="00833E0D"/>
    <w:rsid w:val="008364D1"/>
    <w:rsid w:val="00836ACA"/>
    <w:rsid w:val="0084043B"/>
    <w:rsid w:val="0084494C"/>
    <w:rsid w:val="00847D00"/>
    <w:rsid w:val="0086456E"/>
    <w:rsid w:val="008676CB"/>
    <w:rsid w:val="00886E05"/>
    <w:rsid w:val="00887AFE"/>
    <w:rsid w:val="008B2AE0"/>
    <w:rsid w:val="008B2CF3"/>
    <w:rsid w:val="008C607F"/>
    <w:rsid w:val="008C7FF7"/>
    <w:rsid w:val="008D48F3"/>
    <w:rsid w:val="008D497C"/>
    <w:rsid w:val="008D6150"/>
    <w:rsid w:val="008D74A8"/>
    <w:rsid w:val="008E1A6F"/>
    <w:rsid w:val="008E47A0"/>
    <w:rsid w:val="008F04F2"/>
    <w:rsid w:val="008F190C"/>
    <w:rsid w:val="008F1B5D"/>
    <w:rsid w:val="00905889"/>
    <w:rsid w:val="00914230"/>
    <w:rsid w:val="00921BFC"/>
    <w:rsid w:val="00935F76"/>
    <w:rsid w:val="0094634F"/>
    <w:rsid w:val="00955F89"/>
    <w:rsid w:val="00962303"/>
    <w:rsid w:val="00966C52"/>
    <w:rsid w:val="00973642"/>
    <w:rsid w:val="00993ED2"/>
    <w:rsid w:val="009943CF"/>
    <w:rsid w:val="0099514A"/>
    <w:rsid w:val="00995C89"/>
    <w:rsid w:val="009A120D"/>
    <w:rsid w:val="009A561E"/>
    <w:rsid w:val="009C357B"/>
    <w:rsid w:val="009D0E5A"/>
    <w:rsid w:val="009F01EE"/>
    <w:rsid w:val="009F2058"/>
    <w:rsid w:val="00A038DF"/>
    <w:rsid w:val="00A131F8"/>
    <w:rsid w:val="00A16301"/>
    <w:rsid w:val="00A233E8"/>
    <w:rsid w:val="00A23A55"/>
    <w:rsid w:val="00A32122"/>
    <w:rsid w:val="00A44DC3"/>
    <w:rsid w:val="00A573DF"/>
    <w:rsid w:val="00A7084B"/>
    <w:rsid w:val="00A70CA6"/>
    <w:rsid w:val="00A827DE"/>
    <w:rsid w:val="00A82E03"/>
    <w:rsid w:val="00A87DB2"/>
    <w:rsid w:val="00A94928"/>
    <w:rsid w:val="00A95BCB"/>
    <w:rsid w:val="00A978B5"/>
    <w:rsid w:val="00AB300F"/>
    <w:rsid w:val="00AB7C1F"/>
    <w:rsid w:val="00AC78CC"/>
    <w:rsid w:val="00AC7D51"/>
    <w:rsid w:val="00AD57FD"/>
    <w:rsid w:val="00AD7D76"/>
    <w:rsid w:val="00AE2831"/>
    <w:rsid w:val="00AE30C9"/>
    <w:rsid w:val="00AE6316"/>
    <w:rsid w:val="00AE667A"/>
    <w:rsid w:val="00AF00D2"/>
    <w:rsid w:val="00AF399C"/>
    <w:rsid w:val="00B00C4B"/>
    <w:rsid w:val="00B02220"/>
    <w:rsid w:val="00B05351"/>
    <w:rsid w:val="00B1769B"/>
    <w:rsid w:val="00B218F8"/>
    <w:rsid w:val="00B26D3D"/>
    <w:rsid w:val="00B32529"/>
    <w:rsid w:val="00B33F93"/>
    <w:rsid w:val="00B3623D"/>
    <w:rsid w:val="00B4064A"/>
    <w:rsid w:val="00B414A3"/>
    <w:rsid w:val="00B41820"/>
    <w:rsid w:val="00B42A1D"/>
    <w:rsid w:val="00B43032"/>
    <w:rsid w:val="00B4794A"/>
    <w:rsid w:val="00B56430"/>
    <w:rsid w:val="00B61273"/>
    <w:rsid w:val="00B638EE"/>
    <w:rsid w:val="00B67C52"/>
    <w:rsid w:val="00B67E1B"/>
    <w:rsid w:val="00B67F38"/>
    <w:rsid w:val="00B70FC4"/>
    <w:rsid w:val="00B93738"/>
    <w:rsid w:val="00B945E7"/>
    <w:rsid w:val="00B974A5"/>
    <w:rsid w:val="00BA3C13"/>
    <w:rsid w:val="00BA55D8"/>
    <w:rsid w:val="00BB01C9"/>
    <w:rsid w:val="00BB1FB4"/>
    <w:rsid w:val="00BB5CF3"/>
    <w:rsid w:val="00BC184C"/>
    <w:rsid w:val="00BC207A"/>
    <w:rsid w:val="00BC2D44"/>
    <w:rsid w:val="00BC5CFF"/>
    <w:rsid w:val="00BD757D"/>
    <w:rsid w:val="00BE22F0"/>
    <w:rsid w:val="00BE4F34"/>
    <w:rsid w:val="00BF2614"/>
    <w:rsid w:val="00BF3B56"/>
    <w:rsid w:val="00BF71ED"/>
    <w:rsid w:val="00C019C3"/>
    <w:rsid w:val="00C04968"/>
    <w:rsid w:val="00C0500B"/>
    <w:rsid w:val="00C13E20"/>
    <w:rsid w:val="00C20A0B"/>
    <w:rsid w:val="00C23242"/>
    <w:rsid w:val="00C26CAD"/>
    <w:rsid w:val="00C275DD"/>
    <w:rsid w:val="00C2795D"/>
    <w:rsid w:val="00C458C9"/>
    <w:rsid w:val="00C461CE"/>
    <w:rsid w:val="00C6338A"/>
    <w:rsid w:val="00C645ED"/>
    <w:rsid w:val="00C6579C"/>
    <w:rsid w:val="00C66DC4"/>
    <w:rsid w:val="00C75F3D"/>
    <w:rsid w:val="00C76211"/>
    <w:rsid w:val="00C840E4"/>
    <w:rsid w:val="00C8762C"/>
    <w:rsid w:val="00C919ED"/>
    <w:rsid w:val="00C9649D"/>
    <w:rsid w:val="00CB02C1"/>
    <w:rsid w:val="00CB17E3"/>
    <w:rsid w:val="00CB45F9"/>
    <w:rsid w:val="00CB7464"/>
    <w:rsid w:val="00CC392A"/>
    <w:rsid w:val="00CD27B0"/>
    <w:rsid w:val="00CD68FA"/>
    <w:rsid w:val="00CE4A13"/>
    <w:rsid w:val="00CE5344"/>
    <w:rsid w:val="00CF1993"/>
    <w:rsid w:val="00CF3600"/>
    <w:rsid w:val="00D00AF7"/>
    <w:rsid w:val="00D02250"/>
    <w:rsid w:val="00D06E50"/>
    <w:rsid w:val="00D27D8F"/>
    <w:rsid w:val="00D363AD"/>
    <w:rsid w:val="00D40581"/>
    <w:rsid w:val="00D443DA"/>
    <w:rsid w:val="00D61844"/>
    <w:rsid w:val="00D6225B"/>
    <w:rsid w:val="00D644FE"/>
    <w:rsid w:val="00D708A1"/>
    <w:rsid w:val="00D84D3E"/>
    <w:rsid w:val="00DA370B"/>
    <w:rsid w:val="00DA6D1A"/>
    <w:rsid w:val="00DB085C"/>
    <w:rsid w:val="00DC09A6"/>
    <w:rsid w:val="00DC19E3"/>
    <w:rsid w:val="00DC36B0"/>
    <w:rsid w:val="00DC4A45"/>
    <w:rsid w:val="00DC5217"/>
    <w:rsid w:val="00DD3A82"/>
    <w:rsid w:val="00DF0B0E"/>
    <w:rsid w:val="00DF0E7D"/>
    <w:rsid w:val="00DF1043"/>
    <w:rsid w:val="00DF6730"/>
    <w:rsid w:val="00DF6F1E"/>
    <w:rsid w:val="00E0713F"/>
    <w:rsid w:val="00E11CB6"/>
    <w:rsid w:val="00E2040B"/>
    <w:rsid w:val="00E20B7F"/>
    <w:rsid w:val="00E21FE4"/>
    <w:rsid w:val="00E227A2"/>
    <w:rsid w:val="00E300C0"/>
    <w:rsid w:val="00E30D69"/>
    <w:rsid w:val="00E33479"/>
    <w:rsid w:val="00E34A1F"/>
    <w:rsid w:val="00E372B3"/>
    <w:rsid w:val="00E45DDA"/>
    <w:rsid w:val="00E4798A"/>
    <w:rsid w:val="00E53113"/>
    <w:rsid w:val="00E574E8"/>
    <w:rsid w:val="00E76A66"/>
    <w:rsid w:val="00E83F78"/>
    <w:rsid w:val="00E9625C"/>
    <w:rsid w:val="00EA4D3D"/>
    <w:rsid w:val="00EA790B"/>
    <w:rsid w:val="00EB1432"/>
    <w:rsid w:val="00EB4E1A"/>
    <w:rsid w:val="00EC02C7"/>
    <w:rsid w:val="00EC27FF"/>
    <w:rsid w:val="00ED3BD7"/>
    <w:rsid w:val="00EE6DB4"/>
    <w:rsid w:val="00EF17DF"/>
    <w:rsid w:val="00EF25B9"/>
    <w:rsid w:val="00EF5F39"/>
    <w:rsid w:val="00F00ED4"/>
    <w:rsid w:val="00F03DBE"/>
    <w:rsid w:val="00F05784"/>
    <w:rsid w:val="00F13E7A"/>
    <w:rsid w:val="00F20C76"/>
    <w:rsid w:val="00F2633E"/>
    <w:rsid w:val="00F26465"/>
    <w:rsid w:val="00F30ACE"/>
    <w:rsid w:val="00F31717"/>
    <w:rsid w:val="00F33C0B"/>
    <w:rsid w:val="00F365ED"/>
    <w:rsid w:val="00F455E8"/>
    <w:rsid w:val="00F4632C"/>
    <w:rsid w:val="00F47E35"/>
    <w:rsid w:val="00F51435"/>
    <w:rsid w:val="00F52C48"/>
    <w:rsid w:val="00F54B30"/>
    <w:rsid w:val="00F659EE"/>
    <w:rsid w:val="00F66603"/>
    <w:rsid w:val="00F72B0F"/>
    <w:rsid w:val="00F76683"/>
    <w:rsid w:val="00F77799"/>
    <w:rsid w:val="00F83623"/>
    <w:rsid w:val="00F83AA5"/>
    <w:rsid w:val="00F84380"/>
    <w:rsid w:val="00F971E5"/>
    <w:rsid w:val="00FA5175"/>
    <w:rsid w:val="00FB183F"/>
    <w:rsid w:val="00FB74E6"/>
    <w:rsid w:val="00FC45F1"/>
    <w:rsid w:val="00FE4E78"/>
    <w:rsid w:val="00FF3EE2"/>
    <w:rsid w:val="00FF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84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next w:val="Normln"/>
    <w:link w:val="Nadpis1Char"/>
    <w:qFormat/>
    <w:rsid w:val="00E20B7F"/>
    <w:pPr>
      <w:keepNext/>
      <w:numPr>
        <w:numId w:val="44"/>
      </w:numPr>
      <w:spacing w:before="240" w:after="480"/>
      <w:outlineLvl w:val="0"/>
    </w:pPr>
    <w:rPr>
      <w:rFonts w:ascii="Arial" w:eastAsia="Times New Roman" w:hAnsi="Arial" w:cs="Arial"/>
      <w:b/>
      <w:snapToGrid w:val="0"/>
      <w:kern w:val="28"/>
      <w:sz w:val="40"/>
      <w:szCs w:val="4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next w:val="Normln"/>
    <w:link w:val="Nadpis2Char"/>
    <w:qFormat/>
    <w:rsid w:val="00E20B7F"/>
    <w:pPr>
      <w:keepNext/>
      <w:numPr>
        <w:ilvl w:val="1"/>
        <w:numId w:val="44"/>
      </w:numPr>
      <w:spacing w:before="480"/>
      <w:outlineLvl w:val="1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723840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link w:val="Nadpis8"/>
    <w:uiPriority w:val="99"/>
    <w:semiHidden/>
    <w:rsid w:val="00723840"/>
    <w:rPr>
      <w:rFonts w:ascii="Calibri" w:hAnsi="Calibri" w:cs="Calibri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38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840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723840"/>
    <w:rPr>
      <w:color w:val="0000FF"/>
      <w:u w:val="single"/>
    </w:rPr>
  </w:style>
  <w:style w:type="paragraph" w:customStyle="1" w:styleId="Smlouva2">
    <w:name w:val="Smlouva2"/>
    <w:basedOn w:val="Normln"/>
    <w:uiPriority w:val="99"/>
    <w:rsid w:val="00723840"/>
    <w:pPr>
      <w:widowControl w:val="0"/>
      <w:jc w:val="center"/>
    </w:pPr>
    <w:rPr>
      <w:b/>
      <w:bCs/>
    </w:rPr>
  </w:style>
  <w:style w:type="paragraph" w:customStyle="1" w:styleId="Smlouva-slo">
    <w:name w:val="Smlouva-číslo"/>
    <w:basedOn w:val="Normln"/>
    <w:uiPriority w:val="99"/>
    <w:rsid w:val="00723840"/>
    <w:pPr>
      <w:widowControl w:val="0"/>
      <w:numPr>
        <w:numId w:val="6"/>
      </w:numPr>
      <w:spacing w:before="120" w:line="240" w:lineRule="atLeast"/>
      <w:jc w:val="both"/>
    </w:pPr>
  </w:style>
  <w:style w:type="paragraph" w:styleId="Zkladntext2">
    <w:name w:val="Body Text 2"/>
    <w:basedOn w:val="Normln"/>
    <w:link w:val="Zkladntext2Char"/>
    <w:uiPriority w:val="99"/>
    <w:rsid w:val="00723840"/>
    <w:pPr>
      <w:spacing w:before="120"/>
      <w:jc w:val="center"/>
    </w:pPr>
  </w:style>
  <w:style w:type="character" w:customStyle="1" w:styleId="Zkladntext2Char">
    <w:name w:val="Základní text 2 Char"/>
    <w:link w:val="Zkladntext2"/>
    <w:uiPriority w:val="99"/>
    <w:rsid w:val="00723840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16BF5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link w:val="Nzev"/>
    <w:uiPriority w:val="99"/>
    <w:rsid w:val="00516BF5"/>
    <w:rPr>
      <w:rFonts w:ascii="Times New Roman" w:hAnsi="Times New Roman" w:cs="Times New Roman"/>
      <w:b/>
      <w:bCs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99"/>
    <w:qFormat/>
    <w:rsid w:val="00BD757D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5A3D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3D1C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CE5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E5344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724C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C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24C7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C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4C71"/>
    <w:rPr>
      <w:rFonts w:ascii="Times New Roman" w:eastAsia="Times New Roman" w:hAnsi="Times New Roman"/>
      <w:b/>
      <w:bCs/>
    </w:rPr>
  </w:style>
  <w:style w:type="paragraph" w:customStyle="1" w:styleId="Zkladntext21">
    <w:name w:val="Základní text 21"/>
    <w:basedOn w:val="Normln"/>
    <w:rsid w:val="008364D1"/>
    <w:pPr>
      <w:suppressAutoHyphens/>
      <w:jc w:val="center"/>
    </w:pPr>
    <w:rPr>
      <w:sz w:val="20"/>
      <w:szCs w:val="20"/>
      <w:lang w:eastAsia="ar-SA"/>
    </w:rPr>
  </w:style>
  <w:style w:type="character" w:styleId="slostrnky">
    <w:name w:val="page number"/>
    <w:uiPriority w:val="99"/>
    <w:rsid w:val="00F77799"/>
  </w:style>
  <w:style w:type="paragraph" w:customStyle="1" w:styleId="CharCharCharChar">
    <w:name w:val="Char Char Char Char"/>
    <w:basedOn w:val="Normln"/>
    <w:rsid w:val="00520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681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bodyspecification-titleproduct-name">
    <w:name w:val="product-body__specification-title__product-name"/>
    <w:basedOn w:val="Standardnpsmoodstavce"/>
    <w:rsid w:val="00D363AD"/>
  </w:style>
  <w:style w:type="character" w:customStyle="1" w:styleId="Nadpis1Char">
    <w:name w:val="Nadpis 1 Char"/>
    <w:basedOn w:val="Standardnpsmoodstavce"/>
    <w:link w:val="Nadpis1"/>
    <w:rsid w:val="00E20B7F"/>
    <w:rPr>
      <w:rFonts w:ascii="Arial" w:eastAsia="Times New Roman" w:hAnsi="Arial" w:cs="Arial"/>
      <w:b/>
      <w:snapToGrid w:val="0"/>
      <w:kern w:val="28"/>
      <w:sz w:val="40"/>
      <w:szCs w:val="40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basedOn w:val="Standardnpsmoodstavce"/>
    <w:link w:val="Nadpis2"/>
    <w:rsid w:val="00E20B7F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Zkladntextodsazen-slo">
    <w:name w:val="Základní text odsazený - číslo"/>
    <w:basedOn w:val="Normln"/>
    <w:rsid w:val="00E20B7F"/>
    <w:pPr>
      <w:numPr>
        <w:ilvl w:val="2"/>
        <w:numId w:val="44"/>
      </w:numPr>
      <w:spacing w:after="60"/>
      <w:jc w:val="both"/>
      <w:outlineLvl w:val="2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84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next w:val="Normln"/>
    <w:link w:val="Nadpis1Char"/>
    <w:qFormat/>
    <w:rsid w:val="00E20B7F"/>
    <w:pPr>
      <w:keepNext/>
      <w:numPr>
        <w:numId w:val="44"/>
      </w:numPr>
      <w:spacing w:before="240" w:after="480"/>
      <w:outlineLvl w:val="0"/>
    </w:pPr>
    <w:rPr>
      <w:rFonts w:ascii="Arial" w:eastAsia="Times New Roman" w:hAnsi="Arial" w:cs="Arial"/>
      <w:b/>
      <w:snapToGrid w:val="0"/>
      <w:kern w:val="28"/>
      <w:sz w:val="40"/>
      <w:szCs w:val="4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next w:val="Normln"/>
    <w:link w:val="Nadpis2Char"/>
    <w:qFormat/>
    <w:rsid w:val="00E20B7F"/>
    <w:pPr>
      <w:keepNext/>
      <w:numPr>
        <w:ilvl w:val="1"/>
        <w:numId w:val="44"/>
      </w:numPr>
      <w:spacing w:before="480"/>
      <w:outlineLvl w:val="1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723840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link w:val="Nadpis8"/>
    <w:uiPriority w:val="99"/>
    <w:semiHidden/>
    <w:rsid w:val="00723840"/>
    <w:rPr>
      <w:rFonts w:ascii="Calibri" w:hAnsi="Calibri" w:cs="Calibri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38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840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723840"/>
    <w:rPr>
      <w:color w:val="0000FF"/>
      <w:u w:val="single"/>
    </w:rPr>
  </w:style>
  <w:style w:type="paragraph" w:customStyle="1" w:styleId="Smlouva2">
    <w:name w:val="Smlouva2"/>
    <w:basedOn w:val="Normln"/>
    <w:uiPriority w:val="99"/>
    <w:rsid w:val="00723840"/>
    <w:pPr>
      <w:widowControl w:val="0"/>
      <w:jc w:val="center"/>
    </w:pPr>
    <w:rPr>
      <w:b/>
      <w:bCs/>
    </w:rPr>
  </w:style>
  <w:style w:type="paragraph" w:customStyle="1" w:styleId="Smlouva-slo">
    <w:name w:val="Smlouva-číslo"/>
    <w:basedOn w:val="Normln"/>
    <w:uiPriority w:val="99"/>
    <w:rsid w:val="00723840"/>
    <w:pPr>
      <w:widowControl w:val="0"/>
      <w:numPr>
        <w:numId w:val="6"/>
      </w:numPr>
      <w:spacing w:before="120" w:line="240" w:lineRule="atLeast"/>
      <w:jc w:val="both"/>
    </w:pPr>
  </w:style>
  <w:style w:type="paragraph" w:styleId="Zkladntext2">
    <w:name w:val="Body Text 2"/>
    <w:basedOn w:val="Normln"/>
    <w:link w:val="Zkladntext2Char"/>
    <w:uiPriority w:val="99"/>
    <w:rsid w:val="00723840"/>
    <w:pPr>
      <w:spacing w:before="120"/>
      <w:jc w:val="center"/>
    </w:pPr>
  </w:style>
  <w:style w:type="character" w:customStyle="1" w:styleId="Zkladntext2Char">
    <w:name w:val="Základní text 2 Char"/>
    <w:link w:val="Zkladntext2"/>
    <w:uiPriority w:val="99"/>
    <w:rsid w:val="00723840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16BF5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link w:val="Nzev"/>
    <w:uiPriority w:val="99"/>
    <w:rsid w:val="00516BF5"/>
    <w:rPr>
      <w:rFonts w:ascii="Times New Roman" w:hAnsi="Times New Roman" w:cs="Times New Roman"/>
      <w:b/>
      <w:bCs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99"/>
    <w:qFormat/>
    <w:rsid w:val="00BD757D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5A3D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3D1C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CE5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E5344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724C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C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24C7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C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4C71"/>
    <w:rPr>
      <w:rFonts w:ascii="Times New Roman" w:eastAsia="Times New Roman" w:hAnsi="Times New Roman"/>
      <w:b/>
      <w:bCs/>
    </w:rPr>
  </w:style>
  <w:style w:type="paragraph" w:customStyle="1" w:styleId="Zkladntext21">
    <w:name w:val="Základní text 21"/>
    <w:basedOn w:val="Normln"/>
    <w:rsid w:val="008364D1"/>
    <w:pPr>
      <w:suppressAutoHyphens/>
      <w:jc w:val="center"/>
    </w:pPr>
    <w:rPr>
      <w:sz w:val="20"/>
      <w:szCs w:val="20"/>
      <w:lang w:eastAsia="ar-SA"/>
    </w:rPr>
  </w:style>
  <w:style w:type="character" w:styleId="slostrnky">
    <w:name w:val="page number"/>
    <w:uiPriority w:val="99"/>
    <w:rsid w:val="00F77799"/>
  </w:style>
  <w:style w:type="paragraph" w:customStyle="1" w:styleId="CharCharCharChar">
    <w:name w:val="Char Char Char Char"/>
    <w:basedOn w:val="Normln"/>
    <w:rsid w:val="00520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68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odyspecification-titleproduct-name">
    <w:name w:val="product-body__specification-title__product-name"/>
    <w:basedOn w:val="Standardnpsmoodstavce"/>
    <w:rsid w:val="00D363AD"/>
  </w:style>
  <w:style w:type="character" w:customStyle="1" w:styleId="Nadpis1Char">
    <w:name w:val="Nadpis 1 Char"/>
    <w:basedOn w:val="Standardnpsmoodstavce"/>
    <w:link w:val="Nadpis1"/>
    <w:rsid w:val="00E20B7F"/>
    <w:rPr>
      <w:rFonts w:ascii="Arial" w:eastAsia="Times New Roman" w:hAnsi="Arial" w:cs="Arial"/>
      <w:b/>
      <w:snapToGrid w:val="0"/>
      <w:kern w:val="28"/>
      <w:sz w:val="40"/>
      <w:szCs w:val="40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basedOn w:val="Standardnpsmoodstavce"/>
    <w:link w:val="Nadpis2"/>
    <w:rsid w:val="00E20B7F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Zkladntextodsazen-slo">
    <w:name w:val="Základní text odsazený - číslo"/>
    <w:basedOn w:val="Normln"/>
    <w:rsid w:val="00E20B7F"/>
    <w:pPr>
      <w:numPr>
        <w:ilvl w:val="2"/>
        <w:numId w:val="44"/>
      </w:numPr>
      <w:spacing w:after="60"/>
      <w:jc w:val="both"/>
      <w:outlineLvl w:val="2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7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CD07-63FD-45A1-AE2D-9F25BA5D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1607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Perfected s.r.o.</Company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Rakošan Zdeněk</dc:creator>
  <cp:lastModifiedBy>Lenka Volná</cp:lastModifiedBy>
  <cp:revision>2</cp:revision>
  <cp:lastPrinted>2018-07-25T09:02:00Z</cp:lastPrinted>
  <dcterms:created xsi:type="dcterms:W3CDTF">2018-07-27T06:02:00Z</dcterms:created>
  <dcterms:modified xsi:type="dcterms:W3CDTF">2018-07-27T06:02:00Z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