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ředitelem Krajského pozemkového úřadu pro Olomoucký kraj</w:t>
      </w:r>
      <w:r w:rsidR="00DC5978" w:rsidRPr="00D27771">
        <w:rPr>
          <w:rFonts w:ascii="Arial" w:hAnsi="Arial" w:cs="Arial"/>
        </w:rPr>
        <w:t xml:space="preserve"> 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Blanická 383/1,  779</w:t>
      </w:r>
      <w:r w:rsidR="00A046B2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Olomouc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JUDr. Roman</w:t>
      </w:r>
      <w:r w:rsidR="00A046B2">
        <w:rPr>
          <w:rFonts w:ascii="Arial" w:hAnsi="Arial" w:cs="Arial"/>
        </w:rPr>
        <w:t>em</w:t>
      </w:r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Brnčal</w:t>
      </w:r>
      <w:r w:rsidR="00A046B2">
        <w:rPr>
          <w:rFonts w:ascii="Arial" w:hAnsi="Arial" w:cs="Arial"/>
        </w:rPr>
        <w:t>em</w:t>
      </w:r>
      <w:proofErr w:type="spellEnd"/>
      <w:r w:rsidRPr="00D27771">
        <w:rPr>
          <w:rFonts w:ascii="Arial" w:hAnsi="Arial" w:cs="Arial"/>
        </w:rPr>
        <w:t xml:space="preserve">, </w:t>
      </w:r>
      <w:proofErr w:type="gramStart"/>
      <w:r w:rsidRPr="00D27771">
        <w:rPr>
          <w:rFonts w:ascii="Arial" w:hAnsi="Arial" w:cs="Arial"/>
        </w:rPr>
        <w:t>LL.M.</w:t>
      </w:r>
      <w:proofErr w:type="gramEnd"/>
      <w:r w:rsidRPr="00D27771">
        <w:rPr>
          <w:rFonts w:ascii="Arial" w:hAnsi="Arial" w:cs="Arial"/>
        </w:rPr>
        <w:t>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proofErr w:type="spellStart"/>
      <w:r w:rsidRPr="00A046B2">
        <w:rPr>
          <w:rFonts w:ascii="Arial" w:hAnsi="Arial" w:cs="Arial"/>
          <w:b/>
        </w:rPr>
        <w:t>Marcelová</w:t>
      </w:r>
      <w:proofErr w:type="spellEnd"/>
      <w:r w:rsidRPr="00A046B2">
        <w:rPr>
          <w:rFonts w:ascii="Arial" w:hAnsi="Arial" w:cs="Arial"/>
          <w:b/>
        </w:rPr>
        <w:t xml:space="preserve"> Jana</w:t>
      </w:r>
      <w:r w:rsidR="00A046B2" w:rsidRPr="00A046B2">
        <w:rPr>
          <w:rFonts w:ascii="Arial" w:hAnsi="Arial" w:cs="Arial"/>
          <w:b/>
        </w:rPr>
        <w:t xml:space="preserve">, </w:t>
      </w:r>
      <w:proofErr w:type="spellStart"/>
      <w:proofErr w:type="gramStart"/>
      <w:r w:rsidRPr="00A046B2">
        <w:rPr>
          <w:rFonts w:ascii="Arial" w:hAnsi="Arial" w:cs="Arial"/>
          <w:b/>
        </w:rPr>
        <w:t>r.č</w:t>
      </w:r>
      <w:proofErr w:type="spellEnd"/>
      <w:r w:rsidRPr="00A046B2">
        <w:rPr>
          <w:rFonts w:ascii="Arial" w:hAnsi="Arial" w:cs="Arial"/>
          <w:b/>
        </w:rPr>
        <w:t>.</w:t>
      </w:r>
      <w:proofErr w:type="gramEnd"/>
      <w:r w:rsidRPr="00A046B2">
        <w:rPr>
          <w:rFonts w:ascii="Arial" w:hAnsi="Arial" w:cs="Arial"/>
          <w:b/>
        </w:rPr>
        <w:t xml:space="preserve"> 54</w:t>
      </w:r>
      <w:r w:rsidR="00CC3A12">
        <w:rPr>
          <w:rFonts w:ascii="Arial" w:hAnsi="Arial" w:cs="Arial"/>
          <w:b/>
        </w:rPr>
        <w:t>XXXX</w:t>
      </w:r>
      <w:r w:rsidRPr="00A046B2">
        <w:rPr>
          <w:rFonts w:ascii="Arial" w:hAnsi="Arial" w:cs="Arial"/>
          <w:b/>
        </w:rPr>
        <w:t>/</w:t>
      </w:r>
      <w:r w:rsidR="00CC3A12">
        <w:rPr>
          <w:rFonts w:ascii="Arial" w:hAnsi="Arial" w:cs="Arial"/>
          <w:b/>
        </w:rPr>
        <w:t>XXXX</w:t>
      </w:r>
      <w:r w:rsidRPr="00D27771">
        <w:rPr>
          <w:rFonts w:ascii="Arial" w:hAnsi="Arial" w:cs="Arial"/>
        </w:rPr>
        <w:t xml:space="preserve">, trvale bytem </w:t>
      </w:r>
      <w:r w:rsidR="00A14C38">
        <w:rPr>
          <w:rFonts w:ascii="Arial" w:hAnsi="Arial" w:cs="Arial"/>
        </w:rPr>
        <w:t>XXXXXXXXXXX</w:t>
      </w:r>
      <w:bookmarkStart w:id="0" w:name="_GoBack"/>
      <w:bookmarkEnd w:id="0"/>
      <w:r w:rsidRPr="00D27771">
        <w:rPr>
          <w:rFonts w:ascii="Arial" w:hAnsi="Arial" w:cs="Arial"/>
        </w:rPr>
        <w:t>, Klatovy 339</w:t>
      </w:r>
      <w:r w:rsidR="00A046B2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01</w:t>
      </w:r>
    </w:p>
    <w:p w:rsidR="00AD4CDE" w:rsidRPr="00D27771" w:rsidRDefault="00A046B2" w:rsidP="00CC3A12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zastupuje na základě plné moci: </w:t>
      </w:r>
      <w:r w:rsidR="00CC3A12">
        <w:rPr>
          <w:rFonts w:ascii="Arial" w:hAnsi="Arial" w:cs="Arial"/>
        </w:rPr>
        <w:t>XXXXXXXXXXXXXXXXXXXXXXXXXXXXXXXXXXXXXXXXXXXX XXXXXXXXXXXXXXXXXXXXXXXX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5PR18/21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Olomouc pro </w:t>
      </w:r>
      <w:r w:rsidRPr="00A046B2">
        <w:rPr>
          <w:rFonts w:ascii="Arial" w:hAnsi="Arial" w:cs="Arial"/>
          <w:b/>
        </w:rPr>
        <w:t>katastrální území Velká Bystřice</w:t>
      </w:r>
      <w:r w:rsidRPr="00835624">
        <w:rPr>
          <w:rFonts w:ascii="Arial" w:hAnsi="Arial" w:cs="Arial"/>
        </w:rPr>
        <w:t>, obec Velká Bystřice.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pozemek, včetně trvalých porostů</w:t>
      </w:r>
      <w:r w:rsidR="00A046B2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046B2" w:rsidRPr="00A046B2" w:rsidRDefault="00A046B2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i/>
          <w:sz w:val="18"/>
        </w:rPr>
      </w:pPr>
      <w:r w:rsidRPr="00A046B2">
        <w:rPr>
          <w:rFonts w:ascii="Arial" w:hAnsi="Arial" w:cs="Arial"/>
          <w:i/>
          <w:sz w:val="18"/>
        </w:rPr>
        <w:t>Katastr nemovitostí 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1980/20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166,00 Kč</w:t>
      </w:r>
      <w:r w:rsidRPr="00835624">
        <w:rPr>
          <w:rFonts w:ascii="Arial" w:hAnsi="Arial" w:cs="Arial"/>
          <w:sz w:val="18"/>
        </w:rPr>
        <w:tab/>
        <w:t>82 m2</w:t>
      </w:r>
      <w:r w:rsidRPr="00835624">
        <w:rPr>
          <w:rFonts w:ascii="Arial" w:hAnsi="Arial" w:cs="Arial"/>
          <w:sz w:val="18"/>
        </w:rPr>
        <w:tab/>
        <w:t xml:space="preserve">1 642,00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A046B2">
        <w:rPr>
          <w:rFonts w:ascii="Arial" w:hAnsi="Arial" w:cs="Arial"/>
          <w:b/>
          <w:sz w:val="18"/>
        </w:rPr>
        <w:t xml:space="preserve">82 m2 </w:t>
      </w:r>
      <w:r w:rsidRPr="00A046B2">
        <w:rPr>
          <w:rFonts w:ascii="Arial" w:hAnsi="Arial" w:cs="Arial"/>
          <w:b/>
          <w:sz w:val="18"/>
        </w:rPr>
        <w:tab/>
        <w:t>1 642,00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Česká republika nabyla vlastnické právo k převáděným pozemkům na základě Smlouvy o bezúplatném převodu pozemků č. 3002991621 ze dne 2. 8. 2016.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r w:rsidR="00CC3A12">
        <w:rPr>
          <w:rFonts w:ascii="Arial" w:hAnsi="Arial" w:cs="Arial"/>
        </w:rPr>
        <w:t>XXXXXXXXXXXX</w:t>
      </w:r>
      <w:r w:rsidRPr="00D27771">
        <w:rPr>
          <w:rFonts w:ascii="Arial" w:hAnsi="Arial" w:cs="Arial"/>
        </w:rPr>
        <w:t xml:space="preserve">., ze dne 3.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2528-287/17,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1 642,00 Kč (slovy: </w:t>
      </w:r>
      <w:proofErr w:type="spellStart"/>
      <w:r w:rsidRPr="00D27771">
        <w:rPr>
          <w:rFonts w:ascii="Arial" w:hAnsi="Arial" w:cs="Arial"/>
        </w:rPr>
        <w:t>jedentisícšestsetčtyřicetdvě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Default="00AD4CDE">
      <w:pPr>
        <w:widowControl/>
        <w:jc w:val="both"/>
        <w:rPr>
          <w:rFonts w:ascii="Arial" w:hAnsi="Arial" w:cs="Arial"/>
        </w:rPr>
      </w:pPr>
    </w:p>
    <w:p w:rsidR="00CC3A12" w:rsidRPr="00D27771" w:rsidRDefault="00CC3A12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25. 3. 2008, ve výši </w:t>
      </w:r>
      <w:proofErr w:type="gramStart"/>
      <w:r w:rsidR="00CC3A12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>,00</w:t>
      </w:r>
      <w:proofErr w:type="gramEnd"/>
      <w:r w:rsidRPr="00D27771">
        <w:rPr>
          <w:rFonts w:ascii="Arial" w:hAnsi="Arial" w:cs="Arial"/>
        </w:rPr>
        <w:t xml:space="preserve"> Kč, mezi </w:t>
      </w:r>
      <w:r w:rsidR="00A046B2">
        <w:rPr>
          <w:rFonts w:ascii="Arial" w:hAnsi="Arial" w:cs="Arial"/>
        </w:rPr>
        <w:t xml:space="preserve">zůstavitelkou </w:t>
      </w:r>
      <w:r w:rsidR="00CC3A1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</w:t>
      </w:r>
      <w:r w:rsidR="00A046B2">
        <w:rPr>
          <w:rFonts w:ascii="Arial" w:hAnsi="Arial" w:cs="Arial"/>
        </w:rPr>
        <w:t>pozůstalou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046B2" w:rsidP="00A046B2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AD4CDE" w:rsidRPr="00D27771">
        <w:rPr>
          <w:rFonts w:ascii="Arial" w:hAnsi="Arial" w:cs="Arial"/>
        </w:rPr>
        <w:t xml:space="preserve">árok je doložen:  </w:t>
      </w: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Klatovy,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CC3A12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 ze dne 11. 5. 1995, kterým oprávněné osobě </w:t>
      </w:r>
      <w:r w:rsidR="00CC3A12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nelze vydat pozemky nebo jejich části v katastrálním území Klatovy, obce Klatovy, okresu Klatovy. </w:t>
      </w: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CC3A12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.,  č.j.  122/2007, ze dne 30. 8. 1974,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CC3A12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,00 Kč (slovy: </w:t>
      </w:r>
      <w:r w:rsidR="00CC3A12">
        <w:rPr>
          <w:rFonts w:ascii="Arial" w:hAnsi="Arial" w:cs="Arial"/>
        </w:rPr>
        <w:t xml:space="preserve">XXXXXXXXXXXXXXXXXXXXXXXXXXXXX </w:t>
      </w:r>
      <w:r w:rsidRPr="00D27771">
        <w:rPr>
          <w:rFonts w:ascii="Arial" w:hAnsi="Arial" w:cs="Arial"/>
        </w:rPr>
        <w:t xml:space="preserve">korun českých). </w:t>
      </w: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1 642,00 Kč. </w:t>
      </w:r>
    </w:p>
    <w:p w:rsidR="00AD4CDE" w:rsidRPr="00D27771" w:rsidRDefault="00AD4CDE" w:rsidP="00A046B2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není zatížen užívacími právy třetích osob.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 xml:space="preserve"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</w:t>
      </w:r>
      <w:r w:rsidRPr="00547094">
        <w:rPr>
          <w:rFonts w:ascii="Arial" w:hAnsi="Arial" w:cs="Arial"/>
          <w:lang w:eastAsia="en-US"/>
        </w:rPr>
        <w:lastRenderedPageBreak/>
        <w:t>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A046B2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C3A12">
        <w:rPr>
          <w:rFonts w:ascii="Arial" w:hAnsi="Arial" w:cs="Arial"/>
          <w:color w:val="000000"/>
          <w:sz w:val="20"/>
          <w:szCs w:val="20"/>
        </w:rPr>
        <w:t>24. 8. 2018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V </w:t>
      </w:r>
      <w:proofErr w:type="spellStart"/>
      <w:r w:rsidR="00CC3A12">
        <w:rPr>
          <w:rFonts w:ascii="Arial" w:hAnsi="Arial" w:cs="Arial"/>
          <w:color w:val="000000"/>
          <w:sz w:val="20"/>
          <w:szCs w:val="20"/>
        </w:rPr>
        <w:t>Perštejně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CC3A12">
        <w:rPr>
          <w:rFonts w:ascii="Arial" w:hAnsi="Arial" w:cs="Arial"/>
          <w:color w:val="000000"/>
          <w:sz w:val="20"/>
          <w:szCs w:val="20"/>
        </w:rPr>
        <w:t>26. 7. 2018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A046B2" w:rsidRPr="00D27771" w:rsidRDefault="00A046B2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………………………………………………              </w:t>
      </w:r>
      <w:r w:rsidR="00A046B2">
        <w:rPr>
          <w:rFonts w:ascii="Arial" w:hAnsi="Arial" w:cs="Arial"/>
          <w:sz w:val="20"/>
          <w:szCs w:val="20"/>
        </w:rPr>
        <w:t xml:space="preserve">        </w:t>
      </w:r>
      <w:r w:rsidRPr="00D27771">
        <w:rPr>
          <w:rFonts w:ascii="Arial" w:hAnsi="Arial" w:cs="Arial"/>
          <w:sz w:val="20"/>
          <w:szCs w:val="20"/>
        </w:rPr>
        <w:t xml:space="preserve">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A046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Marcelová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 Jana</w:t>
      </w:r>
      <w:r w:rsidR="00A046B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="00A046B2">
        <w:rPr>
          <w:rFonts w:ascii="Arial" w:hAnsi="Arial" w:cs="Arial"/>
          <w:color w:val="000000"/>
          <w:sz w:val="20"/>
          <w:szCs w:val="20"/>
        </w:rPr>
        <w:t>zast</w:t>
      </w:r>
      <w:proofErr w:type="spellEnd"/>
      <w:r w:rsidR="00A046B2">
        <w:rPr>
          <w:rFonts w:ascii="Arial" w:hAnsi="Arial" w:cs="Arial"/>
          <w:color w:val="000000"/>
          <w:sz w:val="20"/>
          <w:szCs w:val="20"/>
        </w:rPr>
        <w:t xml:space="preserve">. </w:t>
      </w:r>
      <w:r w:rsidR="00CC3A12">
        <w:rPr>
          <w:rFonts w:ascii="Arial" w:hAnsi="Arial" w:cs="Arial"/>
          <w:color w:val="000000"/>
          <w:sz w:val="20"/>
          <w:szCs w:val="20"/>
        </w:rPr>
        <w:t>XXXXXXXXXXXXX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046B2" w:rsidRDefault="00A046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A046B2" w:rsidRDefault="00A046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A046B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A046B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A046B2">
        <w:rPr>
          <w:rFonts w:ascii="Arial" w:hAnsi="Arial" w:cs="Arial"/>
          <w:color w:val="000000"/>
        </w:rPr>
        <w:t xml:space="preserve"> M. Člupná 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číslo převáděné nemovitosti: 1941</w:t>
      </w:r>
      <w:r w:rsidR="00A046B2">
        <w:rPr>
          <w:rFonts w:ascii="Arial" w:hAnsi="Arial" w:cs="Arial"/>
          <w:color w:val="000000"/>
        </w:rPr>
        <w:t>21.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23. 7. 2018  Verze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046B2"/>
    <w:rsid w:val="00A14C38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C3A12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0E05F7"/>
  <w14:defaultImageDpi w14:val="0"/>
  <w15:docId w15:val="{B40283BD-DA2A-45BE-A229-B7A7C040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046B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04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745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5671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2018-07-23T07:18:00Z</cp:lastPrinted>
  <dcterms:created xsi:type="dcterms:W3CDTF">2018-08-29T08:58:00Z</dcterms:created>
  <dcterms:modified xsi:type="dcterms:W3CDTF">2018-08-29T08:58:00Z</dcterms:modified>
</cp:coreProperties>
</file>