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E4" w:rsidRDefault="009165E4">
      <w:pPr>
        <w:tabs>
          <w:tab w:val="left" w:pos="5633"/>
        </w:tabs>
        <w:jc w:val="both"/>
      </w:pPr>
      <w:r>
        <w:t xml:space="preserve">Čj.: </w:t>
      </w:r>
      <w:r w:rsidR="009121AA">
        <w:t>504/2016/SPGRA</w:t>
      </w:r>
      <w:r w:rsidR="009121AA">
        <w:tab/>
      </w:r>
      <w:r w:rsidR="009121AA">
        <w:tab/>
        <w:t>ev. Č. smlouvy 10/11215/2016</w:t>
      </w:r>
    </w:p>
    <w:p w:rsidR="009165E4" w:rsidRDefault="009165E4">
      <w:pPr>
        <w:tabs>
          <w:tab w:val="left" w:pos="5633"/>
        </w:tabs>
        <w:jc w:val="both"/>
      </w:pPr>
      <w:r>
        <w:t xml:space="preserve">Níže psaného dne, měsíce a roku uzavírají a podpisem již uzavřely dle </w:t>
      </w:r>
      <w:proofErr w:type="spellStart"/>
      <w:r>
        <w:t>ust</w:t>
      </w:r>
      <w:proofErr w:type="spellEnd"/>
      <w:r>
        <w:t xml:space="preserve">. § 659 a násl. </w:t>
      </w:r>
      <w:proofErr w:type="spellStart"/>
      <w:proofErr w:type="gramStart"/>
      <w:r>
        <w:t>o.z</w:t>
      </w:r>
      <w:proofErr w:type="spellEnd"/>
      <w:r>
        <w:t>.</w:t>
      </w:r>
      <w:proofErr w:type="gramEnd"/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both"/>
      </w:pPr>
      <w:r>
        <w:rPr>
          <w:b/>
          <w:sz w:val="28"/>
          <w:szCs w:val="28"/>
        </w:rPr>
        <w:t>Středočeský kraj</w:t>
      </w:r>
      <w:bookmarkStart w:id="0" w:name="_GoBack"/>
      <w:bookmarkEnd w:id="0"/>
    </w:p>
    <w:p w:rsidR="009165E4" w:rsidRDefault="009165E4">
      <w:pPr>
        <w:tabs>
          <w:tab w:val="left" w:pos="5633"/>
        </w:tabs>
        <w:jc w:val="both"/>
      </w:pPr>
      <w:r>
        <w:t>IČ 70891095</w:t>
      </w:r>
    </w:p>
    <w:p w:rsidR="009165E4" w:rsidRDefault="009165E4">
      <w:pPr>
        <w:tabs>
          <w:tab w:val="left" w:pos="5633"/>
        </w:tabs>
        <w:jc w:val="both"/>
      </w:pPr>
      <w:r>
        <w:t xml:space="preserve">se sídlem v Praze 5 – </w:t>
      </w:r>
      <w:proofErr w:type="gramStart"/>
      <w:r>
        <w:t>Smíchově,  Zborovské</w:t>
      </w:r>
      <w:proofErr w:type="gramEnd"/>
      <w:r>
        <w:t xml:space="preserve"> ul. č. </w:t>
      </w:r>
      <w:proofErr w:type="spellStart"/>
      <w:r>
        <w:t>ll</w:t>
      </w:r>
      <w:proofErr w:type="spellEnd"/>
      <w:r>
        <w:t>,</w:t>
      </w:r>
    </w:p>
    <w:p w:rsidR="009165E4" w:rsidRDefault="009165E4">
      <w:pPr>
        <w:tabs>
          <w:tab w:val="left" w:pos="5633"/>
        </w:tabs>
        <w:jc w:val="both"/>
      </w:pPr>
      <w:r>
        <w:t xml:space="preserve">zastoupená RNDr. Janem </w:t>
      </w:r>
      <w:proofErr w:type="spellStart"/>
      <w:r>
        <w:t>Jirátkem</w:t>
      </w:r>
      <w:proofErr w:type="spellEnd"/>
    </w:p>
    <w:p w:rsidR="009165E4" w:rsidRDefault="009165E4">
      <w:pPr>
        <w:tabs>
          <w:tab w:val="left" w:pos="5633"/>
        </w:tabs>
        <w:jc w:val="both"/>
      </w:pPr>
      <w:r>
        <w:t>ředitelem příspěvkové organizace Střední průmyslové školy Emila Kolbena Rakovník, p. o.</w:t>
      </w:r>
    </w:p>
    <w:p w:rsidR="009165E4" w:rsidRDefault="009165E4">
      <w:pPr>
        <w:tabs>
          <w:tab w:val="left" w:pos="5633"/>
        </w:tabs>
        <w:jc w:val="both"/>
      </w:pPr>
      <w:r>
        <w:t>IČ 16980123</w:t>
      </w:r>
    </w:p>
    <w:p w:rsidR="009165E4" w:rsidRDefault="009165E4">
      <w:pPr>
        <w:tabs>
          <w:tab w:val="left" w:pos="5633"/>
        </w:tabs>
        <w:jc w:val="both"/>
      </w:pPr>
      <w:r>
        <w:t xml:space="preserve">se sídlem Gen. </w:t>
      </w:r>
      <w:proofErr w:type="spellStart"/>
      <w:r>
        <w:t>Kholla</w:t>
      </w:r>
      <w:proofErr w:type="spellEnd"/>
      <w:r>
        <w:t xml:space="preserve"> 2501/II, </w:t>
      </w:r>
      <w:proofErr w:type="gramStart"/>
      <w:r>
        <w:t>269 01  Rakovník</w:t>
      </w:r>
      <w:proofErr w:type="gramEnd"/>
    </w:p>
    <w:p w:rsidR="009165E4" w:rsidRDefault="009165E4">
      <w:pPr>
        <w:tabs>
          <w:tab w:val="left" w:pos="5633"/>
        </w:tabs>
        <w:jc w:val="both"/>
      </w:pPr>
      <w:r>
        <w:t xml:space="preserve">na straně jedné </w:t>
      </w: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both"/>
      </w:pPr>
      <w:r>
        <w:t>a</w:t>
      </w: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</w:pPr>
      <w:r>
        <w:rPr>
          <w:lang w:val="en"/>
        </w:rPr>
        <w:t xml:space="preserve">SK </w:t>
      </w:r>
      <w:proofErr w:type="spellStart"/>
      <w:r>
        <w:rPr>
          <w:lang w:val="en"/>
        </w:rPr>
        <w:t>Rakovník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z.s</w:t>
      </w:r>
      <w:proofErr w:type="spellEnd"/>
      <w:r>
        <w:rPr>
          <w:lang w:val="en"/>
        </w:rPr>
        <w:t>.</w:t>
      </w:r>
    </w:p>
    <w:p w:rsidR="009165E4" w:rsidRDefault="009165E4">
      <w:pPr>
        <w:tabs>
          <w:tab w:val="left" w:pos="5633"/>
        </w:tabs>
      </w:pPr>
      <w:r>
        <w:t xml:space="preserve">se sídlem nábř. T. G. Masaryka 2694, Rakovník </w:t>
      </w:r>
      <w:proofErr w:type="gramStart"/>
      <w:r>
        <w:t>II,  269 01</w:t>
      </w:r>
      <w:proofErr w:type="gramEnd"/>
      <w:r>
        <w:t xml:space="preserve"> Rakovník</w:t>
      </w:r>
    </w:p>
    <w:p w:rsidR="009165E4" w:rsidRDefault="009165E4">
      <w:pPr>
        <w:tabs>
          <w:tab w:val="left" w:pos="5633"/>
        </w:tabs>
        <w:jc w:val="both"/>
      </w:pPr>
      <w:r>
        <w:t xml:space="preserve">zastoupená předsedou Zdeňkem </w:t>
      </w:r>
      <w:proofErr w:type="spellStart"/>
      <w:r>
        <w:t>Žihlou</w:t>
      </w:r>
      <w:proofErr w:type="spellEnd"/>
      <w:r>
        <w:t xml:space="preserve"> </w:t>
      </w:r>
    </w:p>
    <w:p w:rsidR="009165E4" w:rsidRDefault="009165E4">
      <w:pPr>
        <w:tabs>
          <w:tab w:val="left" w:pos="5633"/>
        </w:tabs>
        <w:jc w:val="both"/>
      </w:pPr>
      <w:r>
        <w:t>IČ: 14802856</w:t>
      </w:r>
    </w:p>
    <w:p w:rsidR="009165E4" w:rsidRDefault="009165E4">
      <w:pPr>
        <w:tabs>
          <w:tab w:val="left" w:pos="5633"/>
        </w:tabs>
        <w:jc w:val="both"/>
      </w:pPr>
      <w:r>
        <w:t xml:space="preserve">na straně druhé </w:t>
      </w: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both"/>
      </w:pPr>
      <w:r>
        <w:t>tuto</w:t>
      </w: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center"/>
        <w:rPr>
          <w:b/>
          <w:sz w:val="32"/>
          <w:szCs w:val="32"/>
        </w:rPr>
      </w:pPr>
    </w:p>
    <w:p w:rsidR="009165E4" w:rsidRDefault="009165E4">
      <w:pPr>
        <w:tabs>
          <w:tab w:val="left" w:pos="5633"/>
        </w:tabs>
        <w:jc w:val="center"/>
      </w:pPr>
      <w:r>
        <w:rPr>
          <w:b/>
          <w:sz w:val="32"/>
          <w:szCs w:val="32"/>
        </w:rPr>
        <w:t>dohodu o výpůjčce:</w:t>
      </w:r>
    </w:p>
    <w:p w:rsidR="009165E4" w:rsidRDefault="009165E4">
      <w:pPr>
        <w:tabs>
          <w:tab w:val="left" w:pos="5633"/>
        </w:tabs>
        <w:jc w:val="both"/>
      </w:pPr>
    </w:p>
    <w:p w:rsidR="009165E4" w:rsidRDefault="009165E4">
      <w:pPr>
        <w:tabs>
          <w:tab w:val="left" w:pos="5633"/>
        </w:tabs>
        <w:jc w:val="center"/>
      </w:pPr>
      <w:r>
        <w:t>I.</w:t>
      </w:r>
    </w:p>
    <w:p w:rsidR="009165E4" w:rsidRDefault="009165E4">
      <w:pPr>
        <w:jc w:val="both"/>
      </w:pPr>
      <w:r>
        <w:t xml:space="preserve">Středočeský kraj je na základě rozhodnutí Ministerstva školství, mládeže a tělovýchovy  čj. 19668/2001-14 ze dne </w:t>
      </w:r>
      <w:proofErr w:type="gramStart"/>
      <w:r>
        <w:t>26.6.2001</w:t>
      </w:r>
      <w:proofErr w:type="gramEnd"/>
      <w:r>
        <w:t xml:space="preserve"> vydaného dle </w:t>
      </w:r>
      <w:proofErr w:type="spellStart"/>
      <w:r>
        <w:t>ust</w:t>
      </w:r>
      <w:proofErr w:type="spellEnd"/>
      <w:r>
        <w:t xml:space="preserve">. § 1 zákona č. 157/2000 Sb., ve znění pozdějších předpisů, výlučným vlastníkem budovy čp. 2501/II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2084, zapsané v katastru nemovitostí u Katastrálního úřadu pro Středočeský kraj, Katastrální pracoviště Rakovník, na LV 3744, katastrální území Rakovník, obec Rakovník. Správcem tohoto majetku je Střední průmyslová škola Emila Kolbena Rakovník, Gen. </w:t>
      </w:r>
      <w:proofErr w:type="spellStart"/>
      <w:r>
        <w:t>Kholla</w:t>
      </w:r>
      <w:proofErr w:type="spellEnd"/>
      <w:r>
        <w:t xml:space="preserve"> </w:t>
      </w:r>
      <w:proofErr w:type="gramStart"/>
      <w:r>
        <w:t>2501/II,  269 01</w:t>
      </w:r>
      <w:proofErr w:type="gramEnd"/>
      <w:r>
        <w:t xml:space="preserve"> Rakovník.</w:t>
      </w:r>
    </w:p>
    <w:p w:rsidR="009165E4" w:rsidRDefault="009165E4"/>
    <w:p w:rsidR="009165E4" w:rsidRDefault="009165E4"/>
    <w:p w:rsidR="009165E4" w:rsidRDefault="009165E4">
      <w:pPr>
        <w:tabs>
          <w:tab w:val="left" w:pos="5633"/>
        </w:tabs>
        <w:jc w:val="center"/>
      </w:pPr>
      <w:r>
        <w:t>II.</w:t>
      </w:r>
    </w:p>
    <w:p w:rsidR="009165E4" w:rsidRDefault="009165E4">
      <w:pPr>
        <w:tabs>
          <w:tab w:val="left" w:pos="5633"/>
        </w:tabs>
        <w:jc w:val="both"/>
      </w:pPr>
      <w:r>
        <w:t>Střední průmyslová škola Emila Kolbena Rakovník a SK Rakovník se dohodly na bezúplatném zapůjčení tělocvičny umístěné na pozemku výše uvedené budovy čp. 2501/II v Rakovníku o výměře 330 m2, a to za účelem pořádání tréninků SK Rakovník mladších žáků, a to na dobu určitou od 1/ 201</w:t>
      </w:r>
      <w:r w:rsidR="00B36E4F">
        <w:t>7</w:t>
      </w:r>
      <w:r>
        <w:t xml:space="preserve"> do 3/ 201</w:t>
      </w:r>
      <w:r w:rsidR="00B36E4F">
        <w:t>7</w:t>
      </w:r>
      <w:r>
        <w:t>, vždy v pondělí od 15.30 do 17.</w:t>
      </w:r>
      <w:r w:rsidR="00B36E4F">
        <w:t>3</w:t>
      </w:r>
      <w:r>
        <w:t>0 hodin a v pátek od 15.30 do 17.</w:t>
      </w:r>
      <w:r w:rsidR="00B36E4F">
        <w:t>0</w:t>
      </w:r>
      <w:r>
        <w:t>0 hodin (3,5 hodiny týdně - cca 45 hodin).</w:t>
      </w:r>
    </w:p>
    <w:p w:rsidR="009165E4" w:rsidRDefault="009165E4">
      <w:pPr>
        <w:tabs>
          <w:tab w:val="left" w:pos="5633"/>
        </w:tabs>
        <w:jc w:val="both"/>
      </w:pPr>
      <w:r>
        <w:t xml:space="preserve">SK Rakovník jako protislužbu bezúplatně zapůjčí Střední průmyslové škole Emila </w:t>
      </w:r>
      <w:proofErr w:type="gramStart"/>
      <w:r>
        <w:t>Kolbena  Rakovník</w:t>
      </w:r>
      <w:proofErr w:type="gramEnd"/>
      <w:r>
        <w:t xml:space="preserve"> travnaté hřiště na fotbal, a to na dobu určitou v září 201</w:t>
      </w:r>
      <w:r w:rsidR="00B36E4F">
        <w:t>6</w:t>
      </w:r>
      <w:r>
        <w:t xml:space="preserve"> a od března do června 201</w:t>
      </w:r>
      <w:r w:rsidR="00B36E4F">
        <w:t>7</w:t>
      </w:r>
      <w:r>
        <w:t xml:space="preserve"> v době výuky tělesné výchovy dle rozvrhu 4 hodiny týdně a to vždy po vzájemné dohodě učitele TV a správce hřiště SK.</w:t>
      </w:r>
    </w:p>
    <w:p w:rsidR="009165E4" w:rsidRDefault="009165E4">
      <w:r>
        <w:t>Účastníci dohody jsou povinni dodržovat pořádek na výše uvedených sportovištích a případně nahradit způsobené škody.</w:t>
      </w:r>
    </w:p>
    <w:p w:rsidR="009165E4" w:rsidRDefault="009165E4"/>
    <w:p w:rsidR="009165E4" w:rsidRDefault="009165E4"/>
    <w:p w:rsidR="009165E4" w:rsidRDefault="009165E4">
      <w:pPr>
        <w:jc w:val="center"/>
      </w:pPr>
      <w:r>
        <w:t>III.</w:t>
      </w:r>
    </w:p>
    <w:p w:rsidR="009165E4" w:rsidRDefault="009165E4">
      <w:pPr>
        <w:jc w:val="both"/>
      </w:pPr>
      <w:r>
        <w:t>Tato dohoda může být měněna a doplňována toliko číslovanými písemnými dodatky. Nabývá platnosti dnem podpisu oběma jejími účastníky.</w:t>
      </w: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center"/>
      </w:pPr>
      <w:r>
        <w:t>IV.</w:t>
      </w:r>
    </w:p>
    <w:p w:rsidR="009165E4" w:rsidRDefault="009165E4">
      <w:pPr>
        <w:jc w:val="both"/>
      </w:pPr>
      <w:r>
        <w:t>Tato dohoda se vyhotovuje ve dvojím vyhotovení, z nichž každá má platnost originálu, každý z jejích účastníků obdrží po jednom.</w:t>
      </w: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center"/>
      </w:pPr>
      <w:r>
        <w:t>V.</w:t>
      </w:r>
    </w:p>
    <w:p w:rsidR="009165E4" w:rsidRDefault="009165E4">
      <w:pPr>
        <w:jc w:val="both"/>
      </w:pPr>
      <w:r>
        <w:t>Účastníci této dohody po jejím přečtení shodně prohlašují, že skutečnosti v ní uvedené odpovídají pravdě, že její sepsání a podepsání je výrazem jejich pravé a svobodné vůle tělocvičnu v budově čp. 2501/II v Rakovníku poskytnout pro potřeby sportovních tréninků a fotbalové hřiště SK Rakovník pro potřeby výuky tělesné výchovy, že není pochybností o předmětu dohody a že plně souhlasí s jejím obsahem. Tato shodná konstatování stvrzují svými podpisy připojenými pod tuto smlouvu.</w:t>
      </w: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  <w:r>
        <w:t xml:space="preserve">V Rakovníku dne  </w:t>
      </w:r>
      <w:r>
        <w:tab/>
      </w:r>
      <w:r>
        <w:tab/>
      </w:r>
      <w:r>
        <w:tab/>
      </w:r>
      <w:r>
        <w:tab/>
      </w:r>
      <w:r>
        <w:tab/>
        <w:t xml:space="preserve">         V Rakovníku dne </w:t>
      </w: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</w:p>
    <w:p w:rsidR="009165E4" w:rsidRDefault="009165E4">
      <w:pPr>
        <w:jc w:val="both"/>
      </w:pPr>
      <w:r>
        <w:t xml:space="preserve">      RNDr. Jan </w:t>
      </w:r>
      <w:proofErr w:type="spellStart"/>
      <w:r>
        <w:t>Jirátko</w:t>
      </w:r>
      <w:proofErr w:type="spellEnd"/>
      <w:r>
        <w:t>, ředitel</w:t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Žihla</w:t>
      </w:r>
      <w:proofErr w:type="spellEnd"/>
      <w:r>
        <w:t>, předseda</w:t>
      </w:r>
    </w:p>
    <w:p w:rsidR="009165E4" w:rsidRDefault="009165E4">
      <w:pPr>
        <w:jc w:val="both"/>
      </w:pPr>
      <w:r>
        <w:t xml:space="preserve">      Střední průmyslová </w:t>
      </w:r>
      <w:proofErr w:type="gramStart"/>
      <w:r>
        <w:t>škola                                                SK</w:t>
      </w:r>
      <w:proofErr w:type="gramEnd"/>
      <w:r>
        <w:t xml:space="preserve"> Rakovník, </w:t>
      </w:r>
      <w:proofErr w:type="spellStart"/>
      <w:r>
        <w:t>z.s</w:t>
      </w:r>
      <w:proofErr w:type="spellEnd"/>
      <w:r>
        <w:t>.</w:t>
      </w:r>
    </w:p>
    <w:p w:rsidR="009165E4" w:rsidRDefault="009165E4">
      <w:pPr>
        <w:jc w:val="both"/>
      </w:pPr>
      <w:r>
        <w:t xml:space="preserve">      Emila Kolbena Rakovník</w:t>
      </w:r>
    </w:p>
    <w:sectPr w:rsidR="009165E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5E"/>
    <w:rsid w:val="003C254C"/>
    <w:rsid w:val="00404A5E"/>
    <w:rsid w:val="009121AA"/>
    <w:rsid w:val="009165E4"/>
    <w:rsid w:val="00B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3CD779-0E63-4475-BD64-4ACF3E8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ATC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lochovska</dc:creator>
  <cp:keywords/>
  <cp:lastModifiedBy>Jana Málová</cp:lastModifiedBy>
  <cp:revision>2</cp:revision>
  <cp:lastPrinted>2015-10-15T08:14:00Z</cp:lastPrinted>
  <dcterms:created xsi:type="dcterms:W3CDTF">2016-11-18T08:06:00Z</dcterms:created>
  <dcterms:modified xsi:type="dcterms:W3CDTF">2016-11-18T08:06:00Z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-718156373</vt:i4>
  </property>
  <property fmtid="{D5CDD505-2E9C-101B-9397-08002B2CF9AE}" pid="3" name="_AuthorEmail">
    <vt:lpwstr>kakrda@kr-s.cz</vt:lpwstr>
  </property>
  <property fmtid="{D5CDD505-2E9C-101B-9397-08002B2CF9AE}" pid="4" name="_AuthorEmailDisplayName">
    <vt:lpwstr>Kakrda Martin</vt:lpwstr>
  </property>
  <property fmtid="{D5CDD505-2E9C-101B-9397-08002B2CF9AE}" pid="5" name="_EmailSubject">
    <vt:lpwstr>zveřejnění - Směrnice 48 - přílohy II</vt:lpwstr>
  </property>
  <property fmtid="{D5CDD505-2E9C-101B-9397-08002B2CF9AE}" pid="6" name="_PreviousAdHocReviewCycleID">
    <vt:i4>1087106083</vt:i4>
  </property>
  <property fmtid="{D5CDD505-2E9C-101B-9397-08002B2CF9AE}" pid="7" name="_ReviewingToolsShownOnce">
    <vt:lpwstr/>
  </property>
</Properties>
</file>