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96" w:rsidRPr="00D27E02" w:rsidRDefault="000415FA" w:rsidP="001F0A28">
      <w:pPr>
        <w:ind w:left="4248" w:firstLine="708"/>
        <w:jc w:val="both"/>
        <w:rPr>
          <w:rFonts w:asciiTheme="minorHAnsi" w:hAnsiTheme="minorHAnsi" w:cs="Arial"/>
        </w:rPr>
      </w:pPr>
      <w:r w:rsidRPr="00D27E02">
        <w:rPr>
          <w:rFonts w:asciiTheme="minorHAnsi" w:hAnsiTheme="minorHAnsi" w:cs="Arial"/>
        </w:rPr>
        <w:t xml:space="preserve">Číslo smlouvy objednatele: </w:t>
      </w:r>
    </w:p>
    <w:p w:rsidR="00951D96" w:rsidRPr="00D27E02" w:rsidRDefault="00951D96" w:rsidP="001F0A28">
      <w:pPr>
        <w:ind w:left="4248" w:firstLine="708"/>
        <w:jc w:val="both"/>
        <w:rPr>
          <w:rFonts w:asciiTheme="minorHAnsi" w:hAnsiTheme="minorHAnsi" w:cs="Arial"/>
        </w:rPr>
      </w:pPr>
      <w:r w:rsidRPr="00D27E02">
        <w:rPr>
          <w:rFonts w:asciiTheme="minorHAnsi" w:hAnsiTheme="minorHAnsi" w:cs="Arial"/>
        </w:rPr>
        <w:t xml:space="preserve">Číslo smlouvy zhotovitele: </w:t>
      </w:r>
    </w:p>
    <w:p w:rsidR="00951D96" w:rsidRPr="00D27E02" w:rsidRDefault="00951D96">
      <w:pPr>
        <w:jc w:val="both"/>
        <w:rPr>
          <w:rFonts w:asciiTheme="minorHAnsi" w:hAnsiTheme="minorHAnsi" w:cs="Arial"/>
        </w:rPr>
      </w:pPr>
    </w:p>
    <w:p w:rsidR="00951D96" w:rsidRPr="00D27E02" w:rsidRDefault="00951D96">
      <w:pPr>
        <w:jc w:val="both"/>
        <w:rPr>
          <w:rFonts w:asciiTheme="minorHAnsi" w:hAnsiTheme="minorHAnsi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951D96" w:rsidRPr="00D27E02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9A" w:rsidRPr="00D27E02" w:rsidRDefault="00485B9A" w:rsidP="00485B9A">
            <w:pPr>
              <w:pStyle w:val="Nadpis2"/>
              <w:rPr>
                <w:rFonts w:asciiTheme="minorHAnsi" w:hAnsiTheme="minorHAnsi" w:cs="Arial"/>
                <w:sz w:val="32"/>
                <w:szCs w:val="32"/>
              </w:rPr>
            </w:pPr>
            <w:r w:rsidRPr="00D27E02">
              <w:rPr>
                <w:rFonts w:asciiTheme="minorHAnsi" w:hAnsiTheme="minorHAnsi" w:cs="Arial"/>
                <w:sz w:val="32"/>
                <w:szCs w:val="32"/>
              </w:rPr>
              <w:t xml:space="preserve">SMLOUVA </w:t>
            </w:r>
            <w:r w:rsidR="00951D96" w:rsidRPr="00D27E02">
              <w:rPr>
                <w:rFonts w:asciiTheme="minorHAnsi" w:hAnsiTheme="minorHAnsi" w:cs="Arial"/>
                <w:sz w:val="32"/>
                <w:szCs w:val="32"/>
              </w:rPr>
              <w:t xml:space="preserve">O DÍLO </w:t>
            </w:r>
          </w:p>
          <w:p w:rsidR="00E55A82" w:rsidRPr="00D27E02" w:rsidRDefault="009B3AD1" w:rsidP="00E55A82">
            <w:pPr>
              <w:jc w:val="center"/>
              <w:rPr>
                <w:rFonts w:asciiTheme="minorHAnsi" w:hAnsiTheme="minorHAnsi" w:cs="Arial"/>
              </w:rPr>
            </w:pPr>
            <w:r w:rsidRPr="00D27E02">
              <w:rPr>
                <w:rFonts w:asciiTheme="minorHAnsi" w:hAnsiTheme="minorHAnsi" w:cs="Arial"/>
              </w:rPr>
              <w:t>na</w:t>
            </w:r>
            <w:r w:rsidR="00E55A82" w:rsidRPr="00D27E02">
              <w:rPr>
                <w:rFonts w:asciiTheme="minorHAnsi" w:hAnsiTheme="minorHAnsi" w:cs="Arial"/>
              </w:rPr>
              <w:t xml:space="preserve"> </w:t>
            </w:r>
            <w:r w:rsidR="003C5135" w:rsidRPr="00D27E02">
              <w:rPr>
                <w:rFonts w:asciiTheme="minorHAnsi" w:hAnsiTheme="minorHAnsi" w:cs="Arial"/>
              </w:rPr>
              <w:t>pomocné a přípravné práce spojené s realizací akce</w:t>
            </w:r>
            <w:r w:rsidR="00E55A82" w:rsidRPr="00D27E02">
              <w:rPr>
                <w:rFonts w:asciiTheme="minorHAnsi" w:hAnsiTheme="minorHAnsi" w:cs="Arial"/>
              </w:rPr>
              <w:t>:</w:t>
            </w:r>
          </w:p>
          <w:p w:rsidR="000415FA" w:rsidRPr="00D27E02" w:rsidRDefault="00EC513E">
            <w:pPr>
              <w:jc w:val="center"/>
              <w:rPr>
                <w:rFonts w:asciiTheme="minorHAnsi" w:hAnsiTheme="minorHAnsi" w:cs="Arial"/>
                <w:b/>
              </w:rPr>
            </w:pPr>
            <w:r w:rsidRPr="00D27E02">
              <w:rPr>
                <w:rFonts w:asciiTheme="minorHAnsi" w:hAnsiTheme="minorHAnsi" w:cs="Arial"/>
                <w:b/>
              </w:rPr>
              <w:t>„Z</w:t>
            </w:r>
            <w:r w:rsidR="005E6B94" w:rsidRPr="00D27E02">
              <w:rPr>
                <w:rFonts w:asciiTheme="minorHAnsi" w:hAnsiTheme="minorHAnsi" w:cs="Arial"/>
                <w:b/>
              </w:rPr>
              <w:t>Š</w:t>
            </w:r>
            <w:r w:rsidRPr="00D27E02">
              <w:rPr>
                <w:rFonts w:asciiTheme="minorHAnsi" w:hAnsiTheme="minorHAnsi" w:cs="Arial"/>
                <w:b/>
              </w:rPr>
              <w:t>, M</w:t>
            </w:r>
            <w:r w:rsidR="005E6B94" w:rsidRPr="00D27E02">
              <w:rPr>
                <w:rFonts w:asciiTheme="minorHAnsi" w:hAnsiTheme="minorHAnsi" w:cs="Arial"/>
                <w:b/>
              </w:rPr>
              <w:t>Š a PŠ</w:t>
            </w:r>
            <w:r w:rsidRPr="00D27E02">
              <w:rPr>
                <w:rFonts w:asciiTheme="minorHAnsi" w:hAnsiTheme="minorHAnsi" w:cs="Arial"/>
                <w:b/>
              </w:rPr>
              <w:t xml:space="preserve"> Vsetín – rekonstrukce elektroinstalace</w:t>
            </w:r>
            <w:r w:rsidR="00C60CDB" w:rsidRPr="00D27E02">
              <w:rPr>
                <w:rFonts w:asciiTheme="minorHAnsi" w:hAnsiTheme="minorHAnsi" w:cs="Arial"/>
                <w:b/>
              </w:rPr>
              <w:t xml:space="preserve"> -</w:t>
            </w:r>
            <w:r w:rsidRPr="00D27E02">
              <w:rPr>
                <w:rFonts w:asciiTheme="minorHAnsi" w:hAnsiTheme="minorHAnsi" w:cs="Arial"/>
                <w:b/>
              </w:rPr>
              <w:t xml:space="preserve"> 2. </w:t>
            </w:r>
            <w:r w:rsidR="00C60CDB" w:rsidRPr="00D27E02">
              <w:rPr>
                <w:rFonts w:asciiTheme="minorHAnsi" w:hAnsiTheme="minorHAnsi" w:cs="Arial"/>
                <w:b/>
              </w:rPr>
              <w:t>e</w:t>
            </w:r>
            <w:r w:rsidRPr="00D27E02">
              <w:rPr>
                <w:rFonts w:asciiTheme="minorHAnsi" w:hAnsiTheme="minorHAnsi" w:cs="Arial"/>
                <w:b/>
              </w:rPr>
              <w:t>tapa</w:t>
            </w:r>
            <w:r w:rsidR="00C60CDB" w:rsidRPr="00D27E02">
              <w:rPr>
                <w:rFonts w:asciiTheme="minorHAnsi" w:hAnsiTheme="minorHAnsi" w:cs="Arial"/>
                <w:b/>
              </w:rPr>
              <w:t xml:space="preserve"> - </w:t>
            </w:r>
            <w:r w:rsidR="008F58AD">
              <w:rPr>
                <w:rFonts w:asciiTheme="minorHAnsi" w:hAnsiTheme="minorHAnsi" w:cs="Arial"/>
                <w:b/>
              </w:rPr>
              <w:t>stěhování</w:t>
            </w:r>
            <w:r w:rsidR="00C60CDB" w:rsidRPr="00D27E02">
              <w:rPr>
                <w:rFonts w:asciiTheme="minorHAnsi" w:hAnsiTheme="minorHAnsi" w:cs="Arial"/>
                <w:b/>
              </w:rPr>
              <w:t>“</w:t>
            </w:r>
          </w:p>
          <w:p w:rsidR="00951D96" w:rsidRPr="00D27E02" w:rsidRDefault="00485B9A">
            <w:pPr>
              <w:jc w:val="center"/>
              <w:rPr>
                <w:rFonts w:asciiTheme="minorHAnsi" w:hAnsiTheme="minorHAnsi" w:cs="Arial"/>
              </w:rPr>
            </w:pPr>
            <w:r w:rsidRPr="00D27E02">
              <w:rPr>
                <w:rFonts w:asciiTheme="minorHAnsi" w:hAnsiTheme="minorHAnsi" w:cs="Arial"/>
              </w:rPr>
              <w:t xml:space="preserve">dle § </w:t>
            </w:r>
            <w:r w:rsidR="00A10E15" w:rsidRPr="00D27E02">
              <w:rPr>
                <w:rFonts w:asciiTheme="minorHAnsi" w:hAnsiTheme="minorHAnsi" w:cs="Arial"/>
              </w:rPr>
              <w:t>2586</w:t>
            </w:r>
            <w:r w:rsidRPr="00D27E02">
              <w:rPr>
                <w:rFonts w:asciiTheme="minorHAnsi" w:hAnsiTheme="minorHAnsi" w:cs="Arial"/>
              </w:rPr>
              <w:t xml:space="preserve"> a n</w:t>
            </w:r>
            <w:r w:rsidR="00951D96" w:rsidRPr="00D27E02">
              <w:rPr>
                <w:rFonts w:asciiTheme="minorHAnsi" w:hAnsiTheme="minorHAnsi" w:cs="Arial"/>
              </w:rPr>
              <w:t xml:space="preserve">. </w:t>
            </w:r>
            <w:r w:rsidRPr="00D27E02">
              <w:rPr>
                <w:rFonts w:asciiTheme="minorHAnsi" w:hAnsiTheme="minorHAnsi" w:cs="Arial"/>
              </w:rPr>
              <w:t xml:space="preserve">zákona </w:t>
            </w:r>
            <w:r w:rsidR="00951D96" w:rsidRPr="00D27E02">
              <w:rPr>
                <w:rFonts w:asciiTheme="minorHAnsi" w:hAnsiTheme="minorHAnsi" w:cs="Arial"/>
              </w:rPr>
              <w:t xml:space="preserve">č. </w:t>
            </w:r>
            <w:r w:rsidR="00A10E15" w:rsidRPr="00D27E02">
              <w:rPr>
                <w:rFonts w:asciiTheme="minorHAnsi" w:hAnsiTheme="minorHAnsi" w:cs="Arial"/>
              </w:rPr>
              <w:t>89</w:t>
            </w:r>
            <w:r w:rsidR="00951D96" w:rsidRPr="00D27E02">
              <w:rPr>
                <w:rFonts w:asciiTheme="minorHAnsi" w:hAnsiTheme="minorHAnsi" w:cs="Arial"/>
              </w:rPr>
              <w:t>/</w:t>
            </w:r>
            <w:r w:rsidR="00A10E15" w:rsidRPr="00D27E02">
              <w:rPr>
                <w:rFonts w:asciiTheme="minorHAnsi" w:hAnsiTheme="minorHAnsi" w:cs="Arial"/>
              </w:rPr>
              <w:t>2012</w:t>
            </w:r>
            <w:r w:rsidR="00951D96" w:rsidRPr="00D27E02">
              <w:rPr>
                <w:rFonts w:asciiTheme="minorHAnsi" w:hAnsiTheme="minorHAnsi" w:cs="Arial"/>
              </w:rPr>
              <w:t xml:space="preserve"> Sb., </w:t>
            </w:r>
            <w:r w:rsidR="00A10E15" w:rsidRPr="00D27E02">
              <w:rPr>
                <w:rFonts w:asciiTheme="minorHAnsi" w:hAnsiTheme="minorHAnsi" w:cs="Arial"/>
              </w:rPr>
              <w:t>občanský</w:t>
            </w:r>
            <w:r w:rsidR="00951D96" w:rsidRPr="00D27E02">
              <w:rPr>
                <w:rFonts w:asciiTheme="minorHAnsi" w:hAnsiTheme="minorHAnsi" w:cs="Arial"/>
              </w:rPr>
              <w:t xml:space="preserve"> zákoník</w:t>
            </w:r>
            <w:r w:rsidR="004C35A3" w:rsidRPr="00D27E02">
              <w:rPr>
                <w:rFonts w:asciiTheme="minorHAnsi" w:hAnsiTheme="minorHAnsi" w:cs="Arial"/>
              </w:rPr>
              <w:t>,</w:t>
            </w:r>
            <w:r w:rsidR="00951D96" w:rsidRPr="00D27E02">
              <w:rPr>
                <w:rFonts w:asciiTheme="minorHAnsi" w:hAnsiTheme="minorHAnsi" w:cs="Arial"/>
              </w:rPr>
              <w:t xml:space="preserve"> ve znění pozdějších předpisů </w:t>
            </w:r>
          </w:p>
          <w:p w:rsidR="00951D96" w:rsidRPr="00D27E02" w:rsidRDefault="00951D96">
            <w:pPr>
              <w:pStyle w:val="Nadpis2"/>
              <w:rPr>
                <w:rFonts w:asciiTheme="minorHAnsi" w:hAnsiTheme="minorHAnsi" w:cs="Arial"/>
                <w:b w:val="0"/>
                <w:bCs/>
                <w:sz w:val="24"/>
                <w:szCs w:val="24"/>
              </w:rPr>
            </w:pPr>
          </w:p>
        </w:tc>
      </w:tr>
    </w:tbl>
    <w:p w:rsidR="00951D96" w:rsidRPr="00D27E02" w:rsidRDefault="00951D96">
      <w:pPr>
        <w:jc w:val="both"/>
        <w:rPr>
          <w:rFonts w:asciiTheme="minorHAnsi" w:hAnsiTheme="minorHAnsi" w:cs="Arial"/>
          <w:b/>
        </w:rPr>
      </w:pPr>
    </w:p>
    <w:p w:rsidR="00951D96" w:rsidRPr="00D27E02" w:rsidRDefault="00951D96">
      <w:pPr>
        <w:jc w:val="both"/>
        <w:rPr>
          <w:rFonts w:asciiTheme="minorHAnsi" w:hAnsiTheme="minorHAnsi" w:cs="Arial"/>
          <w:b/>
        </w:rPr>
      </w:pPr>
    </w:p>
    <w:p w:rsidR="00951D96" w:rsidRPr="00D27E02" w:rsidRDefault="00951D96" w:rsidP="00B335E5">
      <w:pPr>
        <w:numPr>
          <w:ilvl w:val="0"/>
          <w:numId w:val="30"/>
        </w:numPr>
        <w:jc w:val="center"/>
        <w:rPr>
          <w:rFonts w:asciiTheme="minorHAnsi" w:hAnsiTheme="minorHAnsi" w:cs="Arial"/>
          <w:b/>
        </w:rPr>
      </w:pPr>
      <w:bookmarkStart w:id="0" w:name="_Ref140297153"/>
      <w:r w:rsidRPr="00D27E02">
        <w:rPr>
          <w:rFonts w:asciiTheme="minorHAnsi" w:hAnsiTheme="minorHAnsi" w:cs="Arial"/>
          <w:b/>
        </w:rPr>
        <w:t>SMLUVNÍ STRANY</w:t>
      </w:r>
      <w:bookmarkEnd w:id="0"/>
    </w:p>
    <w:p w:rsidR="00951D96" w:rsidRPr="00D27E02" w:rsidRDefault="00951D96">
      <w:pPr>
        <w:jc w:val="both"/>
        <w:rPr>
          <w:rFonts w:asciiTheme="minorHAnsi" w:hAnsiTheme="minorHAnsi" w:cs="Arial"/>
          <w:u w:val="single"/>
        </w:rPr>
      </w:pPr>
    </w:p>
    <w:p w:rsidR="00E31878" w:rsidRPr="00E31878" w:rsidRDefault="00E31878" w:rsidP="00E31878">
      <w:pPr>
        <w:pStyle w:val="Textvbloku"/>
        <w:numPr>
          <w:ilvl w:val="1"/>
          <w:numId w:val="47"/>
        </w:numPr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r w:rsidRPr="00E31878">
        <w:rPr>
          <w:rFonts w:asciiTheme="minorHAnsi" w:hAnsiTheme="minorHAnsi" w:cs="Arial"/>
          <w:sz w:val="22"/>
          <w:szCs w:val="22"/>
        </w:rPr>
        <w:t xml:space="preserve"> </w:t>
      </w:r>
      <w:r w:rsidRPr="00E31878">
        <w:rPr>
          <w:rFonts w:asciiTheme="minorHAnsi" w:hAnsiTheme="minorHAnsi" w:cs="Arial"/>
          <w:b/>
          <w:sz w:val="22"/>
          <w:szCs w:val="22"/>
        </w:rPr>
        <w:t>Objednatel</w:t>
      </w:r>
      <w:r w:rsidRPr="00E31878">
        <w:rPr>
          <w:rFonts w:asciiTheme="minorHAnsi" w:hAnsiTheme="minorHAnsi" w:cs="Arial"/>
          <w:b/>
          <w:sz w:val="22"/>
          <w:szCs w:val="22"/>
        </w:rPr>
        <w:tab/>
        <w:t>:</w:t>
      </w:r>
      <w:r w:rsidRPr="00E31878">
        <w:rPr>
          <w:rFonts w:asciiTheme="minorHAnsi" w:hAnsiTheme="minorHAnsi" w:cs="Arial"/>
          <w:b/>
          <w:sz w:val="22"/>
          <w:szCs w:val="22"/>
        </w:rPr>
        <w:tab/>
        <w:t>Základní škola, Mateřská škola a Praktická škola Vsetín</w:t>
      </w:r>
    </w:p>
    <w:p w:rsidR="0043291C" w:rsidRPr="00E31878" w:rsidRDefault="00951D96" w:rsidP="0043291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  <w:r w:rsidRPr="00E31878">
        <w:rPr>
          <w:rFonts w:asciiTheme="minorHAnsi" w:hAnsiTheme="minorHAnsi" w:cs="Arial"/>
          <w:sz w:val="22"/>
          <w:szCs w:val="22"/>
        </w:rPr>
        <w:t>Sídlo</w:t>
      </w:r>
      <w:r w:rsidRPr="00E31878">
        <w:rPr>
          <w:rFonts w:asciiTheme="minorHAnsi" w:hAnsiTheme="minorHAnsi" w:cs="Arial"/>
          <w:sz w:val="22"/>
          <w:szCs w:val="22"/>
        </w:rPr>
        <w:tab/>
        <w:t>:</w:t>
      </w:r>
      <w:r w:rsidRPr="00E31878">
        <w:rPr>
          <w:rFonts w:asciiTheme="minorHAnsi" w:hAnsiTheme="minorHAnsi" w:cs="Arial"/>
          <w:sz w:val="22"/>
          <w:szCs w:val="22"/>
        </w:rPr>
        <w:tab/>
      </w:r>
      <w:r w:rsidR="0043291C" w:rsidRPr="00E31878">
        <w:rPr>
          <w:rFonts w:asciiTheme="minorHAnsi" w:hAnsiTheme="minorHAnsi" w:cs="Arial"/>
          <w:sz w:val="22"/>
          <w:szCs w:val="22"/>
        </w:rPr>
        <w:t>Turkmenská 1612, 755</w:t>
      </w:r>
      <w:r w:rsidR="003644F8" w:rsidRPr="00E31878">
        <w:rPr>
          <w:rFonts w:asciiTheme="minorHAnsi" w:hAnsiTheme="minorHAnsi" w:cs="Arial"/>
          <w:sz w:val="22"/>
          <w:szCs w:val="22"/>
        </w:rPr>
        <w:t xml:space="preserve"> 01 </w:t>
      </w:r>
      <w:r w:rsidR="0043291C" w:rsidRPr="00E31878">
        <w:rPr>
          <w:rFonts w:asciiTheme="minorHAnsi" w:hAnsiTheme="minorHAnsi" w:cs="Arial"/>
          <w:sz w:val="22"/>
          <w:szCs w:val="22"/>
        </w:rPr>
        <w:t>Vsetín</w:t>
      </w:r>
    </w:p>
    <w:p w:rsidR="00951D96" w:rsidRPr="00E31878" w:rsidRDefault="00951D9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  <w:r w:rsidRPr="00E31878">
        <w:rPr>
          <w:rFonts w:asciiTheme="minorHAnsi" w:hAnsiTheme="minorHAnsi" w:cs="Arial"/>
          <w:sz w:val="22"/>
          <w:szCs w:val="22"/>
        </w:rPr>
        <w:t>Statutární orgán</w:t>
      </w:r>
      <w:r w:rsidRPr="00E31878">
        <w:rPr>
          <w:rFonts w:asciiTheme="minorHAnsi" w:hAnsiTheme="minorHAnsi" w:cs="Arial"/>
          <w:sz w:val="22"/>
          <w:szCs w:val="22"/>
        </w:rPr>
        <w:tab/>
        <w:t>:</w:t>
      </w:r>
      <w:r w:rsidRPr="00E31878">
        <w:rPr>
          <w:rFonts w:asciiTheme="minorHAnsi" w:hAnsiTheme="minorHAnsi" w:cs="Arial"/>
          <w:sz w:val="22"/>
          <w:szCs w:val="22"/>
        </w:rPr>
        <w:tab/>
      </w:r>
      <w:r w:rsidR="0043291C" w:rsidRPr="00E31878">
        <w:rPr>
          <w:rFonts w:asciiTheme="minorHAnsi" w:hAnsiTheme="minorHAnsi" w:cs="Arial"/>
          <w:sz w:val="22"/>
          <w:szCs w:val="22"/>
        </w:rPr>
        <w:t xml:space="preserve">Mgr. </w:t>
      </w:r>
      <w:r w:rsidR="00C60CDB" w:rsidRPr="00E31878">
        <w:rPr>
          <w:rFonts w:asciiTheme="minorHAnsi" w:hAnsiTheme="minorHAnsi" w:cs="Arial"/>
          <w:sz w:val="22"/>
          <w:szCs w:val="22"/>
        </w:rPr>
        <w:t>Roman Třetina</w:t>
      </w:r>
      <w:r w:rsidR="0043291C" w:rsidRPr="00E31878">
        <w:rPr>
          <w:rFonts w:asciiTheme="minorHAnsi" w:hAnsiTheme="minorHAnsi" w:cs="Arial"/>
          <w:sz w:val="22"/>
          <w:szCs w:val="22"/>
        </w:rPr>
        <w:t xml:space="preserve"> - ředitel</w:t>
      </w:r>
    </w:p>
    <w:p w:rsidR="00951D96" w:rsidRPr="00E31878" w:rsidRDefault="00951D9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  <w:r w:rsidRPr="00E31878">
        <w:rPr>
          <w:rFonts w:asciiTheme="minorHAnsi" w:hAnsiTheme="minorHAnsi" w:cs="Arial"/>
          <w:sz w:val="22"/>
          <w:szCs w:val="22"/>
        </w:rPr>
        <w:t>Osoby oprávněné jednat</w:t>
      </w:r>
    </w:p>
    <w:p w:rsidR="00951D96" w:rsidRPr="00E31878" w:rsidRDefault="00951D96" w:rsidP="004226B2">
      <w:pPr>
        <w:pStyle w:val="Textvbloku"/>
        <w:tabs>
          <w:tab w:val="left" w:pos="3402"/>
          <w:tab w:val="left" w:pos="3686"/>
          <w:tab w:val="left" w:pos="3969"/>
        </w:tabs>
        <w:ind w:left="3402" w:right="0" w:hanging="3402"/>
        <w:jc w:val="left"/>
        <w:rPr>
          <w:rFonts w:asciiTheme="minorHAnsi" w:hAnsiTheme="minorHAnsi" w:cs="Arial"/>
          <w:sz w:val="22"/>
          <w:szCs w:val="22"/>
        </w:rPr>
      </w:pPr>
      <w:r w:rsidRPr="00E31878">
        <w:rPr>
          <w:rFonts w:asciiTheme="minorHAnsi" w:hAnsiTheme="minorHAnsi" w:cs="Arial"/>
          <w:sz w:val="22"/>
          <w:szCs w:val="22"/>
        </w:rPr>
        <w:t>a) ve věcech smluvních</w:t>
      </w:r>
      <w:r w:rsidRPr="00E31878">
        <w:rPr>
          <w:rFonts w:asciiTheme="minorHAnsi" w:hAnsiTheme="minorHAnsi" w:cs="Arial"/>
          <w:sz w:val="22"/>
          <w:szCs w:val="22"/>
        </w:rPr>
        <w:tab/>
        <w:t>:</w:t>
      </w:r>
      <w:r w:rsidRPr="00E31878">
        <w:rPr>
          <w:rFonts w:asciiTheme="minorHAnsi" w:hAnsiTheme="minorHAnsi" w:cs="Arial"/>
          <w:sz w:val="22"/>
          <w:szCs w:val="22"/>
        </w:rPr>
        <w:tab/>
      </w:r>
      <w:r w:rsidR="0043291C" w:rsidRPr="00E31878">
        <w:rPr>
          <w:rFonts w:asciiTheme="minorHAnsi" w:hAnsiTheme="minorHAnsi" w:cs="Arial"/>
          <w:sz w:val="22"/>
          <w:szCs w:val="22"/>
        </w:rPr>
        <w:t xml:space="preserve">Mgr. </w:t>
      </w:r>
      <w:r w:rsidR="00C60CDB" w:rsidRPr="00E31878">
        <w:rPr>
          <w:rFonts w:asciiTheme="minorHAnsi" w:hAnsiTheme="minorHAnsi" w:cs="Arial"/>
          <w:sz w:val="22"/>
          <w:szCs w:val="22"/>
        </w:rPr>
        <w:t>Roman Třetina</w:t>
      </w:r>
      <w:r w:rsidR="0043291C" w:rsidRPr="00E31878">
        <w:rPr>
          <w:rFonts w:asciiTheme="minorHAnsi" w:hAnsiTheme="minorHAnsi" w:cs="Arial"/>
          <w:sz w:val="22"/>
          <w:szCs w:val="22"/>
        </w:rPr>
        <w:t xml:space="preserve"> - ředitel</w:t>
      </w:r>
      <w:r w:rsidR="004226B2" w:rsidRPr="00E31878">
        <w:rPr>
          <w:rFonts w:asciiTheme="minorHAnsi" w:hAnsiTheme="minorHAnsi" w:cs="Arial"/>
          <w:sz w:val="22"/>
          <w:szCs w:val="22"/>
        </w:rPr>
        <w:t xml:space="preserve"> </w:t>
      </w:r>
    </w:p>
    <w:p w:rsidR="00951D96" w:rsidRPr="00E31878" w:rsidRDefault="00951D96" w:rsidP="004226B2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  <w:r w:rsidRPr="00E31878">
        <w:rPr>
          <w:rFonts w:asciiTheme="minorHAnsi" w:hAnsiTheme="minorHAnsi" w:cs="Arial"/>
          <w:sz w:val="22"/>
          <w:szCs w:val="22"/>
        </w:rPr>
        <w:t>b) ve věcech technických</w:t>
      </w:r>
      <w:r w:rsidRPr="00E31878">
        <w:rPr>
          <w:rFonts w:asciiTheme="minorHAnsi" w:hAnsiTheme="minorHAnsi" w:cs="Arial"/>
          <w:sz w:val="22"/>
          <w:szCs w:val="22"/>
        </w:rPr>
        <w:tab/>
        <w:t>:</w:t>
      </w:r>
      <w:r w:rsidRPr="00E31878">
        <w:rPr>
          <w:rFonts w:asciiTheme="minorHAnsi" w:hAnsiTheme="minorHAnsi" w:cs="Arial"/>
          <w:sz w:val="22"/>
          <w:szCs w:val="22"/>
        </w:rPr>
        <w:tab/>
      </w:r>
      <w:r w:rsidR="0043291C" w:rsidRPr="00E31878">
        <w:rPr>
          <w:rFonts w:asciiTheme="minorHAnsi" w:hAnsiTheme="minorHAnsi" w:cs="Arial"/>
          <w:sz w:val="22"/>
          <w:szCs w:val="22"/>
        </w:rPr>
        <w:t xml:space="preserve">Mgr. </w:t>
      </w:r>
      <w:r w:rsidR="00C60CDB" w:rsidRPr="00E31878">
        <w:rPr>
          <w:rFonts w:asciiTheme="minorHAnsi" w:hAnsiTheme="minorHAnsi" w:cs="Arial"/>
          <w:sz w:val="22"/>
          <w:szCs w:val="22"/>
        </w:rPr>
        <w:t>Roman Třetina</w:t>
      </w:r>
      <w:r w:rsidR="0043291C" w:rsidRPr="00E31878">
        <w:rPr>
          <w:rFonts w:asciiTheme="minorHAnsi" w:hAnsiTheme="minorHAnsi" w:cs="Arial"/>
          <w:sz w:val="22"/>
          <w:szCs w:val="22"/>
        </w:rPr>
        <w:t xml:space="preserve"> - ředitel</w:t>
      </w:r>
    </w:p>
    <w:p w:rsidR="00951D96" w:rsidRPr="00E31878" w:rsidRDefault="00951D9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  <w:r w:rsidRPr="00E31878">
        <w:rPr>
          <w:rFonts w:asciiTheme="minorHAnsi" w:hAnsiTheme="minorHAnsi" w:cs="Arial"/>
          <w:sz w:val="22"/>
          <w:szCs w:val="22"/>
        </w:rPr>
        <w:t>IČ</w:t>
      </w:r>
      <w:r w:rsidRPr="00E31878">
        <w:rPr>
          <w:rFonts w:asciiTheme="minorHAnsi" w:hAnsiTheme="minorHAnsi" w:cs="Arial"/>
          <w:sz w:val="22"/>
          <w:szCs w:val="22"/>
        </w:rPr>
        <w:tab/>
        <w:t>:</w:t>
      </w:r>
      <w:r w:rsidRPr="00E31878">
        <w:rPr>
          <w:rFonts w:asciiTheme="minorHAnsi" w:hAnsiTheme="minorHAnsi" w:cs="Arial"/>
          <w:sz w:val="22"/>
          <w:szCs w:val="22"/>
        </w:rPr>
        <w:tab/>
      </w:r>
      <w:r w:rsidR="0043291C" w:rsidRPr="00E31878">
        <w:rPr>
          <w:rFonts w:asciiTheme="minorHAnsi" w:hAnsiTheme="minorHAnsi" w:cs="Arial"/>
          <w:sz w:val="22"/>
          <w:szCs w:val="22"/>
        </w:rPr>
        <w:t>702 38 898</w:t>
      </w:r>
    </w:p>
    <w:p w:rsidR="0043291C" w:rsidRPr="00E31878" w:rsidRDefault="00951D96" w:rsidP="0043291C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  <w:r w:rsidRPr="00E31878">
        <w:rPr>
          <w:rFonts w:asciiTheme="minorHAnsi" w:hAnsiTheme="minorHAnsi" w:cs="Arial"/>
          <w:sz w:val="22"/>
          <w:szCs w:val="22"/>
        </w:rPr>
        <w:t>DIČ</w:t>
      </w:r>
      <w:r w:rsidRPr="00E31878">
        <w:rPr>
          <w:rFonts w:asciiTheme="minorHAnsi" w:hAnsiTheme="minorHAnsi" w:cs="Arial"/>
          <w:sz w:val="22"/>
          <w:szCs w:val="22"/>
        </w:rPr>
        <w:tab/>
        <w:t>:</w:t>
      </w:r>
      <w:r w:rsidRPr="00E31878">
        <w:rPr>
          <w:rFonts w:asciiTheme="minorHAnsi" w:hAnsiTheme="minorHAnsi" w:cs="Arial"/>
          <w:sz w:val="22"/>
          <w:szCs w:val="22"/>
        </w:rPr>
        <w:tab/>
      </w:r>
      <w:r w:rsidR="0043291C" w:rsidRPr="00E31878">
        <w:rPr>
          <w:rFonts w:asciiTheme="minorHAnsi" w:hAnsiTheme="minorHAnsi" w:cs="Arial"/>
          <w:bCs/>
          <w:sz w:val="22"/>
          <w:szCs w:val="22"/>
        </w:rPr>
        <w:t>neplátce DPH</w:t>
      </w:r>
    </w:p>
    <w:p w:rsidR="00951D96" w:rsidRPr="00E31878" w:rsidRDefault="00951D9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  <w:r w:rsidRPr="00E31878">
        <w:rPr>
          <w:rFonts w:asciiTheme="minorHAnsi" w:hAnsiTheme="minorHAnsi" w:cs="Arial"/>
          <w:sz w:val="22"/>
          <w:szCs w:val="22"/>
        </w:rPr>
        <w:t>Bankovní ústav</w:t>
      </w:r>
      <w:r w:rsidRPr="00E31878">
        <w:rPr>
          <w:rFonts w:asciiTheme="minorHAnsi" w:hAnsiTheme="minorHAnsi" w:cs="Arial"/>
          <w:sz w:val="22"/>
          <w:szCs w:val="22"/>
        </w:rPr>
        <w:tab/>
        <w:t>:</w:t>
      </w:r>
      <w:r w:rsidRPr="00E31878">
        <w:rPr>
          <w:rFonts w:asciiTheme="minorHAnsi" w:hAnsiTheme="minorHAnsi" w:cs="Arial"/>
          <w:sz w:val="22"/>
          <w:szCs w:val="22"/>
        </w:rPr>
        <w:tab/>
      </w:r>
      <w:r w:rsidR="00CE495D" w:rsidRPr="00E31878">
        <w:rPr>
          <w:rFonts w:asciiTheme="minorHAnsi" w:hAnsiTheme="minorHAnsi" w:cs="Arial"/>
          <w:sz w:val="22"/>
          <w:szCs w:val="22"/>
        </w:rPr>
        <w:t>Komerční banka a.s. Vsetín</w:t>
      </w:r>
    </w:p>
    <w:p w:rsidR="003B4914" w:rsidRPr="00E31878" w:rsidRDefault="00951D9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  <w:r w:rsidRPr="00E31878">
        <w:rPr>
          <w:rFonts w:asciiTheme="minorHAnsi" w:hAnsiTheme="minorHAnsi" w:cs="Arial"/>
          <w:sz w:val="22"/>
          <w:szCs w:val="22"/>
        </w:rPr>
        <w:t>Číslo účtu</w:t>
      </w:r>
      <w:r w:rsidRPr="00E31878">
        <w:rPr>
          <w:rFonts w:asciiTheme="minorHAnsi" w:hAnsiTheme="minorHAnsi" w:cs="Arial"/>
          <w:sz w:val="22"/>
          <w:szCs w:val="22"/>
        </w:rPr>
        <w:tab/>
        <w:t>:</w:t>
      </w:r>
      <w:r w:rsidRPr="00E31878">
        <w:rPr>
          <w:rFonts w:asciiTheme="minorHAnsi" w:hAnsiTheme="minorHAnsi" w:cs="Arial"/>
          <w:sz w:val="22"/>
          <w:szCs w:val="22"/>
        </w:rPr>
        <w:tab/>
      </w:r>
      <w:r w:rsidR="00CE495D" w:rsidRPr="00E31878">
        <w:rPr>
          <w:rFonts w:asciiTheme="minorHAnsi" w:hAnsiTheme="minorHAnsi" w:cs="Arial"/>
          <w:sz w:val="22"/>
          <w:szCs w:val="22"/>
        </w:rPr>
        <w:t>254 31 851 / 0100</w:t>
      </w:r>
    </w:p>
    <w:p w:rsidR="004A3C2D" w:rsidRPr="00E31878" w:rsidRDefault="00C37003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  <w:r w:rsidRPr="00E31878">
        <w:rPr>
          <w:rFonts w:asciiTheme="minorHAnsi" w:hAnsiTheme="minorHAnsi" w:cs="Arial"/>
          <w:sz w:val="22"/>
          <w:szCs w:val="22"/>
        </w:rPr>
        <w:t>Tel.</w:t>
      </w:r>
      <w:r w:rsidRPr="00E31878">
        <w:rPr>
          <w:rFonts w:asciiTheme="minorHAnsi" w:hAnsiTheme="minorHAnsi" w:cs="Arial"/>
          <w:sz w:val="22"/>
          <w:szCs w:val="22"/>
        </w:rPr>
        <w:tab/>
        <w:t>:</w:t>
      </w:r>
      <w:r w:rsidR="00951D96" w:rsidRPr="00E31878">
        <w:rPr>
          <w:rFonts w:asciiTheme="minorHAnsi" w:hAnsiTheme="minorHAnsi" w:cs="Arial"/>
          <w:sz w:val="22"/>
          <w:szCs w:val="22"/>
        </w:rPr>
        <w:tab/>
      </w:r>
      <w:r w:rsidR="0043291C" w:rsidRPr="00E31878">
        <w:rPr>
          <w:rFonts w:asciiTheme="minorHAnsi" w:hAnsiTheme="minorHAnsi" w:cs="Arial"/>
          <w:sz w:val="22"/>
          <w:szCs w:val="22"/>
        </w:rPr>
        <w:t xml:space="preserve">571 411 </w:t>
      </w:r>
      <w:r w:rsidR="00CE495D" w:rsidRPr="00E31878">
        <w:rPr>
          <w:rFonts w:asciiTheme="minorHAnsi" w:hAnsiTheme="minorHAnsi" w:cs="Arial"/>
          <w:sz w:val="22"/>
          <w:szCs w:val="22"/>
        </w:rPr>
        <w:t>824</w:t>
      </w:r>
    </w:p>
    <w:p w:rsidR="00951D96" w:rsidRPr="00E31878" w:rsidRDefault="00951D9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  <w:r w:rsidRPr="00E31878">
        <w:rPr>
          <w:rFonts w:asciiTheme="minorHAnsi" w:hAnsiTheme="minorHAnsi" w:cs="Arial"/>
          <w:sz w:val="22"/>
          <w:szCs w:val="22"/>
        </w:rPr>
        <w:t>E-mail</w:t>
      </w:r>
      <w:r w:rsidRPr="00E31878">
        <w:rPr>
          <w:rFonts w:asciiTheme="minorHAnsi" w:hAnsiTheme="minorHAnsi" w:cs="Arial"/>
          <w:sz w:val="22"/>
          <w:szCs w:val="22"/>
        </w:rPr>
        <w:tab/>
        <w:t>:</w:t>
      </w:r>
      <w:r w:rsidRPr="00E31878">
        <w:rPr>
          <w:rFonts w:asciiTheme="minorHAnsi" w:hAnsiTheme="minorHAnsi" w:cs="Arial"/>
          <w:sz w:val="22"/>
          <w:szCs w:val="22"/>
        </w:rPr>
        <w:tab/>
      </w:r>
      <w:hyperlink r:id="rId10" w:history="1">
        <w:r w:rsidR="0043291C" w:rsidRPr="00E31878">
          <w:rPr>
            <w:rStyle w:val="Hypertextovodkaz"/>
            <w:rFonts w:asciiTheme="minorHAnsi" w:hAnsiTheme="minorHAnsi" w:cs="Arial"/>
            <w:color w:val="auto"/>
            <w:sz w:val="22"/>
            <w:szCs w:val="22"/>
            <w:u w:val="none"/>
          </w:rPr>
          <w:t>info@zsms-turkmenska</w:t>
        </w:r>
        <w:r w:rsidR="003644F8" w:rsidRPr="00E31878">
          <w:rPr>
            <w:rStyle w:val="Hypertextovodkaz"/>
            <w:rFonts w:asciiTheme="minorHAnsi" w:hAnsiTheme="minorHAnsi"/>
            <w:color w:val="auto"/>
            <w:sz w:val="22"/>
            <w:szCs w:val="22"/>
            <w:u w:val="none"/>
          </w:rPr>
          <w:t>.cz</w:t>
        </w:r>
      </w:hyperlink>
    </w:p>
    <w:p w:rsidR="00951D96" w:rsidRPr="00E31878" w:rsidRDefault="00951D96">
      <w:pPr>
        <w:pStyle w:val="Textvbloku"/>
        <w:rPr>
          <w:rFonts w:asciiTheme="minorHAnsi" w:hAnsiTheme="minorHAnsi" w:cs="Arial"/>
          <w:sz w:val="22"/>
          <w:szCs w:val="22"/>
        </w:rPr>
      </w:pPr>
    </w:p>
    <w:p w:rsidR="00F4216B" w:rsidRPr="00E31878" w:rsidRDefault="00F4216B">
      <w:pPr>
        <w:pStyle w:val="Textvbloku"/>
        <w:rPr>
          <w:rFonts w:asciiTheme="minorHAnsi" w:hAnsiTheme="minorHAnsi" w:cs="Arial"/>
          <w:sz w:val="22"/>
          <w:szCs w:val="22"/>
        </w:rPr>
      </w:pPr>
    </w:p>
    <w:p w:rsidR="006E5F24" w:rsidRPr="00E31878" w:rsidRDefault="006E5F24">
      <w:pPr>
        <w:pStyle w:val="Textvbloku"/>
        <w:rPr>
          <w:rFonts w:asciiTheme="minorHAnsi" w:hAnsiTheme="minorHAnsi" w:cs="Arial"/>
          <w:sz w:val="22"/>
          <w:szCs w:val="22"/>
        </w:rPr>
      </w:pPr>
    </w:p>
    <w:p w:rsidR="006E5F24" w:rsidRPr="00E31878" w:rsidRDefault="006E5F24">
      <w:pPr>
        <w:pStyle w:val="Textvbloku"/>
        <w:rPr>
          <w:rFonts w:asciiTheme="minorHAnsi" w:hAnsiTheme="minorHAnsi" w:cs="Arial"/>
          <w:sz w:val="22"/>
          <w:szCs w:val="22"/>
        </w:rPr>
      </w:pPr>
    </w:p>
    <w:p w:rsidR="00E31878" w:rsidRPr="00E31878" w:rsidRDefault="00E31878" w:rsidP="00E31878">
      <w:pPr>
        <w:pStyle w:val="Textvbloku"/>
        <w:numPr>
          <w:ilvl w:val="1"/>
          <w:numId w:val="47"/>
        </w:numPr>
        <w:tabs>
          <w:tab w:val="left" w:pos="3402"/>
          <w:tab w:val="left" w:pos="3686"/>
          <w:tab w:val="left" w:pos="3969"/>
        </w:tabs>
        <w:spacing w:after="60"/>
        <w:ind w:right="0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</w:t>
      </w:r>
      <w:r w:rsidRPr="00E31878">
        <w:rPr>
          <w:rFonts w:asciiTheme="minorHAnsi" w:hAnsiTheme="minorHAnsi" w:cs="Arial"/>
          <w:b/>
          <w:sz w:val="22"/>
          <w:szCs w:val="22"/>
        </w:rPr>
        <w:t>Zhotovitel</w:t>
      </w:r>
      <w:r w:rsidRPr="00E31878">
        <w:rPr>
          <w:rFonts w:asciiTheme="minorHAnsi" w:hAnsiTheme="minorHAnsi" w:cs="Arial"/>
          <w:sz w:val="22"/>
          <w:szCs w:val="22"/>
        </w:rPr>
        <w:tab/>
        <w:t>:</w:t>
      </w:r>
      <w:r w:rsidRPr="00E31878">
        <w:rPr>
          <w:rFonts w:asciiTheme="minorHAnsi" w:hAnsiTheme="minorHAnsi" w:cs="Arial"/>
          <w:sz w:val="22"/>
          <w:szCs w:val="22"/>
        </w:rPr>
        <w:tab/>
      </w:r>
      <w:r w:rsidRPr="00E31878">
        <w:rPr>
          <w:rFonts w:asciiTheme="minorHAnsi" w:hAnsiTheme="minorHAnsi" w:cs="Arial"/>
          <w:b/>
          <w:sz w:val="22"/>
          <w:szCs w:val="22"/>
        </w:rPr>
        <w:t>BUILDEKO, s.r.o.</w:t>
      </w:r>
    </w:p>
    <w:p w:rsidR="00867E5D" w:rsidRPr="00E31878" w:rsidRDefault="00867E5D" w:rsidP="00636886">
      <w:pPr>
        <w:pStyle w:val="Textvbloku"/>
        <w:tabs>
          <w:tab w:val="left" w:pos="3402"/>
          <w:tab w:val="left" w:pos="3686"/>
          <w:tab w:val="left" w:pos="3969"/>
        </w:tabs>
        <w:spacing w:after="60"/>
        <w:ind w:right="0"/>
        <w:jc w:val="left"/>
        <w:rPr>
          <w:rFonts w:asciiTheme="minorHAnsi" w:hAnsiTheme="minorHAnsi" w:cs="Arial"/>
          <w:sz w:val="22"/>
          <w:szCs w:val="22"/>
        </w:rPr>
      </w:pPr>
      <w:r w:rsidRPr="00E31878">
        <w:rPr>
          <w:rFonts w:asciiTheme="minorHAnsi" w:hAnsiTheme="minorHAnsi" w:cs="Arial"/>
          <w:sz w:val="22"/>
          <w:szCs w:val="22"/>
        </w:rPr>
        <w:t>Sídlo</w:t>
      </w:r>
      <w:r w:rsidRPr="00E31878">
        <w:rPr>
          <w:rFonts w:asciiTheme="minorHAnsi" w:hAnsiTheme="minorHAnsi" w:cs="Arial"/>
          <w:sz w:val="22"/>
          <w:szCs w:val="22"/>
        </w:rPr>
        <w:tab/>
        <w:t>:</w:t>
      </w:r>
      <w:r w:rsidRPr="00E31878">
        <w:rPr>
          <w:rFonts w:asciiTheme="minorHAnsi" w:hAnsiTheme="minorHAnsi" w:cs="Arial"/>
          <w:sz w:val="22"/>
          <w:szCs w:val="22"/>
        </w:rPr>
        <w:tab/>
        <w:t>Horní náměstí 3, 755 01 Vsetín</w:t>
      </w:r>
    </w:p>
    <w:p w:rsidR="00867E5D" w:rsidRPr="00E31878" w:rsidRDefault="00867E5D" w:rsidP="0063688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/>
          <w:sz w:val="22"/>
          <w:szCs w:val="22"/>
        </w:rPr>
      </w:pPr>
      <w:r w:rsidRPr="00E31878">
        <w:rPr>
          <w:rFonts w:asciiTheme="minorHAnsi" w:hAnsiTheme="minorHAnsi" w:cs="Arial"/>
          <w:sz w:val="22"/>
          <w:szCs w:val="22"/>
        </w:rPr>
        <w:t>Zapsán v obchodním rejstříku</w:t>
      </w:r>
      <w:r w:rsidRPr="00E31878">
        <w:rPr>
          <w:rFonts w:asciiTheme="minorHAnsi" w:hAnsiTheme="minorHAnsi" w:cs="Arial"/>
          <w:sz w:val="22"/>
          <w:szCs w:val="22"/>
        </w:rPr>
        <w:tab/>
        <w:t xml:space="preserve">:  </w:t>
      </w:r>
      <w:r w:rsidRPr="00E31878">
        <w:rPr>
          <w:rFonts w:asciiTheme="minorHAnsi" w:hAnsiTheme="minorHAnsi" w:cs="Arial"/>
          <w:sz w:val="22"/>
          <w:szCs w:val="22"/>
        </w:rPr>
        <w:tab/>
        <w:t>u Krajského soudu v Ostravě, oddíl C, vložka 59974</w:t>
      </w:r>
      <w:r w:rsidRPr="00E31878">
        <w:rPr>
          <w:rFonts w:asciiTheme="minorHAnsi" w:hAnsiTheme="minorHAnsi"/>
          <w:sz w:val="22"/>
          <w:szCs w:val="22"/>
        </w:rPr>
        <w:t xml:space="preserve"> </w:t>
      </w:r>
    </w:p>
    <w:p w:rsidR="00867E5D" w:rsidRPr="00E31878" w:rsidRDefault="00867E5D" w:rsidP="00636886">
      <w:pPr>
        <w:pStyle w:val="Textvbloku"/>
        <w:tabs>
          <w:tab w:val="left" w:pos="3402"/>
          <w:tab w:val="left" w:pos="3686"/>
          <w:tab w:val="left" w:pos="3969"/>
        </w:tabs>
        <w:spacing w:line="276" w:lineRule="auto"/>
        <w:ind w:right="0"/>
        <w:jc w:val="left"/>
        <w:rPr>
          <w:rFonts w:asciiTheme="minorHAnsi" w:hAnsiTheme="minorHAnsi" w:cs="Arial"/>
          <w:sz w:val="22"/>
          <w:szCs w:val="22"/>
        </w:rPr>
      </w:pPr>
      <w:r w:rsidRPr="00E31878">
        <w:rPr>
          <w:rFonts w:asciiTheme="minorHAnsi" w:hAnsiTheme="minorHAnsi" w:cs="Arial"/>
          <w:sz w:val="22"/>
          <w:szCs w:val="22"/>
        </w:rPr>
        <w:t>Osoby oprávněné jednat</w:t>
      </w:r>
    </w:p>
    <w:p w:rsidR="00867E5D" w:rsidRPr="00E31878" w:rsidRDefault="00867E5D" w:rsidP="00867E5D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  <w:r w:rsidRPr="00E31878">
        <w:rPr>
          <w:rFonts w:asciiTheme="minorHAnsi" w:hAnsiTheme="minorHAnsi" w:cs="Arial"/>
          <w:sz w:val="22"/>
          <w:szCs w:val="22"/>
        </w:rPr>
        <w:t xml:space="preserve">a) ve věcech smluvních </w:t>
      </w:r>
      <w:r w:rsidRPr="00E31878">
        <w:rPr>
          <w:rFonts w:asciiTheme="minorHAnsi" w:hAnsiTheme="minorHAnsi" w:cs="Arial"/>
          <w:sz w:val="22"/>
          <w:szCs w:val="22"/>
        </w:rPr>
        <w:tab/>
        <w:t>:</w:t>
      </w:r>
      <w:r w:rsidRPr="00E31878">
        <w:rPr>
          <w:rFonts w:asciiTheme="minorHAnsi" w:hAnsiTheme="minorHAnsi" w:cs="Arial"/>
          <w:sz w:val="22"/>
          <w:szCs w:val="22"/>
        </w:rPr>
        <w:tab/>
        <w:t>Ladislav Blizňák - jednatel</w:t>
      </w:r>
    </w:p>
    <w:p w:rsidR="00867E5D" w:rsidRPr="00E31878" w:rsidRDefault="00867E5D" w:rsidP="00867E5D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  <w:r w:rsidRPr="00E31878">
        <w:rPr>
          <w:rFonts w:asciiTheme="minorHAnsi" w:hAnsiTheme="minorHAnsi" w:cs="Arial"/>
          <w:sz w:val="22"/>
          <w:szCs w:val="22"/>
        </w:rPr>
        <w:t>b) ve věcech technických</w:t>
      </w:r>
      <w:r w:rsidRPr="00E31878">
        <w:rPr>
          <w:rFonts w:asciiTheme="minorHAnsi" w:hAnsiTheme="minorHAnsi" w:cs="Arial"/>
          <w:sz w:val="22"/>
          <w:szCs w:val="22"/>
        </w:rPr>
        <w:tab/>
        <w:t>:</w:t>
      </w:r>
      <w:r w:rsidRPr="00E31878">
        <w:rPr>
          <w:rFonts w:asciiTheme="minorHAnsi" w:hAnsiTheme="minorHAnsi" w:cs="Arial"/>
          <w:sz w:val="22"/>
          <w:szCs w:val="22"/>
        </w:rPr>
        <w:tab/>
        <w:t>Ladislav Blizňák - jednatel</w:t>
      </w:r>
    </w:p>
    <w:p w:rsidR="00867E5D" w:rsidRPr="00E31878" w:rsidRDefault="00867E5D" w:rsidP="00867E5D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  <w:r w:rsidRPr="00E31878">
        <w:rPr>
          <w:rFonts w:asciiTheme="minorHAnsi" w:hAnsiTheme="minorHAnsi" w:cs="Arial"/>
          <w:sz w:val="22"/>
          <w:szCs w:val="22"/>
        </w:rPr>
        <w:t>IČ</w:t>
      </w:r>
      <w:r w:rsidRPr="00E31878">
        <w:rPr>
          <w:rFonts w:asciiTheme="minorHAnsi" w:hAnsiTheme="minorHAnsi" w:cs="Arial"/>
          <w:sz w:val="22"/>
          <w:szCs w:val="22"/>
        </w:rPr>
        <w:tab/>
        <w:t>:</w:t>
      </w:r>
      <w:r w:rsidRPr="00E31878">
        <w:rPr>
          <w:rFonts w:asciiTheme="minorHAnsi" w:hAnsiTheme="minorHAnsi" w:cs="Arial"/>
          <w:sz w:val="22"/>
          <w:szCs w:val="22"/>
        </w:rPr>
        <w:tab/>
        <w:t>03386961</w:t>
      </w:r>
    </w:p>
    <w:p w:rsidR="00867E5D" w:rsidRPr="00E31878" w:rsidRDefault="00867E5D" w:rsidP="00867E5D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  <w:r w:rsidRPr="00E31878">
        <w:rPr>
          <w:rFonts w:asciiTheme="minorHAnsi" w:hAnsiTheme="minorHAnsi" w:cs="Arial"/>
          <w:sz w:val="22"/>
          <w:szCs w:val="22"/>
        </w:rPr>
        <w:t>DIČ</w:t>
      </w:r>
      <w:r w:rsidRPr="00E31878">
        <w:rPr>
          <w:rFonts w:asciiTheme="minorHAnsi" w:hAnsiTheme="minorHAnsi" w:cs="Arial"/>
          <w:sz w:val="22"/>
          <w:szCs w:val="22"/>
        </w:rPr>
        <w:tab/>
        <w:t>:</w:t>
      </w:r>
      <w:r w:rsidRPr="00E31878">
        <w:rPr>
          <w:rFonts w:asciiTheme="minorHAnsi" w:hAnsiTheme="minorHAnsi" w:cs="Arial"/>
          <w:sz w:val="22"/>
          <w:szCs w:val="22"/>
        </w:rPr>
        <w:tab/>
        <w:t>CZ03386961</w:t>
      </w:r>
    </w:p>
    <w:p w:rsidR="00867E5D" w:rsidRPr="00E31878" w:rsidRDefault="00867E5D" w:rsidP="00867E5D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  <w:r w:rsidRPr="00E31878">
        <w:rPr>
          <w:rFonts w:asciiTheme="minorHAnsi" w:hAnsiTheme="minorHAnsi" w:cs="Arial"/>
          <w:sz w:val="22"/>
          <w:szCs w:val="22"/>
        </w:rPr>
        <w:t>Bankovní ústav</w:t>
      </w:r>
      <w:r w:rsidRPr="00E31878">
        <w:rPr>
          <w:rFonts w:asciiTheme="minorHAnsi" w:hAnsiTheme="minorHAnsi" w:cs="Arial"/>
          <w:sz w:val="22"/>
          <w:szCs w:val="22"/>
        </w:rPr>
        <w:tab/>
        <w:t>:</w:t>
      </w:r>
      <w:r w:rsidRPr="00E31878">
        <w:rPr>
          <w:rFonts w:asciiTheme="minorHAnsi" w:hAnsiTheme="minorHAnsi" w:cs="Arial"/>
          <w:sz w:val="22"/>
          <w:szCs w:val="22"/>
        </w:rPr>
        <w:tab/>
        <w:t>Česká spořitelna, a.s.</w:t>
      </w:r>
    </w:p>
    <w:p w:rsidR="00867E5D" w:rsidRPr="00E31878" w:rsidRDefault="00867E5D" w:rsidP="00867E5D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  <w:r w:rsidRPr="00E31878">
        <w:rPr>
          <w:rFonts w:asciiTheme="minorHAnsi" w:hAnsiTheme="minorHAnsi" w:cs="Arial"/>
          <w:sz w:val="22"/>
          <w:szCs w:val="22"/>
        </w:rPr>
        <w:t>Číslo účtu</w:t>
      </w:r>
      <w:r w:rsidRPr="00E31878">
        <w:rPr>
          <w:rFonts w:asciiTheme="minorHAnsi" w:hAnsiTheme="minorHAnsi" w:cs="Arial"/>
          <w:sz w:val="22"/>
          <w:szCs w:val="22"/>
        </w:rPr>
        <w:tab/>
        <w:t>:</w:t>
      </w:r>
      <w:r w:rsidRPr="00E31878">
        <w:rPr>
          <w:rFonts w:asciiTheme="minorHAnsi" w:hAnsiTheme="minorHAnsi" w:cs="Arial"/>
          <w:sz w:val="22"/>
          <w:szCs w:val="22"/>
        </w:rPr>
        <w:tab/>
      </w:r>
      <w:proofErr w:type="spellStart"/>
      <w:r w:rsidR="00CD2982">
        <w:rPr>
          <w:rFonts w:asciiTheme="minorHAnsi" w:hAnsiTheme="minorHAnsi" w:cs="Arial"/>
          <w:sz w:val="22"/>
          <w:szCs w:val="22"/>
        </w:rPr>
        <w:t>xxxxxxxxxxxxx</w:t>
      </w:r>
      <w:bookmarkStart w:id="1" w:name="_GoBack"/>
      <w:bookmarkEnd w:id="1"/>
      <w:proofErr w:type="spellEnd"/>
    </w:p>
    <w:p w:rsidR="00867E5D" w:rsidRPr="00E31878" w:rsidRDefault="00867E5D" w:rsidP="00867E5D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  <w:r w:rsidRPr="00E31878">
        <w:rPr>
          <w:rFonts w:asciiTheme="minorHAnsi" w:hAnsiTheme="minorHAnsi" w:cs="Arial"/>
          <w:sz w:val="22"/>
          <w:szCs w:val="22"/>
        </w:rPr>
        <w:t>Tel.</w:t>
      </w:r>
      <w:r w:rsidRPr="00E31878">
        <w:rPr>
          <w:rFonts w:asciiTheme="minorHAnsi" w:hAnsiTheme="minorHAnsi" w:cs="Arial"/>
          <w:sz w:val="22"/>
          <w:szCs w:val="22"/>
        </w:rPr>
        <w:tab/>
        <w:t>:</w:t>
      </w:r>
      <w:r w:rsidRPr="00E31878">
        <w:rPr>
          <w:rFonts w:asciiTheme="minorHAnsi" w:hAnsiTheme="minorHAnsi" w:cs="Arial"/>
          <w:sz w:val="22"/>
          <w:szCs w:val="22"/>
        </w:rPr>
        <w:tab/>
      </w:r>
      <w:proofErr w:type="spellStart"/>
      <w:r w:rsidR="001A43F8">
        <w:rPr>
          <w:rFonts w:asciiTheme="minorHAnsi" w:hAnsiTheme="minorHAnsi" w:cs="Arial"/>
          <w:sz w:val="22"/>
          <w:szCs w:val="22"/>
        </w:rPr>
        <w:t>xxxxxxxxxxxxx</w:t>
      </w:r>
      <w:proofErr w:type="spellEnd"/>
    </w:p>
    <w:p w:rsidR="00867E5D" w:rsidRPr="00E31878" w:rsidRDefault="00867E5D" w:rsidP="00867E5D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  <w:r w:rsidRPr="00E31878">
        <w:rPr>
          <w:rFonts w:asciiTheme="minorHAnsi" w:hAnsiTheme="minorHAnsi" w:cs="Arial"/>
          <w:sz w:val="22"/>
          <w:szCs w:val="22"/>
        </w:rPr>
        <w:t>E-mail</w:t>
      </w:r>
      <w:r w:rsidRPr="00E31878">
        <w:rPr>
          <w:rFonts w:asciiTheme="minorHAnsi" w:hAnsiTheme="minorHAnsi" w:cs="Arial"/>
          <w:sz w:val="22"/>
          <w:szCs w:val="22"/>
        </w:rPr>
        <w:tab/>
        <w:t>:</w:t>
      </w:r>
      <w:r w:rsidRPr="00E31878">
        <w:rPr>
          <w:rFonts w:asciiTheme="minorHAnsi" w:hAnsiTheme="minorHAnsi" w:cs="Arial"/>
          <w:sz w:val="22"/>
          <w:szCs w:val="22"/>
        </w:rPr>
        <w:tab/>
      </w:r>
      <w:proofErr w:type="spellStart"/>
      <w:r w:rsidR="001A43F8">
        <w:rPr>
          <w:rFonts w:asciiTheme="minorHAnsi" w:hAnsiTheme="minorHAnsi" w:cs="Arial"/>
          <w:sz w:val="22"/>
          <w:szCs w:val="22"/>
        </w:rPr>
        <w:t>xxxxxxxxxxxxx</w:t>
      </w:r>
      <w:proofErr w:type="spellEnd"/>
    </w:p>
    <w:p w:rsidR="00EC513E" w:rsidRPr="00E31878" w:rsidRDefault="00EC513E" w:rsidP="00EC513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DC33BA" w:rsidRPr="00D27E02" w:rsidRDefault="00DC33BA" w:rsidP="00DC33B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Cs w:val="24"/>
        </w:rPr>
      </w:pPr>
    </w:p>
    <w:p w:rsidR="00951D96" w:rsidRPr="00D27E02" w:rsidRDefault="00951D96">
      <w:pPr>
        <w:jc w:val="both"/>
        <w:rPr>
          <w:rFonts w:asciiTheme="minorHAnsi" w:hAnsiTheme="minorHAnsi" w:cs="Arial"/>
          <w:b/>
        </w:rPr>
      </w:pPr>
    </w:p>
    <w:p w:rsidR="000415FA" w:rsidRPr="00D27E02" w:rsidRDefault="000415FA">
      <w:pPr>
        <w:jc w:val="both"/>
        <w:rPr>
          <w:rFonts w:asciiTheme="minorHAnsi" w:hAnsiTheme="minorHAnsi" w:cs="Arial"/>
          <w:b/>
        </w:rPr>
      </w:pPr>
    </w:p>
    <w:p w:rsidR="000415FA" w:rsidRPr="00D27E02" w:rsidRDefault="000415FA">
      <w:pPr>
        <w:jc w:val="both"/>
        <w:rPr>
          <w:rFonts w:asciiTheme="minorHAnsi" w:hAnsiTheme="minorHAnsi" w:cs="Arial"/>
          <w:b/>
        </w:rPr>
      </w:pPr>
    </w:p>
    <w:p w:rsidR="000415FA" w:rsidRDefault="000415FA">
      <w:pPr>
        <w:jc w:val="both"/>
        <w:rPr>
          <w:rFonts w:asciiTheme="minorHAnsi" w:hAnsiTheme="minorHAnsi" w:cs="Arial"/>
          <w:b/>
        </w:rPr>
      </w:pPr>
    </w:p>
    <w:p w:rsidR="00087177" w:rsidRPr="00D27E02" w:rsidRDefault="00087177">
      <w:pPr>
        <w:jc w:val="both"/>
        <w:rPr>
          <w:rFonts w:asciiTheme="minorHAnsi" w:hAnsiTheme="minorHAnsi" w:cs="Arial"/>
          <w:b/>
        </w:rPr>
      </w:pPr>
    </w:p>
    <w:p w:rsidR="000415FA" w:rsidRPr="00D27E02" w:rsidRDefault="000415FA">
      <w:pPr>
        <w:jc w:val="both"/>
        <w:rPr>
          <w:rFonts w:asciiTheme="minorHAnsi" w:hAnsiTheme="minorHAnsi" w:cs="Arial"/>
          <w:b/>
        </w:rPr>
      </w:pPr>
    </w:p>
    <w:p w:rsidR="00951D96" w:rsidRPr="00D27E02" w:rsidRDefault="00951D96" w:rsidP="00B335E5">
      <w:pPr>
        <w:numPr>
          <w:ilvl w:val="0"/>
          <w:numId w:val="30"/>
        </w:numPr>
        <w:jc w:val="center"/>
        <w:rPr>
          <w:rFonts w:asciiTheme="minorHAnsi" w:hAnsiTheme="minorHAnsi" w:cs="Arial"/>
        </w:rPr>
      </w:pPr>
      <w:bookmarkStart w:id="2" w:name="_Ref289089128"/>
      <w:r w:rsidRPr="00D27E02">
        <w:rPr>
          <w:rFonts w:asciiTheme="minorHAnsi" w:hAnsiTheme="minorHAnsi" w:cs="Arial"/>
          <w:b/>
          <w:caps/>
        </w:rPr>
        <w:lastRenderedPageBreak/>
        <w:t>P</w:t>
      </w:r>
      <w:r w:rsidR="00867E5D" w:rsidRPr="00D27E02">
        <w:rPr>
          <w:rFonts w:asciiTheme="minorHAnsi" w:hAnsiTheme="minorHAnsi" w:cs="Arial"/>
          <w:b/>
          <w:caps/>
        </w:rPr>
        <w:t>Ř</w:t>
      </w:r>
      <w:r w:rsidRPr="00D27E02">
        <w:rPr>
          <w:rFonts w:asciiTheme="minorHAnsi" w:hAnsiTheme="minorHAnsi" w:cs="Arial"/>
          <w:b/>
          <w:caps/>
        </w:rPr>
        <w:t>edmět SMLOUVY</w:t>
      </w:r>
      <w:bookmarkEnd w:id="2"/>
      <w:r w:rsidRPr="00D27E02">
        <w:rPr>
          <w:rFonts w:asciiTheme="minorHAnsi" w:hAnsiTheme="minorHAnsi" w:cs="Arial"/>
          <w:b/>
          <w:caps/>
        </w:rPr>
        <w:t xml:space="preserve"> </w:t>
      </w:r>
    </w:p>
    <w:p w:rsidR="00C912D8" w:rsidRPr="00D27E02" w:rsidRDefault="00C912D8" w:rsidP="00C912D8">
      <w:pPr>
        <w:widowControl w:val="0"/>
        <w:tabs>
          <w:tab w:val="left" w:pos="708"/>
        </w:tabs>
        <w:adjustRightInd w:val="0"/>
        <w:spacing w:line="360" w:lineRule="atLeast"/>
        <w:textAlignment w:val="baseline"/>
        <w:outlineLvl w:val="0"/>
        <w:rPr>
          <w:rFonts w:asciiTheme="minorHAnsi" w:hAnsiTheme="minorHAnsi" w:cs="Arial"/>
        </w:rPr>
      </w:pPr>
    </w:p>
    <w:p w:rsidR="00951D96" w:rsidRPr="00E31878" w:rsidRDefault="00867E5D" w:rsidP="00D27E02">
      <w:pPr>
        <w:rPr>
          <w:rFonts w:asciiTheme="minorHAnsi" w:hAnsiTheme="minorHAnsi" w:cs="Arial"/>
          <w:sz w:val="22"/>
          <w:szCs w:val="22"/>
        </w:rPr>
      </w:pPr>
      <w:bookmarkStart w:id="3" w:name="_Ref205861201"/>
      <w:r w:rsidRPr="00E31878">
        <w:rPr>
          <w:rFonts w:asciiTheme="minorHAnsi" w:hAnsiTheme="minorHAnsi" w:cs="Arial"/>
          <w:sz w:val="22"/>
          <w:szCs w:val="22"/>
        </w:rPr>
        <w:t>Pomocné a přípravné práce spojené s realizac</w:t>
      </w:r>
      <w:r w:rsidR="00D27E02" w:rsidRPr="00E31878">
        <w:rPr>
          <w:rFonts w:asciiTheme="minorHAnsi" w:hAnsiTheme="minorHAnsi" w:cs="Arial"/>
          <w:sz w:val="22"/>
          <w:szCs w:val="22"/>
        </w:rPr>
        <w:t>í</w:t>
      </w:r>
      <w:r w:rsidRPr="00E31878">
        <w:rPr>
          <w:rFonts w:asciiTheme="minorHAnsi" w:hAnsiTheme="minorHAnsi" w:cs="Arial"/>
          <w:sz w:val="22"/>
          <w:szCs w:val="22"/>
        </w:rPr>
        <w:t xml:space="preserve"> </w:t>
      </w:r>
      <w:r w:rsidR="00D27E02" w:rsidRPr="00E31878">
        <w:rPr>
          <w:rFonts w:asciiTheme="minorHAnsi" w:hAnsiTheme="minorHAnsi" w:cs="Arial"/>
          <w:sz w:val="22"/>
          <w:szCs w:val="22"/>
        </w:rPr>
        <w:t>akce reprodukce majetku Zlínského kraje</w:t>
      </w:r>
      <w:r w:rsidR="00E31878" w:rsidRPr="00E31878">
        <w:rPr>
          <w:rFonts w:asciiTheme="minorHAnsi" w:hAnsiTheme="minorHAnsi" w:cs="Arial"/>
          <w:sz w:val="22"/>
          <w:szCs w:val="22"/>
        </w:rPr>
        <w:br/>
      </w:r>
      <w:r w:rsidR="00D27E02" w:rsidRPr="00E31878">
        <w:rPr>
          <w:rFonts w:asciiTheme="minorHAnsi" w:hAnsiTheme="minorHAnsi" w:cs="Arial"/>
          <w:sz w:val="22"/>
          <w:szCs w:val="22"/>
        </w:rPr>
        <w:t xml:space="preserve"> </w:t>
      </w:r>
      <w:r w:rsidR="0043291C" w:rsidRPr="00E31878">
        <w:rPr>
          <w:rFonts w:asciiTheme="minorHAnsi" w:hAnsiTheme="minorHAnsi" w:cs="Arial"/>
          <w:b/>
          <w:sz w:val="22"/>
          <w:szCs w:val="22"/>
        </w:rPr>
        <w:t>„</w:t>
      </w:r>
      <w:r w:rsidR="005E6B94" w:rsidRPr="00E31878">
        <w:rPr>
          <w:rFonts w:asciiTheme="minorHAnsi" w:hAnsiTheme="minorHAnsi" w:cs="Arial"/>
          <w:b/>
          <w:sz w:val="22"/>
          <w:szCs w:val="22"/>
        </w:rPr>
        <w:t>ZŠ, MŠ a PŠ Vsetín – rekonstrukce elektroinstalace</w:t>
      </w:r>
      <w:r w:rsidR="002C5F51" w:rsidRPr="00E31878">
        <w:rPr>
          <w:rFonts w:asciiTheme="minorHAnsi" w:hAnsiTheme="minorHAnsi" w:cs="Arial"/>
          <w:b/>
          <w:sz w:val="22"/>
          <w:szCs w:val="22"/>
        </w:rPr>
        <w:t xml:space="preserve"> -</w:t>
      </w:r>
      <w:r w:rsidR="005E6B94" w:rsidRPr="00E31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9D58A4" w:rsidRPr="00E31878">
        <w:rPr>
          <w:rFonts w:asciiTheme="minorHAnsi" w:hAnsiTheme="minorHAnsi" w:cs="Arial"/>
          <w:b/>
          <w:sz w:val="22"/>
          <w:szCs w:val="22"/>
        </w:rPr>
        <w:t>2.</w:t>
      </w:r>
      <w:r w:rsidR="005E6B94" w:rsidRPr="00E31878">
        <w:rPr>
          <w:rFonts w:asciiTheme="minorHAnsi" w:hAnsiTheme="minorHAnsi" w:cs="Arial"/>
          <w:b/>
          <w:sz w:val="22"/>
          <w:szCs w:val="22"/>
        </w:rPr>
        <w:t xml:space="preserve"> etapa</w:t>
      </w:r>
      <w:r w:rsidR="0043291C" w:rsidRPr="00E31878">
        <w:rPr>
          <w:rFonts w:asciiTheme="minorHAnsi" w:hAnsiTheme="minorHAnsi" w:cs="Arial"/>
          <w:b/>
          <w:sz w:val="22"/>
          <w:szCs w:val="22"/>
        </w:rPr>
        <w:t>“</w:t>
      </w:r>
      <w:r w:rsidR="00D27E02" w:rsidRPr="00E31878">
        <w:rPr>
          <w:rFonts w:asciiTheme="minorHAnsi" w:hAnsiTheme="minorHAnsi" w:cs="Arial"/>
          <w:sz w:val="22"/>
          <w:szCs w:val="22"/>
        </w:rPr>
        <w:t>.</w:t>
      </w:r>
    </w:p>
    <w:p w:rsidR="009D58A4" w:rsidRPr="00D27E02" w:rsidRDefault="009D58A4" w:rsidP="002F298F">
      <w:pPr>
        <w:jc w:val="both"/>
        <w:rPr>
          <w:rFonts w:asciiTheme="minorHAnsi" w:hAnsiTheme="minorHAnsi" w:cs="Arial"/>
          <w:b/>
        </w:rPr>
      </w:pPr>
    </w:p>
    <w:p w:rsidR="00951D96" w:rsidRPr="00E31878" w:rsidRDefault="00951D96" w:rsidP="002F298F">
      <w:pPr>
        <w:pStyle w:val="Zkladntext"/>
        <w:jc w:val="both"/>
        <w:rPr>
          <w:rFonts w:asciiTheme="minorHAnsi" w:hAnsiTheme="minorHAnsi" w:cs="Arial"/>
          <w:b/>
          <w:sz w:val="22"/>
          <w:szCs w:val="22"/>
        </w:rPr>
      </w:pPr>
      <w:r w:rsidRPr="00E31878">
        <w:rPr>
          <w:rFonts w:asciiTheme="minorHAnsi" w:hAnsiTheme="minorHAnsi" w:cs="Arial"/>
          <w:b/>
          <w:sz w:val="22"/>
          <w:szCs w:val="22"/>
        </w:rPr>
        <w:t xml:space="preserve">Rozsah </w:t>
      </w:r>
      <w:r w:rsidR="003C4A68" w:rsidRPr="00E31878">
        <w:rPr>
          <w:rFonts w:asciiTheme="minorHAnsi" w:hAnsiTheme="minorHAnsi" w:cs="Arial"/>
          <w:b/>
          <w:sz w:val="22"/>
          <w:szCs w:val="22"/>
        </w:rPr>
        <w:t xml:space="preserve">a členění </w:t>
      </w:r>
      <w:r w:rsidRPr="00E31878">
        <w:rPr>
          <w:rFonts w:asciiTheme="minorHAnsi" w:hAnsiTheme="minorHAnsi" w:cs="Arial"/>
          <w:b/>
          <w:sz w:val="22"/>
          <w:szCs w:val="22"/>
        </w:rPr>
        <w:t>díla:</w:t>
      </w:r>
    </w:p>
    <w:p w:rsidR="00456E42" w:rsidRPr="00E31878" w:rsidRDefault="00456E42" w:rsidP="002F298F">
      <w:pPr>
        <w:pStyle w:val="Zkladntext"/>
        <w:jc w:val="both"/>
        <w:rPr>
          <w:rFonts w:asciiTheme="minorHAnsi" w:hAnsiTheme="minorHAnsi" w:cs="Arial"/>
          <w:b/>
          <w:sz w:val="22"/>
          <w:szCs w:val="22"/>
        </w:rPr>
      </w:pPr>
    </w:p>
    <w:p w:rsidR="009D58A4" w:rsidRPr="00E31878" w:rsidRDefault="00E31878" w:rsidP="00E31878">
      <w:pPr>
        <w:numPr>
          <w:ilvl w:val="1"/>
          <w:numId w:val="34"/>
        </w:numPr>
        <w:rPr>
          <w:rFonts w:asciiTheme="minorHAnsi" w:hAnsiTheme="minorHAnsi" w:cs="Arial"/>
          <w:b/>
          <w:sz w:val="22"/>
          <w:szCs w:val="22"/>
        </w:rPr>
      </w:pPr>
      <w:bookmarkStart w:id="4" w:name="_Ref215024132"/>
      <w:bookmarkStart w:id="5" w:name="_Ref302995171"/>
      <w:bookmarkEnd w:id="3"/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0415FA" w:rsidRPr="00E31878">
        <w:rPr>
          <w:rFonts w:asciiTheme="minorHAnsi" w:hAnsiTheme="minorHAnsi" w:cs="Arial"/>
          <w:b/>
          <w:sz w:val="22"/>
          <w:szCs w:val="22"/>
        </w:rPr>
        <w:t>Pomocné práce a činnosti související s </w:t>
      </w:r>
      <w:r w:rsidR="00867E5D" w:rsidRPr="00E31878">
        <w:rPr>
          <w:rFonts w:asciiTheme="minorHAnsi" w:hAnsiTheme="minorHAnsi" w:cs="Arial"/>
          <w:b/>
          <w:sz w:val="22"/>
          <w:szCs w:val="22"/>
        </w:rPr>
        <w:t>akcí</w:t>
      </w:r>
      <w:r w:rsidR="000415FA" w:rsidRPr="00E31878">
        <w:rPr>
          <w:rFonts w:asciiTheme="minorHAnsi" w:hAnsiTheme="minorHAnsi" w:cs="Arial"/>
          <w:b/>
          <w:sz w:val="22"/>
          <w:szCs w:val="22"/>
        </w:rPr>
        <w:t xml:space="preserve"> „ZŠ, MŠ a PŠ Vsetín – rekonstrukce </w:t>
      </w:r>
      <w:r>
        <w:rPr>
          <w:rFonts w:asciiTheme="minorHAnsi" w:hAnsiTheme="minorHAnsi" w:cs="Arial"/>
          <w:b/>
          <w:sz w:val="22"/>
          <w:szCs w:val="22"/>
        </w:rPr>
        <w:t xml:space="preserve"> elek</w:t>
      </w:r>
      <w:r w:rsidR="000415FA" w:rsidRPr="00E31878">
        <w:rPr>
          <w:rFonts w:asciiTheme="minorHAnsi" w:hAnsiTheme="minorHAnsi" w:cs="Arial"/>
          <w:b/>
          <w:sz w:val="22"/>
          <w:szCs w:val="22"/>
        </w:rPr>
        <w:t xml:space="preserve">troinstalace </w:t>
      </w:r>
      <w:r w:rsidR="002C5F51" w:rsidRPr="00E31878">
        <w:rPr>
          <w:rFonts w:asciiTheme="minorHAnsi" w:hAnsiTheme="minorHAnsi" w:cs="Arial"/>
          <w:b/>
          <w:sz w:val="22"/>
          <w:szCs w:val="22"/>
        </w:rPr>
        <w:t xml:space="preserve">- </w:t>
      </w:r>
      <w:r w:rsidR="000415FA" w:rsidRPr="00E31878">
        <w:rPr>
          <w:rFonts w:asciiTheme="minorHAnsi" w:hAnsiTheme="minorHAnsi" w:cs="Arial"/>
          <w:b/>
          <w:sz w:val="22"/>
          <w:szCs w:val="22"/>
        </w:rPr>
        <w:t>2.</w:t>
      </w:r>
      <w:r w:rsidR="002C5F51" w:rsidRPr="00E31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0415FA" w:rsidRPr="00E31878">
        <w:rPr>
          <w:rFonts w:asciiTheme="minorHAnsi" w:hAnsiTheme="minorHAnsi" w:cs="Arial"/>
          <w:b/>
          <w:sz w:val="22"/>
          <w:szCs w:val="22"/>
        </w:rPr>
        <w:t>etapa“, a to zejména:</w:t>
      </w:r>
      <w:bookmarkEnd w:id="4"/>
      <w:bookmarkEnd w:id="5"/>
    </w:p>
    <w:p w:rsidR="000415FA" w:rsidRPr="00E31878" w:rsidRDefault="000415FA" w:rsidP="009D58A4">
      <w:pPr>
        <w:numPr>
          <w:ilvl w:val="2"/>
          <w:numId w:val="34"/>
        </w:numPr>
        <w:jc w:val="both"/>
        <w:rPr>
          <w:rFonts w:asciiTheme="minorHAnsi" w:hAnsiTheme="minorHAnsi" w:cs="Arial"/>
          <w:sz w:val="22"/>
          <w:szCs w:val="22"/>
        </w:rPr>
      </w:pPr>
      <w:r w:rsidRPr="00285750">
        <w:rPr>
          <w:rFonts w:asciiTheme="minorHAnsi" w:hAnsiTheme="minorHAnsi" w:cs="Arial"/>
          <w:sz w:val="22"/>
          <w:szCs w:val="22"/>
        </w:rPr>
        <w:t>Práce</w:t>
      </w:r>
      <w:r w:rsidR="00DA07B7" w:rsidRPr="00285750">
        <w:rPr>
          <w:rFonts w:asciiTheme="minorHAnsi" w:hAnsiTheme="minorHAnsi" w:cs="Arial"/>
          <w:sz w:val="22"/>
          <w:szCs w:val="22"/>
        </w:rPr>
        <w:t xml:space="preserve"> a dodávky pomocného materiálu</w:t>
      </w:r>
      <w:r w:rsidRPr="00285750">
        <w:rPr>
          <w:rFonts w:asciiTheme="minorHAnsi" w:hAnsiTheme="minorHAnsi" w:cs="Arial"/>
          <w:sz w:val="22"/>
          <w:szCs w:val="22"/>
        </w:rPr>
        <w:t xml:space="preserve"> </w:t>
      </w:r>
      <w:r w:rsidRPr="00E31878">
        <w:rPr>
          <w:rFonts w:asciiTheme="minorHAnsi" w:hAnsiTheme="minorHAnsi" w:cs="Arial"/>
          <w:sz w:val="22"/>
          <w:szCs w:val="22"/>
        </w:rPr>
        <w:t>spojené se stěhováním školního inventáře</w:t>
      </w:r>
    </w:p>
    <w:p w:rsidR="000415FA" w:rsidRPr="00E31878" w:rsidRDefault="000415FA" w:rsidP="009D58A4">
      <w:pPr>
        <w:numPr>
          <w:ilvl w:val="2"/>
          <w:numId w:val="34"/>
        </w:numPr>
        <w:jc w:val="both"/>
        <w:rPr>
          <w:rFonts w:asciiTheme="minorHAnsi" w:hAnsiTheme="minorHAnsi" w:cs="Arial"/>
          <w:sz w:val="22"/>
          <w:szCs w:val="22"/>
        </w:rPr>
      </w:pPr>
      <w:r w:rsidRPr="00E31878">
        <w:rPr>
          <w:rFonts w:asciiTheme="minorHAnsi" w:hAnsiTheme="minorHAnsi" w:cs="Arial"/>
          <w:sz w:val="22"/>
          <w:szCs w:val="22"/>
        </w:rPr>
        <w:t xml:space="preserve">Zabezpečení školního inventáře před vlivy stavby – zaprášení; jedná se zejména </w:t>
      </w:r>
      <w:r w:rsidR="002C5F51" w:rsidRPr="00E31878">
        <w:rPr>
          <w:rFonts w:asciiTheme="minorHAnsi" w:hAnsiTheme="minorHAnsi" w:cs="Arial"/>
          <w:sz w:val="22"/>
          <w:szCs w:val="22"/>
        </w:rPr>
        <w:br/>
      </w:r>
      <w:r w:rsidRPr="00E31878">
        <w:rPr>
          <w:rFonts w:asciiTheme="minorHAnsi" w:hAnsiTheme="minorHAnsi" w:cs="Arial"/>
          <w:sz w:val="22"/>
          <w:szCs w:val="22"/>
        </w:rPr>
        <w:t>o materiál fólií a pomocného materiálu pro tuto činnost</w:t>
      </w:r>
    </w:p>
    <w:p w:rsidR="00867E5D" w:rsidRPr="00E31878" w:rsidRDefault="00867E5D" w:rsidP="009D58A4">
      <w:pPr>
        <w:numPr>
          <w:ilvl w:val="2"/>
          <w:numId w:val="34"/>
        </w:numPr>
        <w:jc w:val="both"/>
        <w:rPr>
          <w:rFonts w:asciiTheme="minorHAnsi" w:hAnsiTheme="minorHAnsi" w:cs="Arial"/>
          <w:sz w:val="22"/>
          <w:szCs w:val="22"/>
        </w:rPr>
      </w:pPr>
      <w:r w:rsidRPr="00E31878">
        <w:rPr>
          <w:rFonts w:asciiTheme="minorHAnsi" w:hAnsiTheme="minorHAnsi" w:cs="Arial"/>
          <w:sz w:val="22"/>
          <w:szCs w:val="22"/>
        </w:rPr>
        <w:t>Koordinační práce</w:t>
      </w:r>
    </w:p>
    <w:p w:rsidR="000415FA" w:rsidRPr="00E31878" w:rsidRDefault="000415FA" w:rsidP="009D58A4">
      <w:pPr>
        <w:numPr>
          <w:ilvl w:val="2"/>
          <w:numId w:val="34"/>
        </w:numPr>
        <w:jc w:val="both"/>
        <w:rPr>
          <w:rFonts w:asciiTheme="minorHAnsi" w:hAnsiTheme="minorHAnsi" w:cs="Arial"/>
          <w:sz w:val="22"/>
          <w:szCs w:val="22"/>
        </w:rPr>
      </w:pPr>
      <w:r w:rsidRPr="00E31878">
        <w:rPr>
          <w:rFonts w:asciiTheme="minorHAnsi" w:hAnsiTheme="minorHAnsi" w:cs="Arial"/>
          <w:sz w:val="22"/>
          <w:szCs w:val="22"/>
        </w:rPr>
        <w:t>Čistění koberců</w:t>
      </w:r>
    </w:p>
    <w:p w:rsidR="000415FA" w:rsidRPr="00E31878" w:rsidRDefault="000415FA" w:rsidP="009D58A4">
      <w:pPr>
        <w:numPr>
          <w:ilvl w:val="2"/>
          <w:numId w:val="34"/>
        </w:numPr>
        <w:jc w:val="both"/>
        <w:rPr>
          <w:rFonts w:asciiTheme="minorHAnsi" w:hAnsiTheme="minorHAnsi" w:cs="Arial"/>
          <w:sz w:val="22"/>
          <w:szCs w:val="22"/>
        </w:rPr>
      </w:pPr>
      <w:r w:rsidRPr="00E31878">
        <w:rPr>
          <w:rFonts w:asciiTheme="minorHAnsi" w:hAnsiTheme="minorHAnsi" w:cs="Arial"/>
          <w:sz w:val="22"/>
          <w:szCs w:val="22"/>
        </w:rPr>
        <w:t>Úklidové práce po stavební činnosti (hrubý úklid)</w:t>
      </w:r>
    </w:p>
    <w:p w:rsidR="00A13D36" w:rsidRPr="00E31878" w:rsidRDefault="00A13D36" w:rsidP="00A13D36">
      <w:pPr>
        <w:ind w:left="1440"/>
        <w:jc w:val="both"/>
        <w:rPr>
          <w:rFonts w:asciiTheme="minorHAnsi" w:hAnsiTheme="minorHAnsi" w:cs="Arial"/>
          <w:sz w:val="22"/>
          <w:szCs w:val="22"/>
        </w:rPr>
      </w:pPr>
    </w:p>
    <w:p w:rsidR="00951D96" w:rsidRDefault="00951D96">
      <w:pPr>
        <w:jc w:val="both"/>
        <w:rPr>
          <w:rFonts w:asciiTheme="minorHAnsi" w:hAnsiTheme="minorHAnsi" w:cs="Arial"/>
        </w:rPr>
      </w:pPr>
    </w:p>
    <w:p w:rsidR="009D2FC7" w:rsidRDefault="009D2FC7">
      <w:pPr>
        <w:jc w:val="both"/>
        <w:rPr>
          <w:rFonts w:asciiTheme="minorHAnsi" w:hAnsiTheme="minorHAnsi" w:cs="Arial"/>
        </w:rPr>
      </w:pPr>
    </w:p>
    <w:p w:rsidR="00B17616" w:rsidRPr="00D27E02" w:rsidRDefault="00B17616" w:rsidP="00C912D8">
      <w:pPr>
        <w:pStyle w:val="Odstavecseseznamem"/>
        <w:widowControl w:val="0"/>
        <w:numPr>
          <w:ilvl w:val="0"/>
          <w:numId w:val="7"/>
        </w:numPr>
        <w:tabs>
          <w:tab w:val="left" w:pos="708"/>
        </w:tabs>
        <w:adjustRightInd w:val="0"/>
        <w:spacing w:after="0" w:line="360" w:lineRule="atLeast"/>
        <w:contextualSpacing w:val="0"/>
        <w:jc w:val="center"/>
        <w:textAlignment w:val="baseline"/>
        <w:outlineLvl w:val="0"/>
        <w:rPr>
          <w:rFonts w:asciiTheme="minorHAnsi" w:eastAsia="Times New Roman" w:hAnsiTheme="minorHAnsi" w:cs="Arial"/>
          <w:b/>
          <w:caps/>
          <w:vanish/>
          <w:sz w:val="24"/>
          <w:szCs w:val="24"/>
          <w:lang w:eastAsia="cs-CZ"/>
        </w:rPr>
      </w:pPr>
    </w:p>
    <w:p w:rsidR="00951D96" w:rsidRPr="00D27E02" w:rsidRDefault="00951D96" w:rsidP="00C912D8">
      <w:pPr>
        <w:widowControl w:val="0"/>
        <w:numPr>
          <w:ilvl w:val="0"/>
          <w:numId w:val="7"/>
        </w:numPr>
        <w:tabs>
          <w:tab w:val="left" w:pos="708"/>
        </w:tabs>
        <w:adjustRightInd w:val="0"/>
        <w:spacing w:line="360" w:lineRule="atLeast"/>
        <w:jc w:val="center"/>
        <w:textAlignment w:val="baseline"/>
        <w:outlineLvl w:val="0"/>
        <w:rPr>
          <w:rFonts w:asciiTheme="minorHAnsi" w:hAnsiTheme="minorHAnsi" w:cs="Arial"/>
          <w:b/>
          <w:caps/>
        </w:rPr>
      </w:pPr>
      <w:r w:rsidRPr="00D27E02">
        <w:rPr>
          <w:rFonts w:asciiTheme="minorHAnsi" w:hAnsiTheme="minorHAnsi" w:cs="Arial"/>
          <w:b/>
          <w:caps/>
        </w:rPr>
        <w:t xml:space="preserve">TermínY A MÍSTO PLNĚNÍ </w:t>
      </w:r>
    </w:p>
    <w:p w:rsidR="00951D96" w:rsidRPr="00D27E02" w:rsidRDefault="00951D96" w:rsidP="00F50536">
      <w:pPr>
        <w:widowControl w:val="0"/>
        <w:adjustRightInd w:val="0"/>
        <w:textAlignment w:val="baseline"/>
        <w:outlineLvl w:val="0"/>
        <w:rPr>
          <w:rFonts w:asciiTheme="minorHAnsi" w:hAnsiTheme="minorHAnsi" w:cs="Arial"/>
        </w:rPr>
      </w:pPr>
    </w:p>
    <w:p w:rsidR="00FB2FE9" w:rsidRPr="00D27E02" w:rsidRDefault="000415FA" w:rsidP="00C811EB">
      <w:pPr>
        <w:pStyle w:val="Zkladntext"/>
        <w:numPr>
          <w:ilvl w:val="1"/>
          <w:numId w:val="9"/>
        </w:numPr>
        <w:jc w:val="both"/>
        <w:rPr>
          <w:rFonts w:asciiTheme="minorHAnsi" w:hAnsiTheme="minorHAnsi" w:cs="Arial"/>
          <w:szCs w:val="24"/>
        </w:rPr>
      </w:pPr>
      <w:r w:rsidRPr="00D27E02">
        <w:rPr>
          <w:rFonts w:asciiTheme="minorHAnsi" w:hAnsiTheme="minorHAnsi" w:cs="Arial"/>
          <w:b/>
          <w:szCs w:val="24"/>
        </w:rPr>
        <w:t>Předpokládaný termín prací: 3</w:t>
      </w:r>
      <w:r w:rsidR="00332341">
        <w:rPr>
          <w:rFonts w:asciiTheme="minorHAnsi" w:hAnsiTheme="minorHAnsi" w:cs="Arial"/>
          <w:b/>
          <w:szCs w:val="24"/>
        </w:rPr>
        <w:t>5</w:t>
      </w:r>
      <w:r w:rsidRPr="00D27E02">
        <w:rPr>
          <w:rFonts w:asciiTheme="minorHAnsi" w:hAnsiTheme="minorHAnsi" w:cs="Arial"/>
          <w:b/>
          <w:szCs w:val="24"/>
        </w:rPr>
        <w:t>. až 3</w:t>
      </w:r>
      <w:r w:rsidR="00332341">
        <w:rPr>
          <w:rFonts w:asciiTheme="minorHAnsi" w:hAnsiTheme="minorHAnsi" w:cs="Arial"/>
          <w:b/>
          <w:szCs w:val="24"/>
        </w:rPr>
        <w:t>6</w:t>
      </w:r>
      <w:r w:rsidRPr="00D27E02">
        <w:rPr>
          <w:rFonts w:asciiTheme="minorHAnsi" w:hAnsiTheme="minorHAnsi" w:cs="Arial"/>
          <w:b/>
          <w:szCs w:val="24"/>
        </w:rPr>
        <w:t>.</w:t>
      </w:r>
      <w:r w:rsidR="002C5F51" w:rsidRPr="00D27E02">
        <w:rPr>
          <w:rFonts w:asciiTheme="minorHAnsi" w:hAnsiTheme="minorHAnsi" w:cs="Arial"/>
          <w:b/>
          <w:szCs w:val="24"/>
        </w:rPr>
        <w:t xml:space="preserve"> </w:t>
      </w:r>
      <w:r w:rsidRPr="00D27E02">
        <w:rPr>
          <w:rFonts w:asciiTheme="minorHAnsi" w:hAnsiTheme="minorHAnsi" w:cs="Arial"/>
          <w:b/>
          <w:szCs w:val="24"/>
        </w:rPr>
        <w:t>týden 2018</w:t>
      </w:r>
    </w:p>
    <w:p w:rsidR="00F50536" w:rsidRPr="00D27E02" w:rsidRDefault="00F50536" w:rsidP="00541F39">
      <w:pPr>
        <w:pStyle w:val="Zkladntext"/>
        <w:numPr>
          <w:ilvl w:val="1"/>
          <w:numId w:val="9"/>
        </w:numPr>
        <w:jc w:val="both"/>
        <w:rPr>
          <w:rFonts w:asciiTheme="minorHAnsi" w:hAnsiTheme="minorHAnsi" w:cs="Arial"/>
          <w:szCs w:val="24"/>
        </w:rPr>
      </w:pPr>
      <w:r w:rsidRPr="00D27E02">
        <w:rPr>
          <w:rFonts w:asciiTheme="minorHAnsi" w:hAnsiTheme="minorHAnsi" w:cs="Arial"/>
          <w:szCs w:val="24"/>
        </w:rPr>
        <w:t xml:space="preserve">Místem plnění je: </w:t>
      </w:r>
      <w:r w:rsidR="00D87916" w:rsidRPr="00D27E02">
        <w:rPr>
          <w:rFonts w:asciiTheme="minorHAnsi" w:hAnsiTheme="minorHAnsi" w:cs="Arial"/>
          <w:szCs w:val="24"/>
        </w:rPr>
        <w:t>budova ZŠ, MŠ a PŠ Vsetín, Turkmenská 1612, Vsetín</w:t>
      </w:r>
      <w:r w:rsidRPr="00D27E02">
        <w:rPr>
          <w:rFonts w:asciiTheme="minorHAnsi" w:hAnsiTheme="minorHAnsi" w:cs="Arial"/>
          <w:szCs w:val="24"/>
        </w:rPr>
        <w:t xml:space="preserve">. </w:t>
      </w:r>
    </w:p>
    <w:p w:rsidR="0098231E" w:rsidRDefault="0098231E" w:rsidP="00736299">
      <w:pPr>
        <w:widowControl w:val="0"/>
        <w:tabs>
          <w:tab w:val="left" w:pos="708"/>
        </w:tabs>
        <w:adjustRightInd w:val="0"/>
        <w:spacing w:line="360" w:lineRule="atLeast"/>
        <w:jc w:val="both"/>
        <w:textAlignment w:val="baseline"/>
        <w:outlineLvl w:val="0"/>
        <w:rPr>
          <w:rFonts w:asciiTheme="minorHAnsi" w:hAnsiTheme="minorHAnsi" w:cs="Arial"/>
          <w:b/>
          <w:caps/>
        </w:rPr>
      </w:pPr>
    </w:p>
    <w:p w:rsidR="00E31878" w:rsidRPr="00D27E02" w:rsidRDefault="00E31878" w:rsidP="00736299">
      <w:pPr>
        <w:widowControl w:val="0"/>
        <w:tabs>
          <w:tab w:val="left" w:pos="708"/>
        </w:tabs>
        <w:adjustRightInd w:val="0"/>
        <w:spacing w:line="360" w:lineRule="atLeast"/>
        <w:jc w:val="both"/>
        <w:textAlignment w:val="baseline"/>
        <w:outlineLvl w:val="0"/>
        <w:rPr>
          <w:rFonts w:asciiTheme="minorHAnsi" w:hAnsiTheme="minorHAnsi" w:cs="Arial"/>
          <w:b/>
          <w:caps/>
        </w:rPr>
      </w:pPr>
    </w:p>
    <w:p w:rsidR="00025830" w:rsidRPr="00D27E02" w:rsidRDefault="00025830" w:rsidP="00395BD8">
      <w:pPr>
        <w:widowControl w:val="0"/>
        <w:numPr>
          <w:ilvl w:val="0"/>
          <w:numId w:val="9"/>
        </w:numPr>
        <w:tabs>
          <w:tab w:val="left" w:pos="708"/>
        </w:tabs>
        <w:adjustRightInd w:val="0"/>
        <w:spacing w:line="360" w:lineRule="atLeast"/>
        <w:jc w:val="center"/>
        <w:textAlignment w:val="baseline"/>
        <w:outlineLvl w:val="0"/>
        <w:rPr>
          <w:rFonts w:asciiTheme="minorHAnsi" w:hAnsiTheme="minorHAnsi" w:cs="Arial"/>
        </w:rPr>
      </w:pPr>
      <w:r w:rsidRPr="00D27E02">
        <w:rPr>
          <w:rFonts w:asciiTheme="minorHAnsi" w:hAnsiTheme="minorHAnsi" w:cs="Arial"/>
          <w:b/>
          <w:caps/>
        </w:rPr>
        <w:t>Cena díla</w:t>
      </w:r>
    </w:p>
    <w:p w:rsidR="0098231E" w:rsidRPr="00D27E02" w:rsidRDefault="0098231E" w:rsidP="00025830">
      <w:pPr>
        <w:pStyle w:val="Zkladntext"/>
        <w:jc w:val="left"/>
        <w:rPr>
          <w:rFonts w:asciiTheme="minorHAnsi" w:hAnsiTheme="minorHAnsi" w:cs="Arial"/>
          <w:szCs w:val="24"/>
        </w:rPr>
      </w:pPr>
    </w:p>
    <w:p w:rsidR="00395BD8" w:rsidRPr="00D27E02" w:rsidRDefault="00025830" w:rsidP="00395BD8">
      <w:pPr>
        <w:widowControl w:val="0"/>
        <w:numPr>
          <w:ilvl w:val="1"/>
          <w:numId w:val="4"/>
        </w:numPr>
        <w:tabs>
          <w:tab w:val="clear" w:pos="360"/>
        </w:tabs>
        <w:adjustRightInd w:val="0"/>
        <w:ind w:left="540" w:hanging="540"/>
        <w:jc w:val="both"/>
        <w:textAlignment w:val="baseline"/>
        <w:outlineLvl w:val="0"/>
        <w:rPr>
          <w:rFonts w:asciiTheme="minorHAnsi" w:hAnsiTheme="minorHAnsi" w:cs="Arial"/>
        </w:rPr>
      </w:pPr>
      <w:r w:rsidRPr="00D27E02">
        <w:rPr>
          <w:rFonts w:asciiTheme="minorHAnsi" w:hAnsiTheme="minorHAnsi" w:cs="Arial"/>
        </w:rPr>
        <w:t>Cena za řádně zhotovené a předané dílo dle této smlouvy a činnosti s tím související, je cenou dohodnutou s</w:t>
      </w:r>
      <w:r w:rsidR="0031216E" w:rsidRPr="00D27E02">
        <w:rPr>
          <w:rFonts w:asciiTheme="minorHAnsi" w:hAnsiTheme="minorHAnsi" w:cs="Arial"/>
        </w:rPr>
        <w:t>mluvními stranami</w:t>
      </w:r>
      <w:r w:rsidRPr="00D27E02">
        <w:rPr>
          <w:rFonts w:asciiTheme="minorHAnsi" w:hAnsiTheme="minorHAnsi" w:cs="Arial"/>
        </w:rPr>
        <w:t xml:space="preserve">, jako cena pevná a činí: </w:t>
      </w:r>
    </w:p>
    <w:p w:rsidR="00395BD8" w:rsidRPr="00D27E02" w:rsidRDefault="00395BD8" w:rsidP="00395BD8">
      <w:pPr>
        <w:pStyle w:val="Zkladntext"/>
        <w:rPr>
          <w:rFonts w:asciiTheme="minorHAnsi" w:hAnsiTheme="minorHAnsi" w:cs="Arial"/>
          <w:szCs w:val="24"/>
        </w:rPr>
      </w:pPr>
    </w:p>
    <w:p w:rsidR="00395BD8" w:rsidRPr="00D27E02" w:rsidRDefault="00395BD8" w:rsidP="00C811EB">
      <w:pPr>
        <w:pStyle w:val="Zkladntext"/>
        <w:ind w:left="1418" w:firstLine="709"/>
        <w:jc w:val="left"/>
        <w:rPr>
          <w:rFonts w:asciiTheme="minorHAnsi" w:hAnsiTheme="minorHAnsi"/>
          <w:szCs w:val="24"/>
        </w:rPr>
      </w:pPr>
      <w:r w:rsidRPr="00D27E02">
        <w:rPr>
          <w:rFonts w:asciiTheme="minorHAnsi" w:hAnsiTheme="minorHAnsi"/>
          <w:b/>
          <w:szCs w:val="24"/>
        </w:rPr>
        <w:t xml:space="preserve">Celkem </w:t>
      </w:r>
      <w:r w:rsidR="00175953" w:rsidRPr="00D27E02">
        <w:rPr>
          <w:rFonts w:asciiTheme="minorHAnsi" w:hAnsiTheme="minorHAnsi"/>
          <w:b/>
          <w:szCs w:val="24"/>
        </w:rPr>
        <w:t xml:space="preserve">   </w:t>
      </w:r>
      <w:r w:rsidR="00C811EB" w:rsidRPr="00D27E02">
        <w:rPr>
          <w:rFonts w:asciiTheme="minorHAnsi" w:hAnsiTheme="minorHAnsi"/>
          <w:b/>
          <w:szCs w:val="24"/>
        </w:rPr>
        <w:tab/>
      </w:r>
      <w:r w:rsidR="00C811EB" w:rsidRPr="00D27E02">
        <w:rPr>
          <w:rFonts w:asciiTheme="minorHAnsi" w:hAnsiTheme="minorHAnsi"/>
          <w:b/>
          <w:szCs w:val="24"/>
        </w:rPr>
        <w:tab/>
      </w:r>
      <w:r w:rsidR="00C811EB" w:rsidRPr="00D27E02">
        <w:rPr>
          <w:rFonts w:asciiTheme="minorHAnsi" w:hAnsiTheme="minorHAnsi" w:cs="Arial"/>
          <w:b/>
          <w:szCs w:val="24"/>
        </w:rPr>
        <w:t>82.644,60</w:t>
      </w:r>
      <w:r w:rsidR="00175953" w:rsidRPr="00D27E02">
        <w:rPr>
          <w:rFonts w:asciiTheme="minorHAnsi" w:hAnsiTheme="minorHAnsi"/>
          <w:b/>
          <w:szCs w:val="24"/>
        </w:rPr>
        <w:t xml:space="preserve"> </w:t>
      </w:r>
      <w:r w:rsidRPr="00D27E02">
        <w:rPr>
          <w:rFonts w:asciiTheme="minorHAnsi" w:hAnsiTheme="minorHAnsi"/>
          <w:b/>
          <w:szCs w:val="24"/>
        </w:rPr>
        <w:t>Kč</w:t>
      </w:r>
      <w:r w:rsidRPr="00D27E02">
        <w:rPr>
          <w:rFonts w:asciiTheme="minorHAnsi" w:hAnsiTheme="minorHAnsi"/>
          <w:szCs w:val="24"/>
        </w:rPr>
        <w:t xml:space="preserve"> (bez DPH)</w:t>
      </w:r>
    </w:p>
    <w:p w:rsidR="00C811EB" w:rsidRPr="00D27E02" w:rsidRDefault="00C811EB" w:rsidP="00C811EB">
      <w:pPr>
        <w:pStyle w:val="Zkladntext"/>
        <w:ind w:left="1418" w:firstLine="709"/>
        <w:jc w:val="left"/>
        <w:rPr>
          <w:rFonts w:asciiTheme="minorHAnsi" w:hAnsiTheme="minorHAnsi"/>
          <w:b/>
          <w:szCs w:val="24"/>
        </w:rPr>
      </w:pPr>
      <w:r w:rsidRPr="00D27E02">
        <w:rPr>
          <w:rFonts w:asciiTheme="minorHAnsi" w:hAnsiTheme="minorHAnsi"/>
          <w:b/>
          <w:szCs w:val="24"/>
        </w:rPr>
        <w:t>DPH</w:t>
      </w:r>
      <w:r w:rsidRPr="00D27E02">
        <w:rPr>
          <w:rFonts w:asciiTheme="minorHAnsi" w:hAnsiTheme="minorHAnsi"/>
          <w:b/>
          <w:szCs w:val="24"/>
        </w:rPr>
        <w:tab/>
      </w:r>
      <w:r w:rsidRPr="00D27E02">
        <w:rPr>
          <w:rFonts w:asciiTheme="minorHAnsi" w:hAnsiTheme="minorHAnsi"/>
          <w:b/>
          <w:szCs w:val="24"/>
        </w:rPr>
        <w:tab/>
      </w:r>
      <w:r w:rsidRPr="00D27E02">
        <w:rPr>
          <w:rFonts w:asciiTheme="minorHAnsi" w:hAnsiTheme="minorHAnsi"/>
          <w:b/>
          <w:szCs w:val="24"/>
        </w:rPr>
        <w:tab/>
        <w:t>17.355,40 Kč</w:t>
      </w:r>
    </w:p>
    <w:p w:rsidR="00C811EB" w:rsidRPr="00D27E02" w:rsidRDefault="00C811EB" w:rsidP="00C811EB">
      <w:pPr>
        <w:pStyle w:val="Zkladntext"/>
        <w:ind w:left="1418" w:firstLine="709"/>
        <w:jc w:val="left"/>
        <w:rPr>
          <w:rFonts w:asciiTheme="minorHAnsi" w:hAnsiTheme="minorHAnsi"/>
          <w:szCs w:val="24"/>
        </w:rPr>
      </w:pPr>
      <w:r w:rsidRPr="00D27E02">
        <w:rPr>
          <w:rFonts w:asciiTheme="minorHAnsi" w:hAnsiTheme="minorHAnsi"/>
          <w:b/>
          <w:szCs w:val="24"/>
        </w:rPr>
        <w:t>Celkem</w:t>
      </w:r>
      <w:r w:rsidRPr="00D27E02">
        <w:rPr>
          <w:rFonts w:asciiTheme="minorHAnsi" w:hAnsiTheme="minorHAnsi"/>
          <w:b/>
          <w:szCs w:val="24"/>
        </w:rPr>
        <w:tab/>
        <w:t xml:space="preserve">           100.000,00 Kč</w:t>
      </w:r>
    </w:p>
    <w:p w:rsidR="00395BD8" w:rsidRDefault="00395BD8" w:rsidP="00395BD8">
      <w:pPr>
        <w:pStyle w:val="Zkladntext"/>
        <w:rPr>
          <w:rFonts w:asciiTheme="minorHAnsi" w:hAnsiTheme="minorHAnsi" w:cs="Arial"/>
          <w:b/>
          <w:szCs w:val="24"/>
          <w:highlight w:val="yellow"/>
        </w:rPr>
      </w:pPr>
    </w:p>
    <w:p w:rsidR="009D2FC7" w:rsidRPr="00D27E02" w:rsidRDefault="009D2FC7" w:rsidP="00395BD8">
      <w:pPr>
        <w:pStyle w:val="Zkladntext"/>
        <w:rPr>
          <w:rFonts w:asciiTheme="minorHAnsi" w:hAnsiTheme="minorHAnsi" w:cs="Arial"/>
          <w:b/>
          <w:szCs w:val="24"/>
          <w:highlight w:val="yellow"/>
        </w:rPr>
      </w:pPr>
    </w:p>
    <w:p w:rsidR="00460929" w:rsidRDefault="00460929" w:rsidP="00395BD8">
      <w:pPr>
        <w:pStyle w:val="Zkladntext"/>
        <w:rPr>
          <w:rFonts w:asciiTheme="minorHAnsi" w:hAnsiTheme="minorHAnsi" w:cs="Arial"/>
          <w:szCs w:val="24"/>
        </w:rPr>
      </w:pPr>
    </w:p>
    <w:p w:rsidR="00951D96" w:rsidRPr="00D27E02" w:rsidRDefault="00951D96" w:rsidP="00736299">
      <w:pPr>
        <w:widowControl w:val="0"/>
        <w:numPr>
          <w:ilvl w:val="0"/>
          <w:numId w:val="4"/>
        </w:numPr>
        <w:tabs>
          <w:tab w:val="left" w:pos="708"/>
        </w:tabs>
        <w:adjustRightInd w:val="0"/>
        <w:spacing w:line="360" w:lineRule="atLeast"/>
        <w:jc w:val="center"/>
        <w:textAlignment w:val="baseline"/>
        <w:outlineLvl w:val="0"/>
        <w:rPr>
          <w:rFonts w:asciiTheme="minorHAnsi" w:hAnsiTheme="minorHAnsi" w:cs="Arial"/>
          <w:b/>
        </w:rPr>
      </w:pPr>
      <w:r w:rsidRPr="00D27E02">
        <w:rPr>
          <w:rFonts w:asciiTheme="minorHAnsi" w:hAnsiTheme="minorHAnsi" w:cs="Arial"/>
          <w:b/>
          <w:caps/>
        </w:rPr>
        <w:t>Platební podmínky</w:t>
      </w:r>
    </w:p>
    <w:p w:rsidR="00D6386E" w:rsidRPr="00D27E02" w:rsidRDefault="00D6386E" w:rsidP="00384526">
      <w:pPr>
        <w:rPr>
          <w:rFonts w:asciiTheme="minorHAnsi" w:hAnsiTheme="minorHAnsi" w:cs="Arial"/>
          <w:bCs/>
          <w:lang w:val="sk-SK"/>
        </w:rPr>
      </w:pPr>
    </w:p>
    <w:p w:rsidR="00951D96" w:rsidRPr="00D27E02" w:rsidRDefault="00951D96" w:rsidP="006D77EC">
      <w:pPr>
        <w:widowControl w:val="0"/>
        <w:numPr>
          <w:ilvl w:val="1"/>
          <w:numId w:val="4"/>
        </w:numPr>
        <w:tabs>
          <w:tab w:val="clear" w:pos="360"/>
          <w:tab w:val="left" w:pos="-3060"/>
        </w:tabs>
        <w:adjustRightInd w:val="0"/>
        <w:ind w:left="426" w:hanging="426"/>
        <w:jc w:val="both"/>
        <w:textAlignment w:val="baseline"/>
        <w:outlineLvl w:val="0"/>
        <w:rPr>
          <w:rFonts w:asciiTheme="minorHAnsi" w:hAnsiTheme="minorHAnsi" w:cs="Arial"/>
        </w:rPr>
      </w:pPr>
      <w:r w:rsidRPr="00D27E02">
        <w:rPr>
          <w:rFonts w:asciiTheme="minorHAnsi" w:hAnsiTheme="minorHAnsi" w:cs="Arial"/>
        </w:rPr>
        <w:t xml:space="preserve">Objednatel </w:t>
      </w:r>
      <w:r w:rsidRPr="00D27E02">
        <w:rPr>
          <w:rFonts w:asciiTheme="minorHAnsi" w:hAnsiTheme="minorHAnsi" w:cs="Arial"/>
          <w:b/>
        </w:rPr>
        <w:t>neposkytuje zálohy</w:t>
      </w:r>
      <w:r w:rsidRPr="00D27E02">
        <w:rPr>
          <w:rFonts w:asciiTheme="minorHAnsi" w:hAnsiTheme="minorHAnsi" w:cs="Arial"/>
        </w:rPr>
        <w:t>.</w:t>
      </w:r>
    </w:p>
    <w:p w:rsidR="00951D96" w:rsidRPr="00D27E02" w:rsidRDefault="00951D96" w:rsidP="006D77EC">
      <w:pPr>
        <w:widowControl w:val="0"/>
        <w:numPr>
          <w:ilvl w:val="1"/>
          <w:numId w:val="4"/>
        </w:numPr>
        <w:tabs>
          <w:tab w:val="clear" w:pos="360"/>
          <w:tab w:val="left" w:pos="-3060"/>
        </w:tabs>
        <w:adjustRightInd w:val="0"/>
        <w:jc w:val="both"/>
        <w:textAlignment w:val="baseline"/>
        <w:outlineLvl w:val="0"/>
        <w:rPr>
          <w:rFonts w:asciiTheme="minorHAnsi" w:hAnsiTheme="minorHAnsi" w:cs="Arial"/>
        </w:rPr>
      </w:pPr>
      <w:r w:rsidRPr="00D27E02">
        <w:rPr>
          <w:rFonts w:asciiTheme="minorHAnsi" w:hAnsiTheme="minorHAnsi" w:cs="Arial"/>
        </w:rPr>
        <w:t xml:space="preserve">Smluvní strany se dohodly na protokolárním předání a převzetí řádně </w:t>
      </w:r>
      <w:r w:rsidR="00C811EB" w:rsidRPr="00D27E02">
        <w:rPr>
          <w:rFonts w:asciiTheme="minorHAnsi" w:hAnsiTheme="minorHAnsi" w:cs="Arial"/>
        </w:rPr>
        <w:t>provedeného díla.</w:t>
      </w:r>
      <w:r w:rsidRPr="00D27E02">
        <w:rPr>
          <w:rFonts w:asciiTheme="minorHAnsi" w:hAnsiTheme="minorHAnsi" w:cs="Arial"/>
        </w:rPr>
        <w:t xml:space="preserve"> Po řádném </w:t>
      </w:r>
      <w:r w:rsidR="00C811EB" w:rsidRPr="00D27E02">
        <w:rPr>
          <w:rFonts w:asciiTheme="minorHAnsi" w:hAnsiTheme="minorHAnsi" w:cs="Arial"/>
        </w:rPr>
        <w:t xml:space="preserve">dokončení předmětu díla </w:t>
      </w:r>
      <w:r w:rsidRPr="00D27E02">
        <w:rPr>
          <w:rFonts w:asciiTheme="minorHAnsi" w:hAnsiTheme="minorHAnsi" w:cs="Arial"/>
        </w:rPr>
        <w:t xml:space="preserve">má zhotovitel právo vystavit objednateli </w:t>
      </w:r>
      <w:r w:rsidR="00FE3CF0" w:rsidRPr="00D27E02">
        <w:rPr>
          <w:rFonts w:asciiTheme="minorHAnsi" w:hAnsiTheme="minorHAnsi" w:cs="Arial"/>
        </w:rPr>
        <w:t xml:space="preserve">daňový doklad </w:t>
      </w:r>
      <w:r w:rsidRPr="00D27E02">
        <w:rPr>
          <w:rFonts w:asciiTheme="minorHAnsi" w:hAnsiTheme="minorHAnsi" w:cs="Arial"/>
        </w:rPr>
        <w:t>(</w:t>
      </w:r>
      <w:r w:rsidR="00FE3CF0" w:rsidRPr="00D27E02">
        <w:rPr>
          <w:rFonts w:asciiTheme="minorHAnsi" w:hAnsiTheme="minorHAnsi" w:cs="Arial"/>
        </w:rPr>
        <w:t>dále jen fakturu</w:t>
      </w:r>
      <w:r w:rsidRPr="00D27E02">
        <w:rPr>
          <w:rFonts w:asciiTheme="minorHAnsi" w:hAnsiTheme="minorHAnsi" w:cs="Arial"/>
        </w:rPr>
        <w:t>).</w:t>
      </w:r>
      <w:r w:rsidR="00696144" w:rsidRPr="00D27E02">
        <w:rPr>
          <w:rFonts w:asciiTheme="minorHAnsi" w:hAnsiTheme="minorHAnsi" w:cs="Arial"/>
        </w:rPr>
        <w:t xml:space="preserve"> Přílohou </w:t>
      </w:r>
      <w:r w:rsidR="00FE3CF0" w:rsidRPr="00D27E02">
        <w:rPr>
          <w:rFonts w:asciiTheme="minorHAnsi" w:hAnsiTheme="minorHAnsi" w:cs="Arial"/>
        </w:rPr>
        <w:t>faktury</w:t>
      </w:r>
      <w:r w:rsidR="00696144" w:rsidRPr="00D27E02">
        <w:rPr>
          <w:rFonts w:asciiTheme="minorHAnsi" w:hAnsiTheme="minorHAnsi" w:cs="Arial"/>
        </w:rPr>
        <w:t xml:space="preserve"> musí být </w:t>
      </w:r>
      <w:r w:rsidR="00685652" w:rsidRPr="00D27E02">
        <w:rPr>
          <w:rFonts w:asciiTheme="minorHAnsi" w:hAnsiTheme="minorHAnsi" w:cs="Arial"/>
        </w:rPr>
        <w:t xml:space="preserve">objednatelem </w:t>
      </w:r>
      <w:r w:rsidR="00696144" w:rsidRPr="00D27E02">
        <w:rPr>
          <w:rFonts w:asciiTheme="minorHAnsi" w:hAnsiTheme="minorHAnsi" w:cs="Arial"/>
        </w:rPr>
        <w:t xml:space="preserve">odsouhlasený </w:t>
      </w:r>
      <w:r w:rsidR="00C811EB" w:rsidRPr="00D27E02">
        <w:rPr>
          <w:rFonts w:asciiTheme="minorHAnsi" w:hAnsiTheme="minorHAnsi" w:cs="Arial"/>
        </w:rPr>
        <w:t>předávací protokol</w:t>
      </w:r>
      <w:r w:rsidR="00625BCC" w:rsidRPr="00D27E02">
        <w:rPr>
          <w:rFonts w:asciiTheme="minorHAnsi" w:hAnsiTheme="minorHAnsi" w:cs="Arial"/>
        </w:rPr>
        <w:t>.</w:t>
      </w:r>
      <w:r w:rsidR="00A13406" w:rsidRPr="00D27E02">
        <w:rPr>
          <w:rFonts w:asciiTheme="minorHAnsi" w:hAnsiTheme="minorHAnsi" w:cs="Arial"/>
        </w:rPr>
        <w:t xml:space="preserve"> </w:t>
      </w:r>
    </w:p>
    <w:p w:rsidR="00951D96" w:rsidRPr="00D27E02" w:rsidRDefault="00951D96">
      <w:pPr>
        <w:widowControl w:val="0"/>
        <w:numPr>
          <w:ilvl w:val="1"/>
          <w:numId w:val="4"/>
        </w:numPr>
        <w:tabs>
          <w:tab w:val="left" w:pos="-3060"/>
        </w:tabs>
        <w:adjustRightInd w:val="0"/>
        <w:jc w:val="both"/>
        <w:textAlignment w:val="baseline"/>
        <w:outlineLvl w:val="0"/>
        <w:rPr>
          <w:rFonts w:asciiTheme="minorHAnsi" w:hAnsiTheme="minorHAnsi" w:cs="Arial"/>
        </w:rPr>
      </w:pPr>
      <w:bookmarkStart w:id="6" w:name="_Ref289152088"/>
      <w:r w:rsidRPr="00D27E02">
        <w:rPr>
          <w:rFonts w:asciiTheme="minorHAnsi" w:hAnsiTheme="minorHAnsi" w:cs="Arial"/>
        </w:rPr>
        <w:t xml:space="preserve">Splatnost faktur je </w:t>
      </w:r>
      <w:r w:rsidR="00867E5D" w:rsidRPr="00D27E02">
        <w:rPr>
          <w:rFonts w:asciiTheme="minorHAnsi" w:hAnsiTheme="minorHAnsi" w:cs="Arial"/>
          <w:b/>
        </w:rPr>
        <w:t>30</w:t>
      </w:r>
      <w:r w:rsidR="00B752EA" w:rsidRPr="00D27E02">
        <w:rPr>
          <w:rFonts w:asciiTheme="minorHAnsi" w:hAnsiTheme="minorHAnsi" w:cs="Arial"/>
          <w:b/>
        </w:rPr>
        <w:t xml:space="preserve"> </w:t>
      </w:r>
      <w:r w:rsidRPr="00D27E02">
        <w:rPr>
          <w:rFonts w:asciiTheme="minorHAnsi" w:hAnsiTheme="minorHAnsi" w:cs="Arial"/>
          <w:b/>
        </w:rPr>
        <w:t>dnů</w:t>
      </w:r>
      <w:r w:rsidRPr="00D27E02">
        <w:rPr>
          <w:rFonts w:asciiTheme="minorHAnsi" w:hAnsiTheme="minorHAnsi" w:cs="Arial"/>
        </w:rPr>
        <w:t xml:space="preserve"> od data prokazatelného doručení (doporučeně) faktury do sídla objednatele. V pochybnostech se má za to, že faktura byla doručena třetí den ode dne prokazatelného odeslání.</w:t>
      </w:r>
      <w:bookmarkEnd w:id="6"/>
    </w:p>
    <w:p w:rsidR="00FE3CF0" w:rsidRPr="00D27E02" w:rsidRDefault="00951D96" w:rsidP="00FE3CF0">
      <w:pPr>
        <w:widowControl w:val="0"/>
        <w:numPr>
          <w:ilvl w:val="1"/>
          <w:numId w:val="4"/>
        </w:numPr>
        <w:tabs>
          <w:tab w:val="left" w:pos="-3060"/>
        </w:tabs>
        <w:adjustRightInd w:val="0"/>
        <w:jc w:val="both"/>
        <w:textAlignment w:val="baseline"/>
        <w:outlineLvl w:val="0"/>
        <w:rPr>
          <w:rFonts w:asciiTheme="minorHAnsi" w:hAnsiTheme="minorHAnsi" w:cs="Arial"/>
        </w:rPr>
      </w:pPr>
      <w:r w:rsidRPr="00D27E02">
        <w:rPr>
          <w:rFonts w:asciiTheme="minorHAnsi" w:hAnsiTheme="minorHAnsi" w:cs="Arial"/>
        </w:rPr>
        <w:t>Faktura je uhrazena dnem odepsání fakturované částky z účtu objednatele</w:t>
      </w:r>
      <w:r w:rsidR="00095518" w:rsidRPr="00D27E02">
        <w:rPr>
          <w:rFonts w:asciiTheme="minorHAnsi" w:hAnsiTheme="minorHAnsi" w:cs="Arial"/>
        </w:rPr>
        <w:t xml:space="preserve"> ve prospěch účtu zhotovitele</w:t>
      </w:r>
      <w:r w:rsidR="00FE3CF0" w:rsidRPr="00D27E02">
        <w:rPr>
          <w:rFonts w:asciiTheme="minorHAnsi" w:hAnsiTheme="minorHAnsi" w:cs="Arial"/>
        </w:rPr>
        <w:t>.</w:t>
      </w:r>
      <w:r w:rsidRPr="00D27E02">
        <w:rPr>
          <w:rFonts w:asciiTheme="minorHAnsi" w:hAnsiTheme="minorHAnsi" w:cs="Arial"/>
        </w:rPr>
        <w:t xml:space="preserve"> </w:t>
      </w:r>
    </w:p>
    <w:p w:rsidR="00142DFD" w:rsidRPr="00D27E02" w:rsidRDefault="00951D96" w:rsidP="00FE3CF0">
      <w:pPr>
        <w:widowControl w:val="0"/>
        <w:numPr>
          <w:ilvl w:val="1"/>
          <w:numId w:val="4"/>
        </w:numPr>
        <w:tabs>
          <w:tab w:val="left" w:pos="-3060"/>
        </w:tabs>
        <w:adjustRightInd w:val="0"/>
        <w:jc w:val="both"/>
        <w:textAlignment w:val="baseline"/>
        <w:outlineLvl w:val="0"/>
        <w:rPr>
          <w:rFonts w:asciiTheme="minorHAnsi" w:hAnsiTheme="minorHAnsi" w:cs="Arial"/>
        </w:rPr>
      </w:pPr>
      <w:r w:rsidRPr="00D27E02">
        <w:rPr>
          <w:rFonts w:asciiTheme="minorHAnsi" w:hAnsiTheme="minorHAnsi" w:cs="Arial"/>
        </w:rPr>
        <w:lastRenderedPageBreak/>
        <w:t xml:space="preserve">Faktura zhotovitele musí obsahovat náležitosti vyplývající z obecně závazných předpisů, </w:t>
      </w:r>
      <w:r w:rsidR="002C5F51" w:rsidRPr="00D27E02">
        <w:rPr>
          <w:rFonts w:asciiTheme="minorHAnsi" w:hAnsiTheme="minorHAnsi" w:cs="Arial"/>
        </w:rPr>
        <w:br/>
      </w:r>
      <w:r w:rsidRPr="00D27E02">
        <w:rPr>
          <w:rFonts w:asciiTheme="minorHAnsi" w:hAnsiTheme="minorHAnsi" w:cs="Arial"/>
        </w:rPr>
        <w:t>tj. zákona č. 563/1991 Sb.</w:t>
      </w:r>
      <w:r w:rsidR="00BE4216" w:rsidRPr="00D27E02">
        <w:rPr>
          <w:rFonts w:asciiTheme="minorHAnsi" w:hAnsiTheme="minorHAnsi" w:cs="Arial"/>
        </w:rPr>
        <w:t>,</w:t>
      </w:r>
      <w:r w:rsidRPr="00D27E02">
        <w:rPr>
          <w:rFonts w:asciiTheme="minorHAnsi" w:hAnsiTheme="minorHAnsi" w:cs="Arial"/>
        </w:rPr>
        <w:t xml:space="preserve"> o účetnictví</w:t>
      </w:r>
      <w:r w:rsidR="00BE4216" w:rsidRPr="00D27E02">
        <w:rPr>
          <w:rFonts w:asciiTheme="minorHAnsi" w:hAnsiTheme="minorHAnsi" w:cs="Arial"/>
        </w:rPr>
        <w:t>,</w:t>
      </w:r>
      <w:r w:rsidRPr="00D27E02">
        <w:rPr>
          <w:rFonts w:asciiTheme="minorHAnsi" w:hAnsiTheme="minorHAnsi" w:cs="Arial"/>
        </w:rPr>
        <w:t xml:space="preserve"> </w:t>
      </w:r>
      <w:r w:rsidR="0080155E" w:rsidRPr="00D27E02">
        <w:rPr>
          <w:rFonts w:asciiTheme="minorHAnsi" w:hAnsiTheme="minorHAnsi" w:cs="Arial"/>
        </w:rPr>
        <w:t>příp.</w:t>
      </w:r>
      <w:r w:rsidRPr="00D27E02">
        <w:rPr>
          <w:rFonts w:asciiTheme="minorHAnsi" w:hAnsiTheme="minorHAnsi" w:cs="Arial"/>
        </w:rPr>
        <w:t xml:space="preserve"> zákona č. 235/2004 Sb.</w:t>
      </w:r>
      <w:r w:rsidR="00BE4216" w:rsidRPr="00D27E02">
        <w:rPr>
          <w:rFonts w:asciiTheme="minorHAnsi" w:hAnsiTheme="minorHAnsi" w:cs="Arial"/>
        </w:rPr>
        <w:t>, o dani z přidané hodnoty,</w:t>
      </w:r>
      <w:r w:rsidRPr="00D27E02">
        <w:rPr>
          <w:rFonts w:asciiTheme="minorHAnsi" w:hAnsiTheme="minorHAnsi" w:cs="Arial"/>
        </w:rPr>
        <w:t xml:space="preserve"> ve znění pozdějších předpisů</w:t>
      </w:r>
      <w:r w:rsidR="00BE4216" w:rsidRPr="00D27E02">
        <w:rPr>
          <w:rFonts w:asciiTheme="minorHAnsi" w:hAnsiTheme="minorHAnsi" w:cs="Arial"/>
        </w:rPr>
        <w:t>. S</w:t>
      </w:r>
      <w:r w:rsidRPr="00D27E02">
        <w:rPr>
          <w:rFonts w:asciiTheme="minorHAnsi" w:hAnsiTheme="minorHAnsi" w:cs="Arial"/>
        </w:rPr>
        <w:t xml:space="preserve">oučástí faktury bude </w:t>
      </w:r>
      <w:r w:rsidR="00BD2D6E" w:rsidRPr="00D27E02">
        <w:rPr>
          <w:rFonts w:asciiTheme="minorHAnsi" w:hAnsiTheme="minorHAnsi" w:cs="Arial"/>
        </w:rPr>
        <w:t xml:space="preserve">vždy </w:t>
      </w:r>
      <w:r w:rsidRPr="00D27E02">
        <w:rPr>
          <w:rFonts w:asciiTheme="minorHAnsi" w:hAnsiTheme="minorHAnsi" w:cs="Arial"/>
        </w:rPr>
        <w:t>podepsan</w:t>
      </w:r>
      <w:r w:rsidR="00867E5D" w:rsidRPr="00D27E02">
        <w:rPr>
          <w:rFonts w:asciiTheme="minorHAnsi" w:hAnsiTheme="minorHAnsi" w:cs="Arial"/>
        </w:rPr>
        <w:t>ý</w:t>
      </w:r>
      <w:r w:rsidRPr="00D27E02">
        <w:rPr>
          <w:rFonts w:asciiTheme="minorHAnsi" w:hAnsiTheme="minorHAnsi" w:cs="Arial"/>
        </w:rPr>
        <w:t xml:space="preserve"> protokol </w:t>
      </w:r>
      <w:r w:rsidR="003E2048" w:rsidRPr="00D27E02">
        <w:rPr>
          <w:rFonts w:asciiTheme="minorHAnsi" w:hAnsiTheme="minorHAnsi" w:cs="Arial"/>
        </w:rPr>
        <w:br/>
      </w:r>
      <w:r w:rsidR="00292B22" w:rsidRPr="00D27E02">
        <w:rPr>
          <w:rFonts w:asciiTheme="minorHAnsi" w:hAnsiTheme="minorHAnsi" w:cs="Arial"/>
        </w:rPr>
        <w:t>o</w:t>
      </w:r>
      <w:r w:rsidRPr="00D27E02">
        <w:rPr>
          <w:rFonts w:asciiTheme="minorHAnsi" w:hAnsiTheme="minorHAnsi" w:cs="Arial"/>
        </w:rPr>
        <w:t xml:space="preserve"> předání a převzetí díla</w:t>
      </w:r>
      <w:r w:rsidR="00BE4216" w:rsidRPr="00D27E02">
        <w:rPr>
          <w:rFonts w:asciiTheme="minorHAnsi" w:hAnsiTheme="minorHAnsi" w:cs="Arial"/>
        </w:rPr>
        <w:t>, nebo</w:t>
      </w:r>
      <w:r w:rsidRPr="00D27E02">
        <w:rPr>
          <w:rFonts w:asciiTheme="minorHAnsi" w:hAnsiTheme="minorHAnsi" w:cs="Arial"/>
        </w:rPr>
        <w:t xml:space="preserve"> protokol o odstranění vad a nedodělků prokazující</w:t>
      </w:r>
      <w:r w:rsidR="00BE4216" w:rsidRPr="00D27E02">
        <w:rPr>
          <w:rFonts w:asciiTheme="minorHAnsi" w:hAnsiTheme="minorHAnsi" w:cs="Arial"/>
        </w:rPr>
        <w:t>,</w:t>
      </w:r>
      <w:r w:rsidRPr="00D27E02">
        <w:rPr>
          <w:rFonts w:asciiTheme="minorHAnsi" w:hAnsiTheme="minorHAnsi" w:cs="Arial"/>
        </w:rPr>
        <w:t xml:space="preserve"> že dílo bylo předáno bez vad a nedodělků. </w:t>
      </w:r>
    </w:p>
    <w:p w:rsidR="00951D96" w:rsidRPr="00D27E02" w:rsidRDefault="00951D96">
      <w:pPr>
        <w:widowControl w:val="0"/>
        <w:numPr>
          <w:ilvl w:val="1"/>
          <w:numId w:val="4"/>
        </w:numPr>
        <w:tabs>
          <w:tab w:val="left" w:pos="-3060"/>
        </w:tabs>
        <w:adjustRightInd w:val="0"/>
        <w:jc w:val="both"/>
        <w:textAlignment w:val="baseline"/>
        <w:outlineLvl w:val="0"/>
        <w:rPr>
          <w:rFonts w:asciiTheme="minorHAnsi" w:hAnsiTheme="minorHAnsi" w:cs="Arial"/>
        </w:rPr>
      </w:pPr>
      <w:r w:rsidRPr="00D27E02">
        <w:rPr>
          <w:rFonts w:asciiTheme="minorHAnsi" w:hAnsiTheme="minorHAnsi" w:cs="Arial"/>
        </w:rPr>
        <w:t xml:space="preserve">Objednatel má právo </w:t>
      </w:r>
      <w:r w:rsidR="00095518" w:rsidRPr="00D27E02">
        <w:rPr>
          <w:rFonts w:asciiTheme="minorHAnsi" w:hAnsiTheme="minorHAnsi" w:cs="Arial"/>
        </w:rPr>
        <w:t>fakturu</w:t>
      </w:r>
      <w:r w:rsidRPr="00D27E02">
        <w:rPr>
          <w:rFonts w:asciiTheme="minorHAnsi" w:hAnsiTheme="minorHAnsi" w:cs="Arial"/>
        </w:rPr>
        <w:t xml:space="preserve"> zhotoviteli </w:t>
      </w:r>
      <w:r w:rsidRPr="00D27E02">
        <w:rPr>
          <w:rFonts w:asciiTheme="minorHAnsi" w:hAnsiTheme="minorHAnsi" w:cs="Arial"/>
          <w:b/>
        </w:rPr>
        <w:t>vrátit, pokud neobsahuje náležitosti</w:t>
      </w:r>
      <w:r w:rsidRPr="00D27E02">
        <w:rPr>
          <w:rFonts w:asciiTheme="minorHAnsi" w:hAnsiTheme="minorHAnsi" w:cs="Arial"/>
        </w:rPr>
        <w:t xml:space="preserve"> dle uvedených </w:t>
      </w:r>
      <w:r w:rsidR="00095518" w:rsidRPr="00D27E02">
        <w:rPr>
          <w:rFonts w:asciiTheme="minorHAnsi" w:hAnsiTheme="minorHAnsi" w:cs="Arial"/>
        </w:rPr>
        <w:t xml:space="preserve">právních </w:t>
      </w:r>
      <w:r w:rsidRPr="00D27E02">
        <w:rPr>
          <w:rFonts w:asciiTheme="minorHAnsi" w:hAnsiTheme="minorHAnsi" w:cs="Arial"/>
        </w:rPr>
        <w:t>předpisů nebo protokol o předání a převzetí díla</w:t>
      </w:r>
      <w:r w:rsidR="00095518" w:rsidRPr="00D27E02">
        <w:rPr>
          <w:rFonts w:asciiTheme="minorHAnsi" w:hAnsiTheme="minorHAnsi" w:cs="Arial"/>
        </w:rPr>
        <w:t>,</w:t>
      </w:r>
      <w:r w:rsidRPr="00D27E02">
        <w:rPr>
          <w:rFonts w:asciiTheme="minorHAnsi" w:hAnsiTheme="minorHAnsi" w:cs="Arial"/>
        </w:rPr>
        <w:t xml:space="preserve"> případně protokol o odstranění vad nedodělků prokazující</w:t>
      </w:r>
      <w:r w:rsidR="00142DFD" w:rsidRPr="00D27E02">
        <w:rPr>
          <w:rFonts w:asciiTheme="minorHAnsi" w:hAnsiTheme="minorHAnsi" w:cs="Arial"/>
        </w:rPr>
        <w:t>,</w:t>
      </w:r>
      <w:r w:rsidRPr="00D27E02">
        <w:rPr>
          <w:rFonts w:asciiTheme="minorHAnsi" w:hAnsiTheme="minorHAnsi" w:cs="Arial"/>
        </w:rPr>
        <w:t xml:space="preserve"> že dílo bylo předáno bez vad a nedodělků</w:t>
      </w:r>
      <w:r w:rsidR="00BD2D6E" w:rsidRPr="00D27E02">
        <w:rPr>
          <w:rFonts w:asciiTheme="minorHAnsi" w:hAnsiTheme="minorHAnsi" w:cs="Arial"/>
        </w:rPr>
        <w:t>.</w:t>
      </w:r>
      <w:r w:rsidRPr="00D27E02">
        <w:rPr>
          <w:rFonts w:asciiTheme="minorHAnsi" w:hAnsiTheme="minorHAnsi" w:cs="Arial"/>
        </w:rPr>
        <w:t xml:space="preserve"> Ode dne vystavení řádné nové faktury se počítá nová</w:t>
      </w:r>
      <w:r w:rsidR="00E86C08" w:rsidRPr="00D27E02">
        <w:rPr>
          <w:rFonts w:asciiTheme="minorHAnsi" w:hAnsiTheme="minorHAnsi" w:cs="Arial"/>
        </w:rPr>
        <w:t xml:space="preserve"> lhůta splatnosti dle </w:t>
      </w:r>
      <w:r w:rsidR="00095518" w:rsidRPr="00D27E02">
        <w:rPr>
          <w:rFonts w:asciiTheme="minorHAnsi" w:hAnsiTheme="minorHAnsi" w:cs="Arial"/>
        </w:rPr>
        <w:t>odst.</w:t>
      </w:r>
      <w:r w:rsidR="00C70A9A">
        <w:rPr>
          <w:rFonts w:asciiTheme="minorHAnsi" w:hAnsiTheme="minorHAnsi" w:cs="Arial"/>
        </w:rPr>
        <w:t xml:space="preserve"> 5.3</w:t>
      </w:r>
      <w:r w:rsidR="00095518" w:rsidRPr="00D27E02">
        <w:rPr>
          <w:rFonts w:asciiTheme="minorHAnsi" w:hAnsiTheme="minorHAnsi" w:cs="Arial"/>
        </w:rPr>
        <w:t>.</w:t>
      </w:r>
      <w:r w:rsidR="00D333E0" w:rsidRPr="00D27E02">
        <w:rPr>
          <w:rFonts w:asciiTheme="minorHAnsi" w:hAnsiTheme="minorHAnsi" w:cs="Arial"/>
        </w:rPr>
        <w:t xml:space="preserve"> </w:t>
      </w:r>
    </w:p>
    <w:p w:rsidR="00951D96" w:rsidRPr="00D27E02" w:rsidRDefault="00951D96">
      <w:pPr>
        <w:widowControl w:val="0"/>
        <w:numPr>
          <w:ilvl w:val="1"/>
          <w:numId w:val="4"/>
        </w:numPr>
        <w:tabs>
          <w:tab w:val="left" w:pos="-3060"/>
        </w:tabs>
        <w:adjustRightInd w:val="0"/>
        <w:jc w:val="both"/>
        <w:textAlignment w:val="baseline"/>
        <w:outlineLvl w:val="0"/>
        <w:rPr>
          <w:rFonts w:asciiTheme="minorHAnsi" w:hAnsiTheme="minorHAnsi" w:cs="Arial"/>
        </w:rPr>
      </w:pPr>
      <w:r w:rsidRPr="00D27E02">
        <w:rPr>
          <w:rFonts w:asciiTheme="minorHAnsi" w:hAnsiTheme="minorHAnsi" w:cs="Arial"/>
        </w:rPr>
        <w:t xml:space="preserve">Objednatel může </w:t>
      </w:r>
      <w:r w:rsidRPr="00D27E02">
        <w:rPr>
          <w:rFonts w:asciiTheme="minorHAnsi" w:hAnsiTheme="minorHAnsi" w:cs="Arial"/>
          <w:b/>
        </w:rPr>
        <w:t>fakturu vrátit a fakturovanou částku neuhradit</w:t>
      </w:r>
      <w:r w:rsidRPr="00D27E02">
        <w:rPr>
          <w:rFonts w:asciiTheme="minorHAnsi" w:hAnsiTheme="minorHAnsi" w:cs="Arial"/>
        </w:rPr>
        <w:t xml:space="preserve"> pouze v případě, když:</w:t>
      </w:r>
    </w:p>
    <w:p w:rsidR="00951D96" w:rsidRPr="00D27E02" w:rsidRDefault="00951D96" w:rsidP="00E31878">
      <w:pPr>
        <w:widowControl w:val="0"/>
        <w:numPr>
          <w:ilvl w:val="2"/>
          <w:numId w:val="4"/>
        </w:numPr>
        <w:tabs>
          <w:tab w:val="clear" w:pos="862"/>
          <w:tab w:val="left" w:pos="-3060"/>
          <w:tab w:val="num" w:pos="709"/>
          <w:tab w:val="num" w:pos="1134"/>
        </w:tabs>
        <w:adjustRightInd w:val="0"/>
        <w:ind w:left="993" w:hanging="578"/>
        <w:jc w:val="both"/>
        <w:textAlignment w:val="baseline"/>
        <w:outlineLvl w:val="0"/>
        <w:rPr>
          <w:rFonts w:asciiTheme="minorHAnsi" w:hAnsiTheme="minorHAnsi" w:cs="Arial"/>
        </w:rPr>
      </w:pPr>
      <w:r w:rsidRPr="00D27E02">
        <w:rPr>
          <w:rFonts w:asciiTheme="minorHAnsi" w:hAnsiTheme="minorHAnsi" w:cs="Arial"/>
        </w:rPr>
        <w:t xml:space="preserve">obsahuje nesprávné </w:t>
      </w:r>
      <w:r w:rsidR="001674FC" w:rsidRPr="00D27E02">
        <w:rPr>
          <w:rFonts w:asciiTheme="minorHAnsi" w:hAnsiTheme="minorHAnsi" w:cs="Arial"/>
        </w:rPr>
        <w:t xml:space="preserve">anebo neúplné údaje dle </w:t>
      </w:r>
      <w:r w:rsidRPr="00D27E02">
        <w:rPr>
          <w:rFonts w:asciiTheme="minorHAnsi" w:hAnsiTheme="minorHAnsi" w:cs="Arial"/>
        </w:rPr>
        <w:t>článku</w:t>
      </w:r>
      <w:r w:rsidR="001674FC" w:rsidRPr="00D27E02">
        <w:rPr>
          <w:rFonts w:asciiTheme="minorHAnsi" w:hAnsiTheme="minorHAnsi" w:cs="Arial"/>
        </w:rPr>
        <w:t xml:space="preserve"> 5.</w:t>
      </w:r>
      <w:r w:rsidRPr="00D27E02">
        <w:rPr>
          <w:rFonts w:asciiTheme="minorHAnsi" w:hAnsiTheme="minorHAnsi" w:cs="Arial"/>
        </w:rPr>
        <w:t>,</w:t>
      </w:r>
    </w:p>
    <w:p w:rsidR="00A5339A" w:rsidRPr="00D27E02" w:rsidRDefault="00951D96" w:rsidP="00E31878">
      <w:pPr>
        <w:widowControl w:val="0"/>
        <w:numPr>
          <w:ilvl w:val="2"/>
          <w:numId w:val="4"/>
        </w:numPr>
        <w:tabs>
          <w:tab w:val="clear" w:pos="862"/>
          <w:tab w:val="left" w:pos="-3060"/>
          <w:tab w:val="num" w:pos="1134"/>
        </w:tabs>
        <w:adjustRightInd w:val="0"/>
        <w:ind w:left="993" w:hanging="578"/>
        <w:jc w:val="both"/>
        <w:textAlignment w:val="baseline"/>
        <w:outlineLvl w:val="0"/>
        <w:rPr>
          <w:rFonts w:asciiTheme="minorHAnsi" w:hAnsiTheme="minorHAnsi" w:cs="Arial"/>
        </w:rPr>
      </w:pPr>
      <w:r w:rsidRPr="00D27E02">
        <w:rPr>
          <w:rFonts w:asciiTheme="minorHAnsi" w:hAnsiTheme="minorHAnsi" w:cs="Arial"/>
        </w:rPr>
        <w:t>obsahuje nesprávné cenové údaje,</w:t>
      </w:r>
    </w:p>
    <w:p w:rsidR="00951D96" w:rsidRPr="00D27E02" w:rsidRDefault="00951D96" w:rsidP="00E31878">
      <w:pPr>
        <w:widowControl w:val="0"/>
        <w:numPr>
          <w:ilvl w:val="2"/>
          <w:numId w:val="4"/>
        </w:numPr>
        <w:tabs>
          <w:tab w:val="clear" w:pos="862"/>
          <w:tab w:val="left" w:pos="-3060"/>
          <w:tab w:val="num" w:pos="1134"/>
        </w:tabs>
        <w:adjustRightInd w:val="0"/>
        <w:ind w:left="993" w:hanging="567"/>
        <w:jc w:val="both"/>
        <w:textAlignment w:val="baseline"/>
        <w:outlineLvl w:val="0"/>
        <w:rPr>
          <w:rFonts w:asciiTheme="minorHAnsi" w:hAnsiTheme="minorHAnsi" w:cs="Arial"/>
        </w:rPr>
      </w:pPr>
      <w:r w:rsidRPr="00D27E02">
        <w:rPr>
          <w:rFonts w:asciiTheme="minorHAnsi" w:hAnsiTheme="minorHAnsi" w:cs="Arial"/>
        </w:rPr>
        <w:t>neobsahuje příloh</w:t>
      </w:r>
      <w:r w:rsidR="00A5339A" w:rsidRPr="00D27E02">
        <w:rPr>
          <w:rFonts w:asciiTheme="minorHAnsi" w:hAnsiTheme="minorHAnsi" w:cs="Arial"/>
        </w:rPr>
        <w:t>y</w:t>
      </w:r>
    </w:p>
    <w:p w:rsidR="00951D96" w:rsidRPr="00D27E02" w:rsidRDefault="00951D96">
      <w:pPr>
        <w:widowControl w:val="0"/>
        <w:numPr>
          <w:ilvl w:val="1"/>
          <w:numId w:val="4"/>
        </w:numPr>
        <w:tabs>
          <w:tab w:val="left" w:pos="-3060"/>
        </w:tabs>
        <w:adjustRightInd w:val="0"/>
        <w:jc w:val="both"/>
        <w:textAlignment w:val="baseline"/>
        <w:outlineLvl w:val="0"/>
        <w:rPr>
          <w:rFonts w:asciiTheme="minorHAnsi" w:hAnsiTheme="minorHAnsi" w:cs="Arial"/>
        </w:rPr>
      </w:pPr>
      <w:r w:rsidRPr="00D27E02">
        <w:rPr>
          <w:rFonts w:asciiTheme="minorHAnsi" w:hAnsiTheme="minorHAnsi" w:cs="Arial"/>
          <w:b/>
        </w:rPr>
        <w:t>Nárok zhotovitele na úhradu ceny</w:t>
      </w:r>
      <w:r w:rsidRPr="00D27E02">
        <w:rPr>
          <w:rFonts w:asciiTheme="minorHAnsi" w:hAnsiTheme="minorHAnsi" w:cs="Arial"/>
        </w:rPr>
        <w:t xml:space="preserve"> za dílo nebo jeho </w:t>
      </w:r>
      <w:r w:rsidR="008506CD" w:rsidRPr="00D27E02">
        <w:rPr>
          <w:rFonts w:asciiTheme="minorHAnsi" w:hAnsiTheme="minorHAnsi" w:cs="Arial"/>
        </w:rPr>
        <w:t xml:space="preserve">příslušné </w:t>
      </w:r>
      <w:r w:rsidRPr="00D27E02">
        <w:rPr>
          <w:rFonts w:asciiTheme="minorHAnsi" w:hAnsiTheme="minorHAnsi" w:cs="Arial"/>
        </w:rPr>
        <w:t>části vzniká na základě následujících skutečností:</w:t>
      </w:r>
    </w:p>
    <w:p w:rsidR="00951D96" w:rsidRPr="00D27E02" w:rsidRDefault="00951D96" w:rsidP="00E31878">
      <w:pPr>
        <w:widowControl w:val="0"/>
        <w:numPr>
          <w:ilvl w:val="2"/>
          <w:numId w:val="4"/>
        </w:numPr>
        <w:tabs>
          <w:tab w:val="clear" w:pos="862"/>
        </w:tabs>
        <w:adjustRightInd w:val="0"/>
        <w:ind w:left="993" w:hanging="567"/>
        <w:jc w:val="both"/>
        <w:textAlignment w:val="baseline"/>
        <w:outlineLvl w:val="0"/>
        <w:rPr>
          <w:rFonts w:asciiTheme="minorHAnsi" w:hAnsiTheme="minorHAnsi" w:cs="Arial"/>
        </w:rPr>
      </w:pPr>
      <w:r w:rsidRPr="00D27E02">
        <w:rPr>
          <w:rFonts w:asciiTheme="minorHAnsi" w:hAnsiTheme="minorHAnsi" w:cs="Arial"/>
        </w:rPr>
        <w:t xml:space="preserve">faktické </w:t>
      </w:r>
      <w:r w:rsidRPr="00D27E02">
        <w:rPr>
          <w:rFonts w:asciiTheme="minorHAnsi" w:hAnsiTheme="minorHAnsi" w:cs="Arial"/>
          <w:b/>
        </w:rPr>
        <w:t>provedení</w:t>
      </w:r>
      <w:r w:rsidR="001674FC" w:rsidRPr="00D27E02">
        <w:rPr>
          <w:rFonts w:asciiTheme="minorHAnsi" w:hAnsiTheme="minorHAnsi" w:cs="Arial"/>
        </w:rPr>
        <w:t xml:space="preserve"> fakturovaných činností a</w:t>
      </w:r>
    </w:p>
    <w:p w:rsidR="0019436B" w:rsidRPr="00D27E02" w:rsidRDefault="00951D96" w:rsidP="00E31878">
      <w:pPr>
        <w:widowControl w:val="0"/>
        <w:numPr>
          <w:ilvl w:val="2"/>
          <w:numId w:val="4"/>
        </w:numPr>
        <w:tabs>
          <w:tab w:val="clear" w:pos="862"/>
        </w:tabs>
        <w:adjustRightInd w:val="0"/>
        <w:ind w:left="993" w:hanging="567"/>
        <w:jc w:val="both"/>
        <w:textAlignment w:val="baseline"/>
        <w:outlineLvl w:val="0"/>
        <w:rPr>
          <w:rFonts w:asciiTheme="minorHAnsi" w:hAnsiTheme="minorHAnsi" w:cs="Arial"/>
        </w:rPr>
      </w:pPr>
      <w:r w:rsidRPr="00D27E02">
        <w:rPr>
          <w:rFonts w:asciiTheme="minorHAnsi" w:hAnsiTheme="minorHAnsi" w:cs="Arial"/>
        </w:rPr>
        <w:t xml:space="preserve">předání a </w:t>
      </w:r>
      <w:r w:rsidRPr="00D27E02">
        <w:rPr>
          <w:rFonts w:asciiTheme="minorHAnsi" w:hAnsiTheme="minorHAnsi" w:cs="Arial"/>
          <w:b/>
        </w:rPr>
        <w:t xml:space="preserve">převzetí </w:t>
      </w:r>
      <w:r w:rsidR="001674FC" w:rsidRPr="00D27E02">
        <w:rPr>
          <w:rFonts w:asciiTheme="minorHAnsi" w:hAnsiTheme="minorHAnsi" w:cs="Arial"/>
        </w:rPr>
        <w:t>díla nebo je</w:t>
      </w:r>
      <w:r w:rsidR="0019436B" w:rsidRPr="00D27E02">
        <w:rPr>
          <w:rFonts w:asciiTheme="minorHAnsi" w:hAnsiTheme="minorHAnsi" w:cs="Arial"/>
        </w:rPr>
        <w:t>ho části</w:t>
      </w:r>
      <w:r w:rsidR="00B7025A" w:rsidRPr="00D27E02">
        <w:rPr>
          <w:rFonts w:asciiTheme="minorHAnsi" w:hAnsiTheme="minorHAnsi" w:cs="Arial"/>
          <w:b/>
        </w:rPr>
        <w:t xml:space="preserve"> </w:t>
      </w:r>
      <w:r w:rsidRPr="00D27E02">
        <w:rPr>
          <w:rFonts w:asciiTheme="minorHAnsi" w:hAnsiTheme="minorHAnsi" w:cs="Arial"/>
          <w:b/>
        </w:rPr>
        <w:t>podpisem protokolu</w:t>
      </w:r>
      <w:r w:rsidRPr="00D27E02">
        <w:rPr>
          <w:rFonts w:asciiTheme="minorHAnsi" w:hAnsiTheme="minorHAnsi" w:cs="Arial"/>
        </w:rPr>
        <w:t xml:space="preserve"> o předání a převzetí díla nebo jeho části, případně protokolu o </w:t>
      </w:r>
      <w:r w:rsidRPr="00D27E02">
        <w:rPr>
          <w:rFonts w:asciiTheme="minorHAnsi" w:hAnsiTheme="minorHAnsi" w:cs="Arial"/>
          <w:b/>
        </w:rPr>
        <w:t>odstranění vad</w:t>
      </w:r>
      <w:r w:rsidRPr="00D27E02">
        <w:rPr>
          <w:rFonts w:asciiTheme="minorHAnsi" w:hAnsiTheme="minorHAnsi" w:cs="Arial"/>
        </w:rPr>
        <w:t xml:space="preserve"> a nedodělků, prokazující</w:t>
      </w:r>
      <w:r w:rsidR="00C43FBF" w:rsidRPr="00D27E02">
        <w:rPr>
          <w:rFonts w:asciiTheme="minorHAnsi" w:hAnsiTheme="minorHAnsi" w:cs="Arial"/>
        </w:rPr>
        <w:t>ch</w:t>
      </w:r>
      <w:r w:rsidR="0019436B" w:rsidRPr="00D27E02">
        <w:rPr>
          <w:rFonts w:asciiTheme="minorHAnsi" w:hAnsiTheme="minorHAnsi" w:cs="Arial"/>
        </w:rPr>
        <w:t>,</w:t>
      </w:r>
      <w:r w:rsidRPr="00D27E02">
        <w:rPr>
          <w:rFonts w:asciiTheme="minorHAnsi" w:hAnsiTheme="minorHAnsi" w:cs="Arial"/>
        </w:rPr>
        <w:t xml:space="preserve"> že dílo bylo předáno bez vad a nedodělků. Bez těchto protokolů není zhotovitel oprávněn fakturovat.</w:t>
      </w:r>
    </w:p>
    <w:p w:rsidR="00FB2FE9" w:rsidRPr="00D27E02" w:rsidRDefault="009D2FC7" w:rsidP="00E31878">
      <w:pPr>
        <w:widowControl w:val="0"/>
        <w:numPr>
          <w:ilvl w:val="2"/>
          <w:numId w:val="4"/>
        </w:numPr>
        <w:tabs>
          <w:tab w:val="clear" w:pos="862"/>
          <w:tab w:val="num" w:pos="1134"/>
        </w:tabs>
        <w:adjustRightInd w:val="0"/>
        <w:ind w:left="993" w:hanging="567"/>
        <w:jc w:val="both"/>
        <w:textAlignment w:val="baseline"/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</w:t>
      </w:r>
      <w:r w:rsidR="00951D96" w:rsidRPr="00D27E02">
        <w:rPr>
          <w:rFonts w:asciiTheme="minorHAnsi" w:hAnsiTheme="minorHAnsi" w:cs="Arial"/>
        </w:rPr>
        <w:t>eprve vznik a existence nároku zhotovitele je podmínkou fakturace a koriguje předpokládané lhůty a termíny pro vystavení faktur zhotovitelem.</w:t>
      </w:r>
    </w:p>
    <w:p w:rsidR="00E86C08" w:rsidRPr="00D27E02" w:rsidRDefault="00E86C08" w:rsidP="00FB2FE9">
      <w:pPr>
        <w:rPr>
          <w:rFonts w:asciiTheme="minorHAnsi" w:hAnsiTheme="minorHAnsi" w:cs="Arial"/>
          <w:bCs/>
          <w:lang w:val="sk-SK"/>
        </w:rPr>
      </w:pPr>
    </w:p>
    <w:p w:rsidR="006B575D" w:rsidRPr="00D27E02" w:rsidRDefault="006B575D" w:rsidP="00FB2FE9">
      <w:pPr>
        <w:rPr>
          <w:rFonts w:asciiTheme="minorHAnsi" w:hAnsiTheme="minorHAnsi" w:cs="Arial"/>
          <w:bCs/>
          <w:lang w:val="sk-SK"/>
        </w:rPr>
      </w:pPr>
    </w:p>
    <w:p w:rsidR="00E65B1B" w:rsidRPr="00D27E02" w:rsidRDefault="00951D96" w:rsidP="00E65B1B">
      <w:pPr>
        <w:widowControl w:val="0"/>
        <w:numPr>
          <w:ilvl w:val="0"/>
          <w:numId w:val="4"/>
        </w:numPr>
        <w:tabs>
          <w:tab w:val="left" w:pos="708"/>
        </w:tabs>
        <w:adjustRightInd w:val="0"/>
        <w:spacing w:line="360" w:lineRule="atLeast"/>
        <w:jc w:val="center"/>
        <w:textAlignment w:val="baseline"/>
        <w:outlineLvl w:val="0"/>
        <w:rPr>
          <w:rFonts w:asciiTheme="minorHAnsi" w:hAnsiTheme="minorHAnsi" w:cs="Arial"/>
          <w:b/>
          <w:caps/>
        </w:rPr>
      </w:pPr>
      <w:r w:rsidRPr="00D27E02">
        <w:rPr>
          <w:rFonts w:asciiTheme="minorHAnsi" w:hAnsiTheme="minorHAnsi" w:cs="Arial"/>
          <w:b/>
          <w:caps/>
        </w:rPr>
        <w:t>Spolupůsobení objednatele, výchozí podklady</w:t>
      </w:r>
    </w:p>
    <w:p w:rsidR="00E65B1B" w:rsidRPr="00D27E02" w:rsidRDefault="00E65B1B" w:rsidP="00E65B1B">
      <w:pPr>
        <w:widowControl w:val="0"/>
        <w:adjustRightInd w:val="0"/>
        <w:ind w:left="360"/>
        <w:jc w:val="both"/>
        <w:textAlignment w:val="baseline"/>
        <w:outlineLvl w:val="0"/>
        <w:rPr>
          <w:rFonts w:asciiTheme="minorHAnsi" w:hAnsiTheme="minorHAnsi" w:cs="Arial"/>
        </w:rPr>
      </w:pPr>
    </w:p>
    <w:p w:rsidR="001E50A4" w:rsidRPr="00D27E02" w:rsidRDefault="00951D96" w:rsidP="00E65B1B">
      <w:pPr>
        <w:widowControl w:val="0"/>
        <w:numPr>
          <w:ilvl w:val="1"/>
          <w:numId w:val="4"/>
        </w:numPr>
        <w:adjustRightInd w:val="0"/>
        <w:jc w:val="both"/>
        <w:textAlignment w:val="baseline"/>
        <w:outlineLvl w:val="0"/>
        <w:rPr>
          <w:rFonts w:asciiTheme="minorHAnsi" w:hAnsiTheme="minorHAnsi" w:cs="Arial"/>
        </w:rPr>
      </w:pPr>
      <w:r w:rsidRPr="00D27E02">
        <w:rPr>
          <w:rFonts w:asciiTheme="minorHAnsi" w:hAnsiTheme="minorHAnsi" w:cs="Arial"/>
        </w:rPr>
        <w:t>Objednatel se zavazuje být v průběhu prací na díle ve stálém styku se zhotovitelem a projednat s ním na jeho vyzvání koncepci řešení. Dále se objednatel zavazuje poskytnout zhotoviteli pro vytvoření díla další nezbytnou součinnost, kterou lze po něm spravedlivě požadovat</w:t>
      </w:r>
      <w:r w:rsidR="00372872" w:rsidRPr="00D27E02">
        <w:rPr>
          <w:rFonts w:asciiTheme="minorHAnsi" w:hAnsiTheme="minorHAnsi" w:cs="Arial"/>
        </w:rPr>
        <w:t>,</w:t>
      </w:r>
      <w:r w:rsidRPr="00D27E02">
        <w:rPr>
          <w:rFonts w:asciiTheme="minorHAnsi" w:hAnsiTheme="minorHAnsi" w:cs="Arial"/>
        </w:rPr>
        <w:t xml:space="preserve"> a to na základě důvodného požadavku zhotovitele doručeného v přiměřeném předstihu objednateli.</w:t>
      </w:r>
    </w:p>
    <w:p w:rsidR="006E14BC" w:rsidRPr="00D27E02" w:rsidRDefault="006E14BC" w:rsidP="00C811EB">
      <w:pPr>
        <w:widowControl w:val="0"/>
        <w:numPr>
          <w:ilvl w:val="1"/>
          <w:numId w:val="42"/>
        </w:numPr>
        <w:adjustRightInd w:val="0"/>
        <w:jc w:val="both"/>
        <w:textAlignment w:val="baseline"/>
        <w:outlineLvl w:val="0"/>
        <w:rPr>
          <w:rFonts w:asciiTheme="minorHAnsi" w:hAnsiTheme="minorHAnsi" w:cs="Arial"/>
        </w:rPr>
      </w:pPr>
      <w:r w:rsidRPr="00D27E02">
        <w:rPr>
          <w:rFonts w:asciiTheme="minorHAnsi" w:hAnsiTheme="minorHAnsi" w:cs="Arial"/>
        </w:rPr>
        <w:t>Splnění sjednaných termínů je závislé na včasném a řádném spolupůsobení objednate</w:t>
      </w:r>
      <w:r w:rsidR="003126A3" w:rsidRPr="00D27E02">
        <w:rPr>
          <w:rFonts w:asciiTheme="minorHAnsi" w:hAnsiTheme="minorHAnsi" w:cs="Arial"/>
        </w:rPr>
        <w:t xml:space="preserve">le dohodnutém v této smlouvě. </w:t>
      </w:r>
      <w:r w:rsidRPr="00D27E02">
        <w:rPr>
          <w:rFonts w:asciiTheme="minorHAnsi" w:hAnsiTheme="minorHAnsi" w:cs="Arial"/>
        </w:rPr>
        <w:t>Prodlení objednatele je důvo</w:t>
      </w:r>
      <w:r w:rsidR="003126A3" w:rsidRPr="00D27E02">
        <w:rPr>
          <w:rFonts w:asciiTheme="minorHAnsi" w:hAnsiTheme="minorHAnsi" w:cs="Arial"/>
        </w:rPr>
        <w:t>dem ke změně sjednaných termínů</w:t>
      </w:r>
      <w:r w:rsidRPr="00D27E02">
        <w:rPr>
          <w:rFonts w:asciiTheme="minorHAnsi" w:hAnsiTheme="minorHAnsi" w:cs="Arial"/>
        </w:rPr>
        <w:t xml:space="preserve"> dot</w:t>
      </w:r>
      <w:r w:rsidR="003126A3" w:rsidRPr="00D27E02">
        <w:rPr>
          <w:rFonts w:asciiTheme="minorHAnsi" w:hAnsiTheme="minorHAnsi" w:cs="Arial"/>
        </w:rPr>
        <w:t>čených nesplněním spolupůsobení objednatele.</w:t>
      </w:r>
    </w:p>
    <w:p w:rsidR="00831D4D" w:rsidRPr="00D27E02" w:rsidRDefault="00831D4D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Cs w:val="24"/>
        </w:rPr>
      </w:pPr>
    </w:p>
    <w:p w:rsidR="00413B5A" w:rsidRPr="00D27E02" w:rsidRDefault="00413B5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Cs w:val="24"/>
        </w:rPr>
      </w:pPr>
    </w:p>
    <w:p w:rsidR="006E5F24" w:rsidRPr="00D27E02" w:rsidRDefault="006E5F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Cs w:val="24"/>
        </w:rPr>
      </w:pPr>
    </w:p>
    <w:p w:rsidR="00951D96" w:rsidRPr="00D27E02" w:rsidRDefault="00951D96" w:rsidP="006B575D">
      <w:pPr>
        <w:widowControl w:val="0"/>
        <w:numPr>
          <w:ilvl w:val="0"/>
          <w:numId w:val="2"/>
        </w:numPr>
        <w:tabs>
          <w:tab w:val="left" w:pos="708"/>
        </w:tabs>
        <w:adjustRightInd w:val="0"/>
        <w:spacing w:line="360" w:lineRule="atLeast"/>
        <w:jc w:val="center"/>
        <w:textAlignment w:val="baseline"/>
        <w:outlineLvl w:val="0"/>
        <w:rPr>
          <w:rFonts w:asciiTheme="minorHAnsi" w:hAnsiTheme="minorHAnsi" w:cs="Arial"/>
        </w:rPr>
      </w:pPr>
      <w:bookmarkStart w:id="7" w:name="_Ref374950358"/>
      <w:r w:rsidRPr="00D27E02">
        <w:rPr>
          <w:rFonts w:asciiTheme="minorHAnsi" w:hAnsiTheme="minorHAnsi" w:cs="Arial"/>
          <w:b/>
        </w:rPr>
        <w:t>SPORY</w:t>
      </w:r>
      <w:bookmarkEnd w:id="7"/>
    </w:p>
    <w:p w:rsidR="00951D96" w:rsidRPr="00D27E02" w:rsidRDefault="00951D96" w:rsidP="00A26864">
      <w:pPr>
        <w:numPr>
          <w:ilvl w:val="1"/>
          <w:numId w:val="2"/>
        </w:numPr>
        <w:spacing w:before="120"/>
        <w:jc w:val="both"/>
        <w:rPr>
          <w:rFonts w:asciiTheme="minorHAnsi" w:hAnsiTheme="minorHAnsi" w:cs="Arial"/>
        </w:rPr>
      </w:pPr>
      <w:r w:rsidRPr="00D27E02">
        <w:rPr>
          <w:rFonts w:asciiTheme="minorHAnsi" w:hAnsiTheme="minorHAnsi" w:cs="Arial"/>
        </w:rPr>
        <w:t xml:space="preserve">Strany se dohodly, že v případě sporů týkajících se této smlouvy vyvinou maximální úsilí řešit tyto spory vzájemnou dohodou. Pokud není dosaženo dohody </w:t>
      </w:r>
      <w:r w:rsidRPr="00D27E02">
        <w:rPr>
          <w:rFonts w:asciiTheme="minorHAnsi" w:hAnsiTheme="minorHAnsi" w:cs="Arial"/>
          <w:b/>
        </w:rPr>
        <w:t>do 30 dnů</w:t>
      </w:r>
      <w:r w:rsidR="00A26864" w:rsidRPr="00D27E02">
        <w:rPr>
          <w:rFonts w:asciiTheme="minorHAnsi" w:hAnsiTheme="minorHAnsi" w:cs="Arial"/>
        </w:rPr>
        <w:t xml:space="preserve"> ode dne předložení sporné věci</w:t>
      </w:r>
      <w:r w:rsidRPr="00D27E02">
        <w:rPr>
          <w:rFonts w:asciiTheme="minorHAnsi" w:hAnsiTheme="minorHAnsi" w:cs="Arial"/>
        </w:rPr>
        <w:t xml:space="preserve"> statutárním zástupcům smluvních stran, budou tyto řešeny soudem.</w:t>
      </w:r>
    </w:p>
    <w:p w:rsidR="00951D96" w:rsidRPr="00D27E02" w:rsidRDefault="00951D96">
      <w:pPr>
        <w:jc w:val="both"/>
        <w:rPr>
          <w:rFonts w:asciiTheme="minorHAnsi" w:hAnsiTheme="minorHAnsi" w:cs="Arial"/>
        </w:rPr>
      </w:pPr>
    </w:p>
    <w:p w:rsidR="006E5F24" w:rsidRPr="00D27E02" w:rsidRDefault="006E5F24">
      <w:pPr>
        <w:jc w:val="both"/>
        <w:rPr>
          <w:rFonts w:asciiTheme="minorHAnsi" w:hAnsiTheme="minorHAnsi" w:cs="Arial"/>
        </w:rPr>
      </w:pPr>
    </w:p>
    <w:p w:rsidR="006B575D" w:rsidRDefault="006B575D">
      <w:pPr>
        <w:jc w:val="both"/>
        <w:rPr>
          <w:rFonts w:asciiTheme="minorHAnsi" w:hAnsiTheme="minorHAnsi" w:cs="Arial"/>
        </w:rPr>
      </w:pPr>
    </w:p>
    <w:p w:rsidR="009D2FC7" w:rsidRPr="00D27E02" w:rsidRDefault="009D2FC7">
      <w:pPr>
        <w:jc w:val="both"/>
        <w:rPr>
          <w:rFonts w:asciiTheme="minorHAnsi" w:hAnsiTheme="minorHAnsi" w:cs="Arial"/>
        </w:rPr>
      </w:pPr>
    </w:p>
    <w:p w:rsidR="006E5F24" w:rsidRPr="00D27E02" w:rsidRDefault="006E5F24">
      <w:pPr>
        <w:jc w:val="both"/>
        <w:rPr>
          <w:rFonts w:asciiTheme="minorHAnsi" w:hAnsiTheme="minorHAnsi" w:cs="Arial"/>
        </w:rPr>
      </w:pPr>
    </w:p>
    <w:p w:rsidR="00B3463B" w:rsidRDefault="00951D96" w:rsidP="009D2FC7">
      <w:pPr>
        <w:widowControl w:val="0"/>
        <w:numPr>
          <w:ilvl w:val="0"/>
          <w:numId w:val="2"/>
        </w:numPr>
        <w:tabs>
          <w:tab w:val="left" w:pos="708"/>
        </w:tabs>
        <w:adjustRightInd w:val="0"/>
        <w:spacing w:line="276" w:lineRule="auto"/>
        <w:ind w:left="493" w:hanging="493"/>
        <w:jc w:val="center"/>
        <w:textAlignment w:val="baseline"/>
        <w:outlineLvl w:val="0"/>
        <w:rPr>
          <w:rFonts w:asciiTheme="minorHAnsi" w:hAnsiTheme="minorHAnsi" w:cs="Arial"/>
          <w:b/>
          <w:caps/>
        </w:rPr>
      </w:pPr>
      <w:r w:rsidRPr="00D27E02">
        <w:rPr>
          <w:rFonts w:asciiTheme="minorHAnsi" w:hAnsiTheme="minorHAnsi" w:cs="Arial"/>
          <w:b/>
          <w:caps/>
        </w:rPr>
        <w:lastRenderedPageBreak/>
        <w:t>Styk mezi stranami</w:t>
      </w:r>
    </w:p>
    <w:p w:rsidR="00951D96" w:rsidRPr="00D27E02" w:rsidRDefault="00951D96" w:rsidP="009D2FC7">
      <w:pPr>
        <w:widowControl w:val="0"/>
        <w:numPr>
          <w:ilvl w:val="1"/>
          <w:numId w:val="43"/>
        </w:numPr>
        <w:tabs>
          <w:tab w:val="left" w:pos="-3060"/>
        </w:tabs>
        <w:adjustRightInd w:val="0"/>
        <w:ind w:left="426" w:hanging="426"/>
        <w:jc w:val="both"/>
        <w:textAlignment w:val="baseline"/>
        <w:outlineLvl w:val="0"/>
        <w:rPr>
          <w:rFonts w:asciiTheme="minorHAnsi" w:hAnsiTheme="minorHAnsi" w:cs="Arial"/>
        </w:rPr>
      </w:pPr>
      <w:r w:rsidRPr="00D27E02">
        <w:rPr>
          <w:rFonts w:asciiTheme="minorHAnsi" w:hAnsiTheme="minorHAnsi" w:cs="Arial"/>
        </w:rPr>
        <w:t>Styk mezi stranami bude písemný (dopisem, faxem, e-mailem) nebo ústní. Důležitá sdělení (sdělení, která se dotýkají předmětu plnění, termínů plnění</w:t>
      </w:r>
      <w:r w:rsidR="00B3463B" w:rsidRPr="00D27E02">
        <w:rPr>
          <w:rFonts w:asciiTheme="minorHAnsi" w:hAnsiTheme="minorHAnsi" w:cs="Arial"/>
        </w:rPr>
        <w:t>,</w:t>
      </w:r>
      <w:r w:rsidRPr="00D27E02">
        <w:rPr>
          <w:rFonts w:asciiTheme="minorHAnsi" w:hAnsiTheme="minorHAnsi" w:cs="Arial"/>
        </w:rPr>
        <w:t xml:space="preserve"> případně financování) budou buď osobně doručena</w:t>
      </w:r>
      <w:r w:rsidR="000721A8" w:rsidRPr="00D27E02">
        <w:rPr>
          <w:rFonts w:asciiTheme="minorHAnsi" w:hAnsiTheme="minorHAnsi" w:cs="Arial"/>
        </w:rPr>
        <w:t>,</w:t>
      </w:r>
      <w:r w:rsidRPr="00D27E02">
        <w:rPr>
          <w:rFonts w:asciiTheme="minorHAnsi" w:hAnsiTheme="minorHAnsi" w:cs="Arial"/>
        </w:rPr>
        <w:t xml:space="preserve"> nebo zaslána doporučeným dopisem</w:t>
      </w:r>
      <w:r w:rsidR="00B3463B" w:rsidRPr="00D27E02">
        <w:rPr>
          <w:rFonts w:asciiTheme="minorHAnsi" w:hAnsiTheme="minorHAnsi" w:cs="Arial"/>
        </w:rPr>
        <w:t>, popř</w:t>
      </w:r>
      <w:r w:rsidRPr="00D27E02">
        <w:rPr>
          <w:rFonts w:asciiTheme="minorHAnsi" w:hAnsiTheme="minorHAnsi" w:cs="Arial"/>
        </w:rPr>
        <w:t>.</w:t>
      </w:r>
      <w:r w:rsidR="00B3463B" w:rsidRPr="00D27E02">
        <w:rPr>
          <w:rFonts w:asciiTheme="minorHAnsi" w:hAnsiTheme="minorHAnsi" w:cs="Arial"/>
        </w:rPr>
        <w:t xml:space="preserve"> datovou zprávou do datové schránky</w:t>
      </w:r>
      <w:r w:rsidRPr="00D27E02">
        <w:rPr>
          <w:rFonts w:asciiTheme="minorHAnsi" w:hAnsiTheme="minorHAnsi" w:cs="Arial"/>
        </w:rPr>
        <w:t xml:space="preserve"> </w:t>
      </w:r>
      <w:r w:rsidR="00B3463B" w:rsidRPr="00D27E02">
        <w:rPr>
          <w:rFonts w:asciiTheme="minorHAnsi" w:hAnsiTheme="minorHAnsi" w:cs="Arial"/>
        </w:rPr>
        <w:t>Identifikační údaje</w:t>
      </w:r>
      <w:r w:rsidRPr="00D27E02">
        <w:rPr>
          <w:rFonts w:asciiTheme="minorHAnsi" w:hAnsiTheme="minorHAnsi" w:cs="Arial"/>
        </w:rPr>
        <w:t xml:space="preserve"> zhotovitele a objednatele jsou uvedeny v článku 1. </w:t>
      </w:r>
      <w:r w:rsidR="00B3463B" w:rsidRPr="00D27E02">
        <w:rPr>
          <w:rFonts w:asciiTheme="minorHAnsi" w:hAnsiTheme="minorHAnsi" w:cs="Arial"/>
        </w:rPr>
        <w:t xml:space="preserve">této smlouvy </w:t>
      </w:r>
      <w:r w:rsidRPr="00D27E02">
        <w:rPr>
          <w:rFonts w:asciiTheme="minorHAnsi" w:hAnsiTheme="minorHAnsi" w:cs="Arial"/>
        </w:rPr>
        <w:t>a mohou být změněny písemným oznámením, které bude včas zasláno druhé straně.</w:t>
      </w:r>
    </w:p>
    <w:p w:rsidR="00951D96" w:rsidRPr="00D27E02" w:rsidRDefault="00951D96" w:rsidP="009D2FC7">
      <w:pPr>
        <w:widowControl w:val="0"/>
        <w:numPr>
          <w:ilvl w:val="1"/>
          <w:numId w:val="43"/>
        </w:numPr>
        <w:tabs>
          <w:tab w:val="left" w:pos="-3060"/>
        </w:tabs>
        <w:adjustRightInd w:val="0"/>
        <w:spacing w:before="240"/>
        <w:ind w:left="426" w:hanging="426"/>
        <w:jc w:val="both"/>
        <w:textAlignment w:val="baseline"/>
        <w:outlineLvl w:val="0"/>
        <w:rPr>
          <w:rFonts w:asciiTheme="minorHAnsi" w:hAnsiTheme="minorHAnsi" w:cs="Arial"/>
        </w:rPr>
      </w:pPr>
      <w:r w:rsidRPr="00D27E02">
        <w:rPr>
          <w:rFonts w:asciiTheme="minorHAnsi" w:hAnsiTheme="minorHAnsi" w:cs="Arial"/>
        </w:rPr>
        <w:t>Jako doklad o doručení bude považován podpis na kopii průvodního dopisu při osobním doručení nebo potvrzení pošty o doručení.</w:t>
      </w:r>
    </w:p>
    <w:p w:rsidR="00A40463" w:rsidRPr="00D27E02" w:rsidRDefault="00A40463" w:rsidP="009D2FC7">
      <w:pPr>
        <w:widowControl w:val="0"/>
        <w:numPr>
          <w:ilvl w:val="1"/>
          <w:numId w:val="43"/>
        </w:numPr>
        <w:tabs>
          <w:tab w:val="left" w:pos="-3060"/>
        </w:tabs>
        <w:adjustRightInd w:val="0"/>
        <w:spacing w:before="240"/>
        <w:ind w:left="426" w:hanging="426"/>
        <w:jc w:val="both"/>
        <w:textAlignment w:val="baseline"/>
        <w:outlineLvl w:val="0"/>
        <w:rPr>
          <w:rFonts w:asciiTheme="minorHAnsi" w:hAnsiTheme="minorHAnsi" w:cs="Arial"/>
        </w:rPr>
      </w:pPr>
      <w:r w:rsidRPr="00D27E02">
        <w:rPr>
          <w:rFonts w:asciiTheme="minorHAnsi" w:hAnsiTheme="minorHAnsi" w:cs="Arial"/>
        </w:rPr>
        <w:t xml:space="preserve">Pro styk mezi stranami budou rovněž platit pravidla informačního </w:t>
      </w:r>
      <w:r w:rsidRPr="00D27E02">
        <w:rPr>
          <w:rFonts w:asciiTheme="minorHAnsi" w:hAnsiTheme="minorHAnsi" w:cs="Arial"/>
          <w:b/>
        </w:rPr>
        <w:t>systému Datových schránek</w:t>
      </w:r>
      <w:r w:rsidR="00B3463B" w:rsidRPr="00D27E02">
        <w:rPr>
          <w:rFonts w:asciiTheme="minorHAnsi" w:hAnsiTheme="minorHAnsi" w:cs="Arial"/>
        </w:rPr>
        <w:t xml:space="preserve"> dle zákona </w:t>
      </w:r>
      <w:r w:rsidRPr="00D27E02">
        <w:rPr>
          <w:rFonts w:asciiTheme="minorHAnsi" w:hAnsiTheme="minorHAnsi" w:cs="Arial"/>
        </w:rPr>
        <w:t>č.</w:t>
      </w:r>
      <w:r w:rsidR="00B3463B" w:rsidRPr="00D27E02">
        <w:rPr>
          <w:rFonts w:asciiTheme="minorHAnsi" w:hAnsiTheme="minorHAnsi" w:cs="Arial"/>
        </w:rPr>
        <w:t xml:space="preserve"> </w:t>
      </w:r>
      <w:r w:rsidRPr="00D27E02">
        <w:rPr>
          <w:rFonts w:asciiTheme="minorHAnsi" w:hAnsiTheme="minorHAnsi" w:cs="Arial"/>
        </w:rPr>
        <w:t>300/2008 S</w:t>
      </w:r>
      <w:r w:rsidR="00300CF5" w:rsidRPr="00D27E02">
        <w:rPr>
          <w:rFonts w:asciiTheme="minorHAnsi" w:hAnsiTheme="minorHAnsi" w:cs="Arial"/>
        </w:rPr>
        <w:t>b</w:t>
      </w:r>
      <w:r w:rsidRPr="00D27E02">
        <w:rPr>
          <w:rFonts w:asciiTheme="minorHAnsi" w:hAnsiTheme="minorHAnsi" w:cs="Arial"/>
        </w:rPr>
        <w:t>.</w:t>
      </w:r>
      <w:r w:rsidR="00300CF5" w:rsidRPr="00D27E02">
        <w:rPr>
          <w:rFonts w:asciiTheme="minorHAnsi" w:hAnsiTheme="minorHAnsi" w:cs="Arial"/>
        </w:rPr>
        <w:t>,</w:t>
      </w:r>
      <w:r w:rsidRPr="00D27E02">
        <w:rPr>
          <w:rFonts w:asciiTheme="minorHAnsi" w:hAnsiTheme="minorHAnsi" w:cs="Arial"/>
        </w:rPr>
        <w:t xml:space="preserve"> </w:t>
      </w:r>
      <w:r w:rsidR="00B3463B" w:rsidRPr="00D27E02">
        <w:rPr>
          <w:rFonts w:asciiTheme="minorHAnsi" w:hAnsiTheme="minorHAnsi" w:cs="Arial"/>
        </w:rPr>
        <w:t xml:space="preserve">o elektronických úkonech a autorizované </w:t>
      </w:r>
      <w:r w:rsidRPr="00D27E02">
        <w:rPr>
          <w:rFonts w:asciiTheme="minorHAnsi" w:hAnsiTheme="minorHAnsi" w:cs="Arial"/>
        </w:rPr>
        <w:t>konverzi dokumentů</w:t>
      </w:r>
      <w:r w:rsidR="009D2FC7">
        <w:rPr>
          <w:rFonts w:asciiTheme="minorHAnsi" w:hAnsiTheme="minorHAnsi" w:cs="Arial"/>
        </w:rPr>
        <w:t xml:space="preserve"> </w:t>
      </w:r>
      <w:r w:rsidRPr="00D27E02">
        <w:rPr>
          <w:rFonts w:asciiTheme="minorHAnsi" w:hAnsiTheme="minorHAnsi" w:cs="Arial"/>
        </w:rPr>
        <w:t xml:space="preserve">a </w:t>
      </w:r>
      <w:r w:rsidR="00B3463B" w:rsidRPr="00D27E02">
        <w:rPr>
          <w:rFonts w:asciiTheme="minorHAnsi" w:hAnsiTheme="minorHAnsi" w:cs="Arial"/>
        </w:rPr>
        <w:t>jeho prováděcích předpisů</w:t>
      </w:r>
      <w:r w:rsidRPr="00D27E02">
        <w:rPr>
          <w:rFonts w:asciiTheme="minorHAnsi" w:hAnsiTheme="minorHAnsi" w:cs="Arial"/>
        </w:rPr>
        <w:t>.</w:t>
      </w:r>
    </w:p>
    <w:p w:rsidR="00B70601" w:rsidRPr="00D27E02" w:rsidRDefault="00B70601" w:rsidP="00B70601">
      <w:pPr>
        <w:pStyle w:val="Odstavecseseznamem"/>
        <w:rPr>
          <w:rFonts w:asciiTheme="minorHAnsi" w:hAnsiTheme="minorHAnsi" w:cs="Arial"/>
          <w:sz w:val="24"/>
          <w:szCs w:val="24"/>
        </w:rPr>
      </w:pPr>
    </w:p>
    <w:p w:rsidR="006B575D" w:rsidRPr="00D27E02" w:rsidRDefault="006B575D" w:rsidP="00B70601">
      <w:pPr>
        <w:pStyle w:val="Odstavecseseznamem"/>
        <w:rPr>
          <w:rFonts w:asciiTheme="minorHAnsi" w:hAnsiTheme="minorHAnsi" w:cs="Arial"/>
          <w:sz w:val="24"/>
          <w:szCs w:val="24"/>
        </w:rPr>
      </w:pPr>
    </w:p>
    <w:p w:rsidR="003E2048" w:rsidRPr="00D27E02" w:rsidRDefault="00951D96" w:rsidP="003E2048">
      <w:pPr>
        <w:widowControl w:val="0"/>
        <w:numPr>
          <w:ilvl w:val="0"/>
          <w:numId w:val="2"/>
        </w:numPr>
        <w:tabs>
          <w:tab w:val="left" w:pos="708"/>
        </w:tabs>
        <w:adjustRightInd w:val="0"/>
        <w:spacing w:line="360" w:lineRule="atLeast"/>
        <w:jc w:val="center"/>
        <w:textAlignment w:val="baseline"/>
        <w:outlineLvl w:val="0"/>
        <w:rPr>
          <w:rFonts w:asciiTheme="minorHAnsi" w:hAnsiTheme="minorHAnsi" w:cs="Arial"/>
          <w:b/>
          <w:caps/>
        </w:rPr>
      </w:pPr>
      <w:r w:rsidRPr="00D27E02">
        <w:rPr>
          <w:rFonts w:asciiTheme="minorHAnsi" w:hAnsiTheme="minorHAnsi" w:cs="Arial"/>
          <w:b/>
          <w:caps/>
        </w:rPr>
        <w:t>Závěrečná ustanovení</w:t>
      </w:r>
    </w:p>
    <w:p w:rsidR="00951D96" w:rsidRPr="00D27E02" w:rsidRDefault="00951D96" w:rsidP="006E5F24">
      <w:pPr>
        <w:widowControl w:val="0"/>
        <w:numPr>
          <w:ilvl w:val="1"/>
          <w:numId w:val="2"/>
        </w:numPr>
        <w:tabs>
          <w:tab w:val="left" w:pos="-2880"/>
        </w:tabs>
        <w:adjustRightInd w:val="0"/>
        <w:spacing w:before="120"/>
        <w:ind w:left="539" w:hanging="539"/>
        <w:jc w:val="both"/>
        <w:textAlignment w:val="baseline"/>
        <w:outlineLvl w:val="0"/>
        <w:rPr>
          <w:rFonts w:asciiTheme="minorHAnsi" w:hAnsiTheme="minorHAnsi" w:cs="Arial"/>
        </w:rPr>
      </w:pPr>
      <w:r w:rsidRPr="00D27E02">
        <w:rPr>
          <w:rFonts w:asciiTheme="minorHAnsi" w:hAnsiTheme="minorHAnsi" w:cs="Arial"/>
        </w:rPr>
        <w:t xml:space="preserve">Zhotovitel potvrzuje </w:t>
      </w:r>
      <w:r w:rsidR="00B3463B" w:rsidRPr="00D27E02">
        <w:rPr>
          <w:rFonts w:asciiTheme="minorHAnsi" w:hAnsiTheme="minorHAnsi" w:cs="Arial"/>
          <w:b/>
        </w:rPr>
        <w:t>pravdivost</w:t>
      </w:r>
      <w:r w:rsidRPr="00D27E02">
        <w:rPr>
          <w:rFonts w:asciiTheme="minorHAnsi" w:hAnsiTheme="minorHAnsi" w:cs="Arial"/>
          <w:b/>
        </w:rPr>
        <w:t xml:space="preserve"> svých údajů</w:t>
      </w:r>
      <w:r w:rsidRPr="00D27E02">
        <w:rPr>
          <w:rFonts w:asciiTheme="minorHAnsi" w:hAnsiTheme="minorHAnsi" w:cs="Arial"/>
        </w:rPr>
        <w:t xml:space="preserve">, které jsou uvedeny v článku 1 a jejich </w:t>
      </w:r>
      <w:proofErr w:type="gramStart"/>
      <w:r w:rsidR="009D2FC7">
        <w:rPr>
          <w:rFonts w:asciiTheme="minorHAnsi" w:hAnsiTheme="minorHAnsi" w:cs="Arial"/>
        </w:rPr>
        <w:t>s</w:t>
      </w:r>
      <w:r w:rsidRPr="00D27E02">
        <w:rPr>
          <w:rFonts w:asciiTheme="minorHAnsi" w:hAnsiTheme="minorHAnsi" w:cs="Arial"/>
        </w:rPr>
        <w:t>hodu</w:t>
      </w:r>
      <w:proofErr w:type="gramEnd"/>
      <w:r w:rsidR="009D2FC7">
        <w:rPr>
          <w:rFonts w:asciiTheme="minorHAnsi" w:hAnsiTheme="minorHAnsi" w:cs="Arial"/>
        </w:rPr>
        <w:t xml:space="preserve"> </w:t>
      </w:r>
      <w:r w:rsidRPr="00D27E02">
        <w:rPr>
          <w:rFonts w:asciiTheme="minorHAnsi" w:hAnsiTheme="minorHAnsi" w:cs="Arial"/>
        </w:rPr>
        <w:t xml:space="preserve">s platným výpisem z obchodního rejstříku nebo </w:t>
      </w:r>
      <w:r w:rsidR="00B3463B" w:rsidRPr="00D27E02">
        <w:rPr>
          <w:rFonts w:asciiTheme="minorHAnsi" w:hAnsiTheme="minorHAnsi" w:cs="Arial"/>
        </w:rPr>
        <w:t>s živnostenským</w:t>
      </w:r>
      <w:r w:rsidRPr="00D27E02">
        <w:rPr>
          <w:rFonts w:asciiTheme="minorHAnsi" w:hAnsiTheme="minorHAnsi" w:cs="Arial"/>
        </w:rPr>
        <w:t xml:space="preserve"> oprávnění</w:t>
      </w:r>
      <w:r w:rsidR="00B3463B" w:rsidRPr="00D27E02">
        <w:rPr>
          <w:rFonts w:asciiTheme="minorHAnsi" w:hAnsiTheme="minorHAnsi" w:cs="Arial"/>
        </w:rPr>
        <w:t>m</w:t>
      </w:r>
      <w:r w:rsidRPr="00D27E02">
        <w:rPr>
          <w:rFonts w:asciiTheme="minorHAnsi" w:hAnsiTheme="minorHAnsi" w:cs="Arial"/>
        </w:rPr>
        <w:t>. V případě, že dojde v průběhu smluvního vztahu ke změnám uvedených údajů, zavazuje se zhotovitel předat objednateli bez zbytečného odkladu platnou kopii výše uvedených dokladů</w:t>
      </w:r>
      <w:r w:rsidR="00B3463B" w:rsidRPr="00D27E02">
        <w:rPr>
          <w:rFonts w:asciiTheme="minorHAnsi" w:hAnsiTheme="minorHAnsi" w:cs="Arial"/>
        </w:rPr>
        <w:t>.</w:t>
      </w:r>
    </w:p>
    <w:p w:rsidR="003E2048" w:rsidRPr="00D27E02" w:rsidRDefault="003E2048" w:rsidP="003E2048">
      <w:pPr>
        <w:widowControl w:val="0"/>
        <w:numPr>
          <w:ilvl w:val="1"/>
          <w:numId w:val="2"/>
        </w:numPr>
        <w:tabs>
          <w:tab w:val="left" w:pos="-2880"/>
        </w:tabs>
        <w:adjustRightInd w:val="0"/>
        <w:spacing w:before="60"/>
        <w:jc w:val="both"/>
        <w:textAlignment w:val="baseline"/>
        <w:outlineLvl w:val="0"/>
        <w:rPr>
          <w:rFonts w:asciiTheme="minorHAnsi" w:hAnsiTheme="minorHAnsi" w:cs="Arial"/>
        </w:rPr>
      </w:pPr>
      <w:r w:rsidRPr="00D27E02">
        <w:rPr>
          <w:rFonts w:asciiTheme="minorHAnsi" w:hAnsiTheme="minorHAnsi" w:cs="Arial"/>
        </w:rPr>
        <w:t>Smluvní strany se dohodly, že objednatel v zákonné lhůtě odešle smlouvu k řádnému uveřejnění do Registru smluv vedeného Ministerstvem vnitra ČR.</w:t>
      </w:r>
    </w:p>
    <w:p w:rsidR="003E2048" w:rsidRPr="00D27E02" w:rsidRDefault="003E2048" w:rsidP="009D2FC7">
      <w:pPr>
        <w:widowControl w:val="0"/>
        <w:numPr>
          <w:ilvl w:val="1"/>
          <w:numId w:val="2"/>
        </w:numPr>
        <w:tabs>
          <w:tab w:val="left" w:pos="-2880"/>
        </w:tabs>
        <w:adjustRightInd w:val="0"/>
        <w:spacing w:before="60"/>
        <w:jc w:val="both"/>
        <w:textAlignment w:val="baseline"/>
        <w:outlineLvl w:val="0"/>
        <w:rPr>
          <w:rFonts w:asciiTheme="minorHAnsi" w:hAnsiTheme="minorHAnsi" w:cs="Arial"/>
        </w:rPr>
      </w:pPr>
      <w:r w:rsidRPr="00D27E02">
        <w:rPr>
          <w:rFonts w:asciiTheme="minorHAnsi" w:hAnsiTheme="minorHAnsi" w:cs="Arial"/>
        </w:rPr>
        <w:t>Tato smlouva nabývá platnosti dnem uzavření smlouvy, tj. dnem podpisu obou smluvních stran, nebo osobami jimi zmocněnými. Tato smlouva nabývá účinnosti dnem jejího</w:t>
      </w:r>
      <w:r w:rsidR="009D2FC7">
        <w:rPr>
          <w:rFonts w:asciiTheme="minorHAnsi" w:hAnsiTheme="minorHAnsi" w:cs="Arial"/>
        </w:rPr>
        <w:t xml:space="preserve"> </w:t>
      </w:r>
      <w:r w:rsidRPr="00D27E02">
        <w:rPr>
          <w:rFonts w:asciiTheme="minorHAnsi" w:hAnsiTheme="minorHAnsi" w:cs="Arial"/>
        </w:rPr>
        <w:t>uveřejnění v registru smluv dle § 6 zákona č. 340/2015 Sb.</w:t>
      </w:r>
    </w:p>
    <w:p w:rsidR="00951D96" w:rsidRPr="00D27E02" w:rsidRDefault="007C1F4A" w:rsidP="006E5F24">
      <w:pPr>
        <w:widowControl w:val="0"/>
        <w:numPr>
          <w:ilvl w:val="1"/>
          <w:numId w:val="2"/>
        </w:numPr>
        <w:tabs>
          <w:tab w:val="left" w:pos="-2880"/>
        </w:tabs>
        <w:adjustRightInd w:val="0"/>
        <w:spacing w:before="120"/>
        <w:ind w:left="539" w:hanging="539"/>
        <w:jc w:val="both"/>
        <w:textAlignment w:val="baseline"/>
        <w:outlineLvl w:val="0"/>
        <w:rPr>
          <w:rFonts w:asciiTheme="minorHAnsi" w:hAnsiTheme="minorHAnsi" w:cs="Arial"/>
        </w:rPr>
      </w:pPr>
      <w:r w:rsidRPr="00D27E02">
        <w:rPr>
          <w:rFonts w:asciiTheme="minorHAnsi" w:hAnsiTheme="minorHAnsi" w:cs="Arial"/>
        </w:rPr>
        <w:t>V souladu s § 1801 zákona č. 89/2012 Sb., občanský zákoník, v platném znění, se ve smluvním vztahu založeném touto smlouvou vyluču</w:t>
      </w:r>
      <w:r w:rsidR="003E2048" w:rsidRPr="00D27E02">
        <w:rPr>
          <w:rFonts w:asciiTheme="minorHAnsi" w:hAnsiTheme="minorHAnsi" w:cs="Arial"/>
        </w:rPr>
        <w:t xml:space="preserve">je použití § 1799 a § 1800 </w:t>
      </w:r>
      <w:r w:rsidR="009D2FC7">
        <w:rPr>
          <w:rFonts w:asciiTheme="minorHAnsi" w:hAnsiTheme="minorHAnsi" w:cs="Arial"/>
        </w:rPr>
        <w:br/>
      </w:r>
      <w:r w:rsidR="003E2048" w:rsidRPr="00D27E02">
        <w:rPr>
          <w:rFonts w:asciiTheme="minorHAnsi" w:hAnsiTheme="minorHAnsi" w:cs="Arial"/>
        </w:rPr>
        <w:t xml:space="preserve">z. </w:t>
      </w:r>
      <w:proofErr w:type="gramStart"/>
      <w:r w:rsidR="003E2048" w:rsidRPr="00D27E02">
        <w:rPr>
          <w:rFonts w:asciiTheme="minorHAnsi" w:hAnsiTheme="minorHAnsi" w:cs="Arial"/>
        </w:rPr>
        <w:t>č.</w:t>
      </w:r>
      <w:proofErr w:type="gramEnd"/>
      <w:r w:rsidRPr="00D27E02">
        <w:rPr>
          <w:rFonts w:asciiTheme="minorHAnsi" w:hAnsiTheme="minorHAnsi" w:cs="Arial"/>
        </w:rPr>
        <w:t xml:space="preserve"> 89/2012 Sb.</w:t>
      </w:r>
    </w:p>
    <w:p w:rsidR="00951D96" w:rsidRPr="00D27E02" w:rsidRDefault="00951D96" w:rsidP="006E5F24">
      <w:pPr>
        <w:numPr>
          <w:ilvl w:val="1"/>
          <w:numId w:val="2"/>
        </w:numPr>
        <w:spacing w:before="120"/>
        <w:ind w:left="567" w:hanging="567"/>
        <w:jc w:val="both"/>
        <w:rPr>
          <w:rFonts w:asciiTheme="minorHAnsi" w:hAnsiTheme="minorHAnsi" w:cs="Arial"/>
        </w:rPr>
      </w:pPr>
      <w:r w:rsidRPr="00D27E02">
        <w:rPr>
          <w:rFonts w:asciiTheme="minorHAnsi" w:hAnsiTheme="minorHAnsi" w:cs="Arial"/>
        </w:rPr>
        <w:t>Smlouva se vyhotovuje v</w:t>
      </w:r>
      <w:r w:rsidR="00332341">
        <w:rPr>
          <w:rFonts w:asciiTheme="minorHAnsi" w:hAnsiTheme="minorHAnsi" w:cs="Arial"/>
          <w:b/>
        </w:rPr>
        <w:t> </w:t>
      </w:r>
      <w:r w:rsidR="00DA07B7">
        <w:rPr>
          <w:rFonts w:asciiTheme="minorHAnsi" w:hAnsiTheme="minorHAnsi" w:cs="Arial"/>
          <w:b/>
        </w:rPr>
        <w:t>4</w:t>
      </w:r>
      <w:r w:rsidR="00332341">
        <w:rPr>
          <w:rFonts w:asciiTheme="minorHAnsi" w:hAnsiTheme="minorHAnsi" w:cs="Arial"/>
          <w:b/>
        </w:rPr>
        <w:t xml:space="preserve"> </w:t>
      </w:r>
      <w:r w:rsidRPr="00D27E02">
        <w:rPr>
          <w:rFonts w:asciiTheme="minorHAnsi" w:hAnsiTheme="minorHAnsi" w:cs="Arial"/>
        </w:rPr>
        <w:t xml:space="preserve">vyhotoveních stejné právní síly, z nichž objednatel obdrží </w:t>
      </w:r>
      <w:r w:rsidR="00161CF4" w:rsidRPr="00D27E02">
        <w:rPr>
          <w:rFonts w:asciiTheme="minorHAnsi" w:hAnsiTheme="minorHAnsi" w:cs="Arial"/>
        </w:rPr>
        <w:br/>
      </w:r>
      <w:r w:rsidR="00DA07B7">
        <w:rPr>
          <w:rFonts w:asciiTheme="minorHAnsi" w:hAnsiTheme="minorHAnsi" w:cs="Arial"/>
          <w:b/>
        </w:rPr>
        <w:t>2</w:t>
      </w:r>
      <w:r w:rsidR="00DA07B7" w:rsidRPr="00D27E02">
        <w:rPr>
          <w:rFonts w:asciiTheme="minorHAnsi" w:hAnsiTheme="minorHAnsi" w:cs="Arial"/>
          <w:b/>
        </w:rPr>
        <w:t xml:space="preserve"> </w:t>
      </w:r>
      <w:r w:rsidRPr="00D27E02">
        <w:rPr>
          <w:rFonts w:asciiTheme="minorHAnsi" w:hAnsiTheme="minorHAnsi" w:cs="Arial"/>
        </w:rPr>
        <w:t xml:space="preserve">vyhotovení a zhotovitel obdrží </w:t>
      </w:r>
      <w:r w:rsidR="006B575D" w:rsidRPr="00D27E02">
        <w:rPr>
          <w:rFonts w:asciiTheme="minorHAnsi" w:hAnsiTheme="minorHAnsi" w:cs="Arial"/>
          <w:b/>
        </w:rPr>
        <w:t>2</w:t>
      </w:r>
      <w:r w:rsidRPr="00D27E02">
        <w:rPr>
          <w:rFonts w:asciiTheme="minorHAnsi" w:hAnsiTheme="minorHAnsi" w:cs="Arial"/>
        </w:rPr>
        <w:t xml:space="preserve"> vyhotovení.</w:t>
      </w:r>
    </w:p>
    <w:p w:rsidR="00951D96" w:rsidRPr="00D27E02" w:rsidRDefault="00951D96">
      <w:pPr>
        <w:pStyle w:val="Zkladntext"/>
        <w:tabs>
          <w:tab w:val="left" w:pos="5220"/>
        </w:tabs>
        <w:jc w:val="both"/>
        <w:rPr>
          <w:rFonts w:asciiTheme="minorHAnsi" w:hAnsiTheme="minorHAnsi" w:cs="Arial"/>
          <w:szCs w:val="24"/>
        </w:rPr>
      </w:pPr>
    </w:p>
    <w:p w:rsidR="00CE495D" w:rsidRPr="00D27E02" w:rsidRDefault="00CE495D">
      <w:pPr>
        <w:pStyle w:val="Zkladntext"/>
        <w:tabs>
          <w:tab w:val="left" w:pos="5220"/>
        </w:tabs>
        <w:jc w:val="both"/>
        <w:rPr>
          <w:rFonts w:asciiTheme="minorHAnsi" w:hAnsiTheme="minorHAnsi" w:cs="Arial"/>
          <w:szCs w:val="24"/>
        </w:rPr>
      </w:pPr>
    </w:p>
    <w:p w:rsidR="00572405" w:rsidRDefault="00285750">
      <w:pPr>
        <w:pStyle w:val="Zkladntext"/>
        <w:tabs>
          <w:tab w:val="left" w:pos="5220"/>
        </w:tabs>
        <w:jc w:val="both"/>
        <w:rPr>
          <w:rFonts w:asciiTheme="minorHAnsi" w:hAnsiTheme="minorHAnsi" w:cs="Arial"/>
          <w:szCs w:val="24"/>
        </w:rPr>
      </w:pPr>
      <w:r w:rsidRPr="00285750">
        <w:rPr>
          <w:rFonts w:asciiTheme="minorHAnsi" w:hAnsiTheme="minorHAnsi" w:cs="Arial"/>
          <w:b/>
          <w:szCs w:val="24"/>
        </w:rPr>
        <w:t>Příloha:</w:t>
      </w:r>
      <w:r>
        <w:rPr>
          <w:rFonts w:asciiTheme="minorHAnsi" w:hAnsiTheme="minorHAnsi" w:cs="Arial"/>
          <w:szCs w:val="24"/>
        </w:rPr>
        <w:t xml:space="preserve"> položkový rozpočet</w:t>
      </w:r>
    </w:p>
    <w:p w:rsidR="009D2FC7" w:rsidRDefault="009D2FC7">
      <w:pPr>
        <w:pStyle w:val="Zkladntext"/>
        <w:tabs>
          <w:tab w:val="left" w:pos="5220"/>
        </w:tabs>
        <w:jc w:val="both"/>
        <w:rPr>
          <w:rFonts w:asciiTheme="minorHAnsi" w:hAnsiTheme="minorHAnsi" w:cs="Arial"/>
          <w:szCs w:val="24"/>
        </w:rPr>
      </w:pPr>
    </w:p>
    <w:p w:rsidR="009D2FC7" w:rsidRPr="00D27E02" w:rsidRDefault="009D2FC7">
      <w:pPr>
        <w:pStyle w:val="Zkladntext"/>
        <w:tabs>
          <w:tab w:val="left" w:pos="5220"/>
        </w:tabs>
        <w:jc w:val="both"/>
        <w:rPr>
          <w:rFonts w:asciiTheme="minorHAnsi" w:hAnsiTheme="minorHAnsi" w:cs="Arial"/>
          <w:szCs w:val="24"/>
        </w:rPr>
      </w:pPr>
    </w:p>
    <w:p w:rsidR="00951D96" w:rsidRPr="00D27E02" w:rsidRDefault="00B3463B">
      <w:pPr>
        <w:pStyle w:val="Zkladntext"/>
        <w:tabs>
          <w:tab w:val="left" w:pos="5220"/>
        </w:tabs>
        <w:jc w:val="both"/>
        <w:rPr>
          <w:rFonts w:asciiTheme="minorHAnsi" w:hAnsiTheme="minorHAnsi" w:cs="Arial"/>
          <w:szCs w:val="24"/>
        </w:rPr>
      </w:pPr>
      <w:r w:rsidRPr="00D27E02">
        <w:rPr>
          <w:rFonts w:asciiTheme="minorHAnsi" w:hAnsiTheme="minorHAnsi" w:cs="Arial"/>
          <w:szCs w:val="24"/>
        </w:rPr>
        <w:t>V</w:t>
      </w:r>
      <w:r w:rsidR="00CE495D" w:rsidRPr="00D27E02">
        <w:rPr>
          <w:rFonts w:asciiTheme="minorHAnsi" w:hAnsiTheme="minorHAnsi" w:cs="Arial"/>
          <w:szCs w:val="24"/>
        </w:rPr>
        <w:t xml:space="preserve">e Vsetíně </w:t>
      </w:r>
      <w:r w:rsidR="00951D96" w:rsidRPr="00D27E02">
        <w:rPr>
          <w:rFonts w:asciiTheme="minorHAnsi" w:hAnsiTheme="minorHAnsi" w:cs="Arial"/>
          <w:szCs w:val="24"/>
        </w:rPr>
        <w:t>dne</w:t>
      </w:r>
      <w:r w:rsidR="00951D96" w:rsidRPr="00D27E02">
        <w:rPr>
          <w:rFonts w:asciiTheme="minorHAnsi" w:hAnsiTheme="minorHAnsi" w:cs="Arial"/>
          <w:szCs w:val="24"/>
        </w:rPr>
        <w:tab/>
      </w:r>
      <w:r w:rsidRPr="00D27E02">
        <w:rPr>
          <w:rFonts w:asciiTheme="minorHAnsi" w:hAnsiTheme="minorHAnsi" w:cs="Arial"/>
          <w:szCs w:val="24"/>
        </w:rPr>
        <w:t>V</w:t>
      </w:r>
      <w:r w:rsidR="00CE495D" w:rsidRPr="00D27E02">
        <w:rPr>
          <w:rFonts w:asciiTheme="minorHAnsi" w:hAnsiTheme="minorHAnsi" w:cs="Arial"/>
          <w:szCs w:val="24"/>
        </w:rPr>
        <w:t>e Vsetíně</w:t>
      </w:r>
      <w:r w:rsidR="00951D96" w:rsidRPr="00D27E02">
        <w:rPr>
          <w:rFonts w:asciiTheme="minorHAnsi" w:hAnsiTheme="minorHAnsi" w:cs="Arial"/>
          <w:szCs w:val="24"/>
        </w:rPr>
        <w:t xml:space="preserve"> dne </w:t>
      </w:r>
    </w:p>
    <w:p w:rsidR="00951D96" w:rsidRPr="00D27E02" w:rsidRDefault="00951D96">
      <w:pPr>
        <w:pStyle w:val="Zkladntext"/>
        <w:jc w:val="both"/>
        <w:rPr>
          <w:rFonts w:asciiTheme="minorHAnsi" w:hAnsiTheme="minorHAnsi" w:cs="Arial"/>
          <w:szCs w:val="24"/>
        </w:rPr>
      </w:pPr>
    </w:p>
    <w:p w:rsidR="006B575D" w:rsidRPr="00D27E02" w:rsidRDefault="006B575D">
      <w:pPr>
        <w:pStyle w:val="Zkladntext"/>
        <w:jc w:val="both"/>
        <w:rPr>
          <w:rFonts w:asciiTheme="minorHAnsi" w:hAnsiTheme="minorHAnsi" w:cs="Arial"/>
          <w:szCs w:val="24"/>
        </w:rPr>
      </w:pPr>
    </w:p>
    <w:p w:rsidR="006B575D" w:rsidRPr="00D27E02" w:rsidRDefault="006B575D">
      <w:pPr>
        <w:pStyle w:val="Zkladntext"/>
        <w:jc w:val="both"/>
        <w:rPr>
          <w:rFonts w:asciiTheme="minorHAnsi" w:hAnsiTheme="minorHAnsi" w:cs="Arial"/>
          <w:szCs w:val="24"/>
        </w:rPr>
      </w:pPr>
    </w:p>
    <w:p w:rsidR="00FB2FE9" w:rsidRPr="00D27E02" w:rsidRDefault="00FB2FE9">
      <w:pPr>
        <w:pStyle w:val="Zkladntext"/>
        <w:jc w:val="both"/>
        <w:rPr>
          <w:rFonts w:asciiTheme="minorHAnsi" w:hAnsiTheme="minorHAnsi" w:cs="Arial"/>
          <w:szCs w:val="24"/>
        </w:rPr>
      </w:pPr>
    </w:p>
    <w:p w:rsidR="00951D96" w:rsidRPr="00D27E02" w:rsidRDefault="00B3463B">
      <w:pPr>
        <w:pStyle w:val="Zkladntext"/>
        <w:jc w:val="both"/>
        <w:rPr>
          <w:rFonts w:asciiTheme="minorHAnsi" w:hAnsiTheme="minorHAnsi" w:cs="Arial"/>
          <w:szCs w:val="24"/>
        </w:rPr>
      </w:pPr>
      <w:r w:rsidRPr="00D27E02">
        <w:rPr>
          <w:rFonts w:asciiTheme="minorHAnsi" w:hAnsiTheme="minorHAnsi" w:cs="Arial"/>
          <w:szCs w:val="24"/>
        </w:rPr>
        <w:t>____________________________</w:t>
      </w:r>
      <w:r w:rsidRPr="00D27E02">
        <w:rPr>
          <w:rFonts w:asciiTheme="minorHAnsi" w:hAnsiTheme="minorHAnsi" w:cs="Arial"/>
          <w:szCs w:val="24"/>
        </w:rPr>
        <w:tab/>
      </w:r>
      <w:r w:rsidRPr="00D27E02">
        <w:rPr>
          <w:rFonts w:asciiTheme="minorHAnsi" w:hAnsiTheme="minorHAnsi" w:cs="Arial"/>
          <w:szCs w:val="24"/>
        </w:rPr>
        <w:tab/>
      </w:r>
      <w:r w:rsidRPr="00D27E02">
        <w:rPr>
          <w:rFonts w:asciiTheme="minorHAnsi" w:hAnsiTheme="minorHAnsi" w:cs="Arial"/>
          <w:szCs w:val="24"/>
        </w:rPr>
        <w:tab/>
        <w:t>__________________________</w:t>
      </w:r>
    </w:p>
    <w:p w:rsidR="00951D96" w:rsidRPr="00D27E02" w:rsidRDefault="00951D96">
      <w:pPr>
        <w:pStyle w:val="Zkladntext"/>
        <w:tabs>
          <w:tab w:val="left" w:pos="5220"/>
        </w:tabs>
        <w:jc w:val="both"/>
        <w:rPr>
          <w:rFonts w:asciiTheme="minorHAnsi" w:hAnsiTheme="minorHAnsi" w:cs="Arial"/>
          <w:b/>
          <w:szCs w:val="24"/>
        </w:rPr>
      </w:pPr>
      <w:r w:rsidRPr="00D27E02">
        <w:rPr>
          <w:rFonts w:asciiTheme="minorHAnsi" w:hAnsiTheme="minorHAnsi" w:cs="Arial"/>
          <w:szCs w:val="24"/>
        </w:rPr>
        <w:t xml:space="preserve">Objednatel </w:t>
      </w:r>
      <w:r w:rsidRPr="00D27E02">
        <w:rPr>
          <w:rFonts w:asciiTheme="minorHAnsi" w:hAnsiTheme="minorHAnsi" w:cs="Arial"/>
          <w:szCs w:val="24"/>
        </w:rPr>
        <w:tab/>
        <w:t>Zhotovitel</w:t>
      </w:r>
    </w:p>
    <w:p w:rsidR="00951D96" w:rsidRPr="00D27E02" w:rsidRDefault="00951D96">
      <w:pPr>
        <w:pStyle w:val="Zkladntext"/>
        <w:tabs>
          <w:tab w:val="left" w:pos="5220"/>
        </w:tabs>
        <w:jc w:val="both"/>
        <w:rPr>
          <w:rFonts w:asciiTheme="minorHAnsi" w:hAnsiTheme="minorHAnsi" w:cs="Arial"/>
          <w:b/>
          <w:szCs w:val="24"/>
        </w:rPr>
      </w:pPr>
    </w:p>
    <w:sectPr w:rsidR="00951D96" w:rsidRPr="00D27E02" w:rsidSect="00A960C3">
      <w:headerReference w:type="default" r:id="rId11"/>
      <w:footerReference w:type="default" r:id="rId12"/>
      <w:pgSz w:w="11906" w:h="16838"/>
      <w:pgMar w:top="7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451" w:rsidRDefault="008F7451">
      <w:r>
        <w:separator/>
      </w:r>
    </w:p>
  </w:endnote>
  <w:endnote w:type="continuationSeparator" w:id="0">
    <w:p w:rsidR="008F7451" w:rsidRDefault="008F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403" w:rsidRDefault="00101403"/>
  <w:p w:rsidR="00101403" w:rsidRDefault="0010140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A43F8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451" w:rsidRDefault="008F7451">
      <w:r>
        <w:separator/>
      </w:r>
    </w:p>
  </w:footnote>
  <w:footnote w:type="continuationSeparator" w:id="0">
    <w:p w:rsidR="008F7451" w:rsidRDefault="008F7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403" w:rsidRDefault="00101403">
    <w:pPr>
      <w:pStyle w:val="Zhlav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ab/>
    </w:r>
  </w:p>
  <w:p w:rsidR="00101403" w:rsidRDefault="00101403" w:rsidP="0059364F">
    <w:pPr>
      <w:pStyle w:val="Zhlav"/>
      <w:tabs>
        <w:tab w:val="clear" w:pos="4536"/>
      </w:tabs>
      <w:jc w:val="center"/>
    </w:pPr>
    <w:r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339636F"/>
    <w:multiLevelType w:val="hybridMultilevel"/>
    <w:tmpl w:val="F008E3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E0DB9"/>
    <w:multiLevelType w:val="multilevel"/>
    <w:tmpl w:val="39F836FA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613"/>
        </w:tabs>
        <w:ind w:left="61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92"/>
        </w:tabs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70"/>
        </w:tabs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86"/>
        </w:tabs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24"/>
        </w:tabs>
        <w:ind w:left="3224" w:hanging="1800"/>
      </w:pPr>
      <w:rPr>
        <w:rFonts w:hint="default"/>
      </w:rPr>
    </w:lvl>
  </w:abstractNum>
  <w:abstractNum w:abstractNumId="3">
    <w:nsid w:val="0A116E25"/>
    <w:multiLevelType w:val="hybridMultilevel"/>
    <w:tmpl w:val="42ECE49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9B656D"/>
    <w:multiLevelType w:val="multilevel"/>
    <w:tmpl w:val="7ED645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2.%2"/>
      <w:lvlJc w:val="left"/>
      <w:pPr>
        <w:tabs>
          <w:tab w:val="num" w:pos="1097"/>
        </w:tabs>
        <w:ind w:left="720" w:hanging="38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0C3920B0"/>
    <w:multiLevelType w:val="multilevel"/>
    <w:tmpl w:val="5F7A1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0C681E4B"/>
    <w:multiLevelType w:val="multilevel"/>
    <w:tmpl w:val="1450C4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>
    <w:nsid w:val="0F23574A"/>
    <w:multiLevelType w:val="multilevel"/>
    <w:tmpl w:val="7ED645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2.2.%2"/>
      <w:lvlJc w:val="left"/>
      <w:pPr>
        <w:tabs>
          <w:tab w:val="num" w:pos="1097"/>
        </w:tabs>
        <w:ind w:left="720" w:hanging="38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0F4B54CA"/>
    <w:multiLevelType w:val="hybridMultilevel"/>
    <w:tmpl w:val="AF04DA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900F17"/>
    <w:multiLevelType w:val="hybridMultilevel"/>
    <w:tmpl w:val="C1C8A8A8"/>
    <w:lvl w:ilvl="0" w:tplc="BEB0E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4338C4"/>
    <w:multiLevelType w:val="multilevel"/>
    <w:tmpl w:val="ADEA8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single"/>
      </w:rPr>
    </w:lvl>
  </w:abstractNum>
  <w:abstractNum w:abstractNumId="11">
    <w:nsid w:val="16557EC6"/>
    <w:multiLevelType w:val="multilevel"/>
    <w:tmpl w:val="808862F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A6C5D15"/>
    <w:multiLevelType w:val="multilevel"/>
    <w:tmpl w:val="9C9A32C2"/>
    <w:lvl w:ilvl="0">
      <w:start w:val="5"/>
      <w:numFmt w:val="none"/>
      <w:lvlText w:val="6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7.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ED80C4F"/>
    <w:multiLevelType w:val="hybridMultilevel"/>
    <w:tmpl w:val="722696F8"/>
    <w:lvl w:ilvl="0" w:tplc="83F008FE">
      <w:start w:val="7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1EF71E83"/>
    <w:multiLevelType w:val="hybridMultilevel"/>
    <w:tmpl w:val="BB9CC6E2"/>
    <w:lvl w:ilvl="0" w:tplc="C4CA0F3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D74FF3"/>
    <w:multiLevelType w:val="multilevel"/>
    <w:tmpl w:val="2F485C2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79F2990"/>
    <w:multiLevelType w:val="multilevel"/>
    <w:tmpl w:val="6B9847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9C531C0"/>
    <w:multiLevelType w:val="hybridMultilevel"/>
    <w:tmpl w:val="86F623D6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A81BA5"/>
    <w:multiLevelType w:val="multilevel"/>
    <w:tmpl w:val="212C14FC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5.7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C7700F6"/>
    <w:multiLevelType w:val="multilevel"/>
    <w:tmpl w:val="165C395C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2EDE2D50"/>
    <w:multiLevelType w:val="hybridMultilevel"/>
    <w:tmpl w:val="1478B7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101863"/>
    <w:multiLevelType w:val="multilevel"/>
    <w:tmpl w:val="6B3695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">
    <w:nsid w:val="325F2B2D"/>
    <w:multiLevelType w:val="multilevel"/>
    <w:tmpl w:val="9DDEE6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3">
    <w:nsid w:val="32E81B34"/>
    <w:multiLevelType w:val="hybridMultilevel"/>
    <w:tmpl w:val="01E877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AE650E">
      <w:start w:val="1"/>
      <w:numFmt w:val="lowerLetter"/>
      <w:lvlText w:val="%2."/>
      <w:lvlJc w:val="left"/>
      <w:pPr>
        <w:tabs>
          <w:tab w:val="num" w:pos="1499"/>
        </w:tabs>
        <w:ind w:left="1449" w:hanging="369"/>
      </w:pPr>
      <w:rPr>
        <w:rFonts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5802783"/>
    <w:multiLevelType w:val="multilevel"/>
    <w:tmpl w:val="05B8DE86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3F0557D3"/>
    <w:multiLevelType w:val="multilevel"/>
    <w:tmpl w:val="1450C4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>
    <w:nsid w:val="45494468"/>
    <w:multiLevelType w:val="hybridMultilevel"/>
    <w:tmpl w:val="1478B7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AA4815"/>
    <w:multiLevelType w:val="multilevel"/>
    <w:tmpl w:val="4ABA314E"/>
    <w:lvl w:ilvl="0">
      <w:start w:val="5"/>
      <w:numFmt w:val="none"/>
      <w:lvlText w:val="6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7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7.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AB96A38"/>
    <w:multiLevelType w:val="multilevel"/>
    <w:tmpl w:val="1450C4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0">
    <w:nsid w:val="4BAB1DF6"/>
    <w:multiLevelType w:val="multilevel"/>
    <w:tmpl w:val="18143F22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>
    <w:nsid w:val="51E217E3"/>
    <w:multiLevelType w:val="multilevel"/>
    <w:tmpl w:val="CBD09D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2">
    <w:nsid w:val="53B63E58"/>
    <w:multiLevelType w:val="multilevel"/>
    <w:tmpl w:val="E24AB2E4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A6777F3"/>
    <w:multiLevelType w:val="multilevel"/>
    <w:tmpl w:val="DD5A68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AF820D3"/>
    <w:multiLevelType w:val="multilevel"/>
    <w:tmpl w:val="DDA82C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5CB8564D"/>
    <w:multiLevelType w:val="hybridMultilevel"/>
    <w:tmpl w:val="139C8D3A"/>
    <w:lvl w:ilvl="0" w:tplc="F49476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FB1F71"/>
    <w:multiLevelType w:val="multilevel"/>
    <w:tmpl w:val="9C20FC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7">
    <w:nsid w:val="620A5A32"/>
    <w:multiLevelType w:val="hybridMultilevel"/>
    <w:tmpl w:val="E3FA7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0921FC"/>
    <w:multiLevelType w:val="multilevel"/>
    <w:tmpl w:val="60D416D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9">
    <w:nsid w:val="67632107"/>
    <w:multiLevelType w:val="hybridMultilevel"/>
    <w:tmpl w:val="2E7A6184"/>
    <w:lvl w:ilvl="0" w:tplc="088C2C4E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0">
    <w:nsid w:val="67847A61"/>
    <w:multiLevelType w:val="hybridMultilevel"/>
    <w:tmpl w:val="571AF2BE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>
    <w:nsid w:val="6BED1F04"/>
    <w:multiLevelType w:val="multilevel"/>
    <w:tmpl w:val="01FC88D6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2C95289"/>
    <w:multiLevelType w:val="multilevel"/>
    <w:tmpl w:val="4B243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3">
    <w:nsid w:val="738742BE"/>
    <w:multiLevelType w:val="multilevel"/>
    <w:tmpl w:val="77CC6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751B4DB7"/>
    <w:multiLevelType w:val="multilevel"/>
    <w:tmpl w:val="CE1464E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5">
    <w:nsid w:val="7C797C4C"/>
    <w:multiLevelType w:val="multilevel"/>
    <w:tmpl w:val="A67A1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6">
    <w:nsid w:val="7EEB40D3"/>
    <w:multiLevelType w:val="hybridMultilevel"/>
    <w:tmpl w:val="48F2D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4"/>
  </w:num>
  <w:num w:numId="3">
    <w:abstractNumId w:val="12"/>
  </w:num>
  <w:num w:numId="4">
    <w:abstractNumId w:val="31"/>
  </w:num>
  <w:num w:numId="5">
    <w:abstractNumId w:val="14"/>
  </w:num>
  <w:num w:numId="6">
    <w:abstractNumId w:val="38"/>
  </w:num>
  <w:num w:numId="7">
    <w:abstractNumId w:val="26"/>
  </w:num>
  <w:num w:numId="8">
    <w:abstractNumId w:val="44"/>
  </w:num>
  <w:num w:numId="9">
    <w:abstractNumId w:val="11"/>
  </w:num>
  <w:num w:numId="10">
    <w:abstractNumId w:val="15"/>
  </w:num>
  <w:num w:numId="11">
    <w:abstractNumId w:val="7"/>
  </w:num>
  <w:num w:numId="12">
    <w:abstractNumId w:val="4"/>
  </w:num>
  <w:num w:numId="13">
    <w:abstractNumId w:val="30"/>
  </w:num>
  <w:num w:numId="14">
    <w:abstractNumId w:val="2"/>
  </w:num>
  <w:num w:numId="15">
    <w:abstractNumId w:val="27"/>
  </w:num>
  <w:num w:numId="16">
    <w:abstractNumId w:val="17"/>
  </w:num>
  <w:num w:numId="17">
    <w:abstractNumId w:val="8"/>
  </w:num>
  <w:num w:numId="18">
    <w:abstractNumId w:val="1"/>
  </w:num>
  <w:num w:numId="19">
    <w:abstractNumId w:val="20"/>
  </w:num>
  <w:num w:numId="20">
    <w:abstractNumId w:val="3"/>
  </w:num>
  <w:num w:numId="21">
    <w:abstractNumId w:val="13"/>
  </w:num>
  <w:num w:numId="22">
    <w:abstractNumId w:val="23"/>
  </w:num>
  <w:num w:numId="23">
    <w:abstractNumId w:val="39"/>
  </w:num>
  <w:num w:numId="24">
    <w:abstractNumId w:val="37"/>
  </w:num>
  <w:num w:numId="25">
    <w:abstractNumId w:val="40"/>
  </w:num>
  <w:num w:numId="26">
    <w:abstractNumId w:val="46"/>
  </w:num>
  <w:num w:numId="27">
    <w:abstractNumId w:val="6"/>
  </w:num>
  <w:num w:numId="28">
    <w:abstractNumId w:val="29"/>
  </w:num>
  <w:num w:numId="29">
    <w:abstractNumId w:val="41"/>
  </w:num>
  <w:num w:numId="30">
    <w:abstractNumId w:val="9"/>
  </w:num>
  <w:num w:numId="31">
    <w:abstractNumId w:val="35"/>
  </w:num>
  <w:num w:numId="32">
    <w:abstractNumId w:val="21"/>
  </w:num>
  <w:num w:numId="33">
    <w:abstractNumId w:val="10"/>
  </w:num>
  <w:num w:numId="34">
    <w:abstractNumId w:val="22"/>
  </w:num>
  <w:num w:numId="35">
    <w:abstractNumId w:val="18"/>
  </w:num>
  <w:num w:numId="36">
    <w:abstractNumId w:val="28"/>
  </w:num>
  <w:num w:numId="37">
    <w:abstractNumId w:val="19"/>
  </w:num>
  <w:num w:numId="38">
    <w:abstractNumId w:val="36"/>
  </w:num>
  <w:num w:numId="39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34"/>
  </w:num>
  <w:num w:numId="42">
    <w:abstractNumId w:val="16"/>
  </w:num>
  <w:num w:numId="43">
    <w:abstractNumId w:val="33"/>
  </w:num>
  <w:num w:numId="44">
    <w:abstractNumId w:val="43"/>
  </w:num>
  <w:num w:numId="45">
    <w:abstractNumId w:val="45"/>
  </w:num>
  <w:num w:numId="46">
    <w:abstractNumId w:val="42"/>
  </w:num>
  <w:num w:numId="4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obotová Jitka">
    <w15:presenceInfo w15:providerId="AD" w15:userId="S-1-5-21-240127028-979645192-923749875-84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4E"/>
    <w:rsid w:val="000012EA"/>
    <w:rsid w:val="000013C7"/>
    <w:rsid w:val="0000359B"/>
    <w:rsid w:val="00006D17"/>
    <w:rsid w:val="00007A62"/>
    <w:rsid w:val="000118D9"/>
    <w:rsid w:val="00020AEE"/>
    <w:rsid w:val="0002470B"/>
    <w:rsid w:val="00024791"/>
    <w:rsid w:val="000251D7"/>
    <w:rsid w:val="00025830"/>
    <w:rsid w:val="00027928"/>
    <w:rsid w:val="00031E4A"/>
    <w:rsid w:val="00040D10"/>
    <w:rsid w:val="0004158C"/>
    <w:rsid w:val="000415FA"/>
    <w:rsid w:val="000474DA"/>
    <w:rsid w:val="00050989"/>
    <w:rsid w:val="00050D3D"/>
    <w:rsid w:val="0005146A"/>
    <w:rsid w:val="00060E25"/>
    <w:rsid w:val="000638B8"/>
    <w:rsid w:val="000658A1"/>
    <w:rsid w:val="00066BF9"/>
    <w:rsid w:val="000721A8"/>
    <w:rsid w:val="00074D50"/>
    <w:rsid w:val="000841DC"/>
    <w:rsid w:val="00085467"/>
    <w:rsid w:val="00087177"/>
    <w:rsid w:val="00095518"/>
    <w:rsid w:val="00096815"/>
    <w:rsid w:val="00097A1F"/>
    <w:rsid w:val="000A32E0"/>
    <w:rsid w:val="000A41A9"/>
    <w:rsid w:val="000A4C51"/>
    <w:rsid w:val="000A75A2"/>
    <w:rsid w:val="000B1082"/>
    <w:rsid w:val="000B1582"/>
    <w:rsid w:val="000B2727"/>
    <w:rsid w:val="000B2F83"/>
    <w:rsid w:val="000B52AD"/>
    <w:rsid w:val="000B6000"/>
    <w:rsid w:val="000B70C9"/>
    <w:rsid w:val="000C14BB"/>
    <w:rsid w:val="000C23F1"/>
    <w:rsid w:val="000D14F2"/>
    <w:rsid w:val="000D634E"/>
    <w:rsid w:val="000E00D0"/>
    <w:rsid w:val="000F171D"/>
    <w:rsid w:val="000F5719"/>
    <w:rsid w:val="001008BD"/>
    <w:rsid w:val="00101403"/>
    <w:rsid w:val="001019DF"/>
    <w:rsid w:val="001025F9"/>
    <w:rsid w:val="00107882"/>
    <w:rsid w:val="001108CE"/>
    <w:rsid w:val="0011102C"/>
    <w:rsid w:val="001201D0"/>
    <w:rsid w:val="00123D4C"/>
    <w:rsid w:val="0012431A"/>
    <w:rsid w:val="00126991"/>
    <w:rsid w:val="00135AD6"/>
    <w:rsid w:val="00140A72"/>
    <w:rsid w:val="00142DFD"/>
    <w:rsid w:val="00150660"/>
    <w:rsid w:val="00150E60"/>
    <w:rsid w:val="00150F0A"/>
    <w:rsid w:val="00152EE2"/>
    <w:rsid w:val="00161CF4"/>
    <w:rsid w:val="001674FC"/>
    <w:rsid w:val="00167751"/>
    <w:rsid w:val="001756C7"/>
    <w:rsid w:val="00175953"/>
    <w:rsid w:val="00176F93"/>
    <w:rsid w:val="00177CEC"/>
    <w:rsid w:val="00180A3D"/>
    <w:rsid w:val="00182C85"/>
    <w:rsid w:val="00184849"/>
    <w:rsid w:val="00191F86"/>
    <w:rsid w:val="0019436B"/>
    <w:rsid w:val="00195E9C"/>
    <w:rsid w:val="001966BC"/>
    <w:rsid w:val="001A1D67"/>
    <w:rsid w:val="001A324E"/>
    <w:rsid w:val="001A3CD4"/>
    <w:rsid w:val="001A43F8"/>
    <w:rsid w:val="001A7812"/>
    <w:rsid w:val="001B3BB1"/>
    <w:rsid w:val="001B7485"/>
    <w:rsid w:val="001C141A"/>
    <w:rsid w:val="001C290D"/>
    <w:rsid w:val="001D405A"/>
    <w:rsid w:val="001D4BF6"/>
    <w:rsid w:val="001E50A4"/>
    <w:rsid w:val="001E5516"/>
    <w:rsid w:val="001F0A28"/>
    <w:rsid w:val="001F1F7C"/>
    <w:rsid w:val="001F3671"/>
    <w:rsid w:val="001F6D6F"/>
    <w:rsid w:val="00201ABE"/>
    <w:rsid w:val="00203AA9"/>
    <w:rsid w:val="00211507"/>
    <w:rsid w:val="00214491"/>
    <w:rsid w:val="00231585"/>
    <w:rsid w:val="0023393E"/>
    <w:rsid w:val="00234E25"/>
    <w:rsid w:val="00235746"/>
    <w:rsid w:val="0023611F"/>
    <w:rsid w:val="0024164D"/>
    <w:rsid w:val="00242A08"/>
    <w:rsid w:val="0024378C"/>
    <w:rsid w:val="00244E1C"/>
    <w:rsid w:val="0025114E"/>
    <w:rsid w:val="00256A73"/>
    <w:rsid w:val="00257C46"/>
    <w:rsid w:val="0026513C"/>
    <w:rsid w:val="002738E4"/>
    <w:rsid w:val="0027504D"/>
    <w:rsid w:val="00281696"/>
    <w:rsid w:val="00281D96"/>
    <w:rsid w:val="002824B4"/>
    <w:rsid w:val="00282A1B"/>
    <w:rsid w:val="00282A3E"/>
    <w:rsid w:val="00285750"/>
    <w:rsid w:val="00290B11"/>
    <w:rsid w:val="00292B22"/>
    <w:rsid w:val="00293636"/>
    <w:rsid w:val="002944EF"/>
    <w:rsid w:val="002961EE"/>
    <w:rsid w:val="002A3954"/>
    <w:rsid w:val="002A5687"/>
    <w:rsid w:val="002A74B6"/>
    <w:rsid w:val="002B2BF7"/>
    <w:rsid w:val="002B416A"/>
    <w:rsid w:val="002B6556"/>
    <w:rsid w:val="002C3A89"/>
    <w:rsid w:val="002C5F51"/>
    <w:rsid w:val="002D69DC"/>
    <w:rsid w:val="002E17A6"/>
    <w:rsid w:val="002E36EF"/>
    <w:rsid w:val="002E3B05"/>
    <w:rsid w:val="002E4727"/>
    <w:rsid w:val="002E6346"/>
    <w:rsid w:val="002F0BBD"/>
    <w:rsid w:val="002F298F"/>
    <w:rsid w:val="002F6456"/>
    <w:rsid w:val="00300CF5"/>
    <w:rsid w:val="00301D8D"/>
    <w:rsid w:val="00305584"/>
    <w:rsid w:val="0031020A"/>
    <w:rsid w:val="0031216E"/>
    <w:rsid w:val="003126A3"/>
    <w:rsid w:val="00317045"/>
    <w:rsid w:val="00327D46"/>
    <w:rsid w:val="00332233"/>
    <w:rsid w:val="00332341"/>
    <w:rsid w:val="0033427F"/>
    <w:rsid w:val="00342DED"/>
    <w:rsid w:val="003444C7"/>
    <w:rsid w:val="0034719C"/>
    <w:rsid w:val="00350A13"/>
    <w:rsid w:val="00350C09"/>
    <w:rsid w:val="00354D7C"/>
    <w:rsid w:val="0035544A"/>
    <w:rsid w:val="0036029A"/>
    <w:rsid w:val="003611DD"/>
    <w:rsid w:val="003614C7"/>
    <w:rsid w:val="00363487"/>
    <w:rsid w:val="00363564"/>
    <w:rsid w:val="003644F8"/>
    <w:rsid w:val="00365CAD"/>
    <w:rsid w:val="00372872"/>
    <w:rsid w:val="00372FA9"/>
    <w:rsid w:val="0037318D"/>
    <w:rsid w:val="00376E7D"/>
    <w:rsid w:val="00377ADF"/>
    <w:rsid w:val="00381AD4"/>
    <w:rsid w:val="0038296E"/>
    <w:rsid w:val="00384526"/>
    <w:rsid w:val="003900B7"/>
    <w:rsid w:val="00390486"/>
    <w:rsid w:val="00390BF1"/>
    <w:rsid w:val="00393AC7"/>
    <w:rsid w:val="003941C3"/>
    <w:rsid w:val="00395BD8"/>
    <w:rsid w:val="00397CF7"/>
    <w:rsid w:val="003A15CF"/>
    <w:rsid w:val="003A47AD"/>
    <w:rsid w:val="003A551B"/>
    <w:rsid w:val="003B4914"/>
    <w:rsid w:val="003B5C1A"/>
    <w:rsid w:val="003B5F4D"/>
    <w:rsid w:val="003C13D0"/>
    <w:rsid w:val="003C3387"/>
    <w:rsid w:val="003C33CD"/>
    <w:rsid w:val="003C4A68"/>
    <w:rsid w:val="003C5135"/>
    <w:rsid w:val="003C59D4"/>
    <w:rsid w:val="003C68E2"/>
    <w:rsid w:val="003D4828"/>
    <w:rsid w:val="003D4B41"/>
    <w:rsid w:val="003E0918"/>
    <w:rsid w:val="003E1A0C"/>
    <w:rsid w:val="003E2048"/>
    <w:rsid w:val="003E3692"/>
    <w:rsid w:val="003F0001"/>
    <w:rsid w:val="003F4B2C"/>
    <w:rsid w:val="003F7C03"/>
    <w:rsid w:val="004026F8"/>
    <w:rsid w:val="00403A99"/>
    <w:rsid w:val="004125B4"/>
    <w:rsid w:val="00413B5A"/>
    <w:rsid w:val="00414D77"/>
    <w:rsid w:val="00421782"/>
    <w:rsid w:val="004226B2"/>
    <w:rsid w:val="0042394B"/>
    <w:rsid w:val="00423ED5"/>
    <w:rsid w:val="00430B14"/>
    <w:rsid w:val="004314E6"/>
    <w:rsid w:val="0043291C"/>
    <w:rsid w:val="00435127"/>
    <w:rsid w:val="0044154E"/>
    <w:rsid w:val="00443923"/>
    <w:rsid w:val="00452244"/>
    <w:rsid w:val="00456E42"/>
    <w:rsid w:val="004607EC"/>
    <w:rsid w:val="00460929"/>
    <w:rsid w:val="0046610A"/>
    <w:rsid w:val="0047083D"/>
    <w:rsid w:val="0047561D"/>
    <w:rsid w:val="00476E5A"/>
    <w:rsid w:val="00481ACF"/>
    <w:rsid w:val="00485B9A"/>
    <w:rsid w:val="00490D62"/>
    <w:rsid w:val="00494824"/>
    <w:rsid w:val="00496D40"/>
    <w:rsid w:val="004A3C2D"/>
    <w:rsid w:val="004A3DB1"/>
    <w:rsid w:val="004A6254"/>
    <w:rsid w:val="004B65CD"/>
    <w:rsid w:val="004B7AA9"/>
    <w:rsid w:val="004C35A3"/>
    <w:rsid w:val="004D2363"/>
    <w:rsid w:val="004E04F3"/>
    <w:rsid w:val="004E0F7D"/>
    <w:rsid w:val="004E1E08"/>
    <w:rsid w:val="004E2587"/>
    <w:rsid w:val="004E39FC"/>
    <w:rsid w:val="004E42A0"/>
    <w:rsid w:val="004E5E4E"/>
    <w:rsid w:val="00501D81"/>
    <w:rsid w:val="00503712"/>
    <w:rsid w:val="00504FC1"/>
    <w:rsid w:val="00506B9E"/>
    <w:rsid w:val="00512C0C"/>
    <w:rsid w:val="00515A9C"/>
    <w:rsid w:val="00531386"/>
    <w:rsid w:val="00531D73"/>
    <w:rsid w:val="005347E7"/>
    <w:rsid w:val="0054074E"/>
    <w:rsid w:val="00541066"/>
    <w:rsid w:val="00541F39"/>
    <w:rsid w:val="005421BC"/>
    <w:rsid w:val="00554D86"/>
    <w:rsid w:val="00556215"/>
    <w:rsid w:val="005569E0"/>
    <w:rsid w:val="005641E2"/>
    <w:rsid w:val="0056528A"/>
    <w:rsid w:val="00572405"/>
    <w:rsid w:val="00573585"/>
    <w:rsid w:val="00573D3A"/>
    <w:rsid w:val="00573EEC"/>
    <w:rsid w:val="0058187F"/>
    <w:rsid w:val="00583DFB"/>
    <w:rsid w:val="00585541"/>
    <w:rsid w:val="00590623"/>
    <w:rsid w:val="0059208A"/>
    <w:rsid w:val="00592F27"/>
    <w:rsid w:val="0059364F"/>
    <w:rsid w:val="00593FC9"/>
    <w:rsid w:val="005A0D7D"/>
    <w:rsid w:val="005A1CD6"/>
    <w:rsid w:val="005A3D38"/>
    <w:rsid w:val="005A4D96"/>
    <w:rsid w:val="005A58CC"/>
    <w:rsid w:val="005A6B9A"/>
    <w:rsid w:val="005B543D"/>
    <w:rsid w:val="005C1AA9"/>
    <w:rsid w:val="005C38E2"/>
    <w:rsid w:val="005C6BB8"/>
    <w:rsid w:val="005D7BF6"/>
    <w:rsid w:val="005D7FE9"/>
    <w:rsid w:val="005E6B94"/>
    <w:rsid w:val="005F199C"/>
    <w:rsid w:val="005F2527"/>
    <w:rsid w:val="00601296"/>
    <w:rsid w:val="006038F1"/>
    <w:rsid w:val="00610585"/>
    <w:rsid w:val="00615508"/>
    <w:rsid w:val="00617E01"/>
    <w:rsid w:val="00625BCC"/>
    <w:rsid w:val="00636886"/>
    <w:rsid w:val="00640B48"/>
    <w:rsid w:val="00640C32"/>
    <w:rsid w:val="00641C72"/>
    <w:rsid w:val="006429F5"/>
    <w:rsid w:val="00643502"/>
    <w:rsid w:val="006439F6"/>
    <w:rsid w:val="00646464"/>
    <w:rsid w:val="00646B58"/>
    <w:rsid w:val="006524B3"/>
    <w:rsid w:val="006546A6"/>
    <w:rsid w:val="00654C69"/>
    <w:rsid w:val="00661835"/>
    <w:rsid w:val="006632D1"/>
    <w:rsid w:val="006673EB"/>
    <w:rsid w:val="006701AA"/>
    <w:rsid w:val="006739F4"/>
    <w:rsid w:val="006769B1"/>
    <w:rsid w:val="00677144"/>
    <w:rsid w:val="0068440C"/>
    <w:rsid w:val="00685652"/>
    <w:rsid w:val="006871AB"/>
    <w:rsid w:val="00690E89"/>
    <w:rsid w:val="00692820"/>
    <w:rsid w:val="006944FC"/>
    <w:rsid w:val="00694AAC"/>
    <w:rsid w:val="00696144"/>
    <w:rsid w:val="006A1629"/>
    <w:rsid w:val="006A184D"/>
    <w:rsid w:val="006A6FC7"/>
    <w:rsid w:val="006A7794"/>
    <w:rsid w:val="006B0F7C"/>
    <w:rsid w:val="006B409C"/>
    <w:rsid w:val="006B575D"/>
    <w:rsid w:val="006B7612"/>
    <w:rsid w:val="006C3963"/>
    <w:rsid w:val="006C53BA"/>
    <w:rsid w:val="006D03BE"/>
    <w:rsid w:val="006D2165"/>
    <w:rsid w:val="006D77EC"/>
    <w:rsid w:val="006D7BC6"/>
    <w:rsid w:val="006E019E"/>
    <w:rsid w:val="006E14BC"/>
    <w:rsid w:val="006E1886"/>
    <w:rsid w:val="006E5F24"/>
    <w:rsid w:val="006F0638"/>
    <w:rsid w:val="006F2313"/>
    <w:rsid w:val="006F49F9"/>
    <w:rsid w:val="007062DF"/>
    <w:rsid w:val="00706E0E"/>
    <w:rsid w:val="00707BE3"/>
    <w:rsid w:val="00710D20"/>
    <w:rsid w:val="0071112C"/>
    <w:rsid w:val="00711DA7"/>
    <w:rsid w:val="00724635"/>
    <w:rsid w:val="00725D67"/>
    <w:rsid w:val="00727F82"/>
    <w:rsid w:val="00731CB0"/>
    <w:rsid w:val="00733959"/>
    <w:rsid w:val="00736299"/>
    <w:rsid w:val="0073775C"/>
    <w:rsid w:val="00745B9C"/>
    <w:rsid w:val="007462A5"/>
    <w:rsid w:val="00750306"/>
    <w:rsid w:val="007521AB"/>
    <w:rsid w:val="00760531"/>
    <w:rsid w:val="00760698"/>
    <w:rsid w:val="00762743"/>
    <w:rsid w:val="00772009"/>
    <w:rsid w:val="0077228D"/>
    <w:rsid w:val="0077427E"/>
    <w:rsid w:val="00777E48"/>
    <w:rsid w:val="007823DA"/>
    <w:rsid w:val="007825B2"/>
    <w:rsid w:val="00792684"/>
    <w:rsid w:val="00792B5E"/>
    <w:rsid w:val="00792BD3"/>
    <w:rsid w:val="00792CE3"/>
    <w:rsid w:val="00792FCA"/>
    <w:rsid w:val="00797D8F"/>
    <w:rsid w:val="007A3025"/>
    <w:rsid w:val="007B0F18"/>
    <w:rsid w:val="007B1EE5"/>
    <w:rsid w:val="007B7F7D"/>
    <w:rsid w:val="007C1F4A"/>
    <w:rsid w:val="007C1F76"/>
    <w:rsid w:val="007D17DE"/>
    <w:rsid w:val="007D5E82"/>
    <w:rsid w:val="007D73E5"/>
    <w:rsid w:val="007E06C6"/>
    <w:rsid w:val="007E09B2"/>
    <w:rsid w:val="007E593A"/>
    <w:rsid w:val="007F65ED"/>
    <w:rsid w:val="008004EB"/>
    <w:rsid w:val="0080155E"/>
    <w:rsid w:val="00803F13"/>
    <w:rsid w:val="00805008"/>
    <w:rsid w:val="00807631"/>
    <w:rsid w:val="00810D07"/>
    <w:rsid w:val="008202FA"/>
    <w:rsid w:val="00821741"/>
    <w:rsid w:val="0082464F"/>
    <w:rsid w:val="008253F2"/>
    <w:rsid w:val="008275FB"/>
    <w:rsid w:val="00827F50"/>
    <w:rsid w:val="00831D4D"/>
    <w:rsid w:val="00832FBC"/>
    <w:rsid w:val="0083494C"/>
    <w:rsid w:val="00837675"/>
    <w:rsid w:val="0084786E"/>
    <w:rsid w:val="008506CD"/>
    <w:rsid w:val="008542F7"/>
    <w:rsid w:val="0085634E"/>
    <w:rsid w:val="00862CE0"/>
    <w:rsid w:val="00865467"/>
    <w:rsid w:val="00867E5D"/>
    <w:rsid w:val="00874B59"/>
    <w:rsid w:val="00876332"/>
    <w:rsid w:val="00880CAD"/>
    <w:rsid w:val="00884A04"/>
    <w:rsid w:val="00892721"/>
    <w:rsid w:val="0089305F"/>
    <w:rsid w:val="00893CA3"/>
    <w:rsid w:val="008948D1"/>
    <w:rsid w:val="008B2426"/>
    <w:rsid w:val="008B7081"/>
    <w:rsid w:val="008B7278"/>
    <w:rsid w:val="008B7CD8"/>
    <w:rsid w:val="008C1B39"/>
    <w:rsid w:val="008C504B"/>
    <w:rsid w:val="008D1B68"/>
    <w:rsid w:val="008D4902"/>
    <w:rsid w:val="008D7442"/>
    <w:rsid w:val="008E0D29"/>
    <w:rsid w:val="008E5A4B"/>
    <w:rsid w:val="008E795E"/>
    <w:rsid w:val="008F2A9D"/>
    <w:rsid w:val="008F2B1C"/>
    <w:rsid w:val="008F58AD"/>
    <w:rsid w:val="008F62E7"/>
    <w:rsid w:val="008F7451"/>
    <w:rsid w:val="008F7E4F"/>
    <w:rsid w:val="008F7F41"/>
    <w:rsid w:val="00907E4D"/>
    <w:rsid w:val="00926EA1"/>
    <w:rsid w:val="00930E2B"/>
    <w:rsid w:val="009326D7"/>
    <w:rsid w:val="0094372A"/>
    <w:rsid w:val="00946C42"/>
    <w:rsid w:val="009473DA"/>
    <w:rsid w:val="00951D96"/>
    <w:rsid w:val="00953350"/>
    <w:rsid w:val="00960584"/>
    <w:rsid w:val="00962216"/>
    <w:rsid w:val="0096492E"/>
    <w:rsid w:val="00966F90"/>
    <w:rsid w:val="0097181E"/>
    <w:rsid w:val="00972885"/>
    <w:rsid w:val="00974606"/>
    <w:rsid w:val="009805AA"/>
    <w:rsid w:val="0098231E"/>
    <w:rsid w:val="0098243F"/>
    <w:rsid w:val="00984B75"/>
    <w:rsid w:val="009859B2"/>
    <w:rsid w:val="0098636C"/>
    <w:rsid w:val="0099337C"/>
    <w:rsid w:val="00993B62"/>
    <w:rsid w:val="009945F5"/>
    <w:rsid w:val="009A233E"/>
    <w:rsid w:val="009A4CBA"/>
    <w:rsid w:val="009A5DE5"/>
    <w:rsid w:val="009B0764"/>
    <w:rsid w:val="009B1520"/>
    <w:rsid w:val="009B3AD1"/>
    <w:rsid w:val="009B3EDF"/>
    <w:rsid w:val="009C032D"/>
    <w:rsid w:val="009C71C5"/>
    <w:rsid w:val="009D164A"/>
    <w:rsid w:val="009D2FC7"/>
    <w:rsid w:val="009D3BD4"/>
    <w:rsid w:val="009D4D0C"/>
    <w:rsid w:val="009D58A4"/>
    <w:rsid w:val="009D7AE3"/>
    <w:rsid w:val="009E4E78"/>
    <w:rsid w:val="009E5126"/>
    <w:rsid w:val="009E6BB1"/>
    <w:rsid w:val="009F1C7D"/>
    <w:rsid w:val="009F2166"/>
    <w:rsid w:val="00A01C6F"/>
    <w:rsid w:val="00A032BF"/>
    <w:rsid w:val="00A10E15"/>
    <w:rsid w:val="00A13406"/>
    <w:rsid w:val="00A13D36"/>
    <w:rsid w:val="00A14A0C"/>
    <w:rsid w:val="00A15819"/>
    <w:rsid w:val="00A16B3A"/>
    <w:rsid w:val="00A17306"/>
    <w:rsid w:val="00A20525"/>
    <w:rsid w:val="00A20960"/>
    <w:rsid w:val="00A216A7"/>
    <w:rsid w:val="00A2407B"/>
    <w:rsid w:val="00A26864"/>
    <w:rsid w:val="00A32966"/>
    <w:rsid w:val="00A33140"/>
    <w:rsid w:val="00A347E4"/>
    <w:rsid w:val="00A356CC"/>
    <w:rsid w:val="00A35C46"/>
    <w:rsid w:val="00A360D4"/>
    <w:rsid w:val="00A372C6"/>
    <w:rsid w:val="00A40463"/>
    <w:rsid w:val="00A42271"/>
    <w:rsid w:val="00A4262B"/>
    <w:rsid w:val="00A449C0"/>
    <w:rsid w:val="00A5097B"/>
    <w:rsid w:val="00A50FE1"/>
    <w:rsid w:val="00A53347"/>
    <w:rsid w:val="00A5339A"/>
    <w:rsid w:val="00A549A9"/>
    <w:rsid w:val="00A55E91"/>
    <w:rsid w:val="00A5611F"/>
    <w:rsid w:val="00A6381E"/>
    <w:rsid w:val="00A651F8"/>
    <w:rsid w:val="00A6617A"/>
    <w:rsid w:val="00A8051F"/>
    <w:rsid w:val="00A80DBD"/>
    <w:rsid w:val="00A816E1"/>
    <w:rsid w:val="00A81C5E"/>
    <w:rsid w:val="00A861C6"/>
    <w:rsid w:val="00A901C3"/>
    <w:rsid w:val="00A906A5"/>
    <w:rsid w:val="00A960C3"/>
    <w:rsid w:val="00AA5350"/>
    <w:rsid w:val="00AA7CC7"/>
    <w:rsid w:val="00AB7790"/>
    <w:rsid w:val="00AC2440"/>
    <w:rsid w:val="00AC2FE3"/>
    <w:rsid w:val="00AC5DC4"/>
    <w:rsid w:val="00AD59E8"/>
    <w:rsid w:val="00AD68B6"/>
    <w:rsid w:val="00AE2E73"/>
    <w:rsid w:val="00AE547C"/>
    <w:rsid w:val="00AF0DFD"/>
    <w:rsid w:val="00AF187C"/>
    <w:rsid w:val="00AF327A"/>
    <w:rsid w:val="00AF3667"/>
    <w:rsid w:val="00AF5BCF"/>
    <w:rsid w:val="00B05654"/>
    <w:rsid w:val="00B06740"/>
    <w:rsid w:val="00B073CA"/>
    <w:rsid w:val="00B158C0"/>
    <w:rsid w:val="00B17616"/>
    <w:rsid w:val="00B24022"/>
    <w:rsid w:val="00B26A40"/>
    <w:rsid w:val="00B3038A"/>
    <w:rsid w:val="00B3307F"/>
    <w:rsid w:val="00B335E5"/>
    <w:rsid w:val="00B3463B"/>
    <w:rsid w:val="00B40BE2"/>
    <w:rsid w:val="00B449F1"/>
    <w:rsid w:val="00B4555C"/>
    <w:rsid w:val="00B45F56"/>
    <w:rsid w:val="00B47B44"/>
    <w:rsid w:val="00B545B6"/>
    <w:rsid w:val="00B56525"/>
    <w:rsid w:val="00B6093C"/>
    <w:rsid w:val="00B7025A"/>
    <w:rsid w:val="00B70601"/>
    <w:rsid w:val="00B70E95"/>
    <w:rsid w:val="00B70F62"/>
    <w:rsid w:val="00B752EA"/>
    <w:rsid w:val="00B82A0E"/>
    <w:rsid w:val="00B8398A"/>
    <w:rsid w:val="00B942F8"/>
    <w:rsid w:val="00B97D42"/>
    <w:rsid w:val="00BA3DFD"/>
    <w:rsid w:val="00BA5FD6"/>
    <w:rsid w:val="00BA6F55"/>
    <w:rsid w:val="00BB5D4F"/>
    <w:rsid w:val="00BB6155"/>
    <w:rsid w:val="00BB78D6"/>
    <w:rsid w:val="00BD2D6E"/>
    <w:rsid w:val="00BD4A29"/>
    <w:rsid w:val="00BE1B5E"/>
    <w:rsid w:val="00BE4216"/>
    <w:rsid w:val="00BF5046"/>
    <w:rsid w:val="00BF53EB"/>
    <w:rsid w:val="00BF79B4"/>
    <w:rsid w:val="00C00110"/>
    <w:rsid w:val="00C00A20"/>
    <w:rsid w:val="00C026D8"/>
    <w:rsid w:val="00C02820"/>
    <w:rsid w:val="00C035DC"/>
    <w:rsid w:val="00C068C5"/>
    <w:rsid w:val="00C1107A"/>
    <w:rsid w:val="00C11E02"/>
    <w:rsid w:val="00C15BBB"/>
    <w:rsid w:val="00C15F15"/>
    <w:rsid w:val="00C160D2"/>
    <w:rsid w:val="00C176EE"/>
    <w:rsid w:val="00C205D2"/>
    <w:rsid w:val="00C215E4"/>
    <w:rsid w:val="00C2705E"/>
    <w:rsid w:val="00C275B8"/>
    <w:rsid w:val="00C30508"/>
    <w:rsid w:val="00C35A0E"/>
    <w:rsid w:val="00C35EFD"/>
    <w:rsid w:val="00C37003"/>
    <w:rsid w:val="00C37A1A"/>
    <w:rsid w:val="00C43FBF"/>
    <w:rsid w:val="00C44960"/>
    <w:rsid w:val="00C50D9C"/>
    <w:rsid w:val="00C53BD1"/>
    <w:rsid w:val="00C54864"/>
    <w:rsid w:val="00C54866"/>
    <w:rsid w:val="00C55C30"/>
    <w:rsid w:val="00C570A5"/>
    <w:rsid w:val="00C602C1"/>
    <w:rsid w:val="00C60CDB"/>
    <w:rsid w:val="00C65044"/>
    <w:rsid w:val="00C65E56"/>
    <w:rsid w:val="00C662A1"/>
    <w:rsid w:val="00C70A9A"/>
    <w:rsid w:val="00C7302A"/>
    <w:rsid w:val="00C75100"/>
    <w:rsid w:val="00C75543"/>
    <w:rsid w:val="00C8079A"/>
    <w:rsid w:val="00C811EB"/>
    <w:rsid w:val="00C8261D"/>
    <w:rsid w:val="00C83307"/>
    <w:rsid w:val="00C83BD5"/>
    <w:rsid w:val="00C85CCB"/>
    <w:rsid w:val="00C867FD"/>
    <w:rsid w:val="00C912D8"/>
    <w:rsid w:val="00C93220"/>
    <w:rsid w:val="00C93620"/>
    <w:rsid w:val="00CA1E36"/>
    <w:rsid w:val="00CA2D7B"/>
    <w:rsid w:val="00CA724D"/>
    <w:rsid w:val="00CC1F6D"/>
    <w:rsid w:val="00CC3EB4"/>
    <w:rsid w:val="00CC60FA"/>
    <w:rsid w:val="00CD0047"/>
    <w:rsid w:val="00CD2982"/>
    <w:rsid w:val="00CE40A5"/>
    <w:rsid w:val="00CE495D"/>
    <w:rsid w:val="00CF1C47"/>
    <w:rsid w:val="00CF2D0E"/>
    <w:rsid w:val="00CF32FE"/>
    <w:rsid w:val="00CF3EA6"/>
    <w:rsid w:val="00D0096D"/>
    <w:rsid w:val="00D0233A"/>
    <w:rsid w:val="00D02E7B"/>
    <w:rsid w:val="00D078D7"/>
    <w:rsid w:val="00D11C9D"/>
    <w:rsid w:val="00D122D4"/>
    <w:rsid w:val="00D237E9"/>
    <w:rsid w:val="00D24146"/>
    <w:rsid w:val="00D2530F"/>
    <w:rsid w:val="00D26601"/>
    <w:rsid w:val="00D2733E"/>
    <w:rsid w:val="00D27E02"/>
    <w:rsid w:val="00D3139E"/>
    <w:rsid w:val="00D313D9"/>
    <w:rsid w:val="00D333E0"/>
    <w:rsid w:val="00D3628B"/>
    <w:rsid w:val="00D40B28"/>
    <w:rsid w:val="00D41156"/>
    <w:rsid w:val="00D44EB7"/>
    <w:rsid w:val="00D47C3F"/>
    <w:rsid w:val="00D57E61"/>
    <w:rsid w:val="00D6386E"/>
    <w:rsid w:val="00D66B1D"/>
    <w:rsid w:val="00D679BA"/>
    <w:rsid w:val="00D67D45"/>
    <w:rsid w:val="00D7689B"/>
    <w:rsid w:val="00D768EF"/>
    <w:rsid w:val="00D77804"/>
    <w:rsid w:val="00D80722"/>
    <w:rsid w:val="00D87916"/>
    <w:rsid w:val="00D90113"/>
    <w:rsid w:val="00D977E8"/>
    <w:rsid w:val="00DA07B7"/>
    <w:rsid w:val="00DA3E63"/>
    <w:rsid w:val="00DC33BA"/>
    <w:rsid w:val="00DC6C08"/>
    <w:rsid w:val="00DD0096"/>
    <w:rsid w:val="00DD43C6"/>
    <w:rsid w:val="00DD5F7A"/>
    <w:rsid w:val="00DD7A78"/>
    <w:rsid w:val="00DE4CD9"/>
    <w:rsid w:val="00DE75AA"/>
    <w:rsid w:val="00DF171B"/>
    <w:rsid w:val="00DF2872"/>
    <w:rsid w:val="00DF36AD"/>
    <w:rsid w:val="00DF62F0"/>
    <w:rsid w:val="00E01614"/>
    <w:rsid w:val="00E14C2B"/>
    <w:rsid w:val="00E15DD2"/>
    <w:rsid w:val="00E160CF"/>
    <w:rsid w:val="00E225CB"/>
    <w:rsid w:val="00E227E1"/>
    <w:rsid w:val="00E255F8"/>
    <w:rsid w:val="00E25A07"/>
    <w:rsid w:val="00E31878"/>
    <w:rsid w:val="00E3526F"/>
    <w:rsid w:val="00E35A17"/>
    <w:rsid w:val="00E35AB5"/>
    <w:rsid w:val="00E37EE4"/>
    <w:rsid w:val="00E42BC6"/>
    <w:rsid w:val="00E43CCA"/>
    <w:rsid w:val="00E447BE"/>
    <w:rsid w:val="00E4527A"/>
    <w:rsid w:val="00E45B60"/>
    <w:rsid w:val="00E51A03"/>
    <w:rsid w:val="00E51D98"/>
    <w:rsid w:val="00E5491B"/>
    <w:rsid w:val="00E55A82"/>
    <w:rsid w:val="00E56ACD"/>
    <w:rsid w:val="00E6317A"/>
    <w:rsid w:val="00E632DB"/>
    <w:rsid w:val="00E65B1B"/>
    <w:rsid w:val="00E66008"/>
    <w:rsid w:val="00E66C75"/>
    <w:rsid w:val="00E70C58"/>
    <w:rsid w:val="00E742E3"/>
    <w:rsid w:val="00E749A5"/>
    <w:rsid w:val="00E74F3B"/>
    <w:rsid w:val="00E758D0"/>
    <w:rsid w:val="00E86C08"/>
    <w:rsid w:val="00E969B4"/>
    <w:rsid w:val="00EA02AC"/>
    <w:rsid w:val="00EA35A7"/>
    <w:rsid w:val="00EA37FD"/>
    <w:rsid w:val="00EA4182"/>
    <w:rsid w:val="00EA5B53"/>
    <w:rsid w:val="00EA79D8"/>
    <w:rsid w:val="00EB3366"/>
    <w:rsid w:val="00EB5264"/>
    <w:rsid w:val="00EB6DE0"/>
    <w:rsid w:val="00EC1E1A"/>
    <w:rsid w:val="00EC513E"/>
    <w:rsid w:val="00EC5694"/>
    <w:rsid w:val="00EC5E1C"/>
    <w:rsid w:val="00ED0D17"/>
    <w:rsid w:val="00ED21C8"/>
    <w:rsid w:val="00ED65C6"/>
    <w:rsid w:val="00ED7880"/>
    <w:rsid w:val="00EE06ED"/>
    <w:rsid w:val="00EE7ACF"/>
    <w:rsid w:val="00EF0E13"/>
    <w:rsid w:val="00EF32CC"/>
    <w:rsid w:val="00EF4DF8"/>
    <w:rsid w:val="00EF64CC"/>
    <w:rsid w:val="00EF6E32"/>
    <w:rsid w:val="00F042C8"/>
    <w:rsid w:val="00F10AE4"/>
    <w:rsid w:val="00F114A4"/>
    <w:rsid w:val="00F13F13"/>
    <w:rsid w:val="00F15C2A"/>
    <w:rsid w:val="00F15CB9"/>
    <w:rsid w:val="00F170DA"/>
    <w:rsid w:val="00F20203"/>
    <w:rsid w:val="00F206FD"/>
    <w:rsid w:val="00F23DD1"/>
    <w:rsid w:val="00F3301D"/>
    <w:rsid w:val="00F35618"/>
    <w:rsid w:val="00F37B05"/>
    <w:rsid w:val="00F4216B"/>
    <w:rsid w:val="00F44F69"/>
    <w:rsid w:val="00F45162"/>
    <w:rsid w:val="00F50536"/>
    <w:rsid w:val="00F5112E"/>
    <w:rsid w:val="00F5530C"/>
    <w:rsid w:val="00F57785"/>
    <w:rsid w:val="00F601E1"/>
    <w:rsid w:val="00F61871"/>
    <w:rsid w:val="00F6519D"/>
    <w:rsid w:val="00F655BC"/>
    <w:rsid w:val="00F65FA6"/>
    <w:rsid w:val="00F66FDE"/>
    <w:rsid w:val="00F67DA0"/>
    <w:rsid w:val="00F7357B"/>
    <w:rsid w:val="00F74DFA"/>
    <w:rsid w:val="00F7512D"/>
    <w:rsid w:val="00F76D05"/>
    <w:rsid w:val="00F8192C"/>
    <w:rsid w:val="00F827F4"/>
    <w:rsid w:val="00F86923"/>
    <w:rsid w:val="00F86B75"/>
    <w:rsid w:val="00F86E4C"/>
    <w:rsid w:val="00FA1011"/>
    <w:rsid w:val="00FA7CAA"/>
    <w:rsid w:val="00FB2E45"/>
    <w:rsid w:val="00FB2FE9"/>
    <w:rsid w:val="00FC0C29"/>
    <w:rsid w:val="00FC51E6"/>
    <w:rsid w:val="00FC7A61"/>
    <w:rsid w:val="00FE2DB3"/>
    <w:rsid w:val="00FE3CF0"/>
    <w:rsid w:val="00FE51E6"/>
    <w:rsid w:val="00FE5724"/>
    <w:rsid w:val="00FE59BA"/>
    <w:rsid w:val="00FE5E29"/>
    <w:rsid w:val="00FF023C"/>
    <w:rsid w:val="00FF2C9E"/>
    <w:rsid w:val="00FF4536"/>
    <w:rsid w:val="00F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35A7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4820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6"/>
      <w:szCs w:val="20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bCs/>
      <w:sz w:val="22"/>
      <w:lang w:val="sk-SK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caps/>
      <w:sz w:val="20"/>
      <w:szCs w:val="22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 Black" w:hAnsi="Arial Black"/>
      <w:caps/>
      <w:sz w:val="44"/>
    </w:rPr>
  </w:style>
  <w:style w:type="paragraph" w:styleId="Nadpis6">
    <w:name w:val="heading 6"/>
    <w:basedOn w:val="Normln"/>
    <w:next w:val="Normln"/>
    <w:qFormat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5"/>
    </w:pPr>
    <w:rPr>
      <w:rFonts w:ascii="Arial" w:hAnsi="Arial" w:cs="Arial"/>
      <w:b/>
      <w:sz w:val="20"/>
      <w:szCs w:val="22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 w:cs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center"/>
    </w:pPr>
    <w:rPr>
      <w:szCs w:val="20"/>
    </w:rPr>
  </w:style>
  <w:style w:type="paragraph" w:styleId="Textvbloku">
    <w:name w:val="Block Text"/>
    <w:basedOn w:val="Normln"/>
    <w:pPr>
      <w:ind w:right="-92"/>
      <w:jc w:val="both"/>
    </w:pPr>
    <w:rPr>
      <w:szCs w:val="20"/>
    </w:rPr>
  </w:style>
  <w:style w:type="paragraph" w:customStyle="1" w:styleId="Textvbloku1">
    <w:name w:val="Text v bloku1"/>
    <w:basedOn w:val="Normln"/>
    <w:pPr>
      <w:widowControl w:val="0"/>
      <w:ind w:right="-92"/>
      <w:jc w:val="both"/>
    </w:pPr>
    <w:rPr>
      <w:szCs w:val="20"/>
    </w:rPr>
  </w:style>
  <w:style w:type="paragraph" w:styleId="Zkladntextodsazen2">
    <w:name w:val="Body Text Indent 2"/>
    <w:basedOn w:val="Normln"/>
    <w:pPr>
      <w:widowControl w:val="0"/>
      <w:ind w:left="1560" w:hanging="709"/>
      <w:jc w:val="both"/>
    </w:pPr>
    <w:rPr>
      <w:snapToGrid w:val="0"/>
      <w:szCs w:val="20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284" w:hanging="284"/>
      <w:jc w:val="both"/>
    </w:pPr>
  </w:style>
  <w:style w:type="paragraph" w:styleId="Zkladntext2">
    <w:name w:val="Body Text 2"/>
    <w:basedOn w:val="Normln"/>
    <w:pPr>
      <w:tabs>
        <w:tab w:val="left" w:pos="5103"/>
      </w:tabs>
      <w:jc w:val="both"/>
    </w:pPr>
  </w:style>
  <w:style w:type="paragraph" w:customStyle="1" w:styleId="Normal01">
    <w:name w:val="Normal 01"/>
    <w:basedOn w:val="Normln"/>
    <w:pPr>
      <w:widowControl w:val="0"/>
    </w:pPr>
    <w:rPr>
      <w:rFonts w:ascii="Arial" w:hAnsi="Arial"/>
      <w:sz w:val="17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Zkladntext31">
    <w:name w:val="Základní text 31"/>
    <w:basedOn w:val="Normln"/>
    <w:pPr>
      <w:suppressAutoHyphens/>
      <w:spacing w:line="360" w:lineRule="auto"/>
      <w:jc w:val="both"/>
    </w:pPr>
    <w:rPr>
      <w:b/>
      <w:szCs w:val="20"/>
      <w:lang w:eastAsia="ar-SA"/>
    </w:rPr>
  </w:style>
  <w:style w:type="paragraph" w:customStyle="1" w:styleId="Odstavec">
    <w:name w:val="Odstavec"/>
    <w:basedOn w:val="Zkladntext"/>
    <w:pPr>
      <w:widowControl w:val="0"/>
      <w:spacing w:after="115"/>
      <w:ind w:firstLine="480"/>
      <w:jc w:val="left"/>
    </w:pPr>
    <w:rPr>
      <w:b/>
      <w:noProof/>
      <w:color w:val="000000"/>
      <w:u w:val="single"/>
    </w:rPr>
  </w:style>
  <w:style w:type="paragraph" w:styleId="Zkladntext3">
    <w:name w:val="Body Text 3"/>
    <w:basedOn w:val="Normln"/>
    <w:pPr>
      <w:jc w:val="both"/>
    </w:pPr>
    <w:rPr>
      <w:rFonts w:ascii="Arial" w:hAnsi="Arial" w:cs="Arial"/>
      <w:sz w:val="22"/>
    </w:rPr>
  </w:style>
  <w:style w:type="paragraph" w:styleId="Zkladntextodsazen3">
    <w:name w:val="Body Text Indent 3"/>
    <w:basedOn w:val="Normln"/>
    <w:pPr>
      <w:ind w:left="540" w:hanging="540"/>
      <w:jc w:val="both"/>
    </w:pPr>
    <w:rPr>
      <w:rFonts w:ascii="Arial" w:hAnsi="Arial" w:cs="Arial"/>
      <w:sz w:val="22"/>
      <w:szCs w:val="2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ln"/>
    <w:rsid w:val="00390BF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Odstavecseseznamem">
    <w:name w:val="List Paragraph"/>
    <w:basedOn w:val="Normln"/>
    <w:qFormat/>
    <w:rsid w:val="004607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nhideWhenUsed/>
    <w:rsid w:val="00A16B3A"/>
    <w:rPr>
      <w:color w:val="0000FF"/>
      <w:u w:val="single"/>
    </w:rPr>
  </w:style>
  <w:style w:type="paragraph" w:customStyle="1" w:styleId="CharCharCharCharCharChar">
    <w:name w:val="Char Char Char Char Char Char"/>
    <w:basedOn w:val="Normln"/>
    <w:rsid w:val="0057240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rkyChar">
    <w:name w:val="odrážky Char"/>
    <w:basedOn w:val="Zkladntextodsazen"/>
    <w:rsid w:val="00572405"/>
    <w:pPr>
      <w:spacing w:before="120" w:after="120"/>
      <w:ind w:left="0" w:firstLine="0"/>
    </w:pPr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4A3C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35A7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4820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6"/>
      <w:szCs w:val="20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bCs/>
      <w:sz w:val="22"/>
      <w:lang w:val="sk-SK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caps/>
      <w:sz w:val="20"/>
      <w:szCs w:val="22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 Black" w:hAnsi="Arial Black"/>
      <w:caps/>
      <w:sz w:val="44"/>
    </w:rPr>
  </w:style>
  <w:style w:type="paragraph" w:styleId="Nadpis6">
    <w:name w:val="heading 6"/>
    <w:basedOn w:val="Normln"/>
    <w:next w:val="Normln"/>
    <w:qFormat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5"/>
    </w:pPr>
    <w:rPr>
      <w:rFonts w:ascii="Arial" w:hAnsi="Arial" w:cs="Arial"/>
      <w:b/>
      <w:sz w:val="20"/>
      <w:szCs w:val="22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 w:cs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center"/>
    </w:pPr>
    <w:rPr>
      <w:szCs w:val="20"/>
    </w:rPr>
  </w:style>
  <w:style w:type="paragraph" w:styleId="Textvbloku">
    <w:name w:val="Block Text"/>
    <w:basedOn w:val="Normln"/>
    <w:pPr>
      <w:ind w:right="-92"/>
      <w:jc w:val="both"/>
    </w:pPr>
    <w:rPr>
      <w:szCs w:val="20"/>
    </w:rPr>
  </w:style>
  <w:style w:type="paragraph" w:customStyle="1" w:styleId="Textvbloku1">
    <w:name w:val="Text v bloku1"/>
    <w:basedOn w:val="Normln"/>
    <w:pPr>
      <w:widowControl w:val="0"/>
      <w:ind w:right="-92"/>
      <w:jc w:val="both"/>
    </w:pPr>
    <w:rPr>
      <w:szCs w:val="20"/>
    </w:rPr>
  </w:style>
  <w:style w:type="paragraph" w:styleId="Zkladntextodsazen2">
    <w:name w:val="Body Text Indent 2"/>
    <w:basedOn w:val="Normln"/>
    <w:pPr>
      <w:widowControl w:val="0"/>
      <w:ind w:left="1560" w:hanging="709"/>
      <w:jc w:val="both"/>
    </w:pPr>
    <w:rPr>
      <w:snapToGrid w:val="0"/>
      <w:szCs w:val="20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284" w:hanging="284"/>
      <w:jc w:val="both"/>
    </w:pPr>
  </w:style>
  <w:style w:type="paragraph" w:styleId="Zkladntext2">
    <w:name w:val="Body Text 2"/>
    <w:basedOn w:val="Normln"/>
    <w:pPr>
      <w:tabs>
        <w:tab w:val="left" w:pos="5103"/>
      </w:tabs>
      <w:jc w:val="both"/>
    </w:pPr>
  </w:style>
  <w:style w:type="paragraph" w:customStyle="1" w:styleId="Normal01">
    <w:name w:val="Normal 01"/>
    <w:basedOn w:val="Normln"/>
    <w:pPr>
      <w:widowControl w:val="0"/>
    </w:pPr>
    <w:rPr>
      <w:rFonts w:ascii="Arial" w:hAnsi="Arial"/>
      <w:sz w:val="17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Zkladntext31">
    <w:name w:val="Základní text 31"/>
    <w:basedOn w:val="Normln"/>
    <w:pPr>
      <w:suppressAutoHyphens/>
      <w:spacing w:line="360" w:lineRule="auto"/>
      <w:jc w:val="both"/>
    </w:pPr>
    <w:rPr>
      <w:b/>
      <w:szCs w:val="20"/>
      <w:lang w:eastAsia="ar-SA"/>
    </w:rPr>
  </w:style>
  <w:style w:type="paragraph" w:customStyle="1" w:styleId="Odstavec">
    <w:name w:val="Odstavec"/>
    <w:basedOn w:val="Zkladntext"/>
    <w:pPr>
      <w:widowControl w:val="0"/>
      <w:spacing w:after="115"/>
      <w:ind w:firstLine="480"/>
      <w:jc w:val="left"/>
    </w:pPr>
    <w:rPr>
      <w:b/>
      <w:noProof/>
      <w:color w:val="000000"/>
      <w:u w:val="single"/>
    </w:rPr>
  </w:style>
  <w:style w:type="paragraph" w:styleId="Zkladntext3">
    <w:name w:val="Body Text 3"/>
    <w:basedOn w:val="Normln"/>
    <w:pPr>
      <w:jc w:val="both"/>
    </w:pPr>
    <w:rPr>
      <w:rFonts w:ascii="Arial" w:hAnsi="Arial" w:cs="Arial"/>
      <w:sz w:val="22"/>
    </w:rPr>
  </w:style>
  <w:style w:type="paragraph" w:styleId="Zkladntextodsazen3">
    <w:name w:val="Body Text Indent 3"/>
    <w:basedOn w:val="Normln"/>
    <w:pPr>
      <w:ind w:left="540" w:hanging="540"/>
      <w:jc w:val="both"/>
    </w:pPr>
    <w:rPr>
      <w:rFonts w:ascii="Arial" w:hAnsi="Arial" w:cs="Arial"/>
      <w:sz w:val="22"/>
      <w:szCs w:val="2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ln"/>
    <w:rsid w:val="00390BF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Odstavecseseznamem">
    <w:name w:val="List Paragraph"/>
    <w:basedOn w:val="Normln"/>
    <w:qFormat/>
    <w:rsid w:val="004607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nhideWhenUsed/>
    <w:rsid w:val="00A16B3A"/>
    <w:rPr>
      <w:color w:val="0000FF"/>
      <w:u w:val="single"/>
    </w:rPr>
  </w:style>
  <w:style w:type="paragraph" w:customStyle="1" w:styleId="CharCharCharCharCharChar">
    <w:name w:val="Char Char Char Char Char Char"/>
    <w:basedOn w:val="Normln"/>
    <w:rsid w:val="0057240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rkyChar">
    <w:name w:val="odrážky Char"/>
    <w:basedOn w:val="Zkladntextodsazen"/>
    <w:rsid w:val="00572405"/>
    <w:pPr>
      <w:spacing w:before="120" w:after="120"/>
      <w:ind w:left="0" w:firstLine="0"/>
    </w:pPr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4A3C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info@zsms-turkmenska.cz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F30AA-E7ED-492D-8F3C-39F721D214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43249A-F7CC-4B73-AF54-267D94DA9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1052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Krajský úřad Zlínského kraje</Company>
  <LinksUpToDate>false</LinksUpToDate>
  <CharactersWithSpaces>7247</CharactersWithSpaces>
  <SharedDoc>false</SharedDoc>
  <HLinks>
    <vt:vector size="6" baseType="variant">
      <vt:variant>
        <vt:i4>1310769</vt:i4>
      </vt:variant>
      <vt:variant>
        <vt:i4>0</vt:i4>
      </vt:variant>
      <vt:variant>
        <vt:i4>0</vt:i4>
      </vt:variant>
      <vt:variant>
        <vt:i4>5</vt:i4>
      </vt:variant>
      <vt:variant>
        <vt:lpwstr>mailto:vt-hranice@vt-hranice.cz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horak.l</dc:creator>
  <cp:lastModifiedBy>Pavla Burdíková</cp:lastModifiedBy>
  <cp:revision>8</cp:revision>
  <cp:lastPrinted>2018-08-29T06:29:00Z</cp:lastPrinted>
  <dcterms:created xsi:type="dcterms:W3CDTF">2018-08-29T06:18:00Z</dcterms:created>
  <dcterms:modified xsi:type="dcterms:W3CDTF">2018-08-29T06:56:00Z</dcterms:modified>
</cp:coreProperties>
</file>