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F1" w:rsidRDefault="00057AF1" w:rsidP="00057AF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jc w:val="center"/>
        <w:rPr>
          <w:b/>
          <w:sz w:val="44"/>
        </w:rPr>
      </w:pPr>
      <w:r>
        <w:rPr>
          <w:b/>
          <w:caps/>
          <w:sz w:val="44"/>
        </w:rPr>
        <w:t>nájemní smlouva</w:t>
      </w:r>
      <w:r>
        <w:rPr>
          <w:b/>
          <w:sz w:val="44"/>
        </w:rPr>
        <w:t xml:space="preserve"> č. 14/2018</w:t>
      </w:r>
    </w:p>
    <w:p w:rsidR="00057AF1" w:rsidRDefault="00057AF1" w:rsidP="00057AF1">
      <w:pPr>
        <w:pStyle w:val="Nadpis4"/>
        <w:jc w:val="center"/>
        <w:rPr>
          <w:sz w:val="20"/>
          <w:szCs w:val="20"/>
        </w:rPr>
      </w:pPr>
      <w:r>
        <w:rPr>
          <w:b w:val="0"/>
          <w:sz w:val="20"/>
          <w:szCs w:val="20"/>
        </w:rPr>
        <w:t xml:space="preserve">uzavřená v souladu </w:t>
      </w:r>
      <w:proofErr w:type="spellStart"/>
      <w:r>
        <w:rPr>
          <w:b w:val="0"/>
          <w:sz w:val="20"/>
          <w:szCs w:val="20"/>
        </w:rPr>
        <w:t>ust</w:t>
      </w:r>
      <w:proofErr w:type="spellEnd"/>
      <w:r>
        <w:rPr>
          <w:b w:val="0"/>
          <w:sz w:val="20"/>
          <w:szCs w:val="20"/>
        </w:rPr>
        <w:t>. § 2201 a násl. zák. č. 89/2012 Sb., občanský zákoník, v platném znění (dále také OZ), níže uvedeného dne, měsíce a roku mezi těmito účastníky</w:t>
      </w:r>
    </w:p>
    <w:p w:rsidR="00057AF1" w:rsidRDefault="00057AF1" w:rsidP="00057AF1">
      <w:pPr>
        <w:pStyle w:val="Nadpis1"/>
      </w:pPr>
    </w:p>
    <w:p w:rsidR="00057AF1" w:rsidRDefault="00057AF1" w:rsidP="00057AF1">
      <w:pPr>
        <w:pStyle w:val="Nadpis1"/>
        <w:tabs>
          <w:tab w:val="left" w:pos="709"/>
        </w:tabs>
      </w:pPr>
      <w:r>
        <w:rPr>
          <w:b/>
        </w:rPr>
        <w:t>A/</w:t>
      </w:r>
      <w:r>
        <w:rPr>
          <w:b/>
        </w:rPr>
        <w:tab/>
        <w:t>Město Litvínov</w:t>
      </w:r>
    </w:p>
    <w:p w:rsidR="00057AF1" w:rsidRDefault="00057AF1" w:rsidP="00057AF1">
      <w:pPr>
        <w:tabs>
          <w:tab w:val="left" w:pos="700"/>
          <w:tab w:val="left" w:pos="3800"/>
        </w:tabs>
        <w:jc w:val="both"/>
        <w:rPr>
          <w:sz w:val="24"/>
        </w:rPr>
      </w:pPr>
      <w:r>
        <w:rPr>
          <w:sz w:val="24"/>
        </w:rPr>
        <w:tab/>
        <w:t>zastoupené:</w:t>
      </w:r>
      <w:r>
        <w:rPr>
          <w:sz w:val="24"/>
        </w:rPr>
        <w:tab/>
        <w:t>Mgr. Kamilou Bláhovou</w:t>
      </w:r>
    </w:p>
    <w:p w:rsidR="00057AF1" w:rsidRDefault="00057AF1" w:rsidP="00057AF1">
      <w:pPr>
        <w:tabs>
          <w:tab w:val="left" w:pos="3800"/>
        </w:tabs>
        <w:jc w:val="both"/>
        <w:rPr>
          <w:sz w:val="24"/>
        </w:rPr>
      </w:pPr>
      <w:r>
        <w:rPr>
          <w:sz w:val="24"/>
        </w:rPr>
        <w:tab/>
        <w:t>starostkou města Litvínova</w:t>
      </w:r>
    </w:p>
    <w:p w:rsidR="00057AF1" w:rsidRDefault="00057AF1" w:rsidP="00057AF1">
      <w:pPr>
        <w:tabs>
          <w:tab w:val="left" w:pos="700"/>
          <w:tab w:val="left" w:pos="3800"/>
        </w:tabs>
        <w:jc w:val="both"/>
        <w:rPr>
          <w:sz w:val="24"/>
        </w:rPr>
      </w:pPr>
      <w:r>
        <w:rPr>
          <w:sz w:val="24"/>
        </w:rPr>
        <w:tab/>
        <w:t>sídlo městského úřadu:</w:t>
      </w:r>
      <w:r>
        <w:rPr>
          <w:sz w:val="24"/>
        </w:rPr>
        <w:tab/>
        <w:t>náměstí Míru 11, 436 01 Litvínov</w:t>
      </w:r>
    </w:p>
    <w:p w:rsidR="00057AF1" w:rsidRDefault="00057AF1" w:rsidP="00057AF1">
      <w:pPr>
        <w:tabs>
          <w:tab w:val="left" w:pos="700"/>
          <w:tab w:val="left" w:pos="3800"/>
          <w:tab w:val="left" w:pos="4200"/>
        </w:tabs>
        <w:jc w:val="both"/>
        <w:rPr>
          <w:sz w:val="24"/>
        </w:rPr>
      </w:pPr>
      <w:r>
        <w:rPr>
          <w:sz w:val="24"/>
        </w:rPr>
        <w:tab/>
        <w:t>IČ:</w:t>
      </w:r>
      <w:r>
        <w:rPr>
          <w:sz w:val="24"/>
        </w:rPr>
        <w:tab/>
        <w:t>00266027</w:t>
      </w:r>
    </w:p>
    <w:p w:rsidR="00057AF1" w:rsidRDefault="00057AF1" w:rsidP="00057AF1">
      <w:pPr>
        <w:tabs>
          <w:tab w:val="left" w:pos="700"/>
          <w:tab w:val="left" w:pos="3800"/>
          <w:tab w:val="left" w:pos="4200"/>
        </w:tabs>
        <w:jc w:val="both"/>
        <w:rPr>
          <w:sz w:val="24"/>
        </w:rPr>
      </w:pPr>
      <w:r>
        <w:rPr>
          <w:sz w:val="24"/>
        </w:rPr>
        <w:tab/>
        <w:t>DIČ:</w:t>
      </w:r>
      <w:r>
        <w:rPr>
          <w:sz w:val="24"/>
        </w:rPr>
        <w:tab/>
        <w:t>CZ00266027</w:t>
      </w:r>
    </w:p>
    <w:p w:rsidR="00057AF1" w:rsidRDefault="00057AF1" w:rsidP="00057AF1">
      <w:pPr>
        <w:tabs>
          <w:tab w:val="left" w:pos="3800"/>
        </w:tabs>
        <w:ind w:left="700"/>
        <w:jc w:val="both"/>
        <w:rPr>
          <w:sz w:val="24"/>
        </w:rPr>
      </w:pPr>
      <w:r>
        <w:rPr>
          <w:sz w:val="24"/>
        </w:rPr>
        <w:t>bankovní spojení:</w:t>
      </w:r>
      <w:r>
        <w:rPr>
          <w:sz w:val="24"/>
        </w:rPr>
        <w:tab/>
        <w:t>Komerční banka a.s., expozitura Litvínov</w:t>
      </w:r>
    </w:p>
    <w:p w:rsidR="00057AF1" w:rsidRDefault="00057AF1" w:rsidP="00057AF1">
      <w:pPr>
        <w:tabs>
          <w:tab w:val="left" w:pos="3800"/>
        </w:tabs>
        <w:jc w:val="both"/>
        <w:rPr>
          <w:b/>
          <w:sz w:val="24"/>
        </w:rPr>
      </w:pPr>
      <w:r>
        <w:rPr>
          <w:sz w:val="24"/>
        </w:rPr>
        <w:tab/>
      </w:r>
      <w:proofErr w:type="gramStart"/>
      <w:r>
        <w:rPr>
          <w:b/>
          <w:sz w:val="24"/>
        </w:rPr>
        <w:t>č.ú.:19</w:t>
      </w:r>
      <w:proofErr w:type="gramEnd"/>
      <w:r>
        <w:rPr>
          <w:b/>
          <w:sz w:val="24"/>
        </w:rPr>
        <w:t>-0000921491/0100</w:t>
      </w:r>
      <w:r>
        <w:rPr>
          <w:b/>
          <w:sz w:val="24"/>
        </w:rPr>
        <w:tab/>
      </w:r>
    </w:p>
    <w:p w:rsidR="00057AF1" w:rsidRDefault="00057AF1" w:rsidP="00057AF1">
      <w:pPr>
        <w:tabs>
          <w:tab w:val="left" w:pos="3800"/>
        </w:tabs>
        <w:jc w:val="both"/>
        <w:rPr>
          <w:b/>
          <w:sz w:val="24"/>
        </w:rPr>
      </w:pPr>
      <w:r>
        <w:rPr>
          <w:b/>
          <w:sz w:val="24"/>
        </w:rPr>
        <w:tab/>
        <w:t xml:space="preserve">VS: </w:t>
      </w:r>
      <w:r w:rsidRPr="00634D53">
        <w:rPr>
          <w:b/>
          <w:sz w:val="24"/>
        </w:rPr>
        <w:t>5080003</w:t>
      </w:r>
      <w:r>
        <w:rPr>
          <w:b/>
          <w:sz w:val="24"/>
        </w:rPr>
        <w:t>11</w:t>
      </w:r>
    </w:p>
    <w:p w:rsidR="00057AF1" w:rsidRDefault="00057AF1" w:rsidP="00057AF1">
      <w:pPr>
        <w:tabs>
          <w:tab w:val="left" w:pos="3800"/>
        </w:tabs>
        <w:jc w:val="both"/>
        <w:rPr>
          <w:sz w:val="24"/>
        </w:rPr>
      </w:pPr>
      <w:r>
        <w:rPr>
          <w:sz w:val="24"/>
        </w:rPr>
        <w:t xml:space="preserve">(dále jen </w:t>
      </w:r>
      <w:r>
        <w:rPr>
          <w:b/>
          <w:sz w:val="24"/>
        </w:rPr>
        <w:t>pronajímatel</w:t>
      </w:r>
      <w:r>
        <w:rPr>
          <w:sz w:val="24"/>
        </w:rPr>
        <w:t>)</w:t>
      </w:r>
    </w:p>
    <w:p w:rsidR="00057AF1" w:rsidRDefault="00057AF1" w:rsidP="00057AF1">
      <w:pPr>
        <w:rPr>
          <w:b/>
          <w:sz w:val="24"/>
        </w:rPr>
      </w:pPr>
    </w:p>
    <w:p w:rsidR="00057AF1" w:rsidRDefault="00057AF1" w:rsidP="00057AF1">
      <w:pPr>
        <w:rPr>
          <w:b/>
          <w:sz w:val="24"/>
        </w:rPr>
      </w:pPr>
      <w:r>
        <w:rPr>
          <w:b/>
          <w:sz w:val="24"/>
        </w:rPr>
        <w:t>a</w:t>
      </w:r>
    </w:p>
    <w:p w:rsidR="00057AF1" w:rsidRDefault="00057AF1" w:rsidP="00057AF1">
      <w:pPr>
        <w:tabs>
          <w:tab w:val="left" w:pos="720"/>
        </w:tabs>
        <w:jc w:val="both"/>
        <w:rPr>
          <w:b/>
          <w:sz w:val="24"/>
        </w:rPr>
      </w:pPr>
    </w:p>
    <w:p w:rsidR="00057AF1" w:rsidRDefault="00057AF1" w:rsidP="00057AF1">
      <w:pPr>
        <w:rPr>
          <w:sz w:val="24"/>
          <w:szCs w:val="24"/>
        </w:rPr>
      </w:pPr>
      <w:r>
        <w:rPr>
          <w:b/>
          <w:sz w:val="24"/>
        </w:rPr>
        <w:t>B</w:t>
      </w:r>
      <w:r>
        <w:rPr>
          <w:b/>
          <w:sz w:val="24"/>
          <w:szCs w:val="24"/>
        </w:rPr>
        <w:t>/        HAUS – Litvínov, s.r.o.</w:t>
      </w:r>
      <w:r>
        <w:rPr>
          <w:b/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nar. </w:t>
      </w:r>
      <w:r w:rsidR="003A2609">
        <w:rPr>
          <w:sz w:val="24"/>
          <w:szCs w:val="24"/>
        </w:rPr>
        <w:t>xxxxxxxxxxxx</w:t>
      </w:r>
      <w:bookmarkStart w:id="0" w:name="_GoBack"/>
      <w:bookmarkEnd w:id="0"/>
    </w:p>
    <w:p w:rsidR="00057AF1" w:rsidRDefault="00057AF1" w:rsidP="00057AF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Petrem Kalivodou - jednatelem  </w:t>
      </w:r>
    </w:p>
    <w:p w:rsidR="00057AF1" w:rsidRDefault="00057AF1" w:rsidP="00057AF1">
      <w:pPr>
        <w:ind w:firstLine="708"/>
        <w:rPr>
          <w:sz w:val="24"/>
          <w:szCs w:val="24"/>
        </w:rPr>
      </w:pPr>
      <w:r>
        <w:rPr>
          <w:sz w:val="24"/>
          <w:szCs w:val="24"/>
        </w:rPr>
        <w:t>se sídlem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Koldům - PKH, 436 01 Litvínov </w:t>
      </w:r>
    </w:p>
    <w:p w:rsidR="00057AF1" w:rsidRDefault="00057AF1" w:rsidP="00057AF1">
      <w:pPr>
        <w:rPr>
          <w:sz w:val="24"/>
          <w:szCs w:val="24"/>
        </w:rPr>
      </w:pPr>
      <w:r>
        <w:rPr>
          <w:sz w:val="24"/>
          <w:szCs w:val="24"/>
        </w:rPr>
        <w:tab/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64050084</w:t>
      </w:r>
    </w:p>
    <w:p w:rsidR="00057AF1" w:rsidRDefault="00057AF1" w:rsidP="00057AF1">
      <w:pPr>
        <w:rPr>
          <w:sz w:val="24"/>
          <w:szCs w:val="24"/>
        </w:rPr>
      </w:pPr>
      <w:r>
        <w:rPr>
          <w:sz w:val="24"/>
          <w:szCs w:val="24"/>
        </w:rPr>
        <w:tab/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CZ64050084</w:t>
      </w:r>
      <w:r>
        <w:rPr>
          <w:sz w:val="24"/>
          <w:szCs w:val="24"/>
        </w:rPr>
        <w:tab/>
      </w:r>
    </w:p>
    <w:p w:rsidR="00057AF1" w:rsidRPr="00340689" w:rsidRDefault="00057AF1" w:rsidP="00057AF1">
      <w:pPr>
        <w:rPr>
          <w:sz w:val="24"/>
          <w:szCs w:val="24"/>
        </w:rPr>
      </w:pPr>
      <w:r>
        <w:rPr>
          <w:sz w:val="26"/>
        </w:rPr>
        <w:t xml:space="preserve"> (</w:t>
      </w:r>
      <w:r>
        <w:rPr>
          <w:sz w:val="24"/>
        </w:rPr>
        <w:t xml:space="preserve">dále jen </w:t>
      </w:r>
      <w:r>
        <w:rPr>
          <w:b/>
          <w:sz w:val="24"/>
        </w:rPr>
        <w:t>nájemce</w:t>
      </w:r>
      <w:r>
        <w:rPr>
          <w:sz w:val="24"/>
        </w:rPr>
        <w:t>)</w:t>
      </w:r>
    </w:p>
    <w:p w:rsidR="00057AF1" w:rsidRDefault="00057AF1" w:rsidP="00057AF1">
      <w:pPr>
        <w:rPr>
          <w:b/>
          <w:sz w:val="24"/>
        </w:rPr>
      </w:pPr>
    </w:p>
    <w:p w:rsidR="00057AF1" w:rsidRDefault="00057AF1" w:rsidP="00057AF1">
      <w:pPr>
        <w:jc w:val="center"/>
        <w:rPr>
          <w:sz w:val="24"/>
        </w:rPr>
      </w:pPr>
      <w:r>
        <w:rPr>
          <w:b/>
          <w:sz w:val="24"/>
        </w:rPr>
        <w:t>takto:</w:t>
      </w:r>
    </w:p>
    <w:p w:rsidR="00057AF1" w:rsidRDefault="00057AF1" w:rsidP="00057AF1">
      <w:pPr>
        <w:tabs>
          <w:tab w:val="left" w:pos="720"/>
        </w:tabs>
        <w:rPr>
          <w:b/>
          <w:sz w:val="24"/>
        </w:rPr>
      </w:pPr>
    </w:p>
    <w:p w:rsidR="00057AF1" w:rsidRDefault="00057AF1" w:rsidP="00057AF1">
      <w:pPr>
        <w:tabs>
          <w:tab w:val="left" w:pos="720"/>
        </w:tabs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057AF1" w:rsidRDefault="00057AF1" w:rsidP="00057AF1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nájmu</w:t>
      </w:r>
    </w:p>
    <w:p w:rsidR="00057AF1" w:rsidRDefault="00057AF1" w:rsidP="00057AF1">
      <w:pPr>
        <w:jc w:val="both"/>
        <w:rPr>
          <w:sz w:val="24"/>
        </w:rPr>
      </w:pPr>
      <w:r>
        <w:rPr>
          <w:sz w:val="24"/>
        </w:rPr>
        <w:t xml:space="preserve">Pronajímatel je vlastníkem pozemku </w:t>
      </w:r>
      <w:proofErr w:type="spellStart"/>
      <w:proofErr w:type="gramStart"/>
      <w:r>
        <w:rPr>
          <w:sz w:val="24"/>
        </w:rPr>
        <w:t>par.č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> 606/6 ostatní plocha, ostatní komunikace v k. 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> Horní Litvínov.</w:t>
      </w:r>
    </w:p>
    <w:p w:rsidR="00057AF1" w:rsidRDefault="00057AF1" w:rsidP="00057AF1">
      <w:pPr>
        <w:pStyle w:val="Nadpis1"/>
        <w:jc w:val="both"/>
      </w:pPr>
      <w:r>
        <w:t>Tato skutečnost je zapsaná v katastru nemovitostí na LV č. 1 u Katastrálního úřadu pro Ústecký kraj, katastrální pracoviště v Mostě pro obec Litvínov, katastrální území Horní Litvínov.</w:t>
      </w:r>
    </w:p>
    <w:p w:rsidR="00057AF1" w:rsidRPr="00043EB5" w:rsidRDefault="00057AF1" w:rsidP="00057AF1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Předmětem nájmu podle této smlouvy je pozemek </w:t>
      </w:r>
      <w:r w:rsidRPr="00977A6D">
        <w:rPr>
          <w:rFonts w:ascii="Times New Roman" w:hAnsi="Times New Roman"/>
          <w:b/>
        </w:rPr>
        <w:t>části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 w:rsidRPr="00C90603">
        <w:rPr>
          <w:rFonts w:ascii="Times New Roman" w:hAnsi="Times New Roman"/>
          <w:b/>
        </w:rPr>
        <w:t>par.č</w:t>
      </w:r>
      <w:proofErr w:type="spellEnd"/>
      <w:r w:rsidRPr="00C90603">
        <w:rPr>
          <w:rFonts w:ascii="Times New Roman" w:hAnsi="Times New Roman"/>
          <w:b/>
        </w:rPr>
        <w:t>.</w:t>
      </w:r>
      <w:proofErr w:type="gramEnd"/>
      <w:r w:rsidRPr="00C9060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606/6 o výměře 77 m</w:t>
      </w:r>
      <w:r>
        <w:rPr>
          <w:rFonts w:ascii="Times New Roman" w:hAnsi="Times New Roman"/>
          <w:b/>
          <w:vertAlign w:val="superscript"/>
        </w:rPr>
        <w:t xml:space="preserve">2 </w:t>
      </w:r>
      <w:r>
        <w:rPr>
          <w:rFonts w:ascii="Times New Roman" w:hAnsi="Times New Roman"/>
        </w:rPr>
        <w:t xml:space="preserve">pronajímané za účelem zřízení předzahrádky k restauraci. </w:t>
      </w:r>
    </w:p>
    <w:p w:rsidR="00057AF1" w:rsidRDefault="00057AF1" w:rsidP="00057AF1">
      <w:pPr>
        <w:jc w:val="center"/>
        <w:rPr>
          <w:b/>
          <w:sz w:val="24"/>
        </w:rPr>
      </w:pPr>
    </w:p>
    <w:p w:rsidR="00057AF1" w:rsidRDefault="00057AF1" w:rsidP="00057AF1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057AF1" w:rsidRDefault="00057AF1" w:rsidP="00057AF1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Podmínky užívání pozemku</w:t>
      </w:r>
    </w:p>
    <w:p w:rsidR="00057AF1" w:rsidRDefault="00057AF1" w:rsidP="00057AF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Pronajímatel touto smlouvou pronajímá nájemci pozemek uvedený v čl. I. této smlouvy dále specifikovaný v  příloze č. 1, která je nedílnou součástí této smlouvy (snímek z katastrální mapy), a to </w:t>
      </w:r>
      <w:r>
        <w:rPr>
          <w:b/>
          <w:sz w:val="24"/>
        </w:rPr>
        <w:t xml:space="preserve">za účelem </w:t>
      </w:r>
      <w:r>
        <w:rPr>
          <w:b/>
          <w:sz w:val="24"/>
          <w:szCs w:val="24"/>
        </w:rPr>
        <w:t>zřízení předzahrádky k restauraci.</w:t>
      </w:r>
    </w:p>
    <w:p w:rsidR="00057AF1" w:rsidRDefault="00057AF1" w:rsidP="00057AF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Nájemce se seznámil se stavem předmětu nájmu a prohlašuje, že pronajímaný pozemek je způsobilý k užívání podle této smlouvy (viz Protokol o převzetí). </w:t>
      </w:r>
    </w:p>
    <w:p w:rsidR="00057AF1" w:rsidRPr="007457E0" w:rsidRDefault="00057AF1" w:rsidP="00057AF1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</w:rPr>
        <w:t>Výše nájemného za užívání pozemku byla stanovena dle Zásad pro prodej, pronájem, výpůjčky a pro zřizování věcných břemen u pozemků ve vlastnictví města Litvínov (dále jen „zásady“), a to ve výši 15 Kč/m</w:t>
      </w:r>
      <w:r>
        <w:rPr>
          <w:sz w:val="24"/>
          <w:vertAlign w:val="superscript"/>
        </w:rPr>
        <w:t>2</w:t>
      </w:r>
      <w:r>
        <w:rPr>
          <w:sz w:val="24"/>
        </w:rPr>
        <w:t>/rok.</w:t>
      </w:r>
    </w:p>
    <w:p w:rsidR="00057AF1" w:rsidRPr="00813E47" w:rsidRDefault="00057AF1" w:rsidP="00057AF1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</w:rPr>
        <w:lastRenderedPageBreak/>
        <w:t>Platba nájemného nenahrazuje povinnost hradit poplatek za zábor veřejného prostranství dle Obecně závazné vyhlášky o místním poplatku za veřejné prostranství v platném znění.</w:t>
      </w:r>
      <w:r w:rsidRPr="006B1ECB">
        <w:rPr>
          <w:sz w:val="24"/>
        </w:rPr>
        <w:tab/>
      </w:r>
    </w:p>
    <w:p w:rsidR="00057AF1" w:rsidRDefault="00057AF1" w:rsidP="00057AF1">
      <w:pPr>
        <w:rPr>
          <w:sz w:val="24"/>
        </w:rPr>
      </w:pPr>
    </w:p>
    <w:p w:rsidR="00057AF1" w:rsidRPr="00B54920" w:rsidRDefault="00057AF1" w:rsidP="00057AF1">
      <w:pPr>
        <w:pStyle w:val="Odstavecseseznamem"/>
        <w:ind w:left="720"/>
        <w:jc w:val="both"/>
        <w:rPr>
          <w:sz w:val="24"/>
        </w:rPr>
      </w:pPr>
      <w:r w:rsidRPr="00B54920">
        <w:rPr>
          <w:sz w:val="24"/>
        </w:rPr>
        <w:t xml:space="preserve">Nájemné tedy činí: </w:t>
      </w:r>
      <w:r w:rsidRPr="00B54920">
        <w:rPr>
          <w:b/>
          <w:sz w:val="24"/>
        </w:rPr>
        <w:t xml:space="preserve"> </w:t>
      </w:r>
      <w:r w:rsidRPr="00B54920">
        <w:rPr>
          <w:sz w:val="24"/>
        </w:rPr>
        <w:tab/>
      </w:r>
      <w:r w:rsidRPr="00B54920">
        <w:rPr>
          <w:sz w:val="24"/>
        </w:rPr>
        <w:tab/>
      </w:r>
      <w:r w:rsidRPr="00B54920">
        <w:rPr>
          <w:b/>
          <w:sz w:val="24"/>
        </w:rPr>
        <w:t xml:space="preserve"> </w:t>
      </w:r>
    </w:p>
    <w:p w:rsidR="00057AF1" w:rsidRPr="00B54920" w:rsidRDefault="00057AF1" w:rsidP="00057AF1">
      <w:pPr>
        <w:pStyle w:val="Odstavecseseznamem"/>
        <w:ind w:left="720"/>
        <w:jc w:val="both"/>
        <w:rPr>
          <w:b/>
          <w:sz w:val="24"/>
          <w:szCs w:val="24"/>
        </w:rPr>
      </w:pPr>
      <w:r w:rsidRPr="00B54920">
        <w:rPr>
          <w:b/>
          <w:sz w:val="24"/>
          <w:szCs w:val="24"/>
        </w:rPr>
        <w:t>pro rok 201</w:t>
      </w:r>
      <w:r>
        <w:rPr>
          <w:b/>
          <w:sz w:val="24"/>
          <w:szCs w:val="24"/>
        </w:rPr>
        <w:t>8</w:t>
      </w:r>
      <w:r w:rsidRPr="00B54920">
        <w:rPr>
          <w:b/>
          <w:sz w:val="24"/>
          <w:szCs w:val="24"/>
        </w:rPr>
        <w:tab/>
      </w:r>
      <w:r w:rsidRPr="00B54920">
        <w:rPr>
          <w:b/>
          <w:sz w:val="24"/>
          <w:szCs w:val="24"/>
        </w:rPr>
        <w:tab/>
      </w:r>
      <w:r w:rsidR="000F1B91">
        <w:rPr>
          <w:b/>
          <w:sz w:val="24"/>
          <w:szCs w:val="24"/>
        </w:rPr>
        <w:t>385</w:t>
      </w:r>
      <w:r w:rsidRPr="00B54920">
        <w:rPr>
          <w:b/>
          <w:sz w:val="24"/>
          <w:szCs w:val="24"/>
        </w:rPr>
        <w:t xml:space="preserve"> Kč </w:t>
      </w:r>
      <w:r w:rsidRPr="00B54920">
        <w:rPr>
          <w:sz w:val="24"/>
          <w:szCs w:val="24"/>
        </w:rPr>
        <w:t>(splatné při podpisu smlouvy)</w:t>
      </w:r>
    </w:p>
    <w:p w:rsidR="00057AF1" w:rsidRDefault="00057AF1" w:rsidP="00057AF1">
      <w:pPr>
        <w:pStyle w:val="Odstavecseseznamem"/>
        <w:ind w:left="720"/>
        <w:jc w:val="both"/>
        <w:rPr>
          <w:sz w:val="24"/>
          <w:szCs w:val="24"/>
        </w:rPr>
      </w:pPr>
      <w:r w:rsidRPr="00B54920">
        <w:rPr>
          <w:b/>
          <w:sz w:val="24"/>
          <w:szCs w:val="24"/>
        </w:rPr>
        <w:t>následující roky:</w:t>
      </w:r>
      <w:r w:rsidRPr="00B5492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1.155 </w:t>
      </w:r>
      <w:r w:rsidRPr="00B54920">
        <w:rPr>
          <w:b/>
          <w:sz w:val="24"/>
          <w:szCs w:val="24"/>
        </w:rPr>
        <w:t>Kč ročně</w:t>
      </w:r>
      <w:r>
        <w:rPr>
          <w:sz w:val="24"/>
          <w:szCs w:val="24"/>
        </w:rPr>
        <w:tab/>
      </w:r>
    </w:p>
    <w:p w:rsidR="00057AF1" w:rsidRDefault="00057AF1" w:rsidP="00057AF1">
      <w:pPr>
        <w:pStyle w:val="Odstavecseseznamem"/>
        <w:ind w:left="720"/>
        <w:jc w:val="both"/>
        <w:rPr>
          <w:b/>
          <w:sz w:val="24"/>
          <w:szCs w:val="24"/>
        </w:rPr>
      </w:pPr>
    </w:p>
    <w:p w:rsidR="00057AF1" w:rsidRDefault="00057AF1" w:rsidP="00057AF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Nájemné bude na každé další roky valorizováno vždy k </w:t>
      </w:r>
      <w:proofErr w:type="gramStart"/>
      <w:r>
        <w:rPr>
          <w:sz w:val="24"/>
          <w:szCs w:val="24"/>
        </w:rPr>
        <w:t>1.1</w:t>
      </w:r>
      <w:proofErr w:type="gramEnd"/>
      <w:r>
        <w:rPr>
          <w:sz w:val="24"/>
          <w:szCs w:val="24"/>
        </w:rPr>
        <w:t xml:space="preserve">. běžného roku podle skutečně dosažené míry inflace vyjádřené přírůstkem průměrného indexu spotřebitelských cen za 12 posledních měsíců kalendářního roku zveřejněného Českým statistickým úřadem. </w:t>
      </w:r>
    </w:p>
    <w:p w:rsidR="00057AF1" w:rsidRDefault="00057AF1" w:rsidP="00057AF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Nájemné bude automaticky upravováno bez písemného oznámení nájemci. K prvnímu zvýšení nájmu o inflaci takto dojde s účinností od roku 2019.</w:t>
      </w:r>
    </w:p>
    <w:p w:rsidR="00057AF1" w:rsidRDefault="00057AF1" w:rsidP="00057AF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Nájemné bude hrazeno pronajímateli se splatností </w:t>
      </w:r>
      <w:r>
        <w:rPr>
          <w:b/>
          <w:sz w:val="24"/>
          <w:szCs w:val="24"/>
        </w:rPr>
        <w:t xml:space="preserve">do 31. března </w:t>
      </w:r>
      <w:r>
        <w:rPr>
          <w:sz w:val="24"/>
          <w:szCs w:val="24"/>
        </w:rPr>
        <w:t xml:space="preserve">běžného roku (pro rok 2018 se splatností při podpisu této smlouvy) převodem na účet města pod přiděleným variabilním symbolem nebo v hotovosti v pokladně </w:t>
      </w: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Litvínov.</w:t>
      </w:r>
    </w:p>
    <w:p w:rsidR="00057AF1" w:rsidRDefault="00057AF1" w:rsidP="00057AF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Nezaplacení nájemného ve výše uvedené lhůtě je zvlášť závažným porušením povinnosti a zakládá právo pronajímatele odstoupit od této smlouvy či smlouvu vypovědět. </w:t>
      </w:r>
    </w:p>
    <w:p w:rsidR="00057AF1" w:rsidRDefault="00057AF1" w:rsidP="00057AF1">
      <w:pPr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Výše nájemného byla sjednána na základě usnesení Zastupitelstva města Litvínova č. Z/751/22 ze dne 25. 4. 2013, kterým byly schváleny Zásady.</w:t>
      </w:r>
    </w:p>
    <w:p w:rsidR="00057AF1" w:rsidRPr="00B54920" w:rsidRDefault="00057AF1" w:rsidP="00057AF1">
      <w:pPr>
        <w:jc w:val="both"/>
        <w:rPr>
          <w:sz w:val="24"/>
          <w:szCs w:val="24"/>
        </w:rPr>
      </w:pPr>
    </w:p>
    <w:p w:rsidR="00057AF1" w:rsidRDefault="00057AF1" w:rsidP="00057A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</w:t>
      </w:r>
    </w:p>
    <w:p w:rsidR="00057AF1" w:rsidRDefault="00057AF1" w:rsidP="00057AF1">
      <w:pPr>
        <w:pStyle w:val="Nadpis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Doba nájmu a výpovědní lhůty</w:t>
      </w:r>
    </w:p>
    <w:p w:rsidR="00057AF1" w:rsidRDefault="00057AF1" w:rsidP="00057AF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na </w:t>
      </w:r>
      <w:r>
        <w:rPr>
          <w:b/>
          <w:bCs/>
          <w:sz w:val="24"/>
          <w:szCs w:val="24"/>
        </w:rPr>
        <w:t>dobu neurčitou.</w:t>
      </w:r>
    </w:p>
    <w:p w:rsidR="00057AF1" w:rsidRDefault="00057AF1" w:rsidP="00057AF1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Tuto nájemní smlouvu je možno ukončit dohodou smluvních stran nebo jednostranně vypovědět, s tříměsíční výpovědní lhůtou bez udání důvodu, která počíná běžet od 1. dne následujícího po měsíci, ve kterém bude druhé straně doručena písemná výpověď. V případě porušení povinností nájemce vyplývajících z této smlouvy, tj. zejména nezaplacení nájemného, užívání pozemku v rozporu se sjednaným účelem, závažného narušování občanského soužití nebo veřejného pořádku, porušování právních předpisů nebo vyhlášek pronajímatele v souvislosti s nájmem pozemku, nebo v případě vzniku potřeby pozemku k záměru určenému územním plánem rozvoje města Litvínova, je výpovědní lhůta jednoměsíční.</w:t>
      </w:r>
    </w:p>
    <w:p w:rsidR="00057AF1" w:rsidRDefault="00057AF1" w:rsidP="00057AF1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Při ukončení této nájemní smlouvy se nájemce zavazuje na vlastní náklady uvést pozemek do stavu vyhovujícímu sjednanému způsobu užívání a tak, jak byl pronajat. Nebude-li ujednáno jinak, při skončení nájmu se nájemce zavazuje z pozemku na své náklady odstranit vše, co bylo vystavěno nebo se stalo součástí pozemku v době trvání nájemního vztahu mezi účastníky. Za účelem prověření této skutečnosti bude provedeno závěrečné místní šetření a sepsán písemný protokol.</w:t>
      </w:r>
    </w:p>
    <w:p w:rsidR="00057AF1" w:rsidRDefault="00057AF1" w:rsidP="00057AF1">
      <w:pPr>
        <w:numPr>
          <w:ilvl w:val="0"/>
          <w:numId w:val="2"/>
        </w:numPr>
        <w:jc w:val="both"/>
        <w:rPr>
          <w:b/>
          <w:sz w:val="24"/>
        </w:rPr>
      </w:pPr>
      <w:r>
        <w:rPr>
          <w:sz w:val="24"/>
        </w:rPr>
        <w:t>Nájemce bere na vědomí, že mu uzavřením tohoto smluvního vztahu nevzniká právo na přednostní koupi pozemku.</w:t>
      </w:r>
    </w:p>
    <w:p w:rsidR="00057AF1" w:rsidRDefault="00057AF1" w:rsidP="00057AF1">
      <w:pPr>
        <w:rPr>
          <w:b/>
          <w:bCs/>
          <w:sz w:val="24"/>
          <w:szCs w:val="24"/>
        </w:rPr>
      </w:pPr>
    </w:p>
    <w:p w:rsidR="00057AF1" w:rsidRDefault="00057AF1" w:rsidP="00057A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057AF1" w:rsidRDefault="00057AF1" w:rsidP="00057AF1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ujednání</w:t>
      </w:r>
    </w:p>
    <w:p w:rsidR="00057AF1" w:rsidRDefault="00057AF1" w:rsidP="00057AF1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Nájemce je oprávněn užívat předmět nájmu pouze způsobem stanoveným v této smlouvě. Pronajímatel je oprávněn požadovat přístup na předmět nájmu za účelem kontroly, zda nájemce užívá předmět nájmu řádným způsobem. Nájemce je povinen tuto kontrolu umožnit a strpět.</w:t>
      </w:r>
    </w:p>
    <w:p w:rsidR="00057AF1" w:rsidRDefault="00057AF1" w:rsidP="00057AF1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lastRenderedPageBreak/>
        <w:t>Nájemce není oprávněn bez souhlasu pronajímatele činit jakékoliv jiné změny na předmětu nájmu kromě těch, které jsou touto smlouvou ujednány.</w:t>
      </w:r>
    </w:p>
    <w:p w:rsidR="00057AF1" w:rsidRPr="00315015" w:rsidRDefault="00057AF1" w:rsidP="00057AF1">
      <w:pPr>
        <w:numPr>
          <w:ilvl w:val="0"/>
          <w:numId w:val="3"/>
        </w:numPr>
        <w:jc w:val="both"/>
        <w:rPr>
          <w:sz w:val="24"/>
        </w:rPr>
      </w:pPr>
      <w:r w:rsidRPr="00315015">
        <w:rPr>
          <w:sz w:val="24"/>
        </w:rPr>
        <w:t>Nájemce je povinen pečovat o to, aby na předmětu nájmu nevznikla škoda.</w:t>
      </w:r>
    </w:p>
    <w:p w:rsidR="00057AF1" w:rsidRDefault="00057AF1" w:rsidP="00057AF1">
      <w:pPr>
        <w:numPr>
          <w:ilvl w:val="0"/>
          <w:numId w:val="3"/>
        </w:num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Nájemce se zavazuje, že na předmětu nájmu nebude zřizovat žádné stavby, vyjma těch, které by byly povoleny odborem stavebního úřadu a odborem nakládání s majetkem. Nájemce bude zároveň veškerou takovouto činnost konzultovat s pronajímatelem pozemku.   </w:t>
      </w:r>
    </w:p>
    <w:p w:rsidR="00057AF1" w:rsidRDefault="00057AF1" w:rsidP="00057AF1">
      <w:pPr>
        <w:numPr>
          <w:ilvl w:val="0"/>
          <w:numId w:val="3"/>
        </w:num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Nájemce bere na vědomí, že pronajímatel nezajišťuje ani se nikterak nepodílí na zřizování přípojek inženýrských sítí.</w:t>
      </w:r>
    </w:p>
    <w:p w:rsidR="00057AF1" w:rsidRDefault="00057AF1" w:rsidP="00057AF1">
      <w:pPr>
        <w:numPr>
          <w:ilvl w:val="0"/>
          <w:numId w:val="3"/>
        </w:num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Nájemce rovněž bere na vědomí, že nesmí zřizovat jakékoliv přípojky inženýrských sítí přes pronajaté pozemky bez předchozího písemného souhlasu pronajímatele.  </w:t>
      </w:r>
    </w:p>
    <w:p w:rsidR="00057AF1" w:rsidRDefault="00057AF1" w:rsidP="00057AF1">
      <w:pPr>
        <w:rPr>
          <w:b/>
          <w:bCs/>
          <w:sz w:val="24"/>
          <w:szCs w:val="24"/>
        </w:rPr>
      </w:pPr>
    </w:p>
    <w:p w:rsidR="00057AF1" w:rsidRDefault="00057AF1" w:rsidP="00057AF1">
      <w:pPr>
        <w:ind w:left="3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</w:t>
      </w:r>
    </w:p>
    <w:p w:rsidR="00057AF1" w:rsidRDefault="00057AF1" w:rsidP="00057AF1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057AF1" w:rsidRDefault="00057AF1" w:rsidP="00057AF1">
      <w:pPr>
        <w:numPr>
          <w:ilvl w:val="0"/>
          <w:numId w:val="4"/>
        </w:numPr>
        <w:jc w:val="both"/>
        <w:rPr>
          <w:sz w:val="24"/>
        </w:rPr>
      </w:pPr>
      <w:r w:rsidRPr="00E37846">
        <w:rPr>
          <w:sz w:val="24"/>
        </w:rPr>
        <w:t xml:space="preserve">Změny, doplňky či jakékoli vedlejší dohody musí být uzavřené formou písemného dodatku této smlouvy, podepsaného </w:t>
      </w:r>
      <w:r>
        <w:rPr>
          <w:sz w:val="24"/>
        </w:rPr>
        <w:t>oběma smluvními stranami.</w:t>
      </w:r>
    </w:p>
    <w:p w:rsidR="00057AF1" w:rsidRDefault="00057AF1" w:rsidP="00057AF1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Tato smlouva je vyhotovena ve 3 stejnopisech, z nichž po jejím podepsání obdrží nájemce jedno vyhotovení a pronajímatel dvě vyhotovení.</w:t>
      </w:r>
    </w:p>
    <w:p w:rsidR="00057AF1" w:rsidRDefault="00057AF1" w:rsidP="00057AF1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Pronájem části pozemku byl schválen Radou města Litvínova dne 20. 6. 2018 usnesením č. R/2592/97. Záměr pronájmu části pozemku byl zveřejněn v době od 27. 4. 2018 do 14. 5. 2018 na úřední desce </w:t>
      </w:r>
      <w:proofErr w:type="spellStart"/>
      <w:r>
        <w:rPr>
          <w:sz w:val="24"/>
        </w:rPr>
        <w:t>MěÚ</w:t>
      </w:r>
      <w:proofErr w:type="spellEnd"/>
      <w:r>
        <w:rPr>
          <w:sz w:val="24"/>
        </w:rPr>
        <w:t xml:space="preserve"> Litvínov a zároveň na webových stránkách města Litvínova.</w:t>
      </w:r>
    </w:p>
    <w:p w:rsidR="00057AF1" w:rsidRDefault="00057AF1" w:rsidP="00057AF1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Smluvní strany prohlašují, že si tuto smlouvu před jejím podpisem přečetly, že byla uzavřena podle jejich plné a svobodné vůle, vážně a srozumitelně, nikoliv v tísni a za nápadně nevýhodných podmínek.</w:t>
      </w:r>
    </w:p>
    <w:p w:rsidR="00057AF1" w:rsidRPr="0053719C" w:rsidRDefault="00057AF1" w:rsidP="00057AF1">
      <w:pPr>
        <w:numPr>
          <w:ilvl w:val="0"/>
          <w:numId w:val="4"/>
        </w:numPr>
        <w:jc w:val="both"/>
        <w:rPr>
          <w:b/>
          <w:sz w:val="24"/>
        </w:rPr>
      </w:pPr>
      <w:r>
        <w:rPr>
          <w:sz w:val="24"/>
        </w:rPr>
        <w:t xml:space="preserve">Náklady spojené s uzavřením nájemní smlouvy dle „zásad“ ve výši </w:t>
      </w:r>
      <w:r>
        <w:rPr>
          <w:b/>
          <w:sz w:val="24"/>
        </w:rPr>
        <w:t xml:space="preserve">1.000 Kč </w:t>
      </w:r>
      <w:r>
        <w:rPr>
          <w:sz w:val="24"/>
        </w:rPr>
        <w:t>uhradí nájemce při podpisu této smlouvy (</w:t>
      </w:r>
      <w:r>
        <w:rPr>
          <w:b/>
          <w:sz w:val="24"/>
        </w:rPr>
        <w:t>VS:</w:t>
      </w:r>
      <w:r>
        <w:t xml:space="preserve"> </w:t>
      </w:r>
      <w:r w:rsidRPr="00634D53">
        <w:rPr>
          <w:b/>
          <w:sz w:val="24"/>
        </w:rPr>
        <w:t>50600059</w:t>
      </w:r>
      <w:r>
        <w:rPr>
          <w:b/>
          <w:sz w:val="24"/>
        </w:rPr>
        <w:t>8</w:t>
      </w:r>
      <w:r>
        <w:rPr>
          <w:sz w:val="24"/>
        </w:rPr>
        <w:t>).</w:t>
      </w:r>
    </w:p>
    <w:p w:rsidR="00057AF1" w:rsidRPr="00E15939" w:rsidRDefault="00057AF1" w:rsidP="00057AF1">
      <w:pPr>
        <w:numPr>
          <w:ilvl w:val="0"/>
          <w:numId w:val="4"/>
        </w:numPr>
        <w:jc w:val="both"/>
        <w:rPr>
          <w:b/>
          <w:sz w:val="24"/>
        </w:rPr>
      </w:pPr>
      <w:r>
        <w:rPr>
          <w:sz w:val="24"/>
        </w:rPr>
        <w:t>Není-li v této smlouvě ujednáno jinak, řídí se práva a povinnosti smluvních stran ustanoveními OZ.</w:t>
      </w:r>
    </w:p>
    <w:p w:rsidR="000F1B91" w:rsidRPr="00413DF0" w:rsidRDefault="000F1B91" w:rsidP="000F1B91">
      <w:pPr>
        <w:pStyle w:val="Odstavecseseznamem"/>
        <w:numPr>
          <w:ilvl w:val="0"/>
          <w:numId w:val="4"/>
        </w:numPr>
        <w:autoSpaceDE w:val="0"/>
        <w:autoSpaceDN w:val="0"/>
        <w:jc w:val="both"/>
        <w:rPr>
          <w:rFonts w:eastAsia="Calibri"/>
          <w:sz w:val="24"/>
          <w:szCs w:val="24"/>
        </w:rPr>
      </w:pPr>
      <w:r w:rsidRPr="00413DF0">
        <w:rPr>
          <w:rFonts w:eastAsia="Calibri"/>
          <w:sz w:val="24"/>
          <w:szCs w:val="24"/>
        </w:rPr>
        <w:t xml:space="preserve">Smluvní strany souhlasí s tím, aby tato Smlouva byla vedena v evidenci smluv vedené městem Litvínov, která bude přístupná dle zákona č. 106/1999 Sb., o svobodném přístupu k informacím, a která obsahuje údaje o smluvních stranách, předmětu smlouvy, číselné označení smlouvy a datum jejího uzavření. </w:t>
      </w:r>
    </w:p>
    <w:p w:rsidR="000F1B91" w:rsidRPr="00413DF0" w:rsidRDefault="000F1B91" w:rsidP="000F1B91">
      <w:pPr>
        <w:pStyle w:val="Odstavecseseznamem"/>
        <w:numPr>
          <w:ilvl w:val="0"/>
          <w:numId w:val="4"/>
        </w:numPr>
        <w:autoSpaceDE w:val="0"/>
        <w:autoSpaceDN w:val="0"/>
        <w:jc w:val="both"/>
        <w:rPr>
          <w:rFonts w:eastAsia="Calibri"/>
          <w:sz w:val="24"/>
          <w:szCs w:val="24"/>
        </w:rPr>
      </w:pPr>
      <w:r w:rsidRPr="00413DF0">
        <w:rPr>
          <w:rFonts w:eastAsia="Calibri"/>
          <w:sz w:val="24"/>
          <w:szCs w:val="24"/>
        </w:rPr>
        <w:t xml:space="preserve">Smluvní strany prohlašují, že skutečnosti uvedené v této Smlouvě nepovažují za obchodní tajemství a udělují svolení k jejich zpřístupnění ve smyslu zákona č. 106/1999 Sb., o svobodném přístupu k informacím. </w:t>
      </w:r>
    </w:p>
    <w:p w:rsidR="000F1B91" w:rsidRPr="00413DF0" w:rsidRDefault="000F1B91" w:rsidP="000F1B91">
      <w:pPr>
        <w:pStyle w:val="Odstavecseseznamem"/>
        <w:numPr>
          <w:ilvl w:val="0"/>
          <w:numId w:val="4"/>
        </w:numPr>
        <w:autoSpaceDE w:val="0"/>
        <w:autoSpaceDN w:val="0"/>
        <w:jc w:val="both"/>
        <w:rPr>
          <w:rFonts w:eastAsia="Calibri"/>
          <w:sz w:val="24"/>
          <w:szCs w:val="24"/>
        </w:rPr>
      </w:pPr>
      <w:r w:rsidRPr="00413DF0">
        <w:rPr>
          <w:rFonts w:eastAsia="Calibri"/>
          <w:sz w:val="24"/>
          <w:szCs w:val="24"/>
        </w:rPr>
        <w:t>Tato Smlouva bude v plném rozsahu uveřejněna v informačním systému registru smluv dle zákona č. 340/2015 Sb., zákona o registru smluv.</w:t>
      </w:r>
    </w:p>
    <w:p w:rsidR="000F1B91" w:rsidRPr="00413DF0" w:rsidRDefault="000F1B91" w:rsidP="000F1B91">
      <w:pPr>
        <w:pStyle w:val="Odstavecseseznamem"/>
        <w:numPr>
          <w:ilvl w:val="0"/>
          <w:numId w:val="4"/>
        </w:numPr>
        <w:autoSpaceDE w:val="0"/>
        <w:autoSpaceDN w:val="0"/>
        <w:jc w:val="both"/>
        <w:rPr>
          <w:rFonts w:eastAsia="Calibri"/>
          <w:sz w:val="24"/>
          <w:szCs w:val="24"/>
        </w:rPr>
      </w:pPr>
      <w:r w:rsidRPr="00413DF0">
        <w:rPr>
          <w:rFonts w:eastAsia="Calibri"/>
          <w:sz w:val="24"/>
          <w:szCs w:val="24"/>
        </w:rPr>
        <w:t>Tato Smlouva nabývá účinnosti dnem, kdy město Litvínov uveřejní Smlouvu v informačním systému registru smluv.</w:t>
      </w:r>
    </w:p>
    <w:p w:rsidR="00057AF1" w:rsidRDefault="00057AF1" w:rsidP="00057AF1">
      <w:pPr>
        <w:ind w:left="360"/>
        <w:jc w:val="both"/>
        <w:rPr>
          <w:sz w:val="24"/>
          <w:szCs w:val="24"/>
        </w:rPr>
      </w:pPr>
    </w:p>
    <w:p w:rsidR="00057AF1" w:rsidRDefault="00057AF1" w:rsidP="00057AF1">
      <w:pPr>
        <w:jc w:val="both"/>
        <w:rPr>
          <w:sz w:val="24"/>
        </w:rPr>
      </w:pPr>
      <w:r>
        <w:rPr>
          <w:sz w:val="24"/>
        </w:rPr>
        <w:t>V  Litvínově dne 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</w:r>
    </w:p>
    <w:p w:rsidR="00057AF1" w:rsidRDefault="00057AF1" w:rsidP="00057AF1">
      <w:pPr>
        <w:jc w:val="both"/>
        <w:rPr>
          <w:sz w:val="24"/>
        </w:rPr>
      </w:pPr>
    </w:p>
    <w:p w:rsidR="00057AF1" w:rsidRDefault="00057AF1" w:rsidP="00057AF1">
      <w:pPr>
        <w:jc w:val="both"/>
        <w:rPr>
          <w:sz w:val="24"/>
        </w:rPr>
      </w:pPr>
      <w:r>
        <w:rPr>
          <w:sz w:val="24"/>
        </w:rPr>
        <w:t>pronajímatel: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nájemce:</w:t>
      </w:r>
    </w:p>
    <w:p w:rsidR="00057AF1" w:rsidRDefault="00057AF1" w:rsidP="00057AF1">
      <w:pPr>
        <w:jc w:val="both"/>
        <w:rPr>
          <w:sz w:val="24"/>
        </w:rPr>
      </w:pPr>
    </w:p>
    <w:p w:rsidR="000F1B91" w:rsidRDefault="000F1B91" w:rsidP="00057AF1">
      <w:pPr>
        <w:jc w:val="both"/>
        <w:rPr>
          <w:sz w:val="24"/>
        </w:rPr>
      </w:pPr>
    </w:p>
    <w:p w:rsidR="00057AF1" w:rsidRDefault="00057AF1" w:rsidP="00057AF1">
      <w:pPr>
        <w:jc w:val="both"/>
        <w:rPr>
          <w:szCs w:val="24"/>
        </w:rPr>
      </w:pPr>
      <w:r>
        <w:rPr>
          <w:sz w:val="24"/>
        </w:rPr>
        <w:t xml:space="preserve">………………..…………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………………..…………</w:t>
      </w:r>
    </w:p>
    <w:p w:rsidR="00057AF1" w:rsidRDefault="00057AF1" w:rsidP="00057A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Kamila </w:t>
      </w:r>
      <w:proofErr w:type="gramStart"/>
      <w:r>
        <w:rPr>
          <w:sz w:val="24"/>
          <w:szCs w:val="24"/>
        </w:rPr>
        <w:t>Bláhová</w:t>
      </w:r>
      <w:proofErr w:type="gramEnd"/>
      <w:r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ab/>
        <w:t>Petr Kalivoda</w:t>
      </w:r>
    </w:p>
    <w:p w:rsidR="00057AF1" w:rsidRDefault="00057AF1" w:rsidP="00057AF1">
      <w:pPr>
        <w:jc w:val="both"/>
        <w:rPr>
          <w:sz w:val="24"/>
        </w:rPr>
      </w:pPr>
      <w:r>
        <w:rPr>
          <w:sz w:val="24"/>
          <w:szCs w:val="24"/>
        </w:rPr>
        <w:t xml:space="preserve">starostka města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jednatel spol. HAUS – Litvínov, s.r.o.</w:t>
      </w:r>
      <w:r>
        <w:rPr>
          <w:sz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57AF1" w:rsidRDefault="00057AF1" w:rsidP="00057AF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57AF1" w:rsidRDefault="00057AF1" w:rsidP="00057AF1">
      <w:pPr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       </w:t>
      </w:r>
    </w:p>
    <w:tbl>
      <w:tblPr>
        <w:tblpPr w:leftFromText="141" w:rightFromText="141" w:vertAnchor="text" w:tblpY="1"/>
        <w:tblOverlap w:val="never"/>
        <w:tblW w:w="543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1"/>
        <w:gridCol w:w="1701"/>
        <w:gridCol w:w="2483"/>
        <w:gridCol w:w="2124"/>
        <w:gridCol w:w="1984"/>
      </w:tblGrid>
      <w:tr w:rsidR="00057AF1" w:rsidTr="00892279">
        <w:trPr>
          <w:trHeight w:val="348"/>
        </w:trPr>
        <w:tc>
          <w:tcPr>
            <w:tcW w:w="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7AF1" w:rsidRDefault="00057AF1" w:rsidP="0089227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Datum</w:t>
            </w:r>
          </w:p>
        </w:tc>
        <w:tc>
          <w:tcPr>
            <w:tcW w:w="1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7AF1" w:rsidRDefault="00057AF1" w:rsidP="0089227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Jméno</w:t>
            </w:r>
          </w:p>
        </w:tc>
        <w:tc>
          <w:tcPr>
            <w:tcW w:w="10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7AF1" w:rsidRDefault="00057AF1" w:rsidP="0089227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Funkce</w:t>
            </w:r>
          </w:p>
        </w:tc>
        <w:tc>
          <w:tcPr>
            <w:tcW w:w="9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7AF1" w:rsidRDefault="00057AF1" w:rsidP="0089227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Podpis</w:t>
            </w:r>
          </w:p>
        </w:tc>
      </w:tr>
      <w:tr w:rsidR="00057AF1" w:rsidTr="00892279">
        <w:trPr>
          <w:trHeight w:val="454"/>
        </w:trPr>
        <w:tc>
          <w:tcPr>
            <w:tcW w:w="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Zpracoval: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2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Radka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Fikrtová</w:t>
            </w:r>
            <w:proofErr w:type="spellEnd"/>
          </w:p>
        </w:tc>
        <w:tc>
          <w:tcPr>
            <w:tcW w:w="105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referent ONM</w:t>
            </w:r>
          </w:p>
        </w:tc>
        <w:tc>
          <w:tcPr>
            <w:tcW w:w="98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57AF1" w:rsidTr="00892279">
        <w:trPr>
          <w:trHeight w:val="454"/>
        </w:trPr>
        <w:tc>
          <w:tcPr>
            <w:tcW w:w="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Schválil:</w:t>
            </w:r>
          </w:p>
        </w:tc>
        <w:tc>
          <w:tcPr>
            <w:tcW w:w="84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Ing. Petr Řeháček, MBA</w:t>
            </w:r>
          </w:p>
        </w:tc>
        <w:tc>
          <w:tcPr>
            <w:tcW w:w="10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vedoucí ONM</w:t>
            </w: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57AF1" w:rsidTr="00892279">
        <w:trPr>
          <w:trHeight w:val="454"/>
        </w:trPr>
        <w:tc>
          <w:tcPr>
            <w:tcW w:w="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Správce rozpočtu:</w:t>
            </w:r>
          </w:p>
        </w:tc>
        <w:tc>
          <w:tcPr>
            <w:tcW w:w="84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Ing. Zdeňka Burešová</w:t>
            </w:r>
          </w:p>
        </w:tc>
        <w:tc>
          <w:tcPr>
            <w:tcW w:w="10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ekonom ONM</w:t>
            </w: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57AF1" w:rsidTr="00892279">
        <w:trPr>
          <w:trHeight w:val="454"/>
        </w:trPr>
        <w:tc>
          <w:tcPr>
            <w:tcW w:w="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Právní kontrola:</w:t>
            </w:r>
          </w:p>
        </w:tc>
        <w:tc>
          <w:tcPr>
            <w:tcW w:w="84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552F">
              <w:rPr>
                <w:rFonts w:ascii="Arial" w:hAnsi="Arial" w:cs="Arial"/>
                <w:sz w:val="18"/>
                <w:szCs w:val="18"/>
                <w:lang w:eastAsia="en-US"/>
              </w:rPr>
              <w:t xml:space="preserve">Mgr. Pavla </w:t>
            </w:r>
            <w:proofErr w:type="spellStart"/>
            <w:r w:rsidRPr="0030552F">
              <w:rPr>
                <w:rFonts w:ascii="Arial" w:hAnsi="Arial" w:cs="Arial"/>
                <w:sz w:val="18"/>
                <w:szCs w:val="18"/>
                <w:lang w:eastAsia="en-US"/>
              </w:rPr>
              <w:t>Schniererová</w:t>
            </w:r>
            <w:proofErr w:type="spellEnd"/>
            <w:r w:rsidRPr="0030552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0552F">
              <w:rPr>
                <w:rFonts w:ascii="Arial" w:hAnsi="Arial" w:cs="Arial"/>
                <w:sz w:val="18"/>
                <w:szCs w:val="18"/>
                <w:lang w:eastAsia="en-US"/>
              </w:rPr>
              <w:t>Masičová</w:t>
            </w:r>
            <w:proofErr w:type="spellEnd"/>
            <w:r w:rsidRPr="0030552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</w:t>
            </w:r>
          </w:p>
        </w:tc>
        <w:tc>
          <w:tcPr>
            <w:tcW w:w="10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právník OKT</w:t>
            </w: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57AF1" w:rsidTr="00892279">
        <w:trPr>
          <w:gridAfter w:val="1"/>
          <w:wAfter w:w="982" w:type="pct"/>
          <w:trHeight w:val="454"/>
        </w:trPr>
        <w:tc>
          <w:tcPr>
            <w:tcW w:w="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Schváleno - RM:</w:t>
            </w:r>
          </w:p>
        </w:tc>
        <w:tc>
          <w:tcPr>
            <w:tcW w:w="84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7AF1" w:rsidRPr="003E30D0" w:rsidRDefault="00057AF1" w:rsidP="0089227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20.6.2018</w:t>
            </w:r>
            <w:proofErr w:type="gramEnd"/>
          </w:p>
        </w:tc>
        <w:tc>
          <w:tcPr>
            <w:tcW w:w="1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Číslo usnesení:  </w:t>
            </w:r>
            <w:r w:rsidRPr="003E30D0">
              <w:rPr>
                <w:rFonts w:ascii="Arial" w:hAnsi="Arial" w:cs="Arial"/>
                <w:sz w:val="16"/>
                <w:szCs w:val="16"/>
                <w:lang w:eastAsia="en-US"/>
              </w:rPr>
              <w:t>R/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2592/97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57AF1" w:rsidTr="00892279">
        <w:trPr>
          <w:gridAfter w:val="1"/>
          <w:wAfter w:w="982" w:type="pct"/>
          <w:trHeight w:val="454"/>
        </w:trPr>
        <w:tc>
          <w:tcPr>
            <w:tcW w:w="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                    ZM:</w:t>
            </w:r>
          </w:p>
        </w:tc>
        <w:tc>
          <w:tcPr>
            <w:tcW w:w="84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Číslo usnesení:</w:t>
            </w:r>
          </w:p>
        </w:tc>
        <w:tc>
          <w:tcPr>
            <w:tcW w:w="105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57AF1" w:rsidTr="00892279">
        <w:trPr>
          <w:gridAfter w:val="2"/>
          <w:wAfter w:w="2033" w:type="pct"/>
          <w:trHeight w:val="454"/>
        </w:trPr>
        <w:tc>
          <w:tcPr>
            <w:tcW w:w="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Zveřejněno:</w:t>
            </w:r>
          </w:p>
        </w:tc>
        <w:tc>
          <w:tcPr>
            <w:tcW w:w="84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57AF1" w:rsidRPr="003E30D0" w:rsidRDefault="00057AF1" w:rsidP="0089227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gramStart"/>
            <w:r w:rsidRPr="003E30D0">
              <w:rPr>
                <w:rFonts w:ascii="Arial" w:hAnsi="Arial" w:cs="Arial"/>
                <w:sz w:val="16"/>
                <w:szCs w:val="16"/>
                <w:lang w:eastAsia="en-US"/>
              </w:rPr>
              <w:t>Od</w:t>
            </w:r>
            <w:proofErr w:type="gramEnd"/>
            <w:r w:rsidRPr="003E30D0">
              <w:rPr>
                <w:rFonts w:ascii="Arial" w:hAnsi="Arial" w:cs="Arial"/>
                <w:sz w:val="16"/>
                <w:szCs w:val="16"/>
                <w:lang w:eastAsia="en-US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27.4.2018</w:t>
            </w:r>
            <w:proofErr w:type="gramEnd"/>
          </w:p>
        </w:tc>
        <w:tc>
          <w:tcPr>
            <w:tcW w:w="12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057AF1" w:rsidRPr="003E30D0" w:rsidRDefault="00057AF1" w:rsidP="0089227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gramStart"/>
            <w:r w:rsidRPr="003E30D0">
              <w:rPr>
                <w:rFonts w:ascii="Arial" w:hAnsi="Arial" w:cs="Arial"/>
                <w:sz w:val="16"/>
                <w:szCs w:val="16"/>
                <w:lang w:eastAsia="en-US"/>
              </w:rPr>
              <w:t>Do</w:t>
            </w:r>
            <w:proofErr w:type="gramEnd"/>
            <w:r w:rsidRPr="003E30D0">
              <w:rPr>
                <w:rFonts w:ascii="Arial" w:hAnsi="Arial" w:cs="Arial"/>
                <w:sz w:val="16"/>
                <w:szCs w:val="16"/>
                <w:lang w:eastAsia="en-US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14</w:t>
            </w:r>
            <w:r w:rsidRPr="003E30D0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  <w:r w:rsidRPr="003E30D0">
              <w:rPr>
                <w:rFonts w:ascii="Arial" w:hAnsi="Arial" w:cs="Arial"/>
                <w:sz w:val="16"/>
                <w:szCs w:val="16"/>
                <w:lang w:eastAsia="en-US"/>
              </w:rPr>
              <w:t>.2018</w:t>
            </w:r>
            <w:proofErr w:type="gramEnd"/>
          </w:p>
        </w:tc>
      </w:tr>
      <w:tr w:rsidR="00057AF1" w:rsidTr="00892279">
        <w:trPr>
          <w:trHeight w:val="454"/>
        </w:trPr>
        <w:tc>
          <w:tcPr>
            <w:tcW w:w="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Vedení města:</w:t>
            </w:r>
          </w:p>
        </w:tc>
        <w:tc>
          <w:tcPr>
            <w:tcW w:w="84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2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Mgr. Milan Šťovíček</w:t>
            </w:r>
          </w:p>
        </w:tc>
        <w:tc>
          <w:tcPr>
            <w:tcW w:w="105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2. místostarosta</w:t>
            </w:r>
          </w:p>
        </w:tc>
        <w:tc>
          <w:tcPr>
            <w:tcW w:w="98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7AF1" w:rsidRDefault="00057AF1" w:rsidP="008922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057AF1" w:rsidRDefault="00057AF1" w:rsidP="00057AF1">
      <w:pPr>
        <w:rPr>
          <w:rFonts w:cs="Arial"/>
        </w:rPr>
      </w:pPr>
      <w:r>
        <w:rPr>
          <w:rFonts w:cs="Arial"/>
        </w:rPr>
        <w:br w:type="textWrapping" w:clear="all"/>
      </w:r>
    </w:p>
    <w:p w:rsidR="00057AF1" w:rsidRDefault="00057AF1" w:rsidP="00057AF1">
      <w:pPr>
        <w:rPr>
          <w:rFonts w:cs="Arial"/>
          <w:sz w:val="16"/>
          <w:szCs w:val="16"/>
        </w:rPr>
      </w:pPr>
    </w:p>
    <w:p w:rsidR="00057AF1" w:rsidRDefault="00057AF1" w:rsidP="00057AF1">
      <w:pPr>
        <w:pStyle w:val="Odstavecseseznamem"/>
        <w:ind w:left="0"/>
        <w:contextualSpacing/>
        <w:jc w:val="both"/>
        <w:rPr>
          <w:sz w:val="24"/>
          <w:szCs w:val="24"/>
        </w:rPr>
      </w:pPr>
    </w:p>
    <w:p w:rsidR="00057AF1" w:rsidRDefault="00057AF1" w:rsidP="00057AF1"/>
    <w:p w:rsidR="00057AF1" w:rsidRDefault="00057AF1" w:rsidP="00057AF1"/>
    <w:p w:rsidR="00057AF1" w:rsidRDefault="00057AF1" w:rsidP="00057AF1"/>
    <w:p w:rsidR="00057AF1" w:rsidRDefault="00057AF1" w:rsidP="00057AF1"/>
    <w:p w:rsidR="00057AF1" w:rsidRDefault="00057AF1" w:rsidP="00057AF1"/>
    <w:p w:rsidR="00057AF1" w:rsidRDefault="00057AF1" w:rsidP="00057AF1"/>
    <w:p w:rsidR="00057AF1" w:rsidRDefault="00057AF1" w:rsidP="00057AF1"/>
    <w:p w:rsidR="00057AF1" w:rsidRDefault="00057AF1" w:rsidP="00057AF1"/>
    <w:p w:rsidR="00057AF1" w:rsidRDefault="00057AF1" w:rsidP="00057AF1"/>
    <w:p w:rsidR="00057AF1" w:rsidRDefault="00057AF1" w:rsidP="00057AF1"/>
    <w:p w:rsidR="00CD46B7" w:rsidRDefault="00CD46B7"/>
    <w:sectPr w:rsidR="00CD46B7" w:rsidSect="000F1B91">
      <w:headerReference w:type="default" r:id="rId8"/>
      <w:footerReference w:type="default" r:id="rId9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3B5" w:rsidRDefault="004743B5">
      <w:r>
        <w:separator/>
      </w:r>
    </w:p>
  </w:endnote>
  <w:endnote w:type="continuationSeparator" w:id="0">
    <w:p w:rsidR="004743B5" w:rsidRDefault="0047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99056"/>
      <w:docPartObj>
        <w:docPartGallery w:val="Page Numbers (Bottom of Page)"/>
        <w:docPartUnique/>
      </w:docPartObj>
    </w:sdtPr>
    <w:sdtEndPr/>
    <w:sdtContent>
      <w:p w:rsidR="00CE5C05" w:rsidRDefault="00057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609">
          <w:rPr>
            <w:noProof/>
          </w:rPr>
          <w:t>1</w:t>
        </w:r>
        <w:r>
          <w:fldChar w:fldCharType="end"/>
        </w:r>
      </w:p>
    </w:sdtContent>
  </w:sdt>
  <w:p w:rsidR="00CE5C05" w:rsidRDefault="004743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3B5" w:rsidRDefault="004743B5">
      <w:r>
        <w:separator/>
      </w:r>
    </w:p>
  </w:footnote>
  <w:footnote w:type="continuationSeparator" w:id="0">
    <w:p w:rsidR="004743B5" w:rsidRDefault="00474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D60" w:rsidRDefault="00057AF1">
    <w:pPr>
      <w:pStyle w:val="Zhlav"/>
    </w:pPr>
    <w:r>
      <w:tab/>
    </w:r>
    <w:r>
      <w:tab/>
      <w:t>KT/</w:t>
    </w:r>
    <w:r w:rsidR="00567A9B">
      <w:t>9831</w:t>
    </w:r>
    <w:r>
      <w:t>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445"/>
    <w:multiLevelType w:val="singleLevel"/>
    <w:tmpl w:val="43569C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">
    <w:nsid w:val="36CD020A"/>
    <w:multiLevelType w:val="singleLevel"/>
    <w:tmpl w:val="4F6E8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5D5D140F"/>
    <w:multiLevelType w:val="singleLevel"/>
    <w:tmpl w:val="7A6AC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6CC46D73"/>
    <w:multiLevelType w:val="singleLevel"/>
    <w:tmpl w:val="CC602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F1"/>
    <w:rsid w:val="00057AF1"/>
    <w:rsid w:val="000F1B91"/>
    <w:rsid w:val="002436B7"/>
    <w:rsid w:val="003A2609"/>
    <w:rsid w:val="004743B5"/>
    <w:rsid w:val="004B7E69"/>
    <w:rsid w:val="00567A9B"/>
    <w:rsid w:val="007B3CAC"/>
    <w:rsid w:val="0086572E"/>
    <w:rsid w:val="00B31F0B"/>
    <w:rsid w:val="00CD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7A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57AF1"/>
    <w:pPr>
      <w:keepNext/>
      <w:tabs>
        <w:tab w:val="left" w:pos="6521"/>
      </w:tabs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57A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57A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57A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3CAC"/>
  </w:style>
  <w:style w:type="character" w:customStyle="1" w:styleId="Nadpis1Char">
    <w:name w:val="Nadpis 1 Char"/>
    <w:basedOn w:val="Standardnpsmoodstavce"/>
    <w:link w:val="Nadpis1"/>
    <w:rsid w:val="00057AF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57AF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57AF1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57AF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057AF1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057AF1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57AF1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57A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7A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7A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A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7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E6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7A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57AF1"/>
    <w:pPr>
      <w:keepNext/>
      <w:tabs>
        <w:tab w:val="left" w:pos="6521"/>
      </w:tabs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57A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57A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57A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3CAC"/>
  </w:style>
  <w:style w:type="character" w:customStyle="1" w:styleId="Nadpis1Char">
    <w:name w:val="Nadpis 1 Char"/>
    <w:basedOn w:val="Standardnpsmoodstavce"/>
    <w:link w:val="Nadpis1"/>
    <w:rsid w:val="00057AF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57AF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57AF1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57AF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057AF1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057AF1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57AF1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57A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7A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7A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A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7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E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Fikrtova Radka</dc:creator>
  <cp:lastModifiedBy>Sieberova Miroslava</cp:lastModifiedBy>
  <cp:revision>2</cp:revision>
  <cp:lastPrinted>2018-07-30T14:14:00Z</cp:lastPrinted>
  <dcterms:created xsi:type="dcterms:W3CDTF">2018-08-29T06:54:00Z</dcterms:created>
  <dcterms:modified xsi:type="dcterms:W3CDTF">2018-08-29T06:54:00Z</dcterms:modified>
</cp:coreProperties>
</file>