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D86E" w14:textId="77777777" w:rsidR="001B2865" w:rsidRDefault="0038189B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DODATEK Č. 1 </w:t>
      </w:r>
    </w:p>
    <w:p w14:paraId="4C45725C" w14:textId="5DEC59F4" w:rsidR="006615F7" w:rsidRPr="00D9780F" w:rsidRDefault="006615F7" w:rsidP="001B2865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sz w:val="24"/>
          <w:szCs w:val="24"/>
          <w:lang w:val="x-none" w:eastAsia="x-none"/>
        </w:rPr>
      </w:pP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>SMLOUV</w:t>
      </w:r>
      <w:r w:rsidR="0038189B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Y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O DÍLO NA 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ZHOTOVENÍ  STAVBY (PRV)</w:t>
      </w:r>
      <w:r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val="x-none" w:eastAsia="x-none"/>
        </w:rPr>
        <w:t xml:space="preserve"> </w:t>
      </w:r>
    </w:p>
    <w:p w14:paraId="56D3E42F" w14:textId="77777777" w:rsidR="00EF673F" w:rsidRDefault="00EF673F" w:rsidP="00EF673F">
      <w:pPr>
        <w:keepLines/>
        <w:spacing w:after="0" w:line="240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</w:pPr>
    </w:p>
    <w:p w14:paraId="1F41173B" w14:textId="52E2834C" w:rsidR="006615F7" w:rsidRPr="00D9780F" w:rsidRDefault="006615F7" w:rsidP="00EF673F">
      <w:pPr>
        <w:keepLines/>
        <w:spacing w:after="0" w:line="240" w:lineRule="auto"/>
        <w:jc w:val="center"/>
        <w:outlineLvl w:val="8"/>
        <w:rPr>
          <w:rFonts w:ascii="Arial" w:eastAsia="Times New Roman" w:hAnsi="Arial" w:cs="Arial"/>
          <w:i/>
          <w:iCs/>
          <w:color w:val="404040"/>
          <w:lang w:val="x-none" w:eastAsia="x-none"/>
        </w:rPr>
      </w:pPr>
      <w:r w:rsidRPr="00D9780F">
        <w:rPr>
          <w:rFonts w:ascii="Arial" w:eastAsia="Times New Roman" w:hAnsi="Arial" w:cs="Arial"/>
          <w:b/>
          <w:i/>
          <w:iCs/>
          <w:color w:val="404040"/>
          <w:lang w:val="x-none" w:eastAsia="x-none"/>
        </w:rPr>
        <w:t>(dále jen „smlouva“)</w:t>
      </w:r>
    </w:p>
    <w:p w14:paraId="1F24E3D0" w14:textId="77777777" w:rsidR="006615F7" w:rsidRPr="00D9780F" w:rsidRDefault="006615F7" w:rsidP="00EF673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uzavřená</w:t>
      </w:r>
    </w:p>
    <w:p w14:paraId="654470EF" w14:textId="77777777" w:rsidR="006615F7" w:rsidRPr="00D9780F" w:rsidRDefault="006615F7" w:rsidP="00EF673F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14:paraId="0DAD80E1" w14:textId="77777777" w:rsidR="006615F7" w:rsidRPr="00D9780F" w:rsidRDefault="006615F7" w:rsidP="00EF673F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5902C7AC" w14:textId="77777777" w:rsidR="00463206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Objednatel:                                                  </w:t>
      </w:r>
    </w:p>
    <w:p w14:paraId="5AB306AC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14:paraId="33EAF178" w14:textId="77777777" w:rsidR="007C1362" w:rsidRPr="00D9780F" w:rsidRDefault="007C1362" w:rsidP="007C136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Středočeský kraj a hl. m. Praha</w:t>
      </w:r>
    </w:p>
    <w:p w14:paraId="573E65CE" w14:textId="77777777" w:rsidR="007C1362" w:rsidRPr="00D9780F" w:rsidRDefault="007C1362" w:rsidP="007C136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Ing. Jiřím Veselým, ředitelem </w:t>
      </w:r>
    </w:p>
    <w:p w14:paraId="0FD4682E" w14:textId="77777777" w:rsidR="007C1362" w:rsidRPr="00D9780F" w:rsidRDefault="007C1362" w:rsidP="007C1362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 xml:space="preserve">Ing. Jiří Veselý, ředitel </w:t>
      </w:r>
    </w:p>
    <w:p w14:paraId="49346BCD" w14:textId="28C98850" w:rsidR="006615F7" w:rsidRDefault="006615F7" w:rsidP="00EF673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</w:p>
    <w:p w14:paraId="4D894C17" w14:textId="567F31CA" w:rsidR="00EF673F" w:rsidRPr="00D9780F" w:rsidRDefault="00EF673F" w:rsidP="00EF673F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snapToGrid w:val="0"/>
          <w:lang w:eastAsia="cs-CZ"/>
        </w:rPr>
      </w:pPr>
      <w:r>
        <w:rPr>
          <w:rFonts w:ascii="Arial" w:eastAsia="Lucida Sans Unicode" w:hAnsi="Arial" w:cs="Arial"/>
          <w:snapToGrid w:val="0"/>
          <w:lang w:eastAsia="cs-CZ"/>
        </w:rPr>
        <w:tab/>
      </w:r>
    </w:p>
    <w:p w14:paraId="7B188517" w14:textId="2DDB007B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Adresa:</w:t>
      </w:r>
      <w:r w:rsidRPr="00D9780F">
        <w:rPr>
          <w:rFonts w:ascii="Arial" w:eastAsia="Lucida Sans Unicode" w:hAnsi="Arial" w:cs="Arial"/>
          <w:lang w:eastAsia="cs-CZ"/>
        </w:rPr>
        <w:tab/>
      </w:r>
      <w:r w:rsidR="00EF673F">
        <w:rPr>
          <w:rFonts w:ascii="Arial" w:eastAsia="Lucida Sans Unicode" w:hAnsi="Arial" w:cs="Arial"/>
          <w:lang w:eastAsia="cs-CZ"/>
        </w:rPr>
        <w:t>Benešova 97, 284 01 Kutná Hora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76B6B997" w14:textId="68A5EC38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Tel.: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5AFAC7F8" w14:textId="40641861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E-mail:</w:t>
      </w:r>
      <w:r w:rsidRPr="00D9780F">
        <w:rPr>
          <w:rFonts w:ascii="Arial" w:eastAsia="Lucida Sans Unicode" w:hAnsi="Arial" w:cs="Arial"/>
          <w:lang w:eastAsia="cs-CZ"/>
        </w:rPr>
        <w:tab/>
      </w:r>
      <w:r w:rsidR="00EF673F">
        <w:rPr>
          <w:rFonts w:ascii="Arial" w:eastAsia="Lucida Sans Unicode" w:hAnsi="Arial" w:cs="Arial"/>
          <w:lang w:eastAsia="cs-CZ"/>
        </w:rPr>
        <w:t xml:space="preserve"> </w:t>
      </w:r>
    </w:p>
    <w:p w14:paraId="61D66782" w14:textId="45BF0CB4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794DCE13" w14:textId="5B081AA0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Bankovní spojení: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8E7A5AA" w14:textId="60F260B6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</w:r>
    </w:p>
    <w:p w14:paraId="29CB40DA" w14:textId="5D2BDA62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</w:t>
      </w:r>
      <w:r w:rsidR="00C8483D" w:rsidRPr="00D9780F">
        <w:rPr>
          <w:rFonts w:ascii="Arial" w:eastAsia="Lucida Sans Unicode" w:hAnsi="Arial" w:cs="Arial"/>
          <w:bCs/>
          <w:lang w:eastAsia="cs-CZ"/>
        </w:rPr>
        <w:t>O</w:t>
      </w:r>
      <w:r w:rsidRPr="00D9780F">
        <w:rPr>
          <w:rFonts w:ascii="Arial" w:eastAsia="Lucida Sans Unicode" w:hAnsi="Arial" w:cs="Arial"/>
          <w:bCs/>
          <w:lang w:eastAsia="cs-CZ"/>
        </w:rPr>
        <w:t>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7583B9B8" w14:textId="365D3065" w:rsidR="006615F7" w:rsidRPr="00D9780F" w:rsidRDefault="006615F7" w:rsidP="006615F7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14:paraId="5978AF78" w14:textId="77777777" w:rsidR="006615F7" w:rsidRPr="00D9780F" w:rsidRDefault="006615F7" w:rsidP="00EF673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5F07087" w14:textId="77777777" w:rsidR="006615F7" w:rsidRPr="00D9780F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7419AE07" w14:textId="77777777" w:rsidR="006615F7" w:rsidRPr="00D9780F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75AD3F2D" w14:textId="77777777" w:rsidR="00BE3572" w:rsidRPr="004233F6" w:rsidRDefault="00BE3572" w:rsidP="00BE3572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Zhotovitel: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</w:t>
      </w:r>
      <w:r w:rsidRPr="004233F6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>Stavitelství</w:t>
      </w:r>
      <w:proofErr w:type="spellEnd"/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 xml:space="preserve"> – </w:t>
      </w:r>
      <w:proofErr w:type="spellStart"/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>Mutl</w:t>
      </w:r>
      <w:proofErr w:type="spellEnd"/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>, s.r.o.</w:t>
      </w:r>
    </w:p>
    <w:p w14:paraId="125DA766" w14:textId="40712CEF" w:rsidR="00BE3572" w:rsidRPr="004233F6" w:rsidRDefault="00C74D8A" w:rsidP="00C74D8A">
      <w:pPr>
        <w:tabs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proofErr w:type="spellStart"/>
      <w:r>
        <w:rPr>
          <w:rFonts w:ascii="Arial" w:eastAsia="Times New Roman" w:hAnsi="Arial" w:cs="Arial"/>
          <w:lang w:eastAsia="cs-CZ"/>
        </w:rPr>
        <w:t>Lorecká</w:t>
      </w:r>
      <w:proofErr w:type="spellEnd"/>
      <w:r>
        <w:rPr>
          <w:rFonts w:ascii="Arial" w:eastAsia="Times New Roman" w:hAnsi="Arial" w:cs="Arial"/>
          <w:lang w:eastAsia="cs-CZ"/>
        </w:rPr>
        <w:t xml:space="preserve"> 465, 284 01 Kutná Hora</w:t>
      </w:r>
      <w:r w:rsidR="00BE3572" w:rsidRPr="004233F6">
        <w:rPr>
          <w:rFonts w:ascii="Arial" w:eastAsia="Times New Roman" w:hAnsi="Arial" w:cs="Arial"/>
          <w:lang w:eastAsia="cs-CZ"/>
        </w:rPr>
        <w:tab/>
      </w:r>
    </w:p>
    <w:p w14:paraId="2DEBA5E2" w14:textId="4D75183C" w:rsidR="00BE3572" w:rsidRPr="004233F6" w:rsidRDefault="00BE3572" w:rsidP="00BE357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 xml:space="preserve">zastoupený:                                                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</w:p>
    <w:p w14:paraId="4447A0EC" w14:textId="202F81C7" w:rsidR="00BE3572" w:rsidRPr="004233F6" w:rsidRDefault="00BE3572" w:rsidP="00BE357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 xml:space="preserve">tel./fax:                                                        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</w:p>
    <w:p w14:paraId="0AF56510" w14:textId="599269D0" w:rsidR="00BE3572" w:rsidRPr="004233F6" w:rsidRDefault="00BE3572" w:rsidP="00BE3572">
      <w:pPr>
        <w:tabs>
          <w:tab w:val="left" w:pos="4253"/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4233F6">
        <w:rPr>
          <w:rFonts w:ascii="Arial" w:eastAsia="Times New Roman" w:hAnsi="Arial" w:cs="Arial"/>
          <w:lang w:eastAsia="cs-CZ"/>
        </w:rPr>
        <w:t xml:space="preserve">e-mail:                                                          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</w:p>
    <w:p w14:paraId="0332DCCD" w14:textId="77777777" w:rsidR="00BE3572" w:rsidRPr="004233F6" w:rsidRDefault="00BE3572" w:rsidP="00BE3572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>ID DS:</w:t>
      </w:r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ab/>
        <w:t>6Erkbeq</w:t>
      </w:r>
    </w:p>
    <w:p w14:paraId="514D4A9C" w14:textId="77777777" w:rsidR="00BE3572" w:rsidRPr="004233F6" w:rsidRDefault="00BE3572" w:rsidP="00BE3572">
      <w:pPr>
        <w:tabs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>v technických záležitostech oprávněn jednat: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  <w:t xml:space="preserve">   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</w:p>
    <w:p w14:paraId="1D342DF9" w14:textId="60F22514" w:rsidR="00BE3572" w:rsidRPr="004233F6" w:rsidRDefault="00BE3572" w:rsidP="00BE357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 xml:space="preserve">tel./fax:                                                               </w:t>
      </w:r>
    </w:p>
    <w:p w14:paraId="75D47821" w14:textId="44856C46" w:rsidR="00BE3572" w:rsidRPr="004233F6" w:rsidRDefault="00BE3572" w:rsidP="00BE3572">
      <w:pPr>
        <w:tabs>
          <w:tab w:val="left" w:pos="4536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4233F6">
        <w:rPr>
          <w:rFonts w:ascii="Arial" w:eastAsia="Times New Roman" w:hAnsi="Arial" w:cs="Arial"/>
          <w:lang w:eastAsia="cs-CZ"/>
        </w:rPr>
        <w:t>e-mail:</w:t>
      </w:r>
      <w:r w:rsidRPr="004233F6">
        <w:rPr>
          <w:rFonts w:ascii="Arial" w:eastAsia="Times New Roman" w:hAnsi="Arial" w:cs="Arial"/>
          <w:lang w:eastAsia="cs-CZ"/>
        </w:rPr>
        <w:tab/>
      </w:r>
    </w:p>
    <w:p w14:paraId="73117F8C" w14:textId="4D978482" w:rsidR="00BE3572" w:rsidRPr="004233F6" w:rsidRDefault="00BE3572" w:rsidP="00BE3572">
      <w:pPr>
        <w:tabs>
          <w:tab w:val="left" w:pos="4536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>bankovní spojení: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</w:p>
    <w:p w14:paraId="01571DEA" w14:textId="48C34937" w:rsidR="00BE3572" w:rsidRPr="004233F6" w:rsidRDefault="00BE3572" w:rsidP="00BE357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>číslo účtu:</w:t>
      </w:r>
      <w:r w:rsidRPr="004233F6">
        <w:rPr>
          <w:rFonts w:ascii="Arial" w:eastAsia="Times New Roman" w:hAnsi="Arial" w:cs="Arial"/>
          <w:lang w:eastAsia="cs-CZ"/>
        </w:rPr>
        <w:tab/>
        <w:t xml:space="preserve">     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</w:p>
    <w:p w14:paraId="06235DD2" w14:textId="77777777" w:rsidR="00BE3572" w:rsidRPr="004233F6" w:rsidRDefault="00BE3572" w:rsidP="00BE357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>IČO:</w:t>
      </w:r>
      <w:r w:rsidRPr="004233F6">
        <w:rPr>
          <w:rFonts w:ascii="Arial" w:eastAsia="Times New Roman" w:hAnsi="Arial" w:cs="Arial"/>
          <w:lang w:eastAsia="cs-CZ"/>
        </w:rPr>
        <w:tab/>
        <w:t xml:space="preserve">     </w:t>
      </w:r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>29016037</w:t>
      </w:r>
      <w:r w:rsidRPr="004233F6">
        <w:rPr>
          <w:rFonts w:ascii="Arial" w:eastAsia="Times New Roman" w:hAnsi="Arial" w:cs="Arial"/>
          <w:lang w:eastAsia="cs-CZ"/>
        </w:rPr>
        <w:tab/>
      </w:r>
      <w:r w:rsidRPr="004233F6">
        <w:rPr>
          <w:rFonts w:ascii="Arial" w:eastAsia="Times New Roman" w:hAnsi="Arial" w:cs="Arial"/>
          <w:lang w:eastAsia="cs-CZ"/>
        </w:rPr>
        <w:tab/>
      </w:r>
    </w:p>
    <w:p w14:paraId="15D30388" w14:textId="77777777" w:rsidR="00BE3572" w:rsidRPr="004233F6" w:rsidRDefault="00BE3572" w:rsidP="00BE357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4233F6">
        <w:rPr>
          <w:rFonts w:ascii="Arial" w:eastAsia="Times New Roman" w:hAnsi="Arial" w:cs="Arial"/>
          <w:lang w:eastAsia="cs-CZ"/>
        </w:rPr>
        <w:t>DIČ:</w:t>
      </w:r>
      <w:r w:rsidRPr="004233F6">
        <w:rPr>
          <w:rFonts w:ascii="Arial" w:eastAsia="Times New Roman" w:hAnsi="Arial" w:cs="Arial"/>
          <w:lang w:eastAsia="cs-CZ"/>
        </w:rPr>
        <w:tab/>
        <w:t xml:space="preserve">     </w:t>
      </w:r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>CZ29016037</w:t>
      </w:r>
    </w:p>
    <w:p w14:paraId="5B3B26E5" w14:textId="77777777" w:rsidR="00BE3572" w:rsidRPr="00D9780F" w:rsidRDefault="00BE3572" w:rsidP="00BE3572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>
        <w:rPr>
          <w:rFonts w:ascii="Arial" w:eastAsia="Times New Roman" w:hAnsi="Arial" w:cs="Arial"/>
          <w:lang w:eastAsia="cs-CZ"/>
        </w:rPr>
        <w:t xml:space="preserve">Městského soudu v Praze, </w:t>
      </w:r>
      <w:r w:rsidRPr="00D9780F">
        <w:rPr>
          <w:rFonts w:ascii="Arial" w:eastAsia="Times New Roman" w:hAnsi="Arial" w:cs="Arial"/>
          <w:lang w:eastAsia="cs-CZ"/>
        </w:rPr>
        <w:t>oddíl</w:t>
      </w:r>
      <w:r>
        <w:rPr>
          <w:rFonts w:ascii="Arial" w:eastAsia="Times New Roman" w:hAnsi="Arial" w:cs="Arial"/>
          <w:lang w:eastAsia="cs-CZ"/>
        </w:rPr>
        <w:t xml:space="preserve"> C</w:t>
      </w:r>
      <w:r w:rsidRPr="00D9780F">
        <w:rPr>
          <w:rFonts w:ascii="Arial" w:eastAsia="Times New Roman" w:hAnsi="Arial" w:cs="Arial"/>
          <w:lang w:eastAsia="cs-CZ"/>
        </w:rPr>
        <w:t xml:space="preserve">,  vložka </w:t>
      </w:r>
      <w:r w:rsidRPr="004233F6">
        <w:rPr>
          <w:rFonts w:ascii="Arial" w:eastAsia="Times New Roman" w:hAnsi="Arial" w:cs="Arial"/>
          <w:bCs/>
          <w:snapToGrid w:val="0"/>
          <w:lang w:val="en-US" w:eastAsia="cs-CZ"/>
        </w:rPr>
        <w:t>160 122</w:t>
      </w:r>
    </w:p>
    <w:p w14:paraId="074FF964" w14:textId="77777777" w:rsidR="00BE3572" w:rsidRPr="00D9780F" w:rsidRDefault="00BE3572" w:rsidP="00BE357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0E169755" w14:textId="69C82B53" w:rsidR="00601B38" w:rsidRDefault="00601B38" w:rsidP="00601B38">
      <w:pPr>
        <w:pStyle w:val="Odstavecseseznamem"/>
        <w:jc w:val="both"/>
        <w:rPr>
          <w:rFonts w:ascii="Arial" w:hAnsi="Arial" w:cs="Arial"/>
          <w:lang w:val="x-none"/>
        </w:rPr>
      </w:pPr>
    </w:p>
    <w:p w14:paraId="62F810F2" w14:textId="48FE8DEE" w:rsidR="0038189B" w:rsidRDefault="0038189B" w:rsidP="0038189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 důvodu nedostatku finančních prostředků pro rok 2018 došlo po dohodě k přesunutí realizace stavby „Polní cesta C1 v </w:t>
      </w:r>
      <w:proofErr w:type="spellStart"/>
      <w:proofErr w:type="gramStart"/>
      <w:r>
        <w:rPr>
          <w:rFonts w:ascii="Arial" w:eastAsia="Arial" w:hAnsi="Arial" w:cs="Arial"/>
        </w:rPr>
        <w:t>k.ú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Jakub“ na rok 2019. Doba plnění se mění následovně:</w:t>
      </w:r>
    </w:p>
    <w:p w14:paraId="61AF0ECB" w14:textId="77777777" w:rsidR="0038189B" w:rsidRDefault="0038189B" w:rsidP="0038189B">
      <w:pPr>
        <w:spacing w:after="0"/>
        <w:jc w:val="both"/>
        <w:rPr>
          <w:rFonts w:ascii="Arial" w:eastAsia="Arial" w:hAnsi="Arial" w:cs="Arial"/>
        </w:rPr>
      </w:pPr>
    </w:p>
    <w:p w14:paraId="13D77DC1" w14:textId="77777777" w:rsidR="0038189B" w:rsidRDefault="0038189B" w:rsidP="0038189B">
      <w:pPr>
        <w:spacing w:after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Původní znění:</w:t>
      </w:r>
    </w:p>
    <w:p w14:paraId="4D002031" w14:textId="77777777" w:rsidR="0038189B" w:rsidRDefault="0038189B" w:rsidP="0038189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Dílo bude provedeno v následujících termínech:</w:t>
      </w:r>
    </w:p>
    <w:p w14:paraId="18DFD1CB" w14:textId="77777777" w:rsidR="0038189B" w:rsidRDefault="0038189B" w:rsidP="0038189B">
      <w:pPr>
        <w:pStyle w:val="Odstavecseseznamem1"/>
        <w:numPr>
          <w:ilvl w:val="0"/>
          <w:numId w:val="39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předání a převzetí staveniště: </w:t>
      </w:r>
      <w:bookmarkStart w:id="0" w:name="_Ref376430432"/>
      <w:r>
        <w:rPr>
          <w:rFonts w:ascii="Arial" w:eastAsia="Arial" w:hAnsi="Arial" w:cs="Arial"/>
        </w:rPr>
        <w:t>nejpozději do 5 pracovních dnů před zahájením prací</w:t>
      </w:r>
      <w:bookmarkEnd w:id="0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5D8011FD" w14:textId="201F821B" w:rsidR="0038189B" w:rsidRDefault="0038189B" w:rsidP="0038189B">
      <w:pPr>
        <w:pStyle w:val="Odstavecseseznamem1"/>
        <w:numPr>
          <w:ilvl w:val="0"/>
          <w:numId w:val="3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zahájení stavebních prací: </w:t>
      </w:r>
      <w:r>
        <w:rPr>
          <w:rFonts w:ascii="Arial" w:eastAsia="Arial" w:hAnsi="Arial" w:cs="Arial"/>
          <w:b/>
        </w:rPr>
        <w:t>18. 5. 2018</w:t>
      </w:r>
    </w:p>
    <w:p w14:paraId="153F0E6C" w14:textId="3ED990AD" w:rsidR="0038189B" w:rsidRDefault="0038189B" w:rsidP="0038189B">
      <w:pPr>
        <w:pStyle w:val="Odstavecseseznamem1"/>
        <w:numPr>
          <w:ilvl w:val="0"/>
          <w:numId w:val="39"/>
        </w:numPr>
        <w:rPr>
          <w:rFonts w:ascii="Arial" w:eastAsia="Arial" w:hAnsi="Arial" w:cs="Arial"/>
          <w:b/>
        </w:rPr>
      </w:pPr>
      <w:bookmarkStart w:id="1" w:name="_Ref376426038"/>
      <w:r>
        <w:rPr>
          <w:rFonts w:ascii="Arial" w:eastAsia="Arial" w:hAnsi="Arial" w:cs="Arial"/>
        </w:rPr>
        <w:t xml:space="preserve">Termín dokončení stavebních prací: </w:t>
      </w:r>
      <w:bookmarkEnd w:id="1"/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b/>
        </w:rPr>
        <w:t>. 10. 2018</w:t>
      </w:r>
    </w:p>
    <w:p w14:paraId="2F191436" w14:textId="282FE9DA" w:rsidR="0038189B" w:rsidRDefault="0038189B" w:rsidP="0038189B">
      <w:pPr>
        <w:pStyle w:val="Odstavecseseznamem1"/>
        <w:numPr>
          <w:ilvl w:val="0"/>
          <w:numId w:val="3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dokončení výsadby doprovodné zeleně: </w:t>
      </w:r>
      <w:r>
        <w:rPr>
          <w:rFonts w:ascii="Arial" w:eastAsia="Arial" w:hAnsi="Arial" w:cs="Arial"/>
          <w:b/>
        </w:rPr>
        <w:t>14. 11. 2018</w:t>
      </w:r>
    </w:p>
    <w:p w14:paraId="70292053" w14:textId="2A789F1B" w:rsidR="0038189B" w:rsidRDefault="0038189B" w:rsidP="0038189B">
      <w:pPr>
        <w:pStyle w:val="Odstavecseseznamem1"/>
        <w:numPr>
          <w:ilvl w:val="0"/>
          <w:numId w:val="3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předání a převzetí díla: </w:t>
      </w:r>
      <w:r>
        <w:rPr>
          <w:rFonts w:ascii="Arial" w:eastAsia="Arial" w:hAnsi="Arial" w:cs="Arial"/>
          <w:b/>
        </w:rPr>
        <w:t>14. 11. 2018</w:t>
      </w:r>
    </w:p>
    <w:p w14:paraId="74C9FFA5" w14:textId="77777777" w:rsidR="0038189B" w:rsidRDefault="0038189B" w:rsidP="0038189B">
      <w:pPr>
        <w:pStyle w:val="Odstavecseseznamem1"/>
        <w:jc w:val="both"/>
        <w:rPr>
          <w:rFonts w:ascii="Arial" w:eastAsia="Arial" w:hAnsi="Arial" w:cs="Arial"/>
        </w:rPr>
      </w:pPr>
      <w:bookmarkStart w:id="2" w:name="_Ref376426040"/>
      <w:r>
        <w:rPr>
          <w:rFonts w:ascii="Arial" w:eastAsia="Arial" w:hAnsi="Arial" w:cs="Arial"/>
        </w:rPr>
        <w:t>(protokolární předání a převzetí řádně dokončeného díla</w:t>
      </w:r>
      <w:bookmarkEnd w:id="2"/>
      <w:r>
        <w:rPr>
          <w:rFonts w:ascii="Arial" w:eastAsia="Arial" w:hAnsi="Arial" w:cs="Arial"/>
        </w:rPr>
        <w:t>)</w:t>
      </w:r>
    </w:p>
    <w:p w14:paraId="04614193" w14:textId="77777777" w:rsidR="0038189B" w:rsidRDefault="0038189B" w:rsidP="0038189B">
      <w:pPr>
        <w:spacing w:after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 Nové znění:</w:t>
      </w:r>
    </w:p>
    <w:p w14:paraId="221D55C8" w14:textId="77777777" w:rsidR="0038189B" w:rsidRDefault="0038189B" w:rsidP="0038189B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Dílo bude provedeno v následujících termínech:</w:t>
      </w:r>
    </w:p>
    <w:p w14:paraId="5A70A808" w14:textId="77777777" w:rsidR="0038189B" w:rsidRDefault="0038189B" w:rsidP="0038189B">
      <w:pPr>
        <w:pStyle w:val="Odstavecseseznamem1"/>
        <w:numPr>
          <w:ilvl w:val="0"/>
          <w:numId w:val="40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Termín předání a převzetí staveniště: nejpozději do 5 pracovních dnů před zahájením prací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EEB1499" w14:textId="5681490A" w:rsidR="0038189B" w:rsidRDefault="0038189B" w:rsidP="0038189B">
      <w:pPr>
        <w:pStyle w:val="Odstavecseseznamem1"/>
        <w:numPr>
          <w:ilvl w:val="0"/>
          <w:numId w:val="4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zahájení stavebních prací: </w:t>
      </w:r>
      <w:r>
        <w:rPr>
          <w:rFonts w:ascii="Arial" w:eastAsia="Arial" w:hAnsi="Arial" w:cs="Arial"/>
          <w:b/>
        </w:rPr>
        <w:t>18. 5. 2019</w:t>
      </w:r>
    </w:p>
    <w:p w14:paraId="0B81F552" w14:textId="19579F2E" w:rsidR="0038189B" w:rsidRDefault="0038189B" w:rsidP="0038189B">
      <w:pPr>
        <w:pStyle w:val="Odstavecseseznamem1"/>
        <w:numPr>
          <w:ilvl w:val="0"/>
          <w:numId w:val="40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Termín dokončení stavebních prací: </w:t>
      </w:r>
      <w:r>
        <w:rPr>
          <w:rFonts w:ascii="Arial" w:eastAsia="Arial" w:hAnsi="Arial" w:cs="Arial"/>
          <w:b/>
        </w:rPr>
        <w:t>1. 10. 2019</w:t>
      </w:r>
    </w:p>
    <w:p w14:paraId="13AD060F" w14:textId="32D57E79" w:rsidR="0038189B" w:rsidRDefault="0038189B" w:rsidP="0038189B">
      <w:pPr>
        <w:pStyle w:val="Odstavecseseznamem1"/>
        <w:numPr>
          <w:ilvl w:val="0"/>
          <w:numId w:val="4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dokončení výsadby doprovodné zeleně: </w:t>
      </w:r>
      <w:r>
        <w:rPr>
          <w:rFonts w:ascii="Arial" w:eastAsia="Arial" w:hAnsi="Arial" w:cs="Arial"/>
          <w:b/>
        </w:rPr>
        <w:t>14. 11. 2019</w:t>
      </w:r>
    </w:p>
    <w:p w14:paraId="6FCE3AEC" w14:textId="628C8D46" w:rsidR="0038189B" w:rsidRDefault="0038189B" w:rsidP="0038189B">
      <w:pPr>
        <w:pStyle w:val="Odstavecseseznamem1"/>
        <w:numPr>
          <w:ilvl w:val="0"/>
          <w:numId w:val="40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Termín předání a převzetí díla: </w:t>
      </w:r>
      <w:r>
        <w:rPr>
          <w:rFonts w:ascii="Arial" w:eastAsia="Arial" w:hAnsi="Arial" w:cs="Arial"/>
          <w:b/>
        </w:rPr>
        <w:t>14. 11. 2019</w:t>
      </w:r>
    </w:p>
    <w:p w14:paraId="55B768E4" w14:textId="77777777" w:rsidR="0038189B" w:rsidRDefault="0038189B" w:rsidP="0038189B">
      <w:pPr>
        <w:pStyle w:val="Odstavecseseznamem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(protokolární předání a převzetí řádně dokončeného díla)</w:t>
      </w:r>
    </w:p>
    <w:p w14:paraId="783FE816" w14:textId="77777777" w:rsidR="0038189B" w:rsidRDefault="0038189B" w:rsidP="0038189B">
      <w:pPr>
        <w:spacing w:after="120"/>
        <w:jc w:val="both"/>
        <w:rPr>
          <w:rFonts w:ascii="Arial" w:hAnsi="Arial" w:cs="Arial"/>
        </w:rPr>
      </w:pPr>
    </w:p>
    <w:p w14:paraId="46B79E76" w14:textId="77777777" w:rsidR="0038189B" w:rsidRDefault="0038189B" w:rsidP="0038189B">
      <w:pPr>
        <w:spacing w:after="120"/>
        <w:jc w:val="both"/>
        <w:rPr>
          <w:rFonts w:ascii="Arial" w:hAnsi="Arial" w:cs="Arial"/>
        </w:rPr>
      </w:pPr>
      <w:r w:rsidRPr="005121F6">
        <w:rPr>
          <w:rFonts w:ascii="Arial" w:hAnsi="Arial" w:cs="Arial"/>
        </w:rPr>
        <w:t xml:space="preserve">Ostatní ustanovení smlouvy se nemění. </w:t>
      </w:r>
    </w:p>
    <w:p w14:paraId="0D46E21F" w14:textId="77777777" w:rsidR="0038189B" w:rsidRPr="005121F6" w:rsidRDefault="0038189B" w:rsidP="0038189B">
      <w:pPr>
        <w:jc w:val="both"/>
        <w:rPr>
          <w:rFonts w:ascii="Arial" w:hAnsi="Arial" w:cs="Arial"/>
          <w:u w:val="single"/>
        </w:rPr>
      </w:pPr>
      <w:r w:rsidRPr="005121F6">
        <w:rPr>
          <w:rFonts w:ascii="Arial" w:hAnsi="Arial" w:cs="Arial"/>
        </w:rPr>
        <w:t>Tento dodatek</w:t>
      </w:r>
      <w:r w:rsidRPr="005121F6">
        <w:rPr>
          <w:rFonts w:ascii="Arial" w:hAnsi="Arial" w:cs="Arial"/>
          <w:lang w:val="x-none"/>
        </w:rPr>
        <w:t xml:space="preserve"> se vyhotovuje v</w:t>
      </w:r>
      <w:r w:rsidRPr="005121F6">
        <w:rPr>
          <w:rFonts w:ascii="Arial" w:hAnsi="Arial" w:cs="Arial"/>
        </w:rPr>
        <w:t>e</w:t>
      </w:r>
      <w:r w:rsidRPr="005121F6">
        <w:rPr>
          <w:rFonts w:ascii="Arial" w:hAnsi="Arial" w:cs="Arial"/>
          <w:lang w:val="x-none"/>
        </w:rPr>
        <w:t> </w:t>
      </w:r>
      <w:r w:rsidRPr="005121F6">
        <w:rPr>
          <w:rFonts w:ascii="Arial" w:hAnsi="Arial" w:cs="Arial"/>
        </w:rPr>
        <w:t>4</w:t>
      </w:r>
      <w:r w:rsidRPr="005121F6">
        <w:rPr>
          <w:rFonts w:ascii="Arial" w:hAnsi="Arial" w:cs="Arial"/>
          <w:lang w:val="x-none"/>
        </w:rPr>
        <w:t xml:space="preserve"> vyhotoven</w:t>
      </w:r>
      <w:r w:rsidRPr="005121F6">
        <w:rPr>
          <w:rFonts w:ascii="Arial" w:hAnsi="Arial" w:cs="Arial"/>
        </w:rPr>
        <w:t>í</w:t>
      </w:r>
      <w:r w:rsidRPr="005121F6">
        <w:rPr>
          <w:rFonts w:ascii="Arial" w:hAnsi="Arial" w:cs="Arial"/>
          <w:lang w:val="x-none"/>
        </w:rPr>
        <w:t xml:space="preserve">ch, z nichž </w:t>
      </w:r>
      <w:r w:rsidRPr="005121F6">
        <w:rPr>
          <w:rFonts w:ascii="Arial" w:hAnsi="Arial" w:cs="Arial"/>
        </w:rPr>
        <w:t>2</w:t>
      </w:r>
      <w:r w:rsidRPr="005121F6">
        <w:rPr>
          <w:rFonts w:ascii="Arial" w:hAnsi="Arial" w:cs="Arial"/>
          <w:lang w:val="x-none"/>
        </w:rPr>
        <w:t xml:space="preserve"> obdrží objednatel a 2 zhotovitel.</w:t>
      </w:r>
    </w:p>
    <w:p w14:paraId="3F3303BE" w14:textId="77777777" w:rsidR="0038189B" w:rsidRPr="00D9780F" w:rsidRDefault="0038189B" w:rsidP="00601B38">
      <w:pPr>
        <w:pStyle w:val="Odstavecseseznamem"/>
        <w:jc w:val="both"/>
        <w:rPr>
          <w:rFonts w:ascii="Arial" w:hAnsi="Arial" w:cs="Arial"/>
          <w:lang w:val="x-none"/>
        </w:rPr>
      </w:pPr>
    </w:p>
    <w:tbl>
      <w:tblPr>
        <w:tblW w:w="18144" w:type="dxa"/>
        <w:tblLook w:val="04A0" w:firstRow="1" w:lastRow="0" w:firstColumn="1" w:lastColumn="0" w:noHBand="0" w:noVBand="1"/>
      </w:tblPr>
      <w:tblGrid>
        <w:gridCol w:w="4536"/>
        <w:gridCol w:w="4536"/>
        <w:gridCol w:w="4536"/>
        <w:gridCol w:w="4536"/>
      </w:tblGrid>
      <w:tr w:rsidR="00BE3572" w:rsidRPr="00E725DA" w14:paraId="6043B0C1" w14:textId="77777777" w:rsidTr="00BE3572">
        <w:tc>
          <w:tcPr>
            <w:tcW w:w="4536" w:type="dxa"/>
            <w:shd w:val="clear" w:color="auto" w:fill="auto"/>
          </w:tcPr>
          <w:p w14:paraId="12BAB1C7" w14:textId="4EB9CD4A" w:rsidR="00BE3572" w:rsidRPr="00D9780F" w:rsidRDefault="00BE3572" w:rsidP="00BE3572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 Praze</w:t>
            </w:r>
            <w:r w:rsidRPr="00D9780F">
              <w:rPr>
                <w:rFonts w:ascii="Arial" w:hAnsi="Arial" w:cs="Arial"/>
              </w:rPr>
              <w:t xml:space="preserve"> dne………</w:t>
            </w:r>
          </w:p>
        </w:tc>
        <w:tc>
          <w:tcPr>
            <w:tcW w:w="4536" w:type="dxa"/>
          </w:tcPr>
          <w:p w14:paraId="22C55E93" w14:textId="0D6BE9FD" w:rsidR="00BE3572" w:rsidRPr="00D9780F" w:rsidRDefault="00BE3572" w:rsidP="00C74D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Kutné Hoře dne </w:t>
            </w:r>
            <w:r w:rsidR="00C74D8A">
              <w:rPr>
                <w:rFonts w:ascii="Arial" w:hAnsi="Arial" w:cs="Arial"/>
              </w:rPr>
              <w:t>……………</w:t>
            </w:r>
          </w:p>
        </w:tc>
        <w:tc>
          <w:tcPr>
            <w:tcW w:w="4536" w:type="dxa"/>
          </w:tcPr>
          <w:p w14:paraId="5A9E409F" w14:textId="77777777" w:rsidR="00BE3572" w:rsidRPr="00D9780F" w:rsidRDefault="00BE3572" w:rsidP="00BE357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1F42C9C8" w14:textId="47211137" w:rsidR="00BE3572" w:rsidRPr="00D9780F" w:rsidRDefault="00BE3572" w:rsidP="00BE3572">
            <w:pPr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V………………….. dne………</w:t>
            </w:r>
          </w:p>
        </w:tc>
      </w:tr>
      <w:tr w:rsidR="00BE3572" w:rsidRPr="00E725DA" w14:paraId="499D33CB" w14:textId="77777777" w:rsidTr="00BE3572">
        <w:tc>
          <w:tcPr>
            <w:tcW w:w="4536" w:type="dxa"/>
            <w:shd w:val="clear" w:color="auto" w:fill="auto"/>
          </w:tcPr>
          <w:p w14:paraId="36306147" w14:textId="12761F3C" w:rsidR="00F42359" w:rsidRDefault="00F42359" w:rsidP="00BE3572">
            <w:pPr>
              <w:jc w:val="center"/>
              <w:rPr>
                <w:rFonts w:ascii="Arial" w:hAnsi="Arial" w:cs="Arial"/>
              </w:rPr>
            </w:pPr>
          </w:p>
          <w:p w14:paraId="5898F3BF" w14:textId="77777777" w:rsidR="00F42359" w:rsidRDefault="00F42359" w:rsidP="00BE3572">
            <w:pPr>
              <w:jc w:val="center"/>
              <w:rPr>
                <w:rFonts w:ascii="Arial" w:hAnsi="Arial" w:cs="Arial"/>
              </w:rPr>
            </w:pPr>
          </w:p>
          <w:p w14:paraId="37F8649D" w14:textId="74C7F5DF" w:rsidR="00BE3572" w:rsidRPr="00D9780F" w:rsidRDefault="00BE3572" w:rsidP="00BE3572">
            <w:pPr>
              <w:jc w:val="center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</w:tcPr>
          <w:p w14:paraId="10662EF9" w14:textId="6FB0716E" w:rsidR="00F42359" w:rsidRDefault="00F42359" w:rsidP="00BE3572">
            <w:pPr>
              <w:jc w:val="center"/>
              <w:rPr>
                <w:rFonts w:ascii="Arial" w:hAnsi="Arial" w:cs="Arial"/>
              </w:rPr>
            </w:pPr>
          </w:p>
          <w:p w14:paraId="5EFC6CB0" w14:textId="77777777" w:rsidR="00F42359" w:rsidRDefault="00F42359" w:rsidP="00BE3572">
            <w:pPr>
              <w:jc w:val="center"/>
              <w:rPr>
                <w:rFonts w:ascii="Arial" w:hAnsi="Arial" w:cs="Arial"/>
              </w:rPr>
            </w:pPr>
          </w:p>
          <w:p w14:paraId="6CFD4461" w14:textId="029E5D19" w:rsidR="00BE3572" w:rsidRPr="00D9780F" w:rsidRDefault="00BE3572" w:rsidP="00BE3572">
            <w:pPr>
              <w:jc w:val="center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36" w:type="dxa"/>
          </w:tcPr>
          <w:p w14:paraId="094BDF7C" w14:textId="77777777" w:rsidR="00BE3572" w:rsidRPr="00D9780F" w:rsidRDefault="00BE3572" w:rsidP="00BE35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shd w:val="clear" w:color="auto" w:fill="auto"/>
          </w:tcPr>
          <w:p w14:paraId="4F389AF3" w14:textId="196D1859" w:rsidR="00BE3572" w:rsidRPr="00D9780F" w:rsidRDefault="00BE3572" w:rsidP="00BE3572">
            <w:pPr>
              <w:jc w:val="center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BE3572" w:rsidRPr="00E725DA" w14:paraId="350303E7" w14:textId="77777777" w:rsidTr="00BE3572">
        <w:tc>
          <w:tcPr>
            <w:tcW w:w="4536" w:type="dxa"/>
            <w:shd w:val="clear" w:color="auto" w:fill="auto"/>
          </w:tcPr>
          <w:p w14:paraId="7943E19C" w14:textId="77777777" w:rsidR="00BE3572" w:rsidRDefault="00BE3572" w:rsidP="00BE357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Ing. Jiří Veselý</w:t>
            </w:r>
          </w:p>
          <w:p w14:paraId="2ED8D295" w14:textId="3C330C6B" w:rsidR="00BE3572" w:rsidRPr="00D9780F" w:rsidRDefault="00BE3572" w:rsidP="00BE357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ředitel Krajského pozemkového úřadu pro Středočeský kraj a hl. m. Praha</w:t>
            </w:r>
          </w:p>
        </w:tc>
        <w:tc>
          <w:tcPr>
            <w:tcW w:w="4536" w:type="dxa"/>
          </w:tcPr>
          <w:p w14:paraId="5340F848" w14:textId="5EAE9156" w:rsidR="00BE3572" w:rsidRPr="00D9780F" w:rsidRDefault="00BE3572" w:rsidP="00BE3572">
            <w:pPr>
              <w:jc w:val="center"/>
              <w:rPr>
                <w:rFonts w:ascii="Arial" w:hAnsi="Arial" w:cs="Arial"/>
                <w:b/>
              </w:rPr>
            </w:pPr>
            <w:bookmarkStart w:id="3" w:name="_GoBack"/>
            <w:bookmarkEnd w:id="3"/>
          </w:p>
        </w:tc>
        <w:tc>
          <w:tcPr>
            <w:tcW w:w="4536" w:type="dxa"/>
          </w:tcPr>
          <w:p w14:paraId="49C2581A" w14:textId="77777777" w:rsidR="00BE3572" w:rsidRPr="00D9780F" w:rsidRDefault="00BE3572" w:rsidP="00BE35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4F135DD1" w14:textId="3EC940A9" w:rsidR="00BE3572" w:rsidRDefault="00BE3572" w:rsidP="00BE3572">
            <w:pPr>
              <w:jc w:val="center"/>
              <w:rPr>
                <w:rFonts w:ascii="Arial" w:hAnsi="Arial" w:cs="Arial"/>
                <w:b/>
              </w:rPr>
            </w:pPr>
            <w:r w:rsidRPr="00D9780F">
              <w:rPr>
                <w:rFonts w:ascii="Arial" w:hAnsi="Arial" w:cs="Arial"/>
                <w:b/>
              </w:rPr>
              <w:t>zhotovitel</w:t>
            </w:r>
          </w:p>
          <w:p w14:paraId="310EE453" w14:textId="77777777" w:rsidR="00BE3572" w:rsidRPr="00601B38" w:rsidRDefault="00BE3572" w:rsidP="00BE3572">
            <w:pPr>
              <w:rPr>
                <w:rFonts w:ascii="Arial" w:hAnsi="Arial" w:cs="Arial"/>
              </w:rPr>
            </w:pPr>
          </w:p>
        </w:tc>
      </w:tr>
    </w:tbl>
    <w:p w14:paraId="68FE97EF" w14:textId="4BAC48F9" w:rsidR="00126C60" w:rsidRDefault="00126C60" w:rsidP="00601B38">
      <w:pPr>
        <w:rPr>
          <w:rFonts w:ascii="Arial" w:hAnsi="Arial" w:cs="Arial"/>
        </w:rPr>
      </w:pPr>
    </w:p>
    <w:sectPr w:rsidR="00126C60" w:rsidSect="00EF67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0C85" w14:textId="77777777" w:rsidR="009A7639" w:rsidRDefault="009A7639" w:rsidP="006C3D15">
      <w:pPr>
        <w:spacing w:after="0" w:line="240" w:lineRule="auto"/>
      </w:pPr>
      <w:r>
        <w:separator/>
      </w:r>
    </w:p>
  </w:endnote>
  <w:endnote w:type="continuationSeparator" w:id="0">
    <w:p w14:paraId="3D5C1C60" w14:textId="77777777" w:rsidR="009A7639" w:rsidRDefault="009A7639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414421"/>
      <w:docPartObj>
        <w:docPartGallery w:val="Page Numbers (Bottom of Page)"/>
        <w:docPartUnique/>
      </w:docPartObj>
    </w:sdtPr>
    <w:sdtEndPr/>
    <w:sdtContent>
      <w:p w14:paraId="36D83CAF" w14:textId="2F299B8F" w:rsidR="009D43BE" w:rsidRDefault="009D43BE">
        <w:pPr>
          <w:pStyle w:val="Zpat"/>
          <w:jc w:val="center"/>
        </w:pPr>
        <w:r w:rsidRPr="00D9780F">
          <w:rPr>
            <w:rFonts w:ascii="Arial" w:hAnsi="Arial" w:cs="Arial"/>
          </w:rPr>
          <w:fldChar w:fldCharType="begin"/>
        </w:r>
        <w:r w:rsidRPr="00D9780F">
          <w:rPr>
            <w:rFonts w:ascii="Arial" w:hAnsi="Arial" w:cs="Arial"/>
          </w:rPr>
          <w:instrText>PAGE   \* MERGEFORMAT</w:instrText>
        </w:r>
        <w:r w:rsidRPr="00D9780F">
          <w:rPr>
            <w:rFonts w:ascii="Arial" w:hAnsi="Arial" w:cs="Arial"/>
          </w:rPr>
          <w:fldChar w:fldCharType="separate"/>
        </w:r>
        <w:r w:rsidR="002E0ABA">
          <w:rPr>
            <w:rFonts w:ascii="Arial" w:hAnsi="Arial" w:cs="Arial"/>
            <w:noProof/>
          </w:rPr>
          <w:t>2</w:t>
        </w:r>
        <w:r w:rsidRPr="00D9780F">
          <w:rPr>
            <w:rFonts w:ascii="Arial" w:hAnsi="Arial" w:cs="Arial"/>
          </w:rPr>
          <w:fldChar w:fldCharType="end"/>
        </w:r>
        <w:r w:rsidRPr="00D9780F">
          <w:rPr>
            <w:rFonts w:ascii="Arial" w:hAnsi="Arial" w:cs="Arial"/>
          </w:rPr>
          <w:t>/2</w:t>
        </w:r>
      </w:p>
    </w:sdtContent>
  </w:sdt>
  <w:p w14:paraId="209CE93B" w14:textId="77777777" w:rsidR="009D43BE" w:rsidRDefault="009D43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1B7B9" w14:textId="3BE5B7FB" w:rsidR="009D43BE" w:rsidRDefault="009D43BE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244C409F" wp14:editId="1C57D746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41" name="Obrázek 41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944" behindDoc="0" locked="0" layoutInCell="1" allowOverlap="1" wp14:anchorId="70EA6527" wp14:editId="6B37895E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2" name="Obrázek 42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4C9DD342" wp14:editId="5DBE6B68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3" name="Obrázek 4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6D2B6C37" wp14:editId="35E3685A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4" name="Obrázek 4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0270D99" wp14:editId="25419CA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5" name="Obrázek 4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1584" behindDoc="0" locked="0" layoutInCell="1" allowOverlap="1" wp14:anchorId="61243026" wp14:editId="44580E73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6" name="Obrázek 4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48512" behindDoc="0" locked="0" layoutInCell="1" allowOverlap="1" wp14:anchorId="012F3A28" wp14:editId="0BD6C4FC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47" name="Obrázek 47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94FB0B8" wp14:editId="113B5887">
          <wp:extent cx="1914525" cy="771354"/>
          <wp:effectExtent l="0" t="0" r="0" b="0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1433" w14:textId="77777777" w:rsidR="009A7639" w:rsidRDefault="009A7639" w:rsidP="006C3D15">
      <w:pPr>
        <w:spacing w:after="0" w:line="240" w:lineRule="auto"/>
      </w:pPr>
      <w:r>
        <w:separator/>
      </w:r>
    </w:p>
  </w:footnote>
  <w:footnote w:type="continuationSeparator" w:id="0">
    <w:p w14:paraId="3C78545F" w14:textId="77777777" w:rsidR="009A7639" w:rsidRDefault="009A7639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FD58" w14:textId="3E0EAB02" w:rsidR="009D43BE" w:rsidRPr="00EF673F" w:rsidRDefault="009D43BE" w:rsidP="00EF673F">
    <w:pPr>
      <w:pStyle w:val="Zhlav"/>
      <w:tabs>
        <w:tab w:val="left" w:pos="6804"/>
      </w:tabs>
      <w:rPr>
        <w:rFonts w:ascii="Arial" w:hAnsi="Arial" w:cs="Arial"/>
        <w:sz w:val="18"/>
        <w:szCs w:val="18"/>
      </w:rPr>
    </w:pPr>
    <w:r>
      <w:tab/>
    </w:r>
    <w:r>
      <w:tab/>
    </w:r>
    <w:proofErr w:type="gramStart"/>
    <w:r w:rsidRPr="00EF673F">
      <w:rPr>
        <w:rFonts w:ascii="Arial" w:hAnsi="Arial" w:cs="Arial"/>
        <w:sz w:val="18"/>
        <w:szCs w:val="18"/>
      </w:rPr>
      <w:t>Č.j.</w:t>
    </w:r>
    <w:proofErr w:type="gramEnd"/>
    <w:r w:rsidRPr="00EF673F">
      <w:rPr>
        <w:rFonts w:ascii="Arial" w:hAnsi="Arial" w:cs="Arial"/>
        <w:sz w:val="18"/>
        <w:szCs w:val="18"/>
      </w:rPr>
      <w:t xml:space="preserve"> objednatele:</w:t>
    </w:r>
    <w:r w:rsidR="00C74D8A">
      <w:rPr>
        <w:rFonts w:ascii="Arial" w:hAnsi="Arial" w:cs="Arial"/>
        <w:sz w:val="18"/>
        <w:szCs w:val="18"/>
      </w:rPr>
      <w:t xml:space="preserve"> 16/2018</w:t>
    </w:r>
  </w:p>
  <w:p w14:paraId="440EF6EE" w14:textId="77777777" w:rsidR="009D43BE" w:rsidRPr="00EF673F" w:rsidRDefault="009D43BE" w:rsidP="00EF673F">
    <w:pPr>
      <w:pStyle w:val="Zhlav"/>
      <w:tabs>
        <w:tab w:val="left" w:pos="6804"/>
      </w:tabs>
      <w:rPr>
        <w:rFonts w:ascii="Arial" w:hAnsi="Arial" w:cs="Arial"/>
        <w:sz w:val="18"/>
        <w:szCs w:val="18"/>
      </w:rPr>
    </w:pPr>
    <w:r w:rsidRPr="00EF673F">
      <w:rPr>
        <w:rFonts w:ascii="Arial" w:hAnsi="Arial" w:cs="Arial"/>
        <w:sz w:val="18"/>
        <w:szCs w:val="18"/>
      </w:rPr>
      <w:tab/>
    </w:r>
    <w:r w:rsidRPr="00EF673F">
      <w:rPr>
        <w:rFonts w:ascii="Arial" w:hAnsi="Arial" w:cs="Arial"/>
        <w:sz w:val="18"/>
        <w:szCs w:val="18"/>
      </w:rPr>
      <w:tab/>
    </w:r>
    <w:proofErr w:type="gramStart"/>
    <w:r w:rsidRPr="00EF673F">
      <w:rPr>
        <w:rFonts w:ascii="Arial" w:hAnsi="Arial" w:cs="Arial"/>
        <w:sz w:val="18"/>
        <w:szCs w:val="18"/>
      </w:rPr>
      <w:t>Č.j.</w:t>
    </w:r>
    <w:proofErr w:type="gramEnd"/>
    <w:r w:rsidRPr="00EF673F">
      <w:rPr>
        <w:rFonts w:ascii="Arial" w:hAnsi="Arial" w:cs="Arial"/>
        <w:sz w:val="18"/>
        <w:szCs w:val="18"/>
      </w:rPr>
      <w:t xml:space="preserve">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F68C6" w14:textId="7EA94C49" w:rsidR="009D43BE" w:rsidRPr="00104895" w:rsidRDefault="009D43BE" w:rsidP="00104895">
    <w:pPr>
      <w:pStyle w:val="Zhlav"/>
      <w:tabs>
        <w:tab w:val="left" w:pos="6804"/>
      </w:tabs>
      <w:rPr>
        <w:rFonts w:ascii="Arial" w:hAnsi="Arial" w:cs="Arial"/>
        <w:sz w:val="18"/>
        <w:szCs w:val="18"/>
      </w:rPr>
    </w:pPr>
    <w:r w:rsidRPr="00D9780F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proofErr w:type="gramStart"/>
    <w:r w:rsidRPr="00104895">
      <w:rPr>
        <w:rFonts w:ascii="Arial" w:hAnsi="Arial" w:cs="Arial"/>
        <w:sz w:val="18"/>
        <w:szCs w:val="18"/>
      </w:rPr>
      <w:t>Č.j.</w:t>
    </w:r>
    <w:proofErr w:type="gramEnd"/>
    <w:r w:rsidRPr="00104895">
      <w:rPr>
        <w:rFonts w:ascii="Arial" w:hAnsi="Arial" w:cs="Arial"/>
        <w:sz w:val="18"/>
        <w:szCs w:val="18"/>
      </w:rPr>
      <w:t xml:space="preserve"> objednatele:</w:t>
    </w:r>
    <w:r w:rsidR="00C74D8A">
      <w:rPr>
        <w:rFonts w:ascii="Arial" w:hAnsi="Arial" w:cs="Arial"/>
        <w:sz w:val="18"/>
        <w:szCs w:val="18"/>
      </w:rPr>
      <w:t xml:space="preserve"> 16/2018</w:t>
    </w:r>
  </w:p>
  <w:p w14:paraId="5433733B" w14:textId="77777777" w:rsidR="009D43BE" w:rsidRPr="00104895" w:rsidRDefault="009D43BE" w:rsidP="00104895">
    <w:pPr>
      <w:pStyle w:val="Zhlav"/>
      <w:tabs>
        <w:tab w:val="left" w:pos="6804"/>
      </w:tabs>
      <w:rPr>
        <w:rFonts w:ascii="Arial" w:hAnsi="Arial" w:cs="Arial"/>
        <w:sz w:val="18"/>
        <w:szCs w:val="18"/>
      </w:rPr>
    </w:pPr>
    <w:r w:rsidRPr="00104895">
      <w:rPr>
        <w:rFonts w:ascii="Arial" w:hAnsi="Arial" w:cs="Arial"/>
        <w:sz w:val="18"/>
        <w:szCs w:val="18"/>
      </w:rPr>
      <w:tab/>
    </w:r>
    <w:r w:rsidRPr="00104895">
      <w:rPr>
        <w:rFonts w:ascii="Arial" w:hAnsi="Arial" w:cs="Arial"/>
        <w:sz w:val="18"/>
        <w:szCs w:val="18"/>
      </w:rPr>
      <w:tab/>
    </w:r>
    <w:proofErr w:type="gramStart"/>
    <w:r w:rsidRPr="00104895">
      <w:rPr>
        <w:rFonts w:ascii="Arial" w:hAnsi="Arial" w:cs="Arial"/>
        <w:sz w:val="18"/>
        <w:szCs w:val="18"/>
      </w:rPr>
      <w:t>Č.j.</w:t>
    </w:r>
    <w:proofErr w:type="gramEnd"/>
    <w:r w:rsidRPr="00104895">
      <w:rPr>
        <w:rFonts w:ascii="Arial" w:hAnsi="Arial" w:cs="Arial"/>
        <w:sz w:val="18"/>
        <w:szCs w:val="18"/>
      </w:rPr>
      <w:t xml:space="preserve"> zhotovitele:</w:t>
    </w:r>
  </w:p>
  <w:p w14:paraId="54D88FA6" w14:textId="77777777" w:rsidR="009D43BE" w:rsidRDefault="009D43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0E9E"/>
    <w:multiLevelType w:val="multilevel"/>
    <w:tmpl w:val="03ECF48C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3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D6604"/>
    <w:multiLevelType w:val="multilevel"/>
    <w:tmpl w:val="E9AAD50E"/>
    <w:lvl w:ilvl="0">
      <w:start w:val="1"/>
      <w:numFmt w:val="low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540E4"/>
    <w:multiLevelType w:val="hybridMultilevel"/>
    <w:tmpl w:val="276E1D2A"/>
    <w:lvl w:ilvl="0" w:tplc="2C0897C0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"/>
  </w:num>
  <w:num w:numId="4">
    <w:abstractNumId w:val="33"/>
  </w:num>
  <w:num w:numId="5">
    <w:abstractNumId w:val="36"/>
  </w:num>
  <w:num w:numId="6">
    <w:abstractNumId w:val="37"/>
  </w:num>
  <w:num w:numId="7">
    <w:abstractNumId w:val="0"/>
  </w:num>
  <w:num w:numId="8">
    <w:abstractNumId w:val="19"/>
  </w:num>
  <w:num w:numId="9">
    <w:abstractNumId w:val="32"/>
  </w:num>
  <w:num w:numId="10">
    <w:abstractNumId w:val="17"/>
  </w:num>
  <w:num w:numId="11">
    <w:abstractNumId w:val="34"/>
  </w:num>
  <w:num w:numId="12">
    <w:abstractNumId w:val="23"/>
  </w:num>
  <w:num w:numId="13">
    <w:abstractNumId w:val="35"/>
  </w:num>
  <w:num w:numId="14">
    <w:abstractNumId w:val="9"/>
  </w:num>
  <w:num w:numId="15">
    <w:abstractNumId w:val="28"/>
  </w:num>
  <w:num w:numId="16">
    <w:abstractNumId w:val="13"/>
  </w:num>
  <w:num w:numId="17">
    <w:abstractNumId w:val="2"/>
  </w:num>
  <w:num w:numId="18">
    <w:abstractNumId w:val="5"/>
  </w:num>
  <w:num w:numId="19">
    <w:abstractNumId w:val="27"/>
  </w:num>
  <w:num w:numId="20">
    <w:abstractNumId w:val="29"/>
  </w:num>
  <w:num w:numId="21">
    <w:abstractNumId w:val="4"/>
  </w:num>
  <w:num w:numId="22">
    <w:abstractNumId w:val="18"/>
  </w:num>
  <w:num w:numId="23">
    <w:abstractNumId w:val="38"/>
  </w:num>
  <w:num w:numId="24">
    <w:abstractNumId w:val="6"/>
  </w:num>
  <w:num w:numId="25">
    <w:abstractNumId w:val="22"/>
  </w:num>
  <w:num w:numId="26">
    <w:abstractNumId w:val="16"/>
  </w:num>
  <w:num w:numId="27">
    <w:abstractNumId w:val="21"/>
  </w:num>
  <w:num w:numId="28">
    <w:abstractNumId w:val="7"/>
  </w:num>
  <w:num w:numId="29">
    <w:abstractNumId w:val="11"/>
  </w:num>
  <w:num w:numId="30">
    <w:abstractNumId w:val="25"/>
  </w:num>
  <w:num w:numId="31">
    <w:abstractNumId w:val="8"/>
  </w:num>
  <w:num w:numId="32">
    <w:abstractNumId w:val="31"/>
  </w:num>
  <w:num w:numId="33">
    <w:abstractNumId w:val="24"/>
  </w:num>
  <w:num w:numId="34">
    <w:abstractNumId w:val="20"/>
  </w:num>
  <w:num w:numId="35">
    <w:abstractNumId w:val="12"/>
  </w:num>
  <w:num w:numId="36">
    <w:abstractNumId w:val="10"/>
  </w:num>
  <w:num w:numId="37">
    <w:abstractNumId w:val="14"/>
  </w:num>
  <w:num w:numId="38">
    <w:abstractNumId w:val="39"/>
  </w:num>
  <w:num w:numId="39">
    <w:abstractNumId w:val="2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04EC9"/>
    <w:rsid w:val="0001176F"/>
    <w:rsid w:val="00015D2C"/>
    <w:rsid w:val="000246D6"/>
    <w:rsid w:val="00031BB1"/>
    <w:rsid w:val="000453FC"/>
    <w:rsid w:val="00046F66"/>
    <w:rsid w:val="00050E94"/>
    <w:rsid w:val="000559CD"/>
    <w:rsid w:val="000711AF"/>
    <w:rsid w:val="000735AF"/>
    <w:rsid w:val="00080D4E"/>
    <w:rsid w:val="000915F7"/>
    <w:rsid w:val="00092614"/>
    <w:rsid w:val="00095434"/>
    <w:rsid w:val="000B34CB"/>
    <w:rsid w:val="000C2229"/>
    <w:rsid w:val="000D0E7F"/>
    <w:rsid w:val="00104895"/>
    <w:rsid w:val="00113232"/>
    <w:rsid w:val="001216DB"/>
    <w:rsid w:val="00126C60"/>
    <w:rsid w:val="0014530C"/>
    <w:rsid w:val="001529B2"/>
    <w:rsid w:val="00154381"/>
    <w:rsid w:val="001A19BE"/>
    <w:rsid w:val="001A351F"/>
    <w:rsid w:val="001A46FA"/>
    <w:rsid w:val="001B2865"/>
    <w:rsid w:val="001C2C85"/>
    <w:rsid w:val="001C5C37"/>
    <w:rsid w:val="001D0059"/>
    <w:rsid w:val="001E3AD2"/>
    <w:rsid w:val="001F0E7A"/>
    <w:rsid w:val="001F7F5E"/>
    <w:rsid w:val="00215F99"/>
    <w:rsid w:val="00221F06"/>
    <w:rsid w:val="0024141A"/>
    <w:rsid w:val="002449A1"/>
    <w:rsid w:val="00244C1D"/>
    <w:rsid w:val="00245C7B"/>
    <w:rsid w:val="002625A0"/>
    <w:rsid w:val="00280722"/>
    <w:rsid w:val="002A0E91"/>
    <w:rsid w:val="002E08DD"/>
    <w:rsid w:val="002E0ABA"/>
    <w:rsid w:val="002E2C95"/>
    <w:rsid w:val="00304516"/>
    <w:rsid w:val="00312ED6"/>
    <w:rsid w:val="00325832"/>
    <w:rsid w:val="00327975"/>
    <w:rsid w:val="00332612"/>
    <w:rsid w:val="00346559"/>
    <w:rsid w:val="00350B9E"/>
    <w:rsid w:val="003600E6"/>
    <w:rsid w:val="00361758"/>
    <w:rsid w:val="00364B4F"/>
    <w:rsid w:val="00365866"/>
    <w:rsid w:val="00381351"/>
    <w:rsid w:val="0038189B"/>
    <w:rsid w:val="00395F22"/>
    <w:rsid w:val="003A0D1F"/>
    <w:rsid w:val="003D21B7"/>
    <w:rsid w:val="003D7879"/>
    <w:rsid w:val="003E578B"/>
    <w:rsid w:val="00405904"/>
    <w:rsid w:val="00414852"/>
    <w:rsid w:val="004211AA"/>
    <w:rsid w:val="00423C70"/>
    <w:rsid w:val="00433117"/>
    <w:rsid w:val="00443108"/>
    <w:rsid w:val="00463206"/>
    <w:rsid w:val="00484897"/>
    <w:rsid w:val="00485C34"/>
    <w:rsid w:val="00491808"/>
    <w:rsid w:val="00495A8D"/>
    <w:rsid w:val="004C5E36"/>
    <w:rsid w:val="004D19FE"/>
    <w:rsid w:val="004E3535"/>
    <w:rsid w:val="00502776"/>
    <w:rsid w:val="005614E4"/>
    <w:rsid w:val="00563034"/>
    <w:rsid w:val="005643D1"/>
    <w:rsid w:val="00566057"/>
    <w:rsid w:val="00576629"/>
    <w:rsid w:val="00576CB0"/>
    <w:rsid w:val="00577472"/>
    <w:rsid w:val="00586738"/>
    <w:rsid w:val="00597BAF"/>
    <w:rsid w:val="005B4750"/>
    <w:rsid w:val="005D34E6"/>
    <w:rsid w:val="005D6051"/>
    <w:rsid w:val="00601B38"/>
    <w:rsid w:val="00616E93"/>
    <w:rsid w:val="0061709C"/>
    <w:rsid w:val="006428B1"/>
    <w:rsid w:val="00643EBC"/>
    <w:rsid w:val="006445FC"/>
    <w:rsid w:val="0064628B"/>
    <w:rsid w:val="00646665"/>
    <w:rsid w:val="00651C4C"/>
    <w:rsid w:val="006615F7"/>
    <w:rsid w:val="00661ABF"/>
    <w:rsid w:val="006775CE"/>
    <w:rsid w:val="00693320"/>
    <w:rsid w:val="006B54C6"/>
    <w:rsid w:val="006C3192"/>
    <w:rsid w:val="006C3D15"/>
    <w:rsid w:val="006D2308"/>
    <w:rsid w:val="006E34F0"/>
    <w:rsid w:val="007220A5"/>
    <w:rsid w:val="00733968"/>
    <w:rsid w:val="0073434C"/>
    <w:rsid w:val="00745CF0"/>
    <w:rsid w:val="00755995"/>
    <w:rsid w:val="007637B1"/>
    <w:rsid w:val="00774494"/>
    <w:rsid w:val="00794114"/>
    <w:rsid w:val="007958B9"/>
    <w:rsid w:val="007B5508"/>
    <w:rsid w:val="007B6C8C"/>
    <w:rsid w:val="007C1362"/>
    <w:rsid w:val="007C23EE"/>
    <w:rsid w:val="007C4870"/>
    <w:rsid w:val="007C5F1F"/>
    <w:rsid w:val="007E03E7"/>
    <w:rsid w:val="0082745D"/>
    <w:rsid w:val="00834C7B"/>
    <w:rsid w:val="00845993"/>
    <w:rsid w:val="00856A1B"/>
    <w:rsid w:val="0086088C"/>
    <w:rsid w:val="008613B9"/>
    <w:rsid w:val="008620D5"/>
    <w:rsid w:val="0086685B"/>
    <w:rsid w:val="008756DA"/>
    <w:rsid w:val="00882B62"/>
    <w:rsid w:val="008A1D76"/>
    <w:rsid w:val="008B2471"/>
    <w:rsid w:val="008C2596"/>
    <w:rsid w:val="008C2DF0"/>
    <w:rsid w:val="008D4E02"/>
    <w:rsid w:val="008D638C"/>
    <w:rsid w:val="008F2DDC"/>
    <w:rsid w:val="008F6D4A"/>
    <w:rsid w:val="009056B9"/>
    <w:rsid w:val="00922B4E"/>
    <w:rsid w:val="009269A7"/>
    <w:rsid w:val="00930EAC"/>
    <w:rsid w:val="00943F4A"/>
    <w:rsid w:val="009725BB"/>
    <w:rsid w:val="009915A0"/>
    <w:rsid w:val="009A6F40"/>
    <w:rsid w:val="009A7639"/>
    <w:rsid w:val="009B3B28"/>
    <w:rsid w:val="009B6F8D"/>
    <w:rsid w:val="009D43BE"/>
    <w:rsid w:val="009E69C2"/>
    <w:rsid w:val="009F4357"/>
    <w:rsid w:val="00A26E5C"/>
    <w:rsid w:val="00A33E28"/>
    <w:rsid w:val="00A34426"/>
    <w:rsid w:val="00A355F7"/>
    <w:rsid w:val="00A515C3"/>
    <w:rsid w:val="00A62B0B"/>
    <w:rsid w:val="00A95446"/>
    <w:rsid w:val="00AA0B7B"/>
    <w:rsid w:val="00AA1804"/>
    <w:rsid w:val="00AB30CC"/>
    <w:rsid w:val="00AC6C17"/>
    <w:rsid w:val="00AF4300"/>
    <w:rsid w:val="00B04178"/>
    <w:rsid w:val="00B3223D"/>
    <w:rsid w:val="00B45A40"/>
    <w:rsid w:val="00B46917"/>
    <w:rsid w:val="00B7471F"/>
    <w:rsid w:val="00B751C5"/>
    <w:rsid w:val="00B90E36"/>
    <w:rsid w:val="00BA58FD"/>
    <w:rsid w:val="00BB4203"/>
    <w:rsid w:val="00BE1A0B"/>
    <w:rsid w:val="00BE1F7D"/>
    <w:rsid w:val="00BE3572"/>
    <w:rsid w:val="00BE6AD9"/>
    <w:rsid w:val="00BF2B19"/>
    <w:rsid w:val="00BF5C9A"/>
    <w:rsid w:val="00BF62ED"/>
    <w:rsid w:val="00C13FD0"/>
    <w:rsid w:val="00C231E2"/>
    <w:rsid w:val="00C241A3"/>
    <w:rsid w:val="00C74D8A"/>
    <w:rsid w:val="00C8483D"/>
    <w:rsid w:val="00C93D07"/>
    <w:rsid w:val="00CB48C4"/>
    <w:rsid w:val="00CC48F2"/>
    <w:rsid w:val="00CC70FE"/>
    <w:rsid w:val="00CF07FC"/>
    <w:rsid w:val="00D1443A"/>
    <w:rsid w:val="00D25F6F"/>
    <w:rsid w:val="00D57DDC"/>
    <w:rsid w:val="00D61C3D"/>
    <w:rsid w:val="00D6259E"/>
    <w:rsid w:val="00D83B48"/>
    <w:rsid w:val="00D956C3"/>
    <w:rsid w:val="00D9780F"/>
    <w:rsid w:val="00DC2A29"/>
    <w:rsid w:val="00DD68E3"/>
    <w:rsid w:val="00DF6A24"/>
    <w:rsid w:val="00E2133E"/>
    <w:rsid w:val="00E229EC"/>
    <w:rsid w:val="00E234E7"/>
    <w:rsid w:val="00E23E3E"/>
    <w:rsid w:val="00E2422B"/>
    <w:rsid w:val="00E268CA"/>
    <w:rsid w:val="00E30146"/>
    <w:rsid w:val="00E350AF"/>
    <w:rsid w:val="00E51C2C"/>
    <w:rsid w:val="00E6175B"/>
    <w:rsid w:val="00E725DA"/>
    <w:rsid w:val="00E73632"/>
    <w:rsid w:val="00E8135E"/>
    <w:rsid w:val="00EA2CA4"/>
    <w:rsid w:val="00EA4879"/>
    <w:rsid w:val="00EE76AE"/>
    <w:rsid w:val="00EF1377"/>
    <w:rsid w:val="00EF673F"/>
    <w:rsid w:val="00EF6D19"/>
    <w:rsid w:val="00F05046"/>
    <w:rsid w:val="00F26DA0"/>
    <w:rsid w:val="00F301C8"/>
    <w:rsid w:val="00F323EE"/>
    <w:rsid w:val="00F33377"/>
    <w:rsid w:val="00F42359"/>
    <w:rsid w:val="00F55544"/>
    <w:rsid w:val="00F66571"/>
    <w:rsid w:val="00F8737C"/>
    <w:rsid w:val="00F90189"/>
    <w:rsid w:val="00FA5E5A"/>
    <w:rsid w:val="00FC4053"/>
    <w:rsid w:val="00FD47CE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Odstavecseseznamem1">
    <w:name w:val="Odstavec se seznamem1"/>
    <w:basedOn w:val="Normln"/>
    <w:qFormat/>
    <w:rsid w:val="0038189B"/>
    <w:pPr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611E-EFCB-42A9-9C8C-48C285CD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Lukešová Simona JUDr.</dc:creator>
  <cp:lastModifiedBy>Burýšková Veronika</cp:lastModifiedBy>
  <cp:revision>3</cp:revision>
  <cp:lastPrinted>2018-04-26T12:59:00Z</cp:lastPrinted>
  <dcterms:created xsi:type="dcterms:W3CDTF">2018-08-28T13:40:00Z</dcterms:created>
  <dcterms:modified xsi:type="dcterms:W3CDTF">2018-08-28T13:41:00Z</dcterms:modified>
</cp:coreProperties>
</file>