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710BAC">
        <w:rPr>
          <w:rFonts w:ascii="Arial" w:hAnsi="Arial" w:cs="Arial"/>
          <w:b/>
          <w:sz w:val="32"/>
          <w:szCs w:val="36"/>
          <w:lang w:val="cs-CZ"/>
        </w:rPr>
        <w:t>1</w:t>
      </w:r>
      <w:r w:rsidR="00035701">
        <w:rPr>
          <w:rFonts w:ascii="Arial" w:hAnsi="Arial" w:cs="Arial"/>
          <w:b/>
          <w:sz w:val="32"/>
          <w:szCs w:val="36"/>
          <w:lang w:val="cs-CZ"/>
        </w:rPr>
        <w:t>2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Brucem,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r w:rsidR="0028334A">
        <w:rPr>
          <w:rFonts w:ascii="Arial" w:hAnsi="Arial" w:cs="Arial"/>
          <w:sz w:val="22"/>
          <w:szCs w:val="22"/>
          <w:lang w:val="cs-CZ"/>
        </w:rPr>
        <w:t>xxx</w:t>
      </w:r>
      <w:bookmarkStart w:id="0" w:name="_GoBack"/>
      <w:bookmarkEnd w:id="0"/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28334A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28334A">
        <w:rPr>
          <w:rFonts w:ascii="Arial" w:hAnsi="Arial" w:cs="Arial"/>
          <w:sz w:val="22"/>
          <w:szCs w:val="22"/>
          <w:lang w:val="cs-CZ"/>
        </w:rPr>
        <w:tab/>
      </w:r>
      <w:r w:rsidR="0028334A">
        <w:rPr>
          <w:rFonts w:ascii="Arial" w:hAnsi="Arial" w:cs="Arial"/>
          <w:sz w:val="22"/>
          <w:szCs w:val="22"/>
          <w:lang w:val="cs-CZ"/>
        </w:rPr>
        <w:tab/>
        <w:t>xxx</w:t>
      </w:r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710BA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Magdalénou Veckovou, ředitelkou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 w:rsidR="0028334A">
        <w:rPr>
          <w:rFonts w:ascii="Arial" w:hAnsi="Arial" w:cs="Arial"/>
          <w:sz w:val="22"/>
          <w:szCs w:val="22"/>
          <w:lang w:val="cs-CZ"/>
        </w:rPr>
        <w:t>xxx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28334A">
        <w:rPr>
          <w:rFonts w:ascii="Arial" w:hAnsi="Arial" w:cs="Arial"/>
          <w:sz w:val="22"/>
          <w:szCs w:val="22"/>
          <w:lang w:val="cs-CZ"/>
        </w:rPr>
        <w:t>xxx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035701">
        <w:rPr>
          <w:rFonts w:ascii="Arial" w:hAnsi="Arial" w:cs="Arial"/>
          <w:iCs/>
          <w:lang w:val="cs-CZ"/>
        </w:rPr>
        <w:t>10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>říloze č.1 tohoto Dodatku č.</w:t>
      </w:r>
      <w:r w:rsidR="00035701">
        <w:rPr>
          <w:rFonts w:ascii="Arial" w:hAnsi="Arial" w:cs="Arial"/>
          <w:iCs/>
          <w:lang w:val="cs-CZ"/>
        </w:rPr>
        <w:t>12</w:t>
      </w:r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035701">
        <w:rPr>
          <w:rFonts w:ascii="Arial" w:hAnsi="Arial" w:cs="Arial"/>
          <w:lang w:val="hu-HU"/>
        </w:rPr>
        <w:t>12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035701">
        <w:rPr>
          <w:rFonts w:ascii="Arial" w:hAnsi="Arial" w:cs="Arial"/>
          <w:lang w:val="hu-HU"/>
        </w:rPr>
        <w:t>12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DF2C9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                     </w:t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28334A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</w:t>
                            </w:r>
                            <w:r w:rsidR="000F5E25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na základě plné moci pana 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 Bruce,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28334A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</w:t>
                      </w:r>
                      <w:r w:rsidR="000F5E25">
                        <w:rPr>
                          <w:rFonts w:ascii="Arial" w:hAnsi="Arial"/>
                        </w:rPr>
                        <w:t>,</w:t>
                      </w:r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 Bruce,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ng. Magdaléna Vecková</w:t>
                            </w:r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010DC5"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 w:rsidR="00010DC5">
        <w:rPr>
          <w:rFonts w:ascii="Arial" w:hAnsi="Arial" w:cs="Arial"/>
          <w:lang w:val="cs-CZ"/>
        </w:rPr>
        <w:t xml:space="preserve">) 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="00010DC5"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:rsidR="00035701" w:rsidRDefault="00035701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Style w:val="Mkatabulky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402"/>
        <w:gridCol w:w="1275"/>
        <w:gridCol w:w="993"/>
        <w:gridCol w:w="1275"/>
        <w:gridCol w:w="993"/>
        <w:gridCol w:w="1134"/>
        <w:gridCol w:w="1275"/>
        <w:gridCol w:w="1276"/>
      </w:tblGrid>
      <w:tr w:rsidR="001967A3" w:rsidRPr="00035701" w:rsidTr="00373504">
        <w:trPr>
          <w:trHeight w:val="300"/>
        </w:trPr>
        <w:tc>
          <w:tcPr>
            <w:tcW w:w="9493" w:type="dxa"/>
            <w:gridSpan w:val="5"/>
            <w:vMerge w:val="restart"/>
            <w:shd w:val="clear" w:color="auto" w:fill="D9D9D9" w:themeFill="background1" w:themeFillShade="D9"/>
            <w:hideMark/>
          </w:tcPr>
          <w:p w:rsidR="00203B7E" w:rsidRPr="0028334A" w:rsidRDefault="00203B7E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sv-SE"/>
              </w:rPr>
            </w:pPr>
          </w:p>
          <w:p w:rsidR="00203B7E" w:rsidRPr="0028334A" w:rsidRDefault="00203B7E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sv-SE"/>
              </w:rPr>
            </w:pPr>
            <w:r w:rsidRPr="0028334A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sv-SE"/>
              </w:rPr>
              <w:t>Knihovna AV ČR, v.v.i.</w:t>
            </w:r>
          </w:p>
          <w:p w:rsidR="00035701" w:rsidRPr="00203B7E" w:rsidRDefault="00035701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highlight w:val="lightGray"/>
                <w:lang w:val="en-GB"/>
              </w:rPr>
            </w:pPr>
            <w:r w:rsidRPr="00203B7E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Objednávka e-knih 2018/03</w:t>
            </w:r>
          </w:p>
        </w:tc>
        <w:tc>
          <w:tcPr>
            <w:tcW w:w="5953" w:type="dxa"/>
            <w:gridSpan w:val="5"/>
            <w:vMerge w:val="restart"/>
            <w:shd w:val="clear" w:color="auto" w:fill="D9D9D9" w:themeFill="background1" w:themeFillShade="D9"/>
            <w:hideMark/>
          </w:tcPr>
          <w:p w:rsidR="00203B7E" w:rsidRDefault="00203B7E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  <w:p w:rsidR="00203B7E" w:rsidRPr="00203B7E" w:rsidRDefault="00035701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Jméno dodavatele:</w:t>
            </w:r>
          </w:p>
          <w:p w:rsidR="00035701" w:rsidRPr="00203B7E" w:rsidRDefault="00035701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EBSCO Information Services, s.r.o.</w:t>
            </w:r>
          </w:p>
        </w:tc>
      </w:tr>
      <w:tr w:rsidR="001967A3" w:rsidRPr="00035701" w:rsidTr="00373504">
        <w:trPr>
          <w:trHeight w:val="859"/>
        </w:trPr>
        <w:tc>
          <w:tcPr>
            <w:tcW w:w="9493" w:type="dxa"/>
            <w:gridSpan w:val="5"/>
            <w:vMerge/>
            <w:shd w:val="clear" w:color="auto" w:fill="D9D9D9" w:themeFill="background1" w:themeFillShade="D9"/>
            <w:hideMark/>
          </w:tcPr>
          <w:p w:rsidR="00035701" w:rsidRPr="00203B7E" w:rsidRDefault="00035701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Cs/>
                <w:highlight w:val="lightGray"/>
              </w:rPr>
            </w:pPr>
          </w:p>
        </w:tc>
        <w:tc>
          <w:tcPr>
            <w:tcW w:w="5953" w:type="dxa"/>
            <w:gridSpan w:val="5"/>
            <w:vMerge/>
            <w:shd w:val="clear" w:color="auto" w:fill="D9D9D9" w:themeFill="background1" w:themeFillShade="D9"/>
            <w:hideMark/>
          </w:tcPr>
          <w:p w:rsidR="00035701" w:rsidRPr="00203B7E" w:rsidRDefault="00035701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Cs/>
                <w:highlight w:val="lightGray"/>
              </w:rPr>
            </w:pPr>
          </w:p>
        </w:tc>
      </w:tr>
      <w:tr w:rsidR="00373504" w:rsidRPr="00035701" w:rsidTr="00373504">
        <w:trPr>
          <w:trHeight w:val="997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Pr="00203B7E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highlight w:val="lightGray"/>
              </w:rPr>
              <w:t>eISBN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highlight w:val="lightGray"/>
              </w:rPr>
              <w:t>Autor/editor</w:t>
            </w:r>
          </w:p>
          <w:p w:rsidR="00373504" w:rsidRPr="00203B7E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Pr="00203B7E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highlight w:val="lightGray"/>
              </w:rPr>
              <w:t>Název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Pr="00203B7E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highlight w:val="lightGray"/>
              </w:rPr>
              <w:t>Vydavatel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Pr="00203B7E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highlight w:val="lightGray"/>
              </w:rPr>
              <w:t>Rok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73504" w:rsidRPr="00203B7E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highlight w:val="lightGray"/>
              </w:rPr>
              <w:t>Platforma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373504" w:rsidRPr="00203B7E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highlight w:val="lightGray"/>
              </w:rPr>
              <w:t>Typ licence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highlight w:val="lightGray"/>
                <w:lang w:val="pl-PL"/>
              </w:rPr>
            </w:pPr>
            <w:r w:rsidRPr="0028334A">
              <w:rPr>
                <w:rFonts w:ascii="Arial" w:hAnsi="Arial" w:cs="Arial"/>
                <w:b/>
                <w:bCs/>
                <w:highlight w:val="lightGray"/>
                <w:lang w:val="pl-PL"/>
              </w:rPr>
              <w:t>Cena s DPH v Kč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highlight w:val="lightGray"/>
                <w:lang w:val="pl-PL"/>
              </w:rPr>
            </w:pPr>
            <w:r w:rsidRPr="0028334A">
              <w:rPr>
                <w:rFonts w:ascii="Arial" w:hAnsi="Arial" w:cs="Arial"/>
                <w:b/>
                <w:bCs/>
                <w:highlight w:val="lightGray"/>
                <w:lang w:val="pl-PL"/>
              </w:rPr>
              <w:t>Cena bez DPH v Kč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highlight w:val="lightGray"/>
                <w:lang w:val="pl-PL"/>
              </w:rPr>
            </w:pPr>
          </w:p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highlight w:val="lightGray"/>
                <w:lang w:val="pl-PL"/>
              </w:rPr>
            </w:pPr>
          </w:p>
          <w:p w:rsidR="00373504" w:rsidRPr="00203B7E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203B7E">
              <w:rPr>
                <w:rFonts w:ascii="Arial" w:hAnsi="Arial" w:cs="Arial"/>
                <w:b/>
                <w:bCs/>
                <w:highlight w:val="lightGray"/>
              </w:rPr>
              <w:t>DPH v Kč</w:t>
            </w:r>
          </w:p>
        </w:tc>
      </w:tr>
      <w:tr w:rsidR="00373504" w:rsidRPr="001967A3" w:rsidTr="0028334A">
        <w:trPr>
          <w:trHeight w:val="1020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9781317623823</w:t>
            </w:r>
          </w:p>
        </w:tc>
        <w:tc>
          <w:tcPr>
            <w:tcW w:w="2268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Richard M. Foxx, James A. Mulick (eds.)</w:t>
            </w:r>
          </w:p>
        </w:tc>
        <w:tc>
          <w:tcPr>
            <w:tcW w:w="3402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Controversial therapies for autism and intellectual disabilities: fad, fashion, and science in professional practice (2nd edition)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Routledge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510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9781479870592</w:t>
            </w:r>
          </w:p>
        </w:tc>
        <w:tc>
          <w:tcPr>
            <w:tcW w:w="2268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Greg Goldberg</w:t>
            </w:r>
          </w:p>
        </w:tc>
        <w:tc>
          <w:tcPr>
            <w:tcW w:w="3402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Antisocial media: anxious labor in the digital economy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New York University Press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285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9780252050077</w:t>
            </w:r>
          </w:p>
        </w:tc>
        <w:tc>
          <w:tcPr>
            <w:tcW w:w="2268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Keith Leslie Johnson</w:t>
            </w:r>
          </w:p>
        </w:tc>
        <w:tc>
          <w:tcPr>
            <w:tcW w:w="3402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Jan Švankmajer: Animist cinema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University of Illinois Press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510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9789813226388</w:t>
            </w:r>
          </w:p>
        </w:tc>
        <w:tc>
          <w:tcPr>
            <w:tcW w:w="2268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sv-SE"/>
              </w:rPr>
              <w:t>Miroslav Bartůšek, John R Graef</w:t>
            </w:r>
          </w:p>
        </w:tc>
        <w:tc>
          <w:tcPr>
            <w:tcW w:w="3402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The strong nonlinear limit-point/limit-circle problem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World Scientific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1020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9781351819503</w:t>
            </w:r>
          </w:p>
        </w:tc>
        <w:tc>
          <w:tcPr>
            <w:tcW w:w="2268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Bishun Deo Prasad, Sangita Sahni, Prasant Kumar, Mohammed Wasim Siddiqui (eds.)</w:t>
            </w:r>
          </w:p>
        </w:tc>
        <w:tc>
          <w:tcPr>
            <w:tcW w:w="3402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Plant biotechnology, volume 1: principles, techniques, and applications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Apple Academic Press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765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9781351819473</w:t>
            </w:r>
          </w:p>
        </w:tc>
        <w:tc>
          <w:tcPr>
            <w:tcW w:w="2268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Sangita Sahni, Bishun Deo Prasad, Prasant Kumar (eds.)</w:t>
            </w:r>
          </w:p>
        </w:tc>
        <w:tc>
          <w:tcPr>
            <w:tcW w:w="3402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Plant biotechnology, volume 2: transgenics, stress management, and biosafety issues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Apple Academic Press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510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9783110451535</w:t>
            </w:r>
          </w:p>
        </w:tc>
        <w:tc>
          <w:tcPr>
            <w:tcW w:w="2268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Jochen Brüning, Matthias Staudacher (eds.)</w:t>
            </w:r>
          </w:p>
        </w:tc>
        <w:tc>
          <w:tcPr>
            <w:tcW w:w="3402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Space – time – matter: analytic and geometric structures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de Gruyter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510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9783110535372</w:t>
            </w:r>
          </w:p>
        </w:tc>
        <w:tc>
          <w:tcPr>
            <w:tcW w:w="2268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Pentti Vattulainen, Steve O'Connor (eds.)</w:t>
            </w:r>
          </w:p>
        </w:tc>
        <w:tc>
          <w:tcPr>
            <w:tcW w:w="3402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Repositories for print: strategies for access, preservation and democracy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de Gruyter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1020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9781783086993</w:t>
            </w:r>
          </w:p>
        </w:tc>
        <w:tc>
          <w:tcPr>
            <w:tcW w:w="2268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Evgeny Dobrenko, Natalia Jonsson-Skradol (eds.)</w:t>
            </w:r>
          </w:p>
        </w:tc>
        <w:tc>
          <w:tcPr>
            <w:tcW w:w="3402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Socialist Realism in Central and Eastern European Literatures under Stalin: Institutions, Dynamics, Discourses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Anthem Press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1B1U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28334A">
        <w:trPr>
          <w:trHeight w:val="765"/>
        </w:trPr>
        <w:tc>
          <w:tcPr>
            <w:tcW w:w="1555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lastRenderedPageBreak/>
              <w:t>9783319739397</w:t>
            </w:r>
          </w:p>
        </w:tc>
        <w:tc>
          <w:tcPr>
            <w:tcW w:w="2268" w:type="dxa"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Caragh Brosnan, Pia Vuolanto, Jenny-Ann Brodin Danell (eds.)</w:t>
            </w:r>
          </w:p>
        </w:tc>
        <w:tc>
          <w:tcPr>
            <w:tcW w:w="3402" w:type="dxa"/>
            <w:hideMark/>
          </w:tcPr>
          <w:p w:rsidR="00373504" w:rsidRPr="0028334A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334A">
              <w:rPr>
                <w:rFonts w:ascii="Arial" w:hAnsi="Arial" w:cs="Arial"/>
                <w:sz w:val="18"/>
                <w:szCs w:val="18"/>
                <w:lang w:val="en-US"/>
              </w:rPr>
              <w:t>Complementary and Alternative Medicine: Knowledge Production and Social Transformation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Palgrave Macmillan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5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993" w:type="dxa"/>
            <w:noWrap/>
            <w:hideMark/>
          </w:tcPr>
          <w:p w:rsidR="00373504" w:rsidRPr="001967A3" w:rsidRDefault="00373504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7A3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73504" w:rsidRPr="001967A3" w:rsidRDefault="00373504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504" w:rsidRPr="001967A3" w:rsidTr="00373504">
        <w:trPr>
          <w:trHeight w:val="435"/>
        </w:trPr>
        <w:tc>
          <w:tcPr>
            <w:tcW w:w="9493" w:type="dxa"/>
            <w:gridSpan w:val="5"/>
            <w:noWrap/>
            <w:hideMark/>
          </w:tcPr>
          <w:p w:rsidR="00035701" w:rsidRPr="001967A3" w:rsidRDefault="00035701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7A3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75" w:type="dxa"/>
            <w:noWrap/>
            <w:hideMark/>
          </w:tcPr>
          <w:p w:rsidR="00035701" w:rsidRPr="001967A3" w:rsidRDefault="00035701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035701" w:rsidRPr="001967A3" w:rsidRDefault="00035701" w:rsidP="0003570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035701" w:rsidRPr="001967A3" w:rsidRDefault="00035701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7A3">
              <w:rPr>
                <w:rFonts w:ascii="Arial" w:hAnsi="Arial" w:cs="Arial"/>
                <w:b/>
                <w:bCs/>
                <w:sz w:val="18"/>
                <w:szCs w:val="18"/>
              </w:rPr>
              <w:t>59753.72</w:t>
            </w:r>
          </w:p>
        </w:tc>
        <w:tc>
          <w:tcPr>
            <w:tcW w:w="1275" w:type="dxa"/>
            <w:noWrap/>
            <w:hideMark/>
          </w:tcPr>
          <w:p w:rsidR="00035701" w:rsidRPr="001967A3" w:rsidRDefault="00035701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7A3">
              <w:rPr>
                <w:rFonts w:ascii="Arial" w:hAnsi="Arial" w:cs="Arial"/>
                <w:b/>
                <w:bCs/>
                <w:sz w:val="18"/>
                <w:szCs w:val="18"/>
              </w:rPr>
              <w:t>49383.24</w:t>
            </w:r>
          </w:p>
        </w:tc>
        <w:tc>
          <w:tcPr>
            <w:tcW w:w="1276" w:type="dxa"/>
            <w:noWrap/>
            <w:hideMark/>
          </w:tcPr>
          <w:p w:rsidR="00035701" w:rsidRPr="001967A3" w:rsidRDefault="00035701" w:rsidP="00203B7E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7A3">
              <w:rPr>
                <w:rFonts w:ascii="Arial" w:hAnsi="Arial" w:cs="Arial"/>
                <w:b/>
                <w:bCs/>
                <w:sz w:val="18"/>
                <w:szCs w:val="18"/>
              </w:rPr>
              <w:t>10370.48</w:t>
            </w:r>
          </w:p>
        </w:tc>
      </w:tr>
    </w:tbl>
    <w:p w:rsidR="00035701" w:rsidRPr="001967A3" w:rsidRDefault="00035701" w:rsidP="00107601">
      <w:pPr>
        <w:tabs>
          <w:tab w:val="center" w:pos="4536"/>
        </w:tabs>
        <w:jc w:val="both"/>
        <w:rPr>
          <w:rFonts w:ascii="Arial" w:hAnsi="Arial" w:cs="Arial"/>
          <w:sz w:val="18"/>
          <w:szCs w:val="18"/>
          <w:lang w:val="cs-CZ"/>
        </w:rPr>
      </w:pPr>
    </w:p>
    <w:sectPr w:rsidR="00035701" w:rsidRPr="001967A3" w:rsidSect="00035701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E9" w:rsidRDefault="00DA14E9">
      <w:r>
        <w:separator/>
      </w:r>
    </w:p>
  </w:endnote>
  <w:endnote w:type="continuationSeparator" w:id="0">
    <w:p w:rsidR="00DA14E9" w:rsidRDefault="00DA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E8516E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E8516E">
      <w:rPr>
        <w:rFonts w:ascii="Arial" w:hAnsi="Arial" w:cs="Arial"/>
        <w:b/>
        <w:noProof/>
      </w:rPr>
      <w:t>4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E9" w:rsidRDefault="00DA14E9">
      <w:r>
        <w:separator/>
      </w:r>
    </w:p>
  </w:footnote>
  <w:footnote w:type="continuationSeparator" w:id="0">
    <w:p w:rsidR="00DA14E9" w:rsidRDefault="00DA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35701"/>
    <w:rsid w:val="00040EA9"/>
    <w:rsid w:val="0005544C"/>
    <w:rsid w:val="000618DF"/>
    <w:rsid w:val="00065B3A"/>
    <w:rsid w:val="000663BB"/>
    <w:rsid w:val="00066E4F"/>
    <w:rsid w:val="000746F0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54BFE"/>
    <w:rsid w:val="00157765"/>
    <w:rsid w:val="0016085B"/>
    <w:rsid w:val="00163119"/>
    <w:rsid w:val="00165D4A"/>
    <w:rsid w:val="001661D5"/>
    <w:rsid w:val="00166349"/>
    <w:rsid w:val="001967A3"/>
    <w:rsid w:val="001A4CA1"/>
    <w:rsid w:val="001A6FFC"/>
    <w:rsid w:val="001B6111"/>
    <w:rsid w:val="001E45B0"/>
    <w:rsid w:val="00203B7E"/>
    <w:rsid w:val="002261F3"/>
    <w:rsid w:val="00227810"/>
    <w:rsid w:val="00235E34"/>
    <w:rsid w:val="00237243"/>
    <w:rsid w:val="002372A0"/>
    <w:rsid w:val="00242D9A"/>
    <w:rsid w:val="00244362"/>
    <w:rsid w:val="00245590"/>
    <w:rsid w:val="00254486"/>
    <w:rsid w:val="002575AE"/>
    <w:rsid w:val="0028334A"/>
    <w:rsid w:val="00287A2E"/>
    <w:rsid w:val="00290FCC"/>
    <w:rsid w:val="002A02B2"/>
    <w:rsid w:val="002A1613"/>
    <w:rsid w:val="002A7A80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60CAB"/>
    <w:rsid w:val="00373504"/>
    <w:rsid w:val="0037449B"/>
    <w:rsid w:val="0038239C"/>
    <w:rsid w:val="00395BD0"/>
    <w:rsid w:val="003960E8"/>
    <w:rsid w:val="003A7C55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013D6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60CA"/>
    <w:rsid w:val="00707ECC"/>
    <w:rsid w:val="00710BAC"/>
    <w:rsid w:val="00716395"/>
    <w:rsid w:val="0073280E"/>
    <w:rsid w:val="00742759"/>
    <w:rsid w:val="0075273C"/>
    <w:rsid w:val="00755D6B"/>
    <w:rsid w:val="00772C1F"/>
    <w:rsid w:val="00773AC8"/>
    <w:rsid w:val="00791445"/>
    <w:rsid w:val="00796414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E0C2E"/>
    <w:rsid w:val="009061B0"/>
    <w:rsid w:val="0091098D"/>
    <w:rsid w:val="00925480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731EB"/>
    <w:rsid w:val="00B874F3"/>
    <w:rsid w:val="00B946B8"/>
    <w:rsid w:val="00BA3C5F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E4C75"/>
    <w:rsid w:val="00CF15BF"/>
    <w:rsid w:val="00CF6F80"/>
    <w:rsid w:val="00D001BB"/>
    <w:rsid w:val="00D02353"/>
    <w:rsid w:val="00D24D63"/>
    <w:rsid w:val="00D322CD"/>
    <w:rsid w:val="00D536AF"/>
    <w:rsid w:val="00D72B39"/>
    <w:rsid w:val="00DA14E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5122E"/>
    <w:rsid w:val="00E81105"/>
    <w:rsid w:val="00E81C3C"/>
    <w:rsid w:val="00E8516E"/>
    <w:rsid w:val="00E85577"/>
    <w:rsid w:val="00E86D3D"/>
    <w:rsid w:val="00E954E9"/>
    <w:rsid w:val="00EA4AFD"/>
    <w:rsid w:val="00ED0195"/>
    <w:rsid w:val="00EE779A"/>
    <w:rsid w:val="00EF65F1"/>
    <w:rsid w:val="00F07B73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F506A6-3812-4905-A2D7-0C3271F4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B608-7C60-4972-A9FB-F34334CE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4</cp:revision>
  <cp:lastPrinted>2011-12-01T08:04:00Z</cp:lastPrinted>
  <dcterms:created xsi:type="dcterms:W3CDTF">2018-08-23T09:19:00Z</dcterms:created>
  <dcterms:modified xsi:type="dcterms:W3CDTF">2018-08-28T09:23:00Z</dcterms:modified>
</cp:coreProperties>
</file>