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1" w:rsidRPr="00C611E1" w:rsidRDefault="00C611E1" w:rsidP="00C611E1">
      <w:pPr>
        <w:tabs>
          <w:tab w:val="center" w:pos="1985"/>
        </w:tabs>
        <w:contextualSpacing/>
        <w:jc w:val="right"/>
        <w:outlineLvl w:val="0"/>
        <w:rPr>
          <w:rFonts w:ascii="CKGinisSmall" w:hAnsi="CKGinisSmall" w:cs="Arial"/>
          <w:b/>
          <w:sz w:val="36"/>
          <w:szCs w:val="36"/>
        </w:rPr>
      </w:pPr>
      <w:bookmarkStart w:id="0" w:name="_GoBack"/>
      <w:bookmarkEnd w:id="0"/>
      <w:r w:rsidRPr="00C611E1">
        <w:rPr>
          <w:rFonts w:ascii="CKGinisSmall" w:hAnsi="CKGinisSmall" w:cs="Arial"/>
          <w:sz w:val="36"/>
          <w:szCs w:val="36"/>
        </w:rPr>
        <w:t>*S00JX017HUX6*</w:t>
      </w:r>
      <w:r w:rsidR="004F717B" w:rsidRPr="00C611E1">
        <w:rPr>
          <w:rFonts w:ascii="CKGinisSmall" w:hAnsi="CKGinisSmall" w:cs="Arial"/>
          <w:b/>
          <w:sz w:val="36"/>
          <w:szCs w:val="36"/>
        </w:rPr>
        <w:t xml:space="preserve">                                                                                         </w:t>
      </w:r>
    </w:p>
    <w:p w:rsidR="004F717B" w:rsidRPr="00C611E1" w:rsidRDefault="00C611E1" w:rsidP="00C611E1">
      <w:pPr>
        <w:tabs>
          <w:tab w:val="center" w:pos="1985"/>
        </w:tabs>
        <w:contextualSpacing/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</w:t>
      </w:r>
      <w:r w:rsidRPr="00C611E1">
        <w:rPr>
          <w:rFonts w:ascii="Arial" w:hAnsi="Arial" w:cs="Arial"/>
          <w:sz w:val="21"/>
          <w:szCs w:val="21"/>
        </w:rPr>
        <w:t>S00JX017HUX6</w:t>
      </w:r>
    </w:p>
    <w:p w:rsidR="004F717B" w:rsidRDefault="004F717B" w:rsidP="004F717B">
      <w:pPr>
        <w:tabs>
          <w:tab w:val="center" w:pos="1985"/>
        </w:tabs>
        <w:contextualSpacing/>
        <w:outlineLvl w:val="0"/>
        <w:rPr>
          <w:rFonts w:ascii="Arial" w:hAnsi="Arial" w:cs="Arial"/>
          <w:b/>
          <w:sz w:val="21"/>
          <w:szCs w:val="21"/>
        </w:rPr>
      </w:pPr>
    </w:p>
    <w:p w:rsidR="004F717B" w:rsidRPr="00DC0D6D" w:rsidRDefault="004F717B" w:rsidP="004F717B">
      <w:pPr>
        <w:tabs>
          <w:tab w:val="center" w:pos="1985"/>
        </w:tabs>
        <w:contextualSpacing/>
        <w:outlineLvl w:val="0"/>
        <w:rPr>
          <w:rFonts w:ascii="Arial" w:hAnsi="Arial" w:cs="Arial"/>
          <w:b/>
          <w:sz w:val="22"/>
          <w:szCs w:val="22"/>
        </w:rPr>
      </w:pPr>
      <w:r w:rsidRPr="00DC0D6D">
        <w:rPr>
          <w:rFonts w:ascii="Arial" w:hAnsi="Arial" w:cs="Arial"/>
          <w:b/>
          <w:sz w:val="22"/>
          <w:szCs w:val="22"/>
        </w:rPr>
        <w:t xml:space="preserve">Statutární město Zlín  </w:t>
      </w:r>
    </w:p>
    <w:p w:rsidR="004F717B" w:rsidRPr="00DC0D6D" w:rsidRDefault="004F717B" w:rsidP="004F717B">
      <w:pPr>
        <w:tabs>
          <w:tab w:val="center" w:pos="1985"/>
        </w:tabs>
        <w:contextualSpacing/>
        <w:outlineLvl w:val="0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se sídlem:            </w:t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</w:r>
      <w:r w:rsidR="008B5A3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náměstí Míru 12, 76</w:t>
      </w:r>
      <w:r w:rsidR="008B5A3D">
        <w:rPr>
          <w:rFonts w:ascii="Arial" w:hAnsi="Arial" w:cs="Arial"/>
          <w:sz w:val="22"/>
          <w:szCs w:val="22"/>
        </w:rPr>
        <w:t>0</w:t>
      </w:r>
      <w:r w:rsidRPr="00DC0D6D">
        <w:rPr>
          <w:rFonts w:ascii="Arial" w:hAnsi="Arial" w:cs="Arial"/>
          <w:sz w:val="22"/>
          <w:szCs w:val="22"/>
        </w:rPr>
        <w:t xml:space="preserve"> </w:t>
      </w:r>
      <w:r w:rsidR="008B5A3D">
        <w:rPr>
          <w:rFonts w:ascii="Arial" w:hAnsi="Arial" w:cs="Arial"/>
          <w:sz w:val="22"/>
          <w:szCs w:val="22"/>
        </w:rPr>
        <w:t>01</w:t>
      </w:r>
      <w:r w:rsidRPr="00DC0D6D">
        <w:rPr>
          <w:rFonts w:ascii="Arial" w:hAnsi="Arial" w:cs="Arial"/>
          <w:sz w:val="22"/>
          <w:szCs w:val="22"/>
        </w:rPr>
        <w:t xml:space="preserve"> Zlín</w:t>
      </w: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IČ</w:t>
      </w:r>
      <w:r w:rsidR="008B5A3D">
        <w:rPr>
          <w:rFonts w:ascii="Arial" w:hAnsi="Arial" w:cs="Arial"/>
          <w:sz w:val="22"/>
          <w:szCs w:val="22"/>
        </w:rPr>
        <w:t>O</w:t>
      </w:r>
      <w:r w:rsidRPr="00DC0D6D">
        <w:rPr>
          <w:rFonts w:ascii="Arial" w:hAnsi="Arial" w:cs="Arial"/>
          <w:sz w:val="22"/>
          <w:szCs w:val="22"/>
        </w:rPr>
        <w:t xml:space="preserve">:                          </w:t>
      </w:r>
      <w:r w:rsidRPr="00DC0D6D">
        <w:rPr>
          <w:rFonts w:ascii="Arial" w:hAnsi="Arial" w:cs="Arial"/>
          <w:sz w:val="22"/>
          <w:szCs w:val="22"/>
        </w:rPr>
        <w:tab/>
      </w:r>
      <w:r w:rsidR="008B5A3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00283924</w:t>
      </w: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DIČ:</w:t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</w:r>
      <w:r w:rsidR="008B5A3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CZ00283924</w:t>
      </w:r>
    </w:p>
    <w:p w:rsidR="004F717B" w:rsidRPr="00DC0D6D" w:rsidRDefault="008B5A3D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jménem jedná</w:t>
      </w:r>
      <w:r w:rsidR="004F717B" w:rsidRPr="00DC0D6D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="004F717B" w:rsidRPr="00DC0D6D">
        <w:rPr>
          <w:rFonts w:ascii="Arial" w:hAnsi="Arial" w:cs="Arial"/>
          <w:sz w:val="22"/>
          <w:szCs w:val="22"/>
        </w:rPr>
        <w:t>MUDr. Miroslav Adám</w:t>
      </w:r>
      <w:r>
        <w:rPr>
          <w:rFonts w:ascii="Arial" w:hAnsi="Arial" w:cs="Arial"/>
          <w:sz w:val="22"/>
          <w:szCs w:val="22"/>
        </w:rPr>
        <w:t>e</w:t>
      </w:r>
      <w:r w:rsidR="004F717B" w:rsidRPr="00DC0D6D">
        <w:rPr>
          <w:rFonts w:ascii="Arial" w:hAnsi="Arial" w:cs="Arial"/>
          <w:sz w:val="22"/>
          <w:szCs w:val="22"/>
        </w:rPr>
        <w:t>k, primátor</w:t>
      </w: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ve věcech smluvních:</w:t>
      </w:r>
      <w:r w:rsidRPr="00DC0D6D">
        <w:rPr>
          <w:rFonts w:ascii="Arial" w:hAnsi="Arial" w:cs="Arial"/>
          <w:sz w:val="22"/>
          <w:szCs w:val="22"/>
        </w:rPr>
        <w:tab/>
      </w:r>
      <w:r w:rsidR="008B5A3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 xml:space="preserve">Mgr. Patrik </w:t>
      </w:r>
      <w:proofErr w:type="spellStart"/>
      <w:r w:rsidRPr="00DC0D6D">
        <w:rPr>
          <w:rFonts w:ascii="Arial" w:hAnsi="Arial" w:cs="Arial"/>
          <w:sz w:val="22"/>
          <w:szCs w:val="22"/>
        </w:rPr>
        <w:t>Kamas</w:t>
      </w:r>
      <w:proofErr w:type="spellEnd"/>
      <w:r w:rsidRPr="00DC0D6D">
        <w:rPr>
          <w:rFonts w:ascii="Arial" w:hAnsi="Arial" w:cs="Arial"/>
          <w:sz w:val="22"/>
          <w:szCs w:val="22"/>
        </w:rPr>
        <w:t>, náměste</w:t>
      </w:r>
      <w:r w:rsidR="008B5A3D">
        <w:rPr>
          <w:rFonts w:ascii="Arial" w:hAnsi="Arial" w:cs="Arial"/>
          <w:sz w:val="22"/>
          <w:szCs w:val="22"/>
        </w:rPr>
        <w:t>k</w:t>
      </w:r>
      <w:r w:rsidRPr="00DC0D6D">
        <w:rPr>
          <w:rFonts w:ascii="Arial" w:hAnsi="Arial" w:cs="Arial"/>
          <w:sz w:val="22"/>
          <w:szCs w:val="22"/>
        </w:rPr>
        <w:t xml:space="preserve"> primátora</w:t>
      </w:r>
    </w:p>
    <w:p w:rsidR="004F717B" w:rsidRPr="00DC0D6D" w:rsidRDefault="004F717B" w:rsidP="004F717B">
      <w:pPr>
        <w:tabs>
          <w:tab w:val="center" w:pos="1985"/>
        </w:tabs>
        <w:spacing w:after="120"/>
        <w:contextualSpacing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odpovědný útvar:</w:t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</w:r>
      <w:r w:rsidR="008B5A3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Odbor ekonomiky a majetku MMZ</w:t>
      </w:r>
    </w:p>
    <w:p w:rsidR="004F717B" w:rsidRPr="00DC0D6D" w:rsidRDefault="004F717B" w:rsidP="004F717B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</w:p>
    <w:p w:rsidR="004F717B" w:rsidRPr="00DC0D6D" w:rsidRDefault="004F717B" w:rsidP="004F717B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DC0D6D">
        <w:rPr>
          <w:rFonts w:ascii="Arial" w:hAnsi="Arial" w:cs="Arial"/>
          <w:b/>
          <w:i/>
          <w:sz w:val="22"/>
          <w:szCs w:val="22"/>
        </w:rPr>
        <w:t>jako „vlastník pozemku“</w:t>
      </w: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a</w:t>
      </w: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:rsidR="004F717B" w:rsidRPr="00DC0D6D" w:rsidRDefault="002652CF" w:rsidP="004F717B">
      <w:pPr>
        <w:tabs>
          <w:tab w:val="center" w:pos="1985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Zlínský kraj</w:t>
      </w:r>
    </w:p>
    <w:p w:rsidR="004F717B" w:rsidRPr="00DC0D6D" w:rsidRDefault="004F717B" w:rsidP="004F717B">
      <w:pPr>
        <w:tabs>
          <w:tab w:val="center" w:pos="1985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se sídlem:</w:t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</w:r>
      <w:r w:rsidR="00926267">
        <w:rPr>
          <w:rFonts w:ascii="Arial" w:hAnsi="Arial" w:cs="Arial"/>
          <w:sz w:val="22"/>
          <w:szCs w:val="22"/>
        </w:rPr>
        <w:tab/>
        <w:t>třída Tomáše Bati 21, 760 01 Zlín</w:t>
      </w:r>
    </w:p>
    <w:p w:rsidR="004F717B" w:rsidRPr="00DC0D6D" w:rsidRDefault="004F717B" w:rsidP="004F717B">
      <w:pPr>
        <w:tabs>
          <w:tab w:val="center" w:pos="1985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IČ</w:t>
      </w:r>
      <w:r w:rsidR="00926267">
        <w:rPr>
          <w:rFonts w:ascii="Arial" w:hAnsi="Arial" w:cs="Arial"/>
          <w:sz w:val="22"/>
          <w:szCs w:val="22"/>
        </w:rPr>
        <w:t>O</w:t>
      </w:r>
      <w:r w:rsidRPr="00DC0D6D">
        <w:rPr>
          <w:rFonts w:ascii="Arial" w:hAnsi="Arial" w:cs="Arial"/>
          <w:sz w:val="22"/>
          <w:szCs w:val="22"/>
        </w:rPr>
        <w:t>:</w:t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</w:r>
      <w:r w:rsidR="00926267">
        <w:rPr>
          <w:rFonts w:ascii="Arial" w:hAnsi="Arial" w:cs="Arial"/>
          <w:sz w:val="22"/>
          <w:szCs w:val="22"/>
        </w:rPr>
        <w:tab/>
        <w:t>70891320</w:t>
      </w:r>
    </w:p>
    <w:p w:rsidR="004F717B" w:rsidRPr="00DC0D6D" w:rsidRDefault="004F717B" w:rsidP="004F717B">
      <w:pPr>
        <w:tabs>
          <w:tab w:val="center" w:pos="1985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jejímž jménem jedná:</w:t>
      </w:r>
      <w:r w:rsidRPr="00DC0D6D">
        <w:rPr>
          <w:rFonts w:ascii="Arial" w:hAnsi="Arial" w:cs="Arial"/>
          <w:sz w:val="22"/>
          <w:szCs w:val="22"/>
        </w:rPr>
        <w:tab/>
      </w:r>
      <w:r w:rsidR="00926267">
        <w:rPr>
          <w:rFonts w:ascii="Arial" w:hAnsi="Arial" w:cs="Arial"/>
          <w:sz w:val="22"/>
          <w:szCs w:val="22"/>
        </w:rPr>
        <w:tab/>
        <w:t>Jiří Čunek, hejtman</w:t>
      </w:r>
      <w:r w:rsidRPr="00DC0D6D">
        <w:rPr>
          <w:rFonts w:ascii="Arial" w:hAnsi="Arial" w:cs="Arial"/>
          <w:sz w:val="22"/>
          <w:szCs w:val="22"/>
        </w:rPr>
        <w:t xml:space="preserve"> </w:t>
      </w: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b/>
          <w:i/>
          <w:sz w:val="22"/>
          <w:szCs w:val="22"/>
        </w:rPr>
      </w:pP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b/>
          <w:i/>
          <w:sz w:val="22"/>
          <w:szCs w:val="22"/>
        </w:rPr>
      </w:pPr>
      <w:r w:rsidRPr="00DC0D6D">
        <w:rPr>
          <w:rFonts w:ascii="Arial" w:hAnsi="Arial" w:cs="Arial"/>
          <w:b/>
          <w:i/>
          <w:sz w:val="22"/>
          <w:szCs w:val="22"/>
        </w:rPr>
        <w:t>jako „stavebník“</w:t>
      </w:r>
    </w:p>
    <w:p w:rsidR="004F717B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:rsidR="004F717B" w:rsidRPr="00DC0D6D" w:rsidRDefault="004F717B" w:rsidP="004F717B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:rsidR="004F717B" w:rsidRPr="00DC0D6D" w:rsidRDefault="004F717B" w:rsidP="004F717B">
      <w:pPr>
        <w:spacing w:after="60"/>
        <w:contextualSpacing/>
        <w:jc w:val="center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uzavírají následující</w:t>
      </w:r>
    </w:p>
    <w:p w:rsidR="004F717B" w:rsidRPr="00DC0D6D" w:rsidRDefault="004F717B" w:rsidP="004F717B">
      <w:pPr>
        <w:spacing w:before="60"/>
        <w:contextualSpacing/>
        <w:jc w:val="center"/>
        <w:rPr>
          <w:rFonts w:ascii="Arial" w:hAnsi="Arial" w:cs="Arial"/>
          <w:b/>
          <w:caps/>
          <w:sz w:val="28"/>
          <w:szCs w:val="28"/>
        </w:rPr>
      </w:pPr>
      <w:r w:rsidRPr="00DC0D6D">
        <w:rPr>
          <w:rFonts w:ascii="Arial" w:hAnsi="Arial" w:cs="Arial"/>
          <w:b/>
          <w:caps/>
          <w:sz w:val="28"/>
          <w:szCs w:val="28"/>
        </w:rPr>
        <w:t>Smlouvu o právu provést A UMÍSTIT stavbu</w:t>
      </w:r>
    </w:p>
    <w:p w:rsidR="004F717B" w:rsidRPr="00F87FAC" w:rsidRDefault="004F717B" w:rsidP="004F717B">
      <w:pPr>
        <w:contextualSpacing/>
        <w:jc w:val="center"/>
        <w:rPr>
          <w:rFonts w:ascii="Arial" w:hAnsi="Arial" w:cs="Arial"/>
          <w:b/>
          <w:color w:val="000000"/>
        </w:rPr>
      </w:pPr>
      <w:r w:rsidRPr="00F87FAC">
        <w:rPr>
          <w:rFonts w:ascii="Arial" w:hAnsi="Arial" w:cs="Arial"/>
          <w:b/>
        </w:rPr>
        <w:t xml:space="preserve">č. </w:t>
      </w:r>
      <w:r w:rsidRPr="00F87FAC">
        <w:rPr>
          <w:rFonts w:ascii="Arial" w:hAnsi="Arial" w:cs="Arial"/>
          <w:b/>
          <w:color w:val="000000"/>
        </w:rPr>
        <w:t>400018</w:t>
      </w:r>
      <w:r w:rsidR="00926267">
        <w:rPr>
          <w:rFonts w:ascii="Arial" w:hAnsi="Arial" w:cs="Arial"/>
          <w:b/>
          <w:color w:val="000000"/>
        </w:rPr>
        <w:t>1006</w:t>
      </w:r>
    </w:p>
    <w:p w:rsidR="004F717B" w:rsidRDefault="004F717B" w:rsidP="004F717B">
      <w:pPr>
        <w:contextualSpacing/>
        <w:jc w:val="center"/>
        <w:outlineLvl w:val="0"/>
        <w:rPr>
          <w:rFonts w:ascii="Arial" w:hAnsi="Arial" w:cs="Arial"/>
          <w:b/>
        </w:rPr>
      </w:pPr>
    </w:p>
    <w:p w:rsidR="004F717B" w:rsidRPr="00F87FAC" w:rsidRDefault="004F717B" w:rsidP="004F717B">
      <w:pPr>
        <w:contextualSpacing/>
        <w:jc w:val="center"/>
        <w:outlineLvl w:val="0"/>
        <w:rPr>
          <w:rFonts w:ascii="Arial" w:hAnsi="Arial" w:cs="Arial"/>
          <w:b/>
        </w:rPr>
      </w:pPr>
    </w:p>
    <w:p w:rsidR="004F717B" w:rsidRDefault="004F717B" w:rsidP="004F717B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Pr="00DC0D6D">
        <w:rPr>
          <w:rFonts w:ascii="Arial" w:hAnsi="Arial" w:cs="Arial"/>
          <w:b/>
          <w:sz w:val="22"/>
          <w:szCs w:val="22"/>
        </w:rPr>
        <w:t>I.</w:t>
      </w:r>
    </w:p>
    <w:p w:rsidR="00A61331" w:rsidRPr="00DC0D6D" w:rsidRDefault="00A61331" w:rsidP="004F717B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F717B" w:rsidRPr="00DC0D6D" w:rsidRDefault="0093736D" w:rsidP="0093736D">
      <w:pPr>
        <w:pStyle w:val="Bezmezer"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4F717B" w:rsidRPr="00DC0D6D">
        <w:rPr>
          <w:rFonts w:ascii="Arial" w:hAnsi="Arial" w:cs="Arial"/>
        </w:rPr>
        <w:t xml:space="preserve">Statutární město Zlín je vlastníkem pozemku p. č. </w:t>
      </w:r>
      <w:r>
        <w:rPr>
          <w:rFonts w:ascii="Arial" w:hAnsi="Arial" w:cs="Arial"/>
        </w:rPr>
        <w:t>1090/5</w:t>
      </w:r>
      <w:r w:rsidR="004F717B" w:rsidRPr="00DC0D6D">
        <w:rPr>
          <w:rFonts w:ascii="Arial" w:hAnsi="Arial" w:cs="Arial"/>
        </w:rPr>
        <w:t xml:space="preserve"> </w:t>
      </w:r>
      <w:r w:rsidR="004F717B" w:rsidRPr="00DC0D6D">
        <w:rPr>
          <w:rFonts w:ascii="Arial" w:hAnsi="Arial" w:cs="Arial"/>
          <w:color w:val="000000"/>
        </w:rPr>
        <w:t>ostatní plocha,</w:t>
      </w:r>
      <w:r w:rsidR="004F717B" w:rsidRPr="00DC0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silnice</w:t>
      </w:r>
      <w:r w:rsidR="004F717B" w:rsidRPr="00DC0D6D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4157</w:t>
      </w:r>
      <w:r w:rsidR="004F717B" w:rsidRPr="00DC0D6D">
        <w:rPr>
          <w:rFonts w:ascii="Arial" w:hAnsi="Arial" w:cs="Arial"/>
        </w:rPr>
        <w:t xml:space="preserve"> m</w:t>
      </w:r>
      <w:r w:rsidR="004F717B" w:rsidRPr="00DC0D6D">
        <w:rPr>
          <w:rFonts w:ascii="Arial" w:hAnsi="Arial" w:cs="Arial"/>
          <w:vertAlign w:val="superscript"/>
        </w:rPr>
        <w:t>2</w:t>
      </w:r>
      <w:r w:rsidR="004F717B" w:rsidRPr="00DC0D6D">
        <w:rPr>
          <w:rFonts w:ascii="Arial" w:hAnsi="Arial" w:cs="Arial"/>
        </w:rPr>
        <w:t xml:space="preserve">, v </w:t>
      </w:r>
      <w:proofErr w:type="spellStart"/>
      <w:proofErr w:type="gramStart"/>
      <w:r w:rsidR="004F717B" w:rsidRPr="00DC0D6D">
        <w:rPr>
          <w:rFonts w:ascii="Arial" w:hAnsi="Arial" w:cs="Arial"/>
        </w:rPr>
        <w:t>k.ú</w:t>
      </w:r>
      <w:proofErr w:type="spellEnd"/>
      <w:r w:rsidR="004F717B" w:rsidRPr="00DC0D6D">
        <w:rPr>
          <w:rFonts w:ascii="Arial" w:hAnsi="Arial" w:cs="Arial"/>
        </w:rPr>
        <w:t>.</w:t>
      </w:r>
      <w:proofErr w:type="gramEnd"/>
      <w:r w:rsidR="004F717B" w:rsidRPr="00DC0D6D">
        <w:rPr>
          <w:rFonts w:ascii="Arial" w:hAnsi="Arial" w:cs="Arial"/>
        </w:rPr>
        <w:t xml:space="preserve"> Zlín</w:t>
      </w:r>
      <w:r>
        <w:rPr>
          <w:rFonts w:ascii="Arial" w:hAnsi="Arial" w:cs="Arial"/>
        </w:rPr>
        <w:t>, zapsaného</w:t>
      </w:r>
      <w:r w:rsidR="004F717B" w:rsidRPr="00DC0D6D">
        <w:rPr>
          <w:rFonts w:ascii="Arial" w:hAnsi="Arial" w:cs="Arial"/>
        </w:rPr>
        <w:t xml:space="preserve"> v katastru nemovitostí </w:t>
      </w:r>
      <w:r>
        <w:rPr>
          <w:rFonts w:ascii="Arial" w:hAnsi="Arial" w:cs="Arial"/>
        </w:rPr>
        <w:t xml:space="preserve">u Katastrálního úřadu pro Zlínský kraj, KP </w:t>
      </w:r>
      <w:proofErr w:type="gramStart"/>
      <w:r>
        <w:rPr>
          <w:rFonts w:ascii="Arial" w:hAnsi="Arial" w:cs="Arial"/>
        </w:rPr>
        <w:t>Zlín,                  na</w:t>
      </w:r>
      <w:proofErr w:type="gramEnd"/>
      <w:r>
        <w:rPr>
          <w:rFonts w:ascii="Arial" w:hAnsi="Arial" w:cs="Arial"/>
        </w:rPr>
        <w:t xml:space="preserve"> </w:t>
      </w:r>
      <w:r w:rsidR="004F717B" w:rsidRPr="00DC0D6D">
        <w:rPr>
          <w:rFonts w:ascii="Arial" w:hAnsi="Arial" w:cs="Arial"/>
        </w:rPr>
        <w:t xml:space="preserve">LV č. 10001 </w:t>
      </w:r>
    </w:p>
    <w:p w:rsidR="004F717B" w:rsidRPr="00721C19" w:rsidRDefault="004F717B" w:rsidP="0093736D">
      <w:pPr>
        <w:tabs>
          <w:tab w:val="center" w:pos="1985"/>
        </w:tabs>
        <w:spacing w:before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2. </w:t>
      </w:r>
      <w:r w:rsidR="0093736D">
        <w:rPr>
          <w:rFonts w:ascii="Arial" w:hAnsi="Arial" w:cs="Arial"/>
          <w:sz w:val="22"/>
          <w:szCs w:val="22"/>
        </w:rPr>
        <w:tab/>
      </w:r>
      <w:r w:rsidR="0093736D">
        <w:rPr>
          <w:rFonts w:ascii="Arial" w:hAnsi="Arial" w:cs="Arial"/>
          <w:sz w:val="22"/>
          <w:szCs w:val="22"/>
        </w:rPr>
        <w:tab/>
      </w:r>
      <w:r w:rsidR="00721C19">
        <w:rPr>
          <w:rFonts w:ascii="Arial" w:hAnsi="Arial" w:cs="Arial"/>
          <w:sz w:val="22"/>
          <w:szCs w:val="22"/>
        </w:rPr>
        <w:t>Zlínský kraj prohlašuje</w:t>
      </w:r>
      <w:r w:rsidRPr="00DC0D6D">
        <w:rPr>
          <w:rFonts w:ascii="Arial" w:hAnsi="Arial" w:cs="Arial"/>
          <w:sz w:val="22"/>
          <w:szCs w:val="22"/>
        </w:rPr>
        <w:t xml:space="preserve">, že </w:t>
      </w:r>
      <w:r w:rsidR="00721C19">
        <w:rPr>
          <w:rFonts w:ascii="Arial" w:hAnsi="Arial" w:cs="Arial"/>
          <w:sz w:val="22"/>
          <w:szCs w:val="22"/>
        </w:rPr>
        <w:t>je</w:t>
      </w:r>
      <w:r w:rsidRPr="00DC0D6D">
        <w:rPr>
          <w:rFonts w:ascii="Arial" w:hAnsi="Arial" w:cs="Arial"/>
          <w:sz w:val="22"/>
          <w:szCs w:val="22"/>
        </w:rPr>
        <w:t xml:space="preserve"> investorem stavby </w:t>
      </w:r>
      <w:r w:rsidR="00721C19">
        <w:rPr>
          <w:rFonts w:ascii="Arial" w:hAnsi="Arial" w:cs="Arial"/>
          <w:sz w:val="22"/>
          <w:szCs w:val="22"/>
        </w:rPr>
        <w:t xml:space="preserve">okapového chodníku na části pozemku </w:t>
      </w:r>
      <w:proofErr w:type="spellStart"/>
      <w:proofErr w:type="gramStart"/>
      <w:r w:rsidR="00721C19">
        <w:rPr>
          <w:rFonts w:ascii="Arial" w:hAnsi="Arial" w:cs="Arial"/>
          <w:sz w:val="22"/>
          <w:szCs w:val="22"/>
        </w:rPr>
        <w:t>p.č</w:t>
      </w:r>
      <w:proofErr w:type="spellEnd"/>
      <w:r w:rsidR="00721C19">
        <w:rPr>
          <w:rFonts w:ascii="Arial" w:hAnsi="Arial" w:cs="Arial"/>
          <w:sz w:val="22"/>
          <w:szCs w:val="22"/>
        </w:rPr>
        <w:t>.</w:t>
      </w:r>
      <w:proofErr w:type="gramEnd"/>
      <w:r w:rsidR="00721C19">
        <w:rPr>
          <w:rFonts w:ascii="Arial" w:hAnsi="Arial" w:cs="Arial"/>
          <w:sz w:val="22"/>
          <w:szCs w:val="22"/>
        </w:rPr>
        <w:t xml:space="preserve"> 1090/5 </w:t>
      </w:r>
      <w:proofErr w:type="spellStart"/>
      <w:r w:rsidR="00721C19">
        <w:rPr>
          <w:rFonts w:ascii="Arial" w:hAnsi="Arial" w:cs="Arial"/>
          <w:sz w:val="22"/>
          <w:szCs w:val="22"/>
        </w:rPr>
        <w:t>k.ú</w:t>
      </w:r>
      <w:proofErr w:type="spellEnd"/>
      <w:r w:rsidR="00721C19">
        <w:rPr>
          <w:rFonts w:ascii="Arial" w:hAnsi="Arial" w:cs="Arial"/>
          <w:sz w:val="22"/>
          <w:szCs w:val="22"/>
        </w:rPr>
        <w:t>. Zlín, o výměře 12 m</w:t>
      </w:r>
      <w:r w:rsidR="00721C19">
        <w:rPr>
          <w:rFonts w:ascii="Arial" w:hAnsi="Arial" w:cs="Arial"/>
          <w:sz w:val="22"/>
          <w:szCs w:val="22"/>
          <w:vertAlign w:val="superscript"/>
        </w:rPr>
        <w:t>2</w:t>
      </w:r>
      <w:r w:rsidR="00721C19">
        <w:rPr>
          <w:rFonts w:ascii="Arial" w:hAnsi="Arial" w:cs="Arial"/>
          <w:sz w:val="22"/>
          <w:szCs w:val="22"/>
        </w:rPr>
        <w:t xml:space="preserve"> v rámci rekonstrukce budovy </w:t>
      </w:r>
      <w:proofErr w:type="gramStart"/>
      <w:r w:rsidR="00721C19">
        <w:rPr>
          <w:rFonts w:ascii="Arial" w:hAnsi="Arial" w:cs="Arial"/>
          <w:sz w:val="22"/>
          <w:szCs w:val="22"/>
        </w:rPr>
        <w:t>č.p.</w:t>
      </w:r>
      <w:proofErr w:type="gramEnd"/>
      <w:r w:rsidR="00721C19">
        <w:rPr>
          <w:rFonts w:ascii="Arial" w:hAnsi="Arial" w:cs="Arial"/>
          <w:sz w:val="22"/>
          <w:szCs w:val="22"/>
        </w:rPr>
        <w:t xml:space="preserve"> 2734, která je součástí pozemku       p.č.st. 2637 </w:t>
      </w:r>
      <w:proofErr w:type="spellStart"/>
      <w:r w:rsidR="00721C19">
        <w:rPr>
          <w:rFonts w:ascii="Arial" w:hAnsi="Arial" w:cs="Arial"/>
          <w:sz w:val="22"/>
          <w:szCs w:val="22"/>
        </w:rPr>
        <w:t>k.ú</w:t>
      </w:r>
      <w:proofErr w:type="spellEnd"/>
      <w:r w:rsidR="00721C19">
        <w:rPr>
          <w:rFonts w:ascii="Arial" w:hAnsi="Arial" w:cs="Arial"/>
          <w:sz w:val="22"/>
          <w:szCs w:val="22"/>
        </w:rPr>
        <w:t>. Zlín.</w:t>
      </w:r>
    </w:p>
    <w:p w:rsidR="004F717B" w:rsidRPr="00DC0D6D" w:rsidRDefault="0093736D" w:rsidP="0093736D">
      <w:pPr>
        <w:tabs>
          <w:tab w:val="center" w:pos="1985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717B" w:rsidRPr="00DC0D6D">
        <w:rPr>
          <w:rFonts w:ascii="Arial" w:hAnsi="Arial" w:cs="Arial"/>
          <w:sz w:val="22"/>
          <w:szCs w:val="22"/>
        </w:rPr>
        <w:t>Dotčení pozemk</w:t>
      </w:r>
      <w:r w:rsidR="00721C19">
        <w:rPr>
          <w:rFonts w:ascii="Arial" w:hAnsi="Arial" w:cs="Arial"/>
          <w:sz w:val="22"/>
          <w:szCs w:val="22"/>
        </w:rPr>
        <w:t>u</w:t>
      </w:r>
      <w:r w:rsidR="004F717B" w:rsidRPr="00DC0D6D">
        <w:rPr>
          <w:rFonts w:ascii="Arial" w:hAnsi="Arial" w:cs="Arial"/>
          <w:sz w:val="22"/>
          <w:szCs w:val="22"/>
        </w:rPr>
        <w:t xml:space="preserve"> je znázorněno v situaci stavby zakreslené do katastrální mapy, která je nedílnou součástí této smlouvy.</w:t>
      </w:r>
    </w:p>
    <w:p w:rsidR="004F717B" w:rsidRDefault="004F717B" w:rsidP="004F717B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4F717B" w:rsidRPr="00DC0D6D" w:rsidRDefault="004F717B" w:rsidP="004F717B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4F717B" w:rsidRDefault="004F717B" w:rsidP="004F717B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DC0D6D">
        <w:rPr>
          <w:rFonts w:ascii="Arial" w:hAnsi="Arial" w:cs="Arial"/>
          <w:b/>
        </w:rPr>
        <w:t>II.</w:t>
      </w:r>
    </w:p>
    <w:p w:rsidR="00A61331" w:rsidRPr="00DC0D6D" w:rsidRDefault="00A61331" w:rsidP="004F717B">
      <w:pPr>
        <w:pStyle w:val="Bezmezer"/>
        <w:jc w:val="center"/>
        <w:outlineLvl w:val="0"/>
        <w:rPr>
          <w:rFonts w:ascii="Arial" w:hAnsi="Arial" w:cs="Arial"/>
          <w:b/>
        </w:rPr>
      </w:pPr>
    </w:p>
    <w:p w:rsidR="004F717B" w:rsidRPr="00DC0D6D" w:rsidRDefault="004F717B" w:rsidP="00721C19">
      <w:p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1. </w:t>
      </w:r>
      <w:r w:rsidR="00721C19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 xml:space="preserve">Podpisem této smlouvy vzniká stavebníkovi právo umístit a provést stavbu </w:t>
      </w:r>
      <w:r w:rsidR="00721C19">
        <w:rPr>
          <w:rFonts w:ascii="Arial" w:hAnsi="Arial" w:cs="Arial"/>
          <w:sz w:val="22"/>
          <w:szCs w:val="22"/>
        </w:rPr>
        <w:t xml:space="preserve">okapového chodníku na části pozemku </w:t>
      </w:r>
      <w:proofErr w:type="spellStart"/>
      <w:proofErr w:type="gramStart"/>
      <w:r w:rsidR="00721C19">
        <w:rPr>
          <w:rFonts w:ascii="Arial" w:hAnsi="Arial" w:cs="Arial"/>
          <w:sz w:val="22"/>
          <w:szCs w:val="22"/>
        </w:rPr>
        <w:t>p.č</w:t>
      </w:r>
      <w:proofErr w:type="spellEnd"/>
      <w:r w:rsidR="00721C19">
        <w:rPr>
          <w:rFonts w:ascii="Arial" w:hAnsi="Arial" w:cs="Arial"/>
          <w:sz w:val="22"/>
          <w:szCs w:val="22"/>
        </w:rPr>
        <w:t>.</w:t>
      </w:r>
      <w:proofErr w:type="gramEnd"/>
      <w:r w:rsidR="00721C19">
        <w:rPr>
          <w:rFonts w:ascii="Arial" w:hAnsi="Arial" w:cs="Arial"/>
          <w:sz w:val="22"/>
          <w:szCs w:val="22"/>
        </w:rPr>
        <w:t xml:space="preserve"> 1090/5 </w:t>
      </w:r>
      <w:proofErr w:type="spellStart"/>
      <w:r w:rsidR="00721C19">
        <w:rPr>
          <w:rFonts w:ascii="Arial" w:hAnsi="Arial" w:cs="Arial"/>
          <w:sz w:val="22"/>
          <w:szCs w:val="22"/>
        </w:rPr>
        <w:t>k.ú</w:t>
      </w:r>
      <w:proofErr w:type="spellEnd"/>
      <w:r w:rsidR="00721C19">
        <w:rPr>
          <w:rFonts w:ascii="Arial" w:hAnsi="Arial" w:cs="Arial"/>
          <w:sz w:val="22"/>
          <w:szCs w:val="22"/>
        </w:rPr>
        <w:t>. Zlín, o výměře 12 m</w:t>
      </w:r>
      <w:r w:rsidR="00721C19">
        <w:rPr>
          <w:rFonts w:ascii="Arial" w:hAnsi="Arial" w:cs="Arial"/>
          <w:sz w:val="22"/>
          <w:szCs w:val="22"/>
          <w:vertAlign w:val="superscript"/>
        </w:rPr>
        <w:t>2</w:t>
      </w:r>
      <w:r w:rsidRPr="00DC0D6D">
        <w:rPr>
          <w:rFonts w:ascii="Arial" w:hAnsi="Arial" w:cs="Arial"/>
          <w:sz w:val="22"/>
          <w:szCs w:val="22"/>
        </w:rPr>
        <w:t xml:space="preserve"> a vlastník pozemk</w:t>
      </w:r>
      <w:r w:rsidR="00721C19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C0D6D">
        <w:rPr>
          <w:rFonts w:ascii="Arial" w:hAnsi="Arial" w:cs="Arial"/>
          <w:sz w:val="22"/>
          <w:szCs w:val="22"/>
        </w:rPr>
        <w:t xml:space="preserve">je povinen toto právo strpět. </w:t>
      </w:r>
    </w:p>
    <w:p w:rsidR="004F717B" w:rsidRPr="00DC0D6D" w:rsidRDefault="004F717B" w:rsidP="00721C19">
      <w:p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2. </w:t>
      </w:r>
      <w:r w:rsidR="00721C19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Vlastník pozemk</w:t>
      </w:r>
      <w:r w:rsidR="00763CC3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 xml:space="preserve"> podpisem této smlouvy uděluje stavebníkovi souhlas ke všem úkonům, souvisejících se stavbou, jaká je specifikována v čl. I. odst. 2 této smlouvy, na části pozemk</w:t>
      </w:r>
      <w:r w:rsidR="00721C19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 xml:space="preserve"> uvede</w:t>
      </w:r>
      <w:r w:rsidR="00721C19">
        <w:rPr>
          <w:rFonts w:ascii="Arial" w:hAnsi="Arial" w:cs="Arial"/>
          <w:sz w:val="22"/>
          <w:szCs w:val="22"/>
        </w:rPr>
        <w:t>ném</w:t>
      </w:r>
      <w:r w:rsidRPr="00DC0D6D">
        <w:rPr>
          <w:rFonts w:ascii="Arial" w:hAnsi="Arial" w:cs="Arial"/>
          <w:sz w:val="22"/>
          <w:szCs w:val="22"/>
        </w:rPr>
        <w:t xml:space="preserve"> v čl. I. odst. 1 této smlouvy.</w:t>
      </w:r>
    </w:p>
    <w:p w:rsidR="004F717B" w:rsidRPr="00DC0D6D" w:rsidRDefault="004F717B" w:rsidP="00721C19">
      <w:p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3. </w:t>
      </w:r>
      <w:r w:rsidR="00721C19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Vlastník pozemk</w:t>
      </w:r>
      <w:r w:rsidR="00763CC3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 xml:space="preserve"> prohlašuje, že byl seznámen a souhlasí s rozsahem dotčení předmětn</w:t>
      </w:r>
      <w:r w:rsidR="00FC3245">
        <w:rPr>
          <w:rFonts w:ascii="Arial" w:hAnsi="Arial" w:cs="Arial"/>
          <w:sz w:val="22"/>
          <w:szCs w:val="22"/>
        </w:rPr>
        <w:t>ého</w:t>
      </w:r>
      <w:r w:rsidRPr="00DC0D6D">
        <w:rPr>
          <w:rFonts w:ascii="Arial" w:hAnsi="Arial" w:cs="Arial"/>
          <w:sz w:val="22"/>
          <w:szCs w:val="22"/>
        </w:rPr>
        <w:t xml:space="preserve"> pozemk</w:t>
      </w:r>
      <w:r w:rsidR="00FC3245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 xml:space="preserve"> a dále souhlasí s vydáním povolení příp. jiného opatření stavebního úřadu, týkající se provedení stavby na části pozemk</w:t>
      </w:r>
      <w:r w:rsidR="00FC3245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>, uveden</w:t>
      </w:r>
      <w:r w:rsidR="00763CC3">
        <w:rPr>
          <w:rFonts w:ascii="Arial" w:hAnsi="Arial" w:cs="Arial"/>
          <w:sz w:val="22"/>
          <w:szCs w:val="22"/>
        </w:rPr>
        <w:t>ém</w:t>
      </w:r>
      <w:r w:rsidRPr="00DC0D6D">
        <w:rPr>
          <w:rFonts w:ascii="Arial" w:hAnsi="Arial" w:cs="Arial"/>
          <w:sz w:val="22"/>
          <w:szCs w:val="22"/>
        </w:rPr>
        <w:t xml:space="preserve"> v čl. I odst. 1. této smlouvy.</w:t>
      </w:r>
    </w:p>
    <w:p w:rsidR="004F717B" w:rsidRDefault="004F717B" w:rsidP="004F717B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4F717B" w:rsidRDefault="004F717B" w:rsidP="004F717B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4F717B" w:rsidRDefault="004F717B" w:rsidP="004F717B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Pr="00DC0D6D">
        <w:rPr>
          <w:rFonts w:ascii="Arial" w:hAnsi="Arial" w:cs="Arial"/>
          <w:b/>
        </w:rPr>
        <w:t>III.</w:t>
      </w:r>
    </w:p>
    <w:p w:rsidR="00A61331" w:rsidRPr="00DC0D6D" w:rsidRDefault="00A61331" w:rsidP="004F717B">
      <w:pPr>
        <w:pStyle w:val="Bezmezer"/>
        <w:jc w:val="center"/>
        <w:outlineLvl w:val="0"/>
        <w:rPr>
          <w:rFonts w:ascii="Arial" w:hAnsi="Arial" w:cs="Arial"/>
          <w:b/>
        </w:rPr>
      </w:pPr>
    </w:p>
    <w:p w:rsidR="004F717B" w:rsidRPr="00DC0D6D" w:rsidRDefault="004F717B" w:rsidP="00721C19">
      <w:pPr>
        <w:pStyle w:val="Bezmezer"/>
        <w:tabs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DC0D6D">
        <w:rPr>
          <w:rFonts w:ascii="Arial" w:hAnsi="Arial" w:cs="Arial"/>
        </w:rPr>
        <w:t xml:space="preserve">1. </w:t>
      </w:r>
      <w:r w:rsidR="00721C19">
        <w:rPr>
          <w:rFonts w:ascii="Arial" w:hAnsi="Arial" w:cs="Arial"/>
        </w:rPr>
        <w:tab/>
      </w:r>
      <w:r w:rsidRPr="00DC0D6D">
        <w:rPr>
          <w:rFonts w:ascii="Arial" w:hAnsi="Arial" w:cs="Arial"/>
        </w:rPr>
        <w:t>Stavebník se zavazuje, že na základě této smlouvy provede na dotčen</w:t>
      </w:r>
      <w:r w:rsidR="00FC3245">
        <w:rPr>
          <w:rFonts w:ascii="Arial" w:hAnsi="Arial" w:cs="Arial"/>
        </w:rPr>
        <w:t>ém</w:t>
      </w:r>
      <w:r w:rsidRPr="00DC0D6D">
        <w:rPr>
          <w:rFonts w:ascii="Arial" w:hAnsi="Arial" w:cs="Arial"/>
        </w:rPr>
        <w:t xml:space="preserve"> pozem</w:t>
      </w:r>
      <w:r w:rsidR="00FC3245">
        <w:rPr>
          <w:rFonts w:ascii="Arial" w:hAnsi="Arial" w:cs="Arial"/>
        </w:rPr>
        <w:t>ku</w:t>
      </w:r>
      <w:r w:rsidRPr="00DC0D6D">
        <w:rPr>
          <w:rFonts w:ascii="Arial" w:hAnsi="Arial" w:cs="Arial"/>
        </w:rPr>
        <w:t xml:space="preserve"> pouze takovou stavbu, jaká je specifikována v článku I. odst. 2 této smlouvy a v příslušné projektové dokumentaci dle podmínek příslušných odborů Magistrátu města Zlína a dalších dotčených orgánů.</w:t>
      </w:r>
    </w:p>
    <w:p w:rsidR="004F717B" w:rsidRDefault="004F717B" w:rsidP="00721C19">
      <w:pPr>
        <w:pStyle w:val="Bezmezer"/>
        <w:tabs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DC0D6D">
        <w:rPr>
          <w:rFonts w:ascii="Arial" w:hAnsi="Arial" w:cs="Arial"/>
        </w:rPr>
        <w:t xml:space="preserve">2. </w:t>
      </w:r>
      <w:r w:rsidR="00721C19">
        <w:rPr>
          <w:rFonts w:ascii="Arial" w:hAnsi="Arial" w:cs="Arial"/>
        </w:rPr>
        <w:tab/>
      </w:r>
      <w:r w:rsidRPr="00DC0D6D">
        <w:rPr>
          <w:rFonts w:ascii="Arial" w:hAnsi="Arial" w:cs="Arial"/>
        </w:rPr>
        <w:t>V případě vzniklých škod na dotčen</w:t>
      </w:r>
      <w:r w:rsidR="00FC3245">
        <w:rPr>
          <w:rFonts w:ascii="Arial" w:hAnsi="Arial" w:cs="Arial"/>
        </w:rPr>
        <w:t>ém</w:t>
      </w:r>
      <w:r w:rsidRPr="00DC0D6D">
        <w:rPr>
          <w:rFonts w:ascii="Arial" w:hAnsi="Arial" w:cs="Arial"/>
        </w:rPr>
        <w:t xml:space="preserve"> pozem</w:t>
      </w:r>
      <w:r w:rsidR="00FC3245">
        <w:rPr>
          <w:rFonts w:ascii="Arial" w:hAnsi="Arial" w:cs="Arial"/>
        </w:rPr>
        <w:t>ku</w:t>
      </w:r>
      <w:r w:rsidRPr="00DC0D6D">
        <w:rPr>
          <w:rFonts w:ascii="Arial" w:hAnsi="Arial" w:cs="Arial"/>
        </w:rPr>
        <w:t xml:space="preserve"> se stavebník zavazuje tyto škody odstranit příp</w:t>
      </w:r>
      <w:r w:rsidR="00FC3245">
        <w:rPr>
          <w:rFonts w:ascii="Arial" w:hAnsi="Arial" w:cs="Arial"/>
        </w:rPr>
        <w:t>adně</w:t>
      </w:r>
      <w:r w:rsidRPr="00DC0D6D">
        <w:rPr>
          <w:rFonts w:ascii="Arial" w:hAnsi="Arial" w:cs="Arial"/>
        </w:rPr>
        <w:t xml:space="preserve"> je uhradit vlastníkovi pozemk</w:t>
      </w:r>
      <w:r w:rsidR="00FC3245">
        <w:rPr>
          <w:rFonts w:ascii="Arial" w:hAnsi="Arial" w:cs="Arial"/>
        </w:rPr>
        <w:t>u</w:t>
      </w:r>
      <w:r w:rsidRPr="00DC0D6D">
        <w:rPr>
          <w:rFonts w:ascii="Arial" w:hAnsi="Arial" w:cs="Arial"/>
        </w:rPr>
        <w:t>.</w:t>
      </w:r>
    </w:p>
    <w:p w:rsidR="004F717B" w:rsidRPr="008D4F31" w:rsidRDefault="004F717B" w:rsidP="00721C19">
      <w:pPr>
        <w:pStyle w:val="Bezmezer"/>
        <w:tabs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21C19">
        <w:rPr>
          <w:rFonts w:ascii="Arial" w:hAnsi="Arial" w:cs="Arial"/>
        </w:rPr>
        <w:tab/>
      </w:r>
      <w:r w:rsidRPr="00823EAD">
        <w:rPr>
          <w:rFonts w:ascii="Arial" w:hAnsi="Arial" w:cs="Arial"/>
        </w:rPr>
        <w:t>Stavebník se zavazuje udržovat stavbu</w:t>
      </w:r>
      <w:r>
        <w:rPr>
          <w:rFonts w:ascii="Arial" w:hAnsi="Arial" w:cs="Arial"/>
        </w:rPr>
        <w:t xml:space="preserve"> </w:t>
      </w:r>
      <w:r w:rsidRPr="008D4F31">
        <w:rPr>
          <w:rFonts w:ascii="Arial" w:hAnsi="Arial" w:cs="Arial"/>
        </w:rPr>
        <w:t>uveden</w:t>
      </w:r>
      <w:r>
        <w:rPr>
          <w:rFonts w:ascii="Arial" w:hAnsi="Arial" w:cs="Arial"/>
        </w:rPr>
        <w:t>ou</w:t>
      </w:r>
      <w:r w:rsidRPr="008D4F31">
        <w:rPr>
          <w:rFonts w:ascii="Arial" w:hAnsi="Arial" w:cs="Arial"/>
        </w:rPr>
        <w:t xml:space="preserve"> v čl. I odst. 2 této smlouvy</w:t>
      </w:r>
      <w:r w:rsidRPr="00823EAD">
        <w:rPr>
          <w:rFonts w:ascii="Arial" w:hAnsi="Arial" w:cs="Arial"/>
        </w:rPr>
        <w:t xml:space="preserve"> po celou dobu </w:t>
      </w:r>
      <w:r>
        <w:rPr>
          <w:rFonts w:ascii="Arial" w:hAnsi="Arial" w:cs="Arial"/>
        </w:rPr>
        <w:t xml:space="preserve">její existence </w:t>
      </w:r>
      <w:r w:rsidRPr="00823EAD">
        <w:rPr>
          <w:rFonts w:ascii="Arial" w:hAnsi="Arial" w:cs="Arial"/>
        </w:rPr>
        <w:t>v</w:t>
      </w:r>
      <w:r>
        <w:rPr>
          <w:rFonts w:ascii="Arial" w:hAnsi="Arial" w:cs="Arial"/>
        </w:rPr>
        <w:t> řádném technickém</w:t>
      </w:r>
      <w:r w:rsidRPr="00823EAD">
        <w:rPr>
          <w:rFonts w:ascii="Arial" w:hAnsi="Arial" w:cs="Arial"/>
        </w:rPr>
        <w:t xml:space="preserve"> stavu.</w:t>
      </w:r>
    </w:p>
    <w:p w:rsidR="004F717B" w:rsidRPr="00DC0D6D" w:rsidRDefault="004F717B" w:rsidP="00721C19">
      <w:pPr>
        <w:tabs>
          <w:tab w:val="num" w:pos="360"/>
          <w:tab w:val="left" w:pos="540"/>
        </w:tabs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721C19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Vlastník pozemk</w:t>
      </w:r>
      <w:r w:rsidR="00FC3245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 xml:space="preserve"> prohlašuje, že dojde-li na jeho straně k podstatným změnám u předmětn</w:t>
      </w:r>
      <w:r w:rsidR="00FC3245">
        <w:rPr>
          <w:rFonts w:ascii="Arial" w:hAnsi="Arial" w:cs="Arial"/>
          <w:sz w:val="22"/>
          <w:szCs w:val="22"/>
        </w:rPr>
        <w:t>ého</w:t>
      </w:r>
      <w:r w:rsidRPr="00DC0D6D">
        <w:rPr>
          <w:rFonts w:ascii="Arial" w:hAnsi="Arial" w:cs="Arial"/>
          <w:sz w:val="22"/>
          <w:szCs w:val="22"/>
        </w:rPr>
        <w:t xml:space="preserve"> pozemk</w:t>
      </w:r>
      <w:r w:rsidR="00FC3245">
        <w:rPr>
          <w:rFonts w:ascii="Arial" w:hAnsi="Arial" w:cs="Arial"/>
          <w:sz w:val="22"/>
          <w:szCs w:val="22"/>
        </w:rPr>
        <w:t>u</w:t>
      </w:r>
      <w:r w:rsidRPr="00DC0D6D">
        <w:rPr>
          <w:rFonts w:ascii="Arial" w:hAnsi="Arial" w:cs="Arial"/>
          <w:sz w:val="22"/>
          <w:szCs w:val="22"/>
        </w:rPr>
        <w:t xml:space="preserve"> (např. prodej), oznámí tuto skutečnost bez zbytečných odkladů stavebníkovi.</w:t>
      </w:r>
    </w:p>
    <w:p w:rsidR="004F717B" w:rsidRDefault="004F717B" w:rsidP="00721C19">
      <w:pPr>
        <w:tabs>
          <w:tab w:val="num" w:pos="360"/>
          <w:tab w:val="left" w:pos="540"/>
        </w:tabs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721C19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 xml:space="preserve">Tato smlouva bude sloužit jako jeden z dokladů pro územní a stavební řízení pro stavbu </w:t>
      </w:r>
      <w:r w:rsidR="00FC3245">
        <w:rPr>
          <w:rFonts w:ascii="Arial" w:hAnsi="Arial" w:cs="Arial"/>
          <w:sz w:val="22"/>
          <w:szCs w:val="22"/>
        </w:rPr>
        <w:t>okapového chodníku</w:t>
      </w:r>
      <w:r w:rsidRPr="00DC0D6D">
        <w:rPr>
          <w:rFonts w:ascii="Arial" w:hAnsi="Arial" w:cs="Arial"/>
          <w:sz w:val="22"/>
          <w:szCs w:val="22"/>
        </w:rPr>
        <w:t>, jejímž investorem bude stavebník.</w:t>
      </w:r>
    </w:p>
    <w:p w:rsidR="00F43945" w:rsidRPr="00F43945" w:rsidRDefault="00F43945" w:rsidP="00F43945">
      <w:pPr>
        <w:widowControl w:val="0"/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Pr="00F43945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>stavby</w:t>
      </w:r>
      <w:r w:rsidRPr="00F43945">
        <w:rPr>
          <w:rFonts w:ascii="Arial" w:hAnsi="Arial" w:cs="Arial"/>
          <w:sz w:val="22"/>
          <w:szCs w:val="22"/>
        </w:rPr>
        <w:t xml:space="preserve"> je součástí Městské památkové zóny Zlín prohlášené vyhláškou Jihomoravského krajského národního výboru v Brně ze dne 20. 11. 1990, o prohlášení území historických jader vybraných měst a jejich částí za památkové zóny, která podléhá ochraně podle zákona č. 20/1987 Sb., o státní památkové péči. Z § 14 odst. 2. tohoto zákona vyplývá, že: „Vlastník (správce, uživatel) nemovitosti, která není kulturní památkou, ale je v památkové rezervaci, v památkové zóně </w:t>
      </w:r>
      <w:proofErr w:type="gramStart"/>
      <w:r w:rsidRPr="00F43945">
        <w:rPr>
          <w:rFonts w:ascii="Arial" w:hAnsi="Arial" w:cs="Arial"/>
          <w:sz w:val="22"/>
          <w:szCs w:val="22"/>
        </w:rPr>
        <w:t xml:space="preserve">nebo </w:t>
      </w:r>
      <w:r w:rsidR="00C23092">
        <w:rPr>
          <w:rFonts w:ascii="Arial" w:hAnsi="Arial" w:cs="Arial"/>
          <w:sz w:val="22"/>
          <w:szCs w:val="22"/>
        </w:rPr>
        <w:t xml:space="preserve">      </w:t>
      </w:r>
      <w:r w:rsidRPr="00F43945">
        <w:rPr>
          <w:rFonts w:ascii="Arial" w:hAnsi="Arial" w:cs="Arial"/>
          <w:sz w:val="22"/>
          <w:szCs w:val="22"/>
        </w:rPr>
        <w:t>v ochran</w:t>
      </w:r>
      <w:r w:rsidR="00EC7029">
        <w:rPr>
          <w:rFonts w:ascii="Arial" w:hAnsi="Arial" w:cs="Arial"/>
          <w:sz w:val="22"/>
          <w:szCs w:val="22"/>
        </w:rPr>
        <w:t>n</w:t>
      </w:r>
      <w:r w:rsidRPr="00F43945">
        <w:rPr>
          <w:rFonts w:ascii="Arial" w:hAnsi="Arial" w:cs="Arial"/>
          <w:sz w:val="22"/>
          <w:szCs w:val="22"/>
        </w:rPr>
        <w:t>ém</w:t>
      </w:r>
      <w:proofErr w:type="gramEnd"/>
      <w:r w:rsidRPr="00F43945">
        <w:rPr>
          <w:rFonts w:ascii="Arial" w:hAnsi="Arial" w:cs="Arial"/>
          <w:sz w:val="22"/>
          <w:szCs w:val="22"/>
        </w:rPr>
        <w:t xml:space="preserve"> pásmu nemovité kulturní památky, nemovité národní kulturní památky, památkové re</w:t>
      </w:r>
      <w:r w:rsidR="00EC70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3945">
        <w:rPr>
          <w:rFonts w:ascii="Arial" w:hAnsi="Arial" w:cs="Arial"/>
          <w:sz w:val="22"/>
          <w:szCs w:val="22"/>
        </w:rPr>
        <w:t>zervace</w:t>
      </w:r>
      <w:proofErr w:type="spellEnd"/>
      <w:r w:rsidRPr="00F43945">
        <w:rPr>
          <w:rFonts w:ascii="Arial" w:hAnsi="Arial" w:cs="Arial"/>
          <w:sz w:val="22"/>
          <w:szCs w:val="22"/>
        </w:rPr>
        <w:t>, nebo památkové zóny, je povinen k zamýšlené stavbě, změně stavby, terénním úpravám, umístění nebo odstranění zařízení, odstranění stavby, úpravě dřevin nebo udržovacím pracím na této nemovitosti si předem vyžádat závazné stanovisko obecního úřadu obce s rozšířenou působností, není-li tato jeho povinnost podle tohoto zákona nebo na základě tohoto zákona vyloučena“.</w:t>
      </w:r>
    </w:p>
    <w:p w:rsidR="004F717B" w:rsidRPr="00DC0D6D" w:rsidRDefault="004F717B" w:rsidP="004F717B">
      <w:pPr>
        <w:pStyle w:val="Bezmezer"/>
        <w:jc w:val="center"/>
        <w:outlineLvl w:val="0"/>
        <w:rPr>
          <w:rFonts w:ascii="Arial" w:hAnsi="Arial" w:cs="Arial"/>
          <w:b/>
        </w:rPr>
      </w:pPr>
    </w:p>
    <w:p w:rsidR="004F717B" w:rsidRDefault="004F717B" w:rsidP="004F717B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DC0D6D">
        <w:rPr>
          <w:rFonts w:ascii="Arial" w:hAnsi="Arial" w:cs="Arial"/>
          <w:b/>
        </w:rPr>
        <w:t>IV.</w:t>
      </w:r>
    </w:p>
    <w:p w:rsidR="00A61331" w:rsidRPr="00DC0D6D" w:rsidRDefault="00A61331" w:rsidP="004F717B">
      <w:pPr>
        <w:pStyle w:val="Bezmezer"/>
        <w:jc w:val="center"/>
        <w:outlineLvl w:val="0"/>
        <w:rPr>
          <w:rFonts w:ascii="Arial" w:hAnsi="Arial" w:cs="Arial"/>
          <w:b/>
        </w:rPr>
      </w:pPr>
    </w:p>
    <w:p w:rsidR="004F717B" w:rsidRPr="00DC0D6D" w:rsidRDefault="004F717B" w:rsidP="00721C19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1. </w:t>
      </w:r>
      <w:r w:rsidR="00721C19">
        <w:rPr>
          <w:rFonts w:ascii="Arial" w:hAnsi="Arial" w:cs="Arial"/>
          <w:sz w:val="22"/>
          <w:szCs w:val="22"/>
        </w:rPr>
        <w:t xml:space="preserve">  </w:t>
      </w:r>
      <w:r w:rsidRPr="00DC0D6D">
        <w:rPr>
          <w:rFonts w:ascii="Arial" w:hAnsi="Arial" w:cs="Arial"/>
          <w:sz w:val="22"/>
          <w:szCs w:val="22"/>
        </w:rPr>
        <w:t xml:space="preserve">Tato smlouva se uzavírá na dobu </w:t>
      </w:r>
      <w:r w:rsidRPr="00DC0D6D">
        <w:rPr>
          <w:rFonts w:ascii="Arial" w:hAnsi="Arial" w:cs="Arial"/>
          <w:b/>
          <w:sz w:val="22"/>
          <w:szCs w:val="22"/>
        </w:rPr>
        <w:t>neurčitou</w:t>
      </w:r>
      <w:r w:rsidRPr="00DC0D6D">
        <w:rPr>
          <w:rFonts w:ascii="Arial" w:hAnsi="Arial" w:cs="Arial"/>
          <w:sz w:val="22"/>
          <w:szCs w:val="22"/>
        </w:rPr>
        <w:t xml:space="preserve"> s účinností ode dne jejího podpisu smluvními stranami.</w:t>
      </w:r>
    </w:p>
    <w:p w:rsidR="004F717B" w:rsidRDefault="004F717B" w:rsidP="00721C19">
      <w:pPr>
        <w:tabs>
          <w:tab w:val="left" w:pos="54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2. </w:t>
      </w:r>
      <w:r w:rsidR="00721C19">
        <w:rPr>
          <w:rFonts w:ascii="Arial" w:hAnsi="Arial" w:cs="Arial"/>
          <w:sz w:val="22"/>
          <w:szCs w:val="22"/>
        </w:rPr>
        <w:t xml:space="preserve"> </w:t>
      </w:r>
      <w:r w:rsidRPr="00DC0D6D">
        <w:rPr>
          <w:rFonts w:ascii="Arial" w:hAnsi="Arial" w:cs="Arial"/>
          <w:sz w:val="22"/>
          <w:szCs w:val="22"/>
        </w:rPr>
        <w:t xml:space="preserve">Tuto smlouvu lze ukončit písemnou dohodou smluvních stran nebo výpovědí, kdy kterákoliv ze smluvních stran má právo vypovědět tuto smlouvu v </w:t>
      </w:r>
      <w:r w:rsidR="00763CC3">
        <w:rPr>
          <w:rFonts w:ascii="Arial" w:hAnsi="Arial" w:cs="Arial"/>
          <w:sz w:val="22"/>
          <w:szCs w:val="22"/>
        </w:rPr>
        <w:t>tříměsíční</w:t>
      </w:r>
      <w:r w:rsidRPr="00DC0D6D">
        <w:rPr>
          <w:rFonts w:ascii="Arial" w:hAnsi="Arial" w:cs="Arial"/>
          <w:sz w:val="22"/>
          <w:szCs w:val="22"/>
        </w:rPr>
        <w:t xml:space="preserve"> výpovědní době. Výpovědní lhůta začne běžet prvního dne následujícího měsíce po doručení výpovědi druhé smluvní straně.</w:t>
      </w:r>
    </w:p>
    <w:p w:rsidR="00F43945" w:rsidRPr="00C23092" w:rsidRDefault="00F43945" w:rsidP="00F43945">
      <w:pPr>
        <w:widowControl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3092">
        <w:rPr>
          <w:rFonts w:ascii="Arial" w:hAnsi="Arial" w:cs="Arial"/>
          <w:sz w:val="22"/>
          <w:szCs w:val="22"/>
        </w:rPr>
        <w:t>3.</w:t>
      </w:r>
      <w:r w:rsidRPr="00C23092">
        <w:rPr>
          <w:rFonts w:ascii="Arial" w:hAnsi="Arial" w:cs="Arial"/>
          <w:sz w:val="22"/>
          <w:szCs w:val="22"/>
        </w:rPr>
        <w:tab/>
        <w:t xml:space="preserve">Vlastník pozemku je oprávněn okamžitě odstoupit od této smlouvy a to bez v čl. III. odst. 1 ujednané výpovědní lhůty a požadovat po stavebníkovi neprodlené vrácení předmětu stavby podle této smlouvy jen v těchto případech: </w:t>
      </w:r>
    </w:p>
    <w:p w:rsidR="00F43945" w:rsidRPr="00C23092" w:rsidRDefault="00F43945" w:rsidP="00F43945">
      <w:pPr>
        <w:widowControl w:val="0"/>
        <w:numPr>
          <w:ilvl w:val="1"/>
          <w:numId w:val="13"/>
        </w:numPr>
        <w:tabs>
          <w:tab w:val="clear" w:pos="1440"/>
          <w:tab w:val="num" w:pos="1134"/>
        </w:tabs>
        <w:spacing w:before="80"/>
        <w:ind w:left="1434" w:hanging="725"/>
        <w:jc w:val="both"/>
        <w:rPr>
          <w:rFonts w:ascii="Arial" w:hAnsi="Arial" w:cs="Arial"/>
          <w:sz w:val="22"/>
          <w:szCs w:val="22"/>
        </w:rPr>
      </w:pPr>
      <w:r w:rsidRPr="00C23092">
        <w:rPr>
          <w:rFonts w:ascii="Arial" w:hAnsi="Arial" w:cs="Arial"/>
          <w:sz w:val="22"/>
          <w:szCs w:val="22"/>
        </w:rPr>
        <w:t xml:space="preserve">neužívá-li </w:t>
      </w:r>
      <w:r w:rsidR="00763CC3" w:rsidRPr="00C23092">
        <w:rPr>
          <w:rFonts w:ascii="Arial" w:hAnsi="Arial" w:cs="Arial"/>
          <w:sz w:val="22"/>
          <w:szCs w:val="22"/>
        </w:rPr>
        <w:t>stavebník</w:t>
      </w:r>
      <w:r w:rsidRPr="00C23092">
        <w:rPr>
          <w:rFonts w:ascii="Arial" w:hAnsi="Arial" w:cs="Arial"/>
          <w:sz w:val="22"/>
          <w:szCs w:val="22"/>
        </w:rPr>
        <w:t xml:space="preserve"> předmět </w:t>
      </w:r>
      <w:r w:rsidR="00C23092">
        <w:rPr>
          <w:rFonts w:ascii="Arial" w:hAnsi="Arial" w:cs="Arial"/>
          <w:sz w:val="22"/>
          <w:szCs w:val="22"/>
        </w:rPr>
        <w:t xml:space="preserve">stavby </w:t>
      </w:r>
      <w:r w:rsidRPr="00C23092">
        <w:rPr>
          <w:rFonts w:ascii="Arial" w:hAnsi="Arial" w:cs="Arial"/>
          <w:sz w:val="22"/>
          <w:szCs w:val="22"/>
        </w:rPr>
        <w:t>řádně</w:t>
      </w:r>
    </w:p>
    <w:p w:rsidR="00F43945" w:rsidRPr="00C23092" w:rsidRDefault="00F43945" w:rsidP="00F43945">
      <w:pPr>
        <w:widowControl w:val="0"/>
        <w:numPr>
          <w:ilvl w:val="1"/>
          <w:numId w:val="13"/>
        </w:numPr>
        <w:tabs>
          <w:tab w:val="clear" w:pos="1440"/>
          <w:tab w:val="num" w:pos="1134"/>
        </w:tabs>
        <w:spacing w:before="80"/>
        <w:ind w:left="1434" w:hanging="725"/>
        <w:jc w:val="both"/>
        <w:rPr>
          <w:rFonts w:ascii="Arial" w:hAnsi="Arial" w:cs="Arial"/>
          <w:sz w:val="22"/>
          <w:szCs w:val="22"/>
        </w:rPr>
      </w:pPr>
      <w:r w:rsidRPr="00C23092">
        <w:rPr>
          <w:rFonts w:ascii="Arial" w:hAnsi="Arial" w:cs="Arial"/>
          <w:sz w:val="22"/>
          <w:szCs w:val="22"/>
        </w:rPr>
        <w:t xml:space="preserve">užívá-li </w:t>
      </w:r>
      <w:r w:rsidR="00763CC3" w:rsidRPr="00C23092">
        <w:rPr>
          <w:rFonts w:ascii="Arial" w:hAnsi="Arial" w:cs="Arial"/>
          <w:sz w:val="22"/>
          <w:szCs w:val="22"/>
        </w:rPr>
        <w:t xml:space="preserve">stavebník </w:t>
      </w:r>
      <w:r w:rsidRPr="00C23092">
        <w:rPr>
          <w:rFonts w:ascii="Arial" w:hAnsi="Arial" w:cs="Arial"/>
          <w:sz w:val="22"/>
          <w:szCs w:val="22"/>
        </w:rPr>
        <w:t xml:space="preserve">předmět </w:t>
      </w:r>
      <w:r w:rsidR="00C23092">
        <w:rPr>
          <w:rFonts w:ascii="Arial" w:hAnsi="Arial" w:cs="Arial"/>
          <w:sz w:val="22"/>
          <w:szCs w:val="22"/>
        </w:rPr>
        <w:t>stavby</w:t>
      </w:r>
      <w:r w:rsidRPr="00C23092">
        <w:rPr>
          <w:rFonts w:ascii="Arial" w:hAnsi="Arial" w:cs="Arial"/>
          <w:sz w:val="22"/>
          <w:szCs w:val="22"/>
        </w:rPr>
        <w:t xml:space="preserve"> v rozporu se sjednaným účelem</w:t>
      </w:r>
    </w:p>
    <w:p w:rsidR="00F43945" w:rsidRPr="00C23092" w:rsidRDefault="00F43945" w:rsidP="00F43945">
      <w:pPr>
        <w:widowControl w:val="0"/>
        <w:numPr>
          <w:ilvl w:val="1"/>
          <w:numId w:val="13"/>
        </w:numPr>
        <w:tabs>
          <w:tab w:val="clear" w:pos="1440"/>
          <w:tab w:val="num" w:pos="1134"/>
        </w:tabs>
        <w:spacing w:before="80"/>
        <w:ind w:left="1134" w:hanging="425"/>
        <w:rPr>
          <w:rFonts w:ascii="Arial" w:hAnsi="Arial" w:cs="Arial"/>
          <w:sz w:val="22"/>
          <w:szCs w:val="22"/>
        </w:rPr>
      </w:pPr>
      <w:r w:rsidRPr="00C23092">
        <w:rPr>
          <w:rFonts w:ascii="Arial" w:hAnsi="Arial" w:cs="Arial"/>
          <w:sz w:val="22"/>
          <w:szCs w:val="22"/>
        </w:rPr>
        <w:t xml:space="preserve">přenechá-li stavebník předmět stavby podle této smlouvy bez předchozího písemného souhlasu </w:t>
      </w:r>
      <w:r w:rsidR="00763CC3" w:rsidRPr="00C23092">
        <w:rPr>
          <w:rFonts w:ascii="Arial" w:hAnsi="Arial" w:cs="Arial"/>
          <w:sz w:val="22"/>
          <w:szCs w:val="22"/>
        </w:rPr>
        <w:t>vlastníka pozemku</w:t>
      </w:r>
      <w:r w:rsidRPr="00C23092">
        <w:rPr>
          <w:rFonts w:ascii="Arial" w:hAnsi="Arial" w:cs="Arial"/>
          <w:sz w:val="22"/>
          <w:szCs w:val="22"/>
        </w:rPr>
        <w:t xml:space="preserve"> třetí osobě.</w:t>
      </w:r>
    </w:p>
    <w:p w:rsidR="00763CC3" w:rsidRPr="00C23092" w:rsidRDefault="00763CC3" w:rsidP="00F43945">
      <w:pPr>
        <w:widowControl w:val="0"/>
        <w:numPr>
          <w:ilvl w:val="1"/>
          <w:numId w:val="13"/>
        </w:numPr>
        <w:tabs>
          <w:tab w:val="clear" w:pos="1440"/>
          <w:tab w:val="num" w:pos="1134"/>
        </w:tabs>
        <w:spacing w:before="80"/>
        <w:ind w:left="1134" w:hanging="425"/>
        <w:rPr>
          <w:rFonts w:ascii="Arial" w:hAnsi="Arial" w:cs="Arial"/>
          <w:sz w:val="22"/>
          <w:szCs w:val="22"/>
        </w:rPr>
      </w:pPr>
      <w:r w:rsidRPr="00C23092">
        <w:rPr>
          <w:rFonts w:ascii="Arial" w:hAnsi="Arial" w:cs="Arial"/>
          <w:sz w:val="22"/>
          <w:szCs w:val="22"/>
        </w:rPr>
        <w:t>nesplní-li podmínky Odboru kultury a památkové péče</w:t>
      </w:r>
    </w:p>
    <w:p w:rsidR="004F717B" w:rsidRPr="00C23092" w:rsidRDefault="004F717B" w:rsidP="004F717B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4F717B" w:rsidRDefault="004F717B" w:rsidP="004F717B">
      <w:pPr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Pr="00DC0D6D">
        <w:rPr>
          <w:rFonts w:ascii="Arial" w:hAnsi="Arial" w:cs="Arial"/>
          <w:b/>
          <w:sz w:val="22"/>
          <w:szCs w:val="22"/>
        </w:rPr>
        <w:t>V.</w:t>
      </w:r>
    </w:p>
    <w:p w:rsidR="00763CC3" w:rsidRDefault="00763CC3" w:rsidP="004F717B">
      <w:pPr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4F717B" w:rsidRPr="00DC0D6D" w:rsidRDefault="004F717B" w:rsidP="00BA6C6E">
      <w:pPr>
        <w:tabs>
          <w:tab w:val="left" w:pos="180"/>
          <w:tab w:val="left" w:pos="22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Změny této smlouvy lze provádět pouze písemnými, vzestupně číslovanými dodatky, odsouhlasenými a podepsanými smluvními stranami.</w:t>
      </w:r>
    </w:p>
    <w:p w:rsidR="004F717B" w:rsidRPr="00DC0D6D" w:rsidRDefault="004F717B" w:rsidP="00BA6C6E">
      <w:pPr>
        <w:tabs>
          <w:tab w:val="num" w:pos="360"/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Pokud se některá ustanovení této smlouvy stanou neplatná nebo nemožná, nebude to znamenat neplatnost celé smlouvy.</w:t>
      </w:r>
    </w:p>
    <w:p w:rsidR="004F717B" w:rsidRPr="00DC0D6D" w:rsidRDefault="004F717B" w:rsidP="00BA6C6E">
      <w:pPr>
        <w:tabs>
          <w:tab w:val="num" w:pos="360"/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Smluvní strany souhlasí se zveřejněním této smlouvy dle zákona č. 106/1999, Sb., o svobodném přístupu k informacím, ve znění pozdějších předpisů.</w:t>
      </w:r>
    </w:p>
    <w:p w:rsidR="004F717B" w:rsidRDefault="004F717B" w:rsidP="00BA6C6E">
      <w:pPr>
        <w:tabs>
          <w:tab w:val="num" w:pos="360"/>
          <w:tab w:val="left" w:pos="540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 xml:space="preserve">Stavebník </w:t>
      </w:r>
      <w:r w:rsidR="00CA4FCF">
        <w:rPr>
          <w:rFonts w:ascii="Arial" w:hAnsi="Arial" w:cs="Arial"/>
          <w:sz w:val="22"/>
          <w:szCs w:val="22"/>
        </w:rPr>
        <w:t>bere na vědomí zpracování</w:t>
      </w:r>
      <w:r w:rsidR="00A61331">
        <w:rPr>
          <w:rFonts w:ascii="Arial" w:hAnsi="Arial" w:cs="Arial"/>
          <w:sz w:val="22"/>
          <w:szCs w:val="22"/>
        </w:rPr>
        <w:t xml:space="preserve"> svých</w:t>
      </w:r>
      <w:r w:rsidRPr="00DC0D6D">
        <w:rPr>
          <w:rFonts w:ascii="Arial" w:hAnsi="Arial" w:cs="Arial"/>
          <w:sz w:val="22"/>
          <w:szCs w:val="22"/>
        </w:rPr>
        <w:t xml:space="preserve"> osobních údajů </w:t>
      </w:r>
      <w:r w:rsidR="00A61331">
        <w:rPr>
          <w:rFonts w:ascii="Arial" w:hAnsi="Arial" w:cs="Arial"/>
          <w:sz w:val="22"/>
          <w:szCs w:val="22"/>
        </w:rPr>
        <w:t xml:space="preserve">vlastníkem pozemku </w:t>
      </w:r>
      <w:r w:rsidRPr="00DC0D6D">
        <w:rPr>
          <w:rFonts w:ascii="Arial" w:hAnsi="Arial" w:cs="Arial"/>
          <w:sz w:val="22"/>
          <w:szCs w:val="22"/>
        </w:rPr>
        <w:t xml:space="preserve">pro </w:t>
      </w:r>
      <w:r w:rsidR="00A61331">
        <w:rPr>
          <w:rFonts w:ascii="Arial" w:hAnsi="Arial" w:cs="Arial"/>
          <w:sz w:val="22"/>
          <w:szCs w:val="22"/>
        </w:rPr>
        <w:t>účely tohoto</w:t>
      </w:r>
      <w:r w:rsidRPr="00DC0D6D">
        <w:rPr>
          <w:rFonts w:ascii="Arial" w:hAnsi="Arial" w:cs="Arial"/>
          <w:sz w:val="22"/>
          <w:szCs w:val="22"/>
        </w:rPr>
        <w:t xml:space="preserve"> smluvní</w:t>
      </w:r>
      <w:r w:rsidR="00A61331">
        <w:rPr>
          <w:rFonts w:ascii="Arial" w:hAnsi="Arial" w:cs="Arial"/>
          <w:sz w:val="22"/>
          <w:szCs w:val="22"/>
        </w:rPr>
        <w:t>ho</w:t>
      </w:r>
      <w:r w:rsidRPr="00DC0D6D">
        <w:rPr>
          <w:rFonts w:ascii="Arial" w:hAnsi="Arial" w:cs="Arial"/>
          <w:sz w:val="22"/>
          <w:szCs w:val="22"/>
        </w:rPr>
        <w:t xml:space="preserve"> vztah</w:t>
      </w:r>
      <w:r w:rsidR="00A61331">
        <w:rPr>
          <w:rFonts w:ascii="Arial" w:hAnsi="Arial" w:cs="Arial"/>
          <w:sz w:val="22"/>
          <w:szCs w:val="22"/>
        </w:rPr>
        <w:t xml:space="preserve">u, účely statistické a archivační, </w:t>
      </w:r>
      <w:r w:rsidRPr="00DC0D6D">
        <w:rPr>
          <w:rFonts w:ascii="Arial" w:hAnsi="Arial" w:cs="Arial"/>
          <w:sz w:val="22"/>
          <w:szCs w:val="22"/>
        </w:rPr>
        <w:t>v souladu s ustanovením zákona č. 101/2000 Sb., o ochraně osobních údajů a o změně některých zákonů, v platném znění.</w:t>
      </w:r>
    </w:p>
    <w:p w:rsidR="00A61331" w:rsidRPr="00DC0D6D" w:rsidRDefault="00A61331" w:rsidP="00BA6C6E">
      <w:pPr>
        <w:tabs>
          <w:tab w:val="num" w:pos="360"/>
          <w:tab w:val="left" w:pos="540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Stavebník bere na vědomí, že statutární město Zlín zpracovává osobní údaje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údajů). Zákonnost zpracování v tomto případě vychází z čl. 6 odst. 1 písm. b), zpracování je nezbytné pro splnění smlouvy. Kontakty na pověřence, práva a povinnosti správce a subjektů osobních údajů a další informace ke zpracování osobních údajů jsou uvedeny na www stránkách statutárního města Zlína.</w:t>
      </w:r>
    </w:p>
    <w:p w:rsidR="004F717B" w:rsidRPr="00DC0D6D" w:rsidRDefault="004F717B" w:rsidP="00BA6C6E">
      <w:pPr>
        <w:tabs>
          <w:tab w:val="num" w:pos="360"/>
          <w:tab w:val="left" w:pos="540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 xml:space="preserve">Právní vztahy touto smlouvou výslovně neupravené se řídí zákonem č. 89/2012 Sb., občanský zákoník, ve znění pozdějších předpisů, zákonem č. 183/2006 Sb., o územním </w:t>
      </w:r>
      <w:proofErr w:type="gramStart"/>
      <w:r w:rsidRPr="00DC0D6D">
        <w:rPr>
          <w:rFonts w:ascii="Arial" w:hAnsi="Arial" w:cs="Arial"/>
          <w:sz w:val="22"/>
          <w:szCs w:val="22"/>
        </w:rPr>
        <w:t xml:space="preserve">plánování </w:t>
      </w:r>
      <w:r w:rsidR="00EC7029">
        <w:rPr>
          <w:rFonts w:ascii="Arial" w:hAnsi="Arial" w:cs="Arial"/>
          <w:sz w:val="22"/>
          <w:szCs w:val="22"/>
        </w:rPr>
        <w:t xml:space="preserve">                      </w:t>
      </w:r>
      <w:r w:rsidRPr="00DC0D6D">
        <w:rPr>
          <w:rFonts w:ascii="Arial" w:hAnsi="Arial" w:cs="Arial"/>
          <w:sz w:val="22"/>
          <w:szCs w:val="22"/>
        </w:rPr>
        <w:t>a stavebním</w:t>
      </w:r>
      <w:proofErr w:type="gramEnd"/>
      <w:r w:rsidRPr="00DC0D6D">
        <w:rPr>
          <w:rFonts w:ascii="Arial" w:hAnsi="Arial" w:cs="Arial"/>
          <w:sz w:val="22"/>
          <w:szCs w:val="22"/>
        </w:rPr>
        <w:t xml:space="preserve"> řádu (stavební zákon), ve znění pozdějších předpisů a dalšími právními předpisy České republiky.</w:t>
      </w:r>
    </w:p>
    <w:p w:rsidR="004F717B" w:rsidRPr="00DC0D6D" w:rsidRDefault="004F717B" w:rsidP="00BA6C6E">
      <w:pPr>
        <w:tabs>
          <w:tab w:val="num" w:pos="360"/>
          <w:tab w:val="left" w:pos="540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Tato smlouva je sepsána a podepsána ve čtyřech stejnopisech, z nichž po dvou stejnopisech obdrží smluvní strany.</w:t>
      </w:r>
    </w:p>
    <w:p w:rsidR="004F717B" w:rsidRPr="00DC0D6D" w:rsidRDefault="004F717B" w:rsidP="00BA6C6E">
      <w:pPr>
        <w:tabs>
          <w:tab w:val="num" w:pos="360"/>
          <w:tab w:val="left" w:pos="540"/>
        </w:tabs>
        <w:spacing w:before="120"/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C0D6D">
        <w:rPr>
          <w:rFonts w:ascii="Arial" w:hAnsi="Arial" w:cs="Arial"/>
          <w:sz w:val="22"/>
          <w:szCs w:val="22"/>
        </w:rPr>
        <w:t xml:space="preserve">. </w:t>
      </w:r>
      <w:r w:rsidR="00BA6C6E">
        <w:rPr>
          <w:rFonts w:ascii="Arial" w:hAnsi="Arial" w:cs="Arial"/>
          <w:sz w:val="22"/>
          <w:szCs w:val="22"/>
        </w:rPr>
        <w:tab/>
      </w:r>
      <w:r w:rsidR="00BA6C6E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>Smluvní strany shodně prohlašují, že si tuto smlouvu řádně přečetly, že tato smlouva byla uzavřena svobodně, vážně, ne v tísni a za nápadně nevýhodných podmínek pro jednu či druhou smluvní stranu, že jejímu obsahu porozuměly a s jejím obsahem plně souhlasí. Na důkaz těchto skutečností připojují k této smlouvě zástupci smluvních stran své vlastnoruční podpisy.</w:t>
      </w:r>
    </w:p>
    <w:p w:rsidR="004F717B" w:rsidRPr="00DC0D6D" w:rsidRDefault="004F717B" w:rsidP="004F717B">
      <w:pPr>
        <w:pStyle w:val="Bezmezer"/>
        <w:jc w:val="both"/>
        <w:rPr>
          <w:rFonts w:ascii="Arial" w:hAnsi="Arial" w:cs="Arial"/>
        </w:rPr>
      </w:pPr>
    </w:p>
    <w:p w:rsidR="004F717B" w:rsidRPr="00DC0D6D" w:rsidRDefault="004F717B" w:rsidP="004F717B">
      <w:pPr>
        <w:outlineLvl w:val="0"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 xml:space="preserve">Příloha: situace stavby zakreslená do katastrální mapy </w:t>
      </w:r>
    </w:p>
    <w:p w:rsidR="004F717B" w:rsidRPr="004F717B" w:rsidRDefault="004F717B" w:rsidP="004F717B">
      <w:pPr>
        <w:outlineLvl w:val="0"/>
        <w:rPr>
          <w:rFonts w:ascii="Arial" w:hAnsi="Arial" w:cs="Arial"/>
          <w:sz w:val="20"/>
          <w:szCs w:val="20"/>
        </w:rPr>
      </w:pPr>
    </w:p>
    <w:p w:rsidR="004F717B" w:rsidRPr="00EC7029" w:rsidRDefault="004F717B" w:rsidP="004F717B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outlineLvl w:val="0"/>
        <w:rPr>
          <w:rFonts w:ascii="Arial" w:hAnsi="Arial" w:cs="Arial"/>
          <w:b/>
          <w:i/>
          <w:sz w:val="20"/>
          <w:szCs w:val="20"/>
        </w:rPr>
      </w:pPr>
      <w:r w:rsidRPr="00EC7029">
        <w:rPr>
          <w:rFonts w:ascii="Arial" w:hAnsi="Arial" w:cs="Arial"/>
          <w:b/>
          <w:i/>
          <w:sz w:val="20"/>
          <w:szCs w:val="20"/>
        </w:rPr>
        <w:t>Doložka dle § 41 zákona č. 128/2000 Sb., o obcích, ve znění pozdějších předpisů</w:t>
      </w:r>
    </w:p>
    <w:p w:rsidR="004F717B" w:rsidRPr="004F717B" w:rsidRDefault="004F717B" w:rsidP="004F717B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outlineLvl w:val="0"/>
        <w:rPr>
          <w:rFonts w:ascii="Arial" w:hAnsi="Arial" w:cs="Arial"/>
          <w:i/>
          <w:sz w:val="20"/>
          <w:szCs w:val="20"/>
        </w:rPr>
      </w:pPr>
      <w:r w:rsidRPr="004F717B">
        <w:rPr>
          <w:rFonts w:ascii="Arial" w:hAnsi="Arial" w:cs="Arial"/>
          <w:i/>
          <w:sz w:val="20"/>
          <w:szCs w:val="20"/>
        </w:rPr>
        <w:t xml:space="preserve">Schváleno orgánem obce: </w:t>
      </w:r>
      <w:r w:rsidRPr="004F717B">
        <w:rPr>
          <w:rFonts w:ascii="Arial" w:hAnsi="Arial" w:cs="Arial"/>
          <w:i/>
          <w:sz w:val="20"/>
          <w:szCs w:val="20"/>
        </w:rPr>
        <w:tab/>
        <w:t>Rada města Zlína</w:t>
      </w:r>
    </w:p>
    <w:p w:rsidR="004F717B" w:rsidRPr="004F717B" w:rsidRDefault="004F717B" w:rsidP="004F717B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20" w:lineRule="exact"/>
        <w:rPr>
          <w:rFonts w:ascii="Arial" w:hAnsi="Arial" w:cs="Arial"/>
          <w:i/>
          <w:sz w:val="20"/>
          <w:szCs w:val="20"/>
        </w:rPr>
      </w:pPr>
      <w:r w:rsidRPr="004F717B">
        <w:rPr>
          <w:rFonts w:ascii="Arial" w:hAnsi="Arial" w:cs="Arial"/>
          <w:i/>
          <w:sz w:val="20"/>
          <w:szCs w:val="20"/>
        </w:rPr>
        <w:t>Datum a číslo jednací:</w:t>
      </w:r>
      <w:r w:rsidRPr="004F717B">
        <w:rPr>
          <w:rFonts w:ascii="Arial" w:hAnsi="Arial" w:cs="Arial"/>
          <w:i/>
          <w:sz w:val="20"/>
          <w:szCs w:val="20"/>
        </w:rPr>
        <w:tab/>
      </w:r>
      <w:r w:rsidR="00BA6C6E">
        <w:rPr>
          <w:rFonts w:ascii="Arial" w:hAnsi="Arial" w:cs="Arial"/>
          <w:i/>
          <w:sz w:val="20"/>
          <w:szCs w:val="20"/>
        </w:rPr>
        <w:tab/>
        <w:t>18</w:t>
      </w:r>
      <w:r w:rsidRPr="004F717B">
        <w:rPr>
          <w:rFonts w:ascii="Arial" w:hAnsi="Arial" w:cs="Arial"/>
          <w:i/>
          <w:sz w:val="20"/>
          <w:szCs w:val="20"/>
        </w:rPr>
        <w:t xml:space="preserve">. </w:t>
      </w:r>
      <w:r w:rsidR="00BA6C6E">
        <w:rPr>
          <w:rFonts w:ascii="Arial" w:hAnsi="Arial" w:cs="Arial"/>
          <w:i/>
          <w:sz w:val="20"/>
          <w:szCs w:val="20"/>
        </w:rPr>
        <w:t>6</w:t>
      </w:r>
      <w:r w:rsidRPr="004F717B">
        <w:rPr>
          <w:rFonts w:ascii="Arial" w:hAnsi="Arial" w:cs="Arial"/>
          <w:i/>
          <w:sz w:val="20"/>
          <w:szCs w:val="20"/>
        </w:rPr>
        <w:t xml:space="preserve">. 2018, </w:t>
      </w:r>
      <w:r w:rsidR="00B97FE2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4F717B">
        <w:rPr>
          <w:rFonts w:ascii="Arial" w:hAnsi="Arial" w:cs="Arial"/>
          <w:i/>
          <w:sz w:val="20"/>
          <w:szCs w:val="20"/>
        </w:rPr>
        <w:t>č.j.</w:t>
      </w:r>
      <w:proofErr w:type="gramEnd"/>
      <w:r w:rsidRPr="004F717B">
        <w:rPr>
          <w:rFonts w:ascii="Arial" w:hAnsi="Arial" w:cs="Arial"/>
          <w:i/>
          <w:sz w:val="20"/>
          <w:szCs w:val="20"/>
        </w:rPr>
        <w:t xml:space="preserve"> </w:t>
      </w:r>
      <w:r w:rsidR="00B97FE2">
        <w:rPr>
          <w:rFonts w:ascii="Arial" w:hAnsi="Arial" w:cs="Arial"/>
          <w:i/>
          <w:sz w:val="20"/>
          <w:szCs w:val="20"/>
        </w:rPr>
        <w:t xml:space="preserve"> 6</w:t>
      </w:r>
      <w:r w:rsidRPr="004F717B">
        <w:rPr>
          <w:rFonts w:ascii="Arial" w:hAnsi="Arial" w:cs="Arial"/>
          <w:i/>
          <w:sz w:val="20"/>
          <w:szCs w:val="20"/>
        </w:rPr>
        <w:t>/</w:t>
      </w:r>
      <w:r w:rsidR="00B97FE2">
        <w:rPr>
          <w:rFonts w:ascii="Arial" w:hAnsi="Arial" w:cs="Arial"/>
          <w:i/>
          <w:sz w:val="20"/>
          <w:szCs w:val="20"/>
        </w:rPr>
        <w:t>12</w:t>
      </w:r>
      <w:r w:rsidRPr="004F717B">
        <w:rPr>
          <w:rFonts w:ascii="Arial" w:hAnsi="Arial" w:cs="Arial"/>
          <w:i/>
          <w:sz w:val="20"/>
          <w:szCs w:val="20"/>
        </w:rPr>
        <w:t>R/2018</w:t>
      </w:r>
    </w:p>
    <w:p w:rsidR="004F717B" w:rsidRDefault="004F717B" w:rsidP="004F717B">
      <w:pPr>
        <w:pStyle w:val="Bezmezer"/>
        <w:jc w:val="both"/>
        <w:rPr>
          <w:rFonts w:ascii="Arial" w:hAnsi="Arial" w:cs="Arial"/>
        </w:rPr>
      </w:pPr>
    </w:p>
    <w:p w:rsidR="00EC7029" w:rsidRPr="00EC7029" w:rsidRDefault="00EC7029" w:rsidP="00D200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  <w:r w:rsidRPr="00EC7029">
        <w:rPr>
          <w:rFonts w:ascii="Arial" w:hAnsi="Arial" w:cs="Arial"/>
          <w:b/>
          <w:i/>
          <w:sz w:val="20"/>
          <w:szCs w:val="20"/>
        </w:rPr>
        <w:t>Doložka dle § 23 zákona č. 129/2000 Sb., o krajích, ve znění pozdějších předpisů</w:t>
      </w:r>
    </w:p>
    <w:p w:rsidR="00EC7029" w:rsidRPr="00EC7029" w:rsidRDefault="00EC7029" w:rsidP="00D200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EC7029">
        <w:rPr>
          <w:rFonts w:ascii="Arial" w:hAnsi="Arial" w:cs="Arial"/>
          <w:i/>
          <w:sz w:val="20"/>
          <w:szCs w:val="20"/>
        </w:rPr>
        <w:t>Schváleno orgánem kraje:</w:t>
      </w:r>
      <w:r w:rsidRPr="00EC7029">
        <w:rPr>
          <w:rFonts w:ascii="Arial" w:hAnsi="Arial" w:cs="Arial"/>
          <w:i/>
          <w:sz w:val="20"/>
          <w:szCs w:val="20"/>
        </w:rPr>
        <w:tab/>
        <w:t>Rada Zlínského kraje</w:t>
      </w:r>
    </w:p>
    <w:p w:rsidR="00EC7029" w:rsidRPr="00EC7029" w:rsidRDefault="00EC7029" w:rsidP="00D200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EC7029">
        <w:rPr>
          <w:rFonts w:ascii="Arial" w:hAnsi="Arial" w:cs="Arial"/>
          <w:i/>
          <w:sz w:val="20"/>
          <w:szCs w:val="20"/>
        </w:rPr>
        <w:t>Datum a číslo jednací:</w:t>
      </w:r>
    </w:p>
    <w:p w:rsidR="00EC7029" w:rsidRDefault="00EC7029" w:rsidP="004F717B">
      <w:pPr>
        <w:pStyle w:val="Bezmezer"/>
        <w:jc w:val="both"/>
        <w:rPr>
          <w:rFonts w:ascii="Arial" w:hAnsi="Arial" w:cs="Arial"/>
        </w:rPr>
      </w:pPr>
    </w:p>
    <w:p w:rsidR="00EC7029" w:rsidRDefault="00EC7029" w:rsidP="004F717B">
      <w:pPr>
        <w:pStyle w:val="Bezmezer"/>
        <w:jc w:val="both"/>
        <w:rPr>
          <w:rFonts w:ascii="Arial" w:hAnsi="Arial" w:cs="Arial"/>
        </w:rPr>
      </w:pPr>
    </w:p>
    <w:p w:rsidR="004F717B" w:rsidRPr="00DC0D6D" w:rsidRDefault="004F717B" w:rsidP="004F717B">
      <w:pPr>
        <w:pStyle w:val="Bezmezer"/>
        <w:jc w:val="both"/>
        <w:rPr>
          <w:rFonts w:ascii="Arial" w:hAnsi="Arial" w:cs="Arial"/>
        </w:rPr>
      </w:pPr>
    </w:p>
    <w:p w:rsidR="004F717B" w:rsidRPr="00DC0D6D" w:rsidRDefault="004F717B" w:rsidP="004F717B">
      <w:pPr>
        <w:pStyle w:val="Bezmezer"/>
        <w:jc w:val="both"/>
        <w:rPr>
          <w:rFonts w:ascii="Arial" w:hAnsi="Arial" w:cs="Arial"/>
        </w:rPr>
      </w:pPr>
      <w:r w:rsidRPr="00DC0D6D">
        <w:rPr>
          <w:rFonts w:ascii="Arial" w:hAnsi="Arial" w:cs="Arial"/>
        </w:rPr>
        <w:t>Ve Zlíně dne:</w:t>
      </w:r>
      <w:r w:rsidRPr="00DC0D6D">
        <w:rPr>
          <w:rFonts w:ascii="Arial" w:hAnsi="Arial" w:cs="Arial"/>
        </w:rPr>
        <w:tab/>
      </w:r>
      <w:r w:rsidRPr="00DC0D6D">
        <w:rPr>
          <w:rFonts w:ascii="Arial" w:hAnsi="Arial" w:cs="Arial"/>
        </w:rPr>
        <w:tab/>
      </w:r>
      <w:r w:rsidRPr="00DC0D6D">
        <w:rPr>
          <w:rFonts w:ascii="Arial" w:hAnsi="Arial" w:cs="Arial"/>
        </w:rPr>
        <w:tab/>
      </w:r>
      <w:r w:rsidRPr="00DC0D6D">
        <w:rPr>
          <w:rFonts w:ascii="Arial" w:hAnsi="Arial" w:cs="Arial"/>
        </w:rPr>
        <w:tab/>
        <w:t xml:space="preserve">        </w:t>
      </w:r>
      <w:r w:rsidRPr="00DC0D6D">
        <w:rPr>
          <w:rFonts w:ascii="Arial" w:hAnsi="Arial" w:cs="Arial"/>
        </w:rPr>
        <w:tab/>
      </w:r>
      <w:r w:rsidRPr="00DC0D6D">
        <w:rPr>
          <w:rFonts w:ascii="Arial" w:hAnsi="Arial" w:cs="Arial"/>
        </w:rPr>
        <w:tab/>
        <w:t>Ve Zlíně dne:</w:t>
      </w:r>
      <w:r w:rsidRPr="00DC0D6D">
        <w:rPr>
          <w:rFonts w:ascii="Arial" w:hAnsi="Arial" w:cs="Arial"/>
        </w:rPr>
        <w:tab/>
      </w:r>
    </w:p>
    <w:p w:rsidR="004F717B" w:rsidRDefault="004F717B" w:rsidP="004F717B">
      <w:pPr>
        <w:pStyle w:val="Bezmezer"/>
        <w:contextualSpacing/>
        <w:jc w:val="both"/>
        <w:rPr>
          <w:rFonts w:ascii="Arial" w:hAnsi="Arial" w:cs="Arial"/>
        </w:rPr>
      </w:pPr>
    </w:p>
    <w:p w:rsidR="00B97FE2" w:rsidRPr="00DC0D6D" w:rsidRDefault="00B97FE2" w:rsidP="004F717B">
      <w:pPr>
        <w:pStyle w:val="Bezmezer"/>
        <w:contextualSpacing/>
        <w:jc w:val="both"/>
        <w:rPr>
          <w:rFonts w:ascii="Arial" w:hAnsi="Arial" w:cs="Arial"/>
        </w:rPr>
      </w:pPr>
    </w:p>
    <w:p w:rsidR="004F717B" w:rsidRPr="00DC0D6D" w:rsidRDefault="00EC7029" w:rsidP="004F71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stavebník</w:t>
      </w:r>
      <w:r w:rsidR="00A61331">
        <w:rPr>
          <w:rFonts w:ascii="Arial" w:hAnsi="Arial" w:cs="Arial"/>
          <w:sz w:val="22"/>
          <w:szCs w:val="22"/>
        </w:rPr>
        <w:t xml:space="preserve"> </w:t>
      </w:r>
      <w:r w:rsidR="004F717B" w:rsidRPr="00DC0D6D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4F717B">
        <w:rPr>
          <w:rFonts w:ascii="Arial" w:hAnsi="Arial" w:cs="Arial"/>
          <w:sz w:val="22"/>
          <w:szCs w:val="22"/>
        </w:rPr>
        <w:tab/>
      </w:r>
      <w:r w:rsidR="000A203F">
        <w:rPr>
          <w:rFonts w:ascii="Arial" w:hAnsi="Arial" w:cs="Arial"/>
          <w:sz w:val="22"/>
          <w:szCs w:val="22"/>
        </w:rPr>
        <w:tab/>
      </w:r>
      <w:r w:rsidR="000A20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vlastník pozemku</w:t>
      </w:r>
      <w:r w:rsidR="004F717B" w:rsidRPr="00DC0D6D">
        <w:rPr>
          <w:rFonts w:ascii="Arial" w:hAnsi="Arial" w:cs="Arial"/>
          <w:sz w:val="22"/>
          <w:szCs w:val="22"/>
        </w:rPr>
        <w:t xml:space="preserve">  </w:t>
      </w:r>
    </w:p>
    <w:p w:rsidR="004F717B" w:rsidRDefault="004F717B" w:rsidP="004F717B">
      <w:pPr>
        <w:pStyle w:val="Bezmezer"/>
        <w:contextualSpacing/>
        <w:jc w:val="both"/>
        <w:rPr>
          <w:rFonts w:ascii="Arial" w:hAnsi="Arial" w:cs="Arial"/>
        </w:rPr>
      </w:pPr>
    </w:p>
    <w:p w:rsidR="004F717B" w:rsidRDefault="004F717B" w:rsidP="004F717B">
      <w:pPr>
        <w:pStyle w:val="Bezmezer"/>
        <w:contextualSpacing/>
        <w:jc w:val="both"/>
        <w:rPr>
          <w:rFonts w:ascii="Arial" w:hAnsi="Arial" w:cs="Arial"/>
        </w:rPr>
      </w:pPr>
    </w:p>
    <w:p w:rsidR="004F717B" w:rsidRDefault="004F717B" w:rsidP="004F717B">
      <w:pPr>
        <w:pStyle w:val="Bezmezer"/>
        <w:contextualSpacing/>
        <w:jc w:val="both"/>
        <w:rPr>
          <w:rFonts w:ascii="Arial" w:hAnsi="Arial" w:cs="Arial"/>
        </w:rPr>
      </w:pPr>
    </w:p>
    <w:p w:rsidR="004F717B" w:rsidRPr="00DC0D6D" w:rsidRDefault="004F717B" w:rsidP="004F717B">
      <w:pPr>
        <w:pStyle w:val="Bezmezer"/>
        <w:contextualSpacing/>
        <w:jc w:val="both"/>
        <w:rPr>
          <w:rFonts w:ascii="Arial" w:hAnsi="Arial" w:cs="Arial"/>
        </w:rPr>
      </w:pPr>
    </w:p>
    <w:p w:rsidR="004F717B" w:rsidRPr="00DC0D6D" w:rsidRDefault="004F717B" w:rsidP="004F717B">
      <w:pPr>
        <w:pStyle w:val="Bezmezer"/>
        <w:contextualSpacing/>
        <w:jc w:val="both"/>
        <w:rPr>
          <w:rFonts w:ascii="Arial" w:hAnsi="Arial" w:cs="Arial"/>
        </w:rPr>
      </w:pPr>
    </w:p>
    <w:p w:rsidR="004F717B" w:rsidRDefault="004F717B" w:rsidP="004F717B">
      <w:pPr>
        <w:contextualSpacing/>
        <w:rPr>
          <w:rFonts w:ascii="Arial" w:hAnsi="Arial" w:cs="Arial"/>
          <w:sz w:val="22"/>
          <w:szCs w:val="22"/>
        </w:rPr>
      </w:pPr>
      <w:r w:rsidRPr="00DC0D6D">
        <w:rPr>
          <w:rFonts w:ascii="Arial" w:hAnsi="Arial" w:cs="Arial"/>
          <w:sz w:val="22"/>
          <w:szCs w:val="22"/>
        </w:rPr>
        <w:t>........................…………………</w:t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ab/>
        <w:t>........................…………………</w:t>
      </w:r>
    </w:p>
    <w:p w:rsidR="00EC7029" w:rsidRPr="00DC0D6D" w:rsidRDefault="00EC7029" w:rsidP="004F717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Zlínský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0D6D">
        <w:rPr>
          <w:rFonts w:ascii="Arial" w:hAnsi="Arial" w:cs="Arial"/>
          <w:sz w:val="22"/>
          <w:szCs w:val="22"/>
        </w:rPr>
        <w:t xml:space="preserve">Statutární město Zlín  </w:t>
      </w:r>
    </w:p>
    <w:p w:rsidR="004F717B" w:rsidRPr="00DC0D6D" w:rsidRDefault="00B97FE2" w:rsidP="004F71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Čunek</w:t>
      </w:r>
      <w:r w:rsidR="004F717B" w:rsidRPr="00DC0D6D">
        <w:rPr>
          <w:rFonts w:ascii="Arial" w:hAnsi="Arial" w:cs="Arial"/>
          <w:sz w:val="22"/>
          <w:szCs w:val="22"/>
        </w:rPr>
        <w:t xml:space="preserve">                   </w:t>
      </w:r>
      <w:r w:rsidR="004F717B" w:rsidRPr="00DC0D6D">
        <w:rPr>
          <w:rFonts w:ascii="Arial" w:hAnsi="Arial" w:cs="Arial"/>
          <w:sz w:val="22"/>
          <w:szCs w:val="22"/>
        </w:rPr>
        <w:tab/>
        <w:t xml:space="preserve">   </w:t>
      </w:r>
      <w:r w:rsidR="004F717B" w:rsidRPr="00DC0D6D">
        <w:rPr>
          <w:rFonts w:ascii="Arial" w:hAnsi="Arial" w:cs="Arial"/>
          <w:sz w:val="22"/>
          <w:szCs w:val="22"/>
        </w:rPr>
        <w:tab/>
        <w:t xml:space="preserve">   </w:t>
      </w:r>
      <w:r w:rsidR="004F71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717B" w:rsidRPr="00DC0D6D">
        <w:rPr>
          <w:rFonts w:ascii="Arial" w:hAnsi="Arial" w:cs="Arial"/>
          <w:sz w:val="22"/>
          <w:szCs w:val="22"/>
        </w:rPr>
        <w:t xml:space="preserve">Mgr. Patrik </w:t>
      </w:r>
      <w:proofErr w:type="spellStart"/>
      <w:r w:rsidR="004F717B" w:rsidRPr="00DC0D6D">
        <w:rPr>
          <w:rFonts w:ascii="Arial" w:hAnsi="Arial" w:cs="Arial"/>
          <w:sz w:val="22"/>
          <w:szCs w:val="22"/>
        </w:rPr>
        <w:t>Kamas</w:t>
      </w:r>
      <w:proofErr w:type="spellEnd"/>
    </w:p>
    <w:p w:rsidR="004F717B" w:rsidRPr="00DC0D6D" w:rsidRDefault="00B97FE2" w:rsidP="004F71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hejtman</w:t>
      </w:r>
      <w:r>
        <w:rPr>
          <w:rFonts w:ascii="Arial" w:hAnsi="Arial" w:cs="Arial"/>
          <w:sz w:val="22"/>
          <w:szCs w:val="22"/>
        </w:rPr>
        <w:tab/>
      </w:r>
      <w:r w:rsidR="004F717B" w:rsidRPr="00DC0D6D">
        <w:rPr>
          <w:rFonts w:ascii="Arial" w:hAnsi="Arial" w:cs="Arial"/>
          <w:sz w:val="22"/>
          <w:szCs w:val="22"/>
        </w:rPr>
        <w:t xml:space="preserve">         </w:t>
      </w:r>
      <w:r w:rsidR="004F717B" w:rsidRPr="00DC0D6D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4F717B">
        <w:rPr>
          <w:rFonts w:ascii="Arial" w:hAnsi="Arial" w:cs="Arial"/>
          <w:sz w:val="22"/>
          <w:szCs w:val="22"/>
        </w:rPr>
        <w:tab/>
      </w:r>
      <w:r w:rsidR="004F717B" w:rsidRPr="00DC0D6D">
        <w:rPr>
          <w:rFonts w:ascii="Arial" w:hAnsi="Arial" w:cs="Arial"/>
          <w:sz w:val="22"/>
          <w:szCs w:val="22"/>
        </w:rPr>
        <w:t>náměstek primátora</w:t>
      </w:r>
    </w:p>
    <w:p w:rsidR="004F717B" w:rsidRPr="00DC0D6D" w:rsidRDefault="004F717B" w:rsidP="004F717B">
      <w:pPr>
        <w:rPr>
          <w:rFonts w:ascii="Arial" w:hAnsi="Arial" w:cs="Arial"/>
          <w:sz w:val="22"/>
          <w:szCs w:val="22"/>
        </w:rPr>
      </w:pPr>
    </w:p>
    <w:sectPr w:rsidR="004F717B" w:rsidRPr="00DC0D6D" w:rsidSect="0093736D">
      <w:footerReference w:type="even" r:id="rId8"/>
      <w:footerReference w:type="default" r:id="rId9"/>
      <w:pgSz w:w="11906" w:h="16838" w:code="9"/>
      <w:pgMar w:top="1440" w:right="1080" w:bottom="1440" w:left="851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A1" w:rsidRDefault="004D39A1">
      <w:r>
        <w:separator/>
      </w:r>
    </w:p>
  </w:endnote>
  <w:endnote w:type="continuationSeparator" w:id="0">
    <w:p w:rsidR="004D39A1" w:rsidRDefault="004D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F7" w:rsidRDefault="004C0D06" w:rsidP="00040C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2B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BF7" w:rsidRDefault="00EC2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F7" w:rsidRDefault="004C0D06" w:rsidP="00040C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2B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34E8">
      <w:rPr>
        <w:rStyle w:val="slostrnky"/>
        <w:noProof/>
      </w:rPr>
      <w:t>2</w:t>
    </w:r>
    <w:r>
      <w:rPr>
        <w:rStyle w:val="slostrnky"/>
      </w:rPr>
      <w:fldChar w:fldCharType="end"/>
    </w:r>
  </w:p>
  <w:p w:rsidR="002017C2" w:rsidRPr="00B6430F" w:rsidRDefault="002017C2" w:rsidP="00B6430F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A1" w:rsidRDefault="004D39A1">
      <w:r>
        <w:separator/>
      </w:r>
    </w:p>
  </w:footnote>
  <w:footnote w:type="continuationSeparator" w:id="0">
    <w:p w:rsidR="004D39A1" w:rsidRDefault="004D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162"/>
    <w:multiLevelType w:val="hybridMultilevel"/>
    <w:tmpl w:val="B18A92A8"/>
    <w:lvl w:ilvl="0" w:tplc="B558A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B319A"/>
    <w:multiLevelType w:val="hybridMultilevel"/>
    <w:tmpl w:val="62DE3BEC"/>
    <w:lvl w:ilvl="0" w:tplc="FEF2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10585"/>
    <w:multiLevelType w:val="hybridMultilevel"/>
    <w:tmpl w:val="B9383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662E8"/>
    <w:multiLevelType w:val="multilevel"/>
    <w:tmpl w:val="4858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C9613E"/>
    <w:multiLevelType w:val="hybridMultilevel"/>
    <w:tmpl w:val="6FB05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A62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86002"/>
    <w:multiLevelType w:val="hybridMultilevel"/>
    <w:tmpl w:val="0E24CD46"/>
    <w:lvl w:ilvl="0" w:tplc="7D3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24016"/>
    <w:multiLevelType w:val="hybridMultilevel"/>
    <w:tmpl w:val="B2F4C544"/>
    <w:lvl w:ilvl="0" w:tplc="A670B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03820"/>
    <w:multiLevelType w:val="hybridMultilevel"/>
    <w:tmpl w:val="A6488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D551B4"/>
    <w:multiLevelType w:val="hybridMultilevel"/>
    <w:tmpl w:val="92CAE8CC"/>
    <w:lvl w:ilvl="0" w:tplc="D818B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C6EC6"/>
    <w:multiLevelType w:val="hybridMultilevel"/>
    <w:tmpl w:val="10C6E7EE"/>
    <w:lvl w:ilvl="0" w:tplc="1DDC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9"/>
  </w:num>
  <w:num w:numId="6">
    <w:abstractNumId w:val="3"/>
  </w:num>
  <w:num w:numId="7">
    <w:abstractNumId w:val="9"/>
  </w:num>
  <w:num w:numId="8">
    <w:abstractNumId w:val="8"/>
  </w:num>
  <w:num w:numId="9">
    <w:abstractNumId w:val="9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0"/>
    <w:rsid w:val="00002505"/>
    <w:rsid w:val="000064CC"/>
    <w:rsid w:val="00010E02"/>
    <w:rsid w:val="000142FB"/>
    <w:rsid w:val="00017F1B"/>
    <w:rsid w:val="0003083E"/>
    <w:rsid w:val="00040CDF"/>
    <w:rsid w:val="000454A1"/>
    <w:rsid w:val="00063025"/>
    <w:rsid w:val="000A203F"/>
    <w:rsid w:val="000B5827"/>
    <w:rsid w:val="000F69C0"/>
    <w:rsid w:val="000F77CB"/>
    <w:rsid w:val="00101200"/>
    <w:rsid w:val="00103163"/>
    <w:rsid w:val="00133848"/>
    <w:rsid w:val="00151550"/>
    <w:rsid w:val="00182EB0"/>
    <w:rsid w:val="00193A34"/>
    <w:rsid w:val="00197FD9"/>
    <w:rsid w:val="001A0EB4"/>
    <w:rsid w:val="001B3E3D"/>
    <w:rsid w:val="001B4EF3"/>
    <w:rsid w:val="001B6F26"/>
    <w:rsid w:val="001C603B"/>
    <w:rsid w:val="001D5DC1"/>
    <w:rsid w:val="00201261"/>
    <w:rsid w:val="002017C2"/>
    <w:rsid w:val="002049D4"/>
    <w:rsid w:val="00220E5C"/>
    <w:rsid w:val="00235A1B"/>
    <w:rsid w:val="00240CAC"/>
    <w:rsid w:val="00247586"/>
    <w:rsid w:val="00252180"/>
    <w:rsid w:val="00257AE7"/>
    <w:rsid w:val="002622C6"/>
    <w:rsid w:val="002652CF"/>
    <w:rsid w:val="00267058"/>
    <w:rsid w:val="0027318C"/>
    <w:rsid w:val="00282335"/>
    <w:rsid w:val="00283026"/>
    <w:rsid w:val="00286045"/>
    <w:rsid w:val="002861CF"/>
    <w:rsid w:val="00295C4C"/>
    <w:rsid w:val="002A193E"/>
    <w:rsid w:val="002B385A"/>
    <w:rsid w:val="002D408B"/>
    <w:rsid w:val="002E42D6"/>
    <w:rsid w:val="002E5977"/>
    <w:rsid w:val="002E713C"/>
    <w:rsid w:val="002F2081"/>
    <w:rsid w:val="002F7045"/>
    <w:rsid w:val="00321170"/>
    <w:rsid w:val="003247FC"/>
    <w:rsid w:val="003249DC"/>
    <w:rsid w:val="00342116"/>
    <w:rsid w:val="00363EE2"/>
    <w:rsid w:val="00370AFA"/>
    <w:rsid w:val="00376983"/>
    <w:rsid w:val="00380A05"/>
    <w:rsid w:val="00382380"/>
    <w:rsid w:val="00382EB6"/>
    <w:rsid w:val="00384EFD"/>
    <w:rsid w:val="00387ADE"/>
    <w:rsid w:val="003B7D06"/>
    <w:rsid w:val="003C0FA5"/>
    <w:rsid w:val="003C25C9"/>
    <w:rsid w:val="003C55EF"/>
    <w:rsid w:val="003C78C7"/>
    <w:rsid w:val="003E7BB7"/>
    <w:rsid w:val="00401B2A"/>
    <w:rsid w:val="00405938"/>
    <w:rsid w:val="00411CDA"/>
    <w:rsid w:val="00415583"/>
    <w:rsid w:val="00424085"/>
    <w:rsid w:val="00430CE7"/>
    <w:rsid w:val="00437C60"/>
    <w:rsid w:val="00442181"/>
    <w:rsid w:val="0045047C"/>
    <w:rsid w:val="00464D32"/>
    <w:rsid w:val="00477811"/>
    <w:rsid w:val="0049223E"/>
    <w:rsid w:val="0049537C"/>
    <w:rsid w:val="004A0A56"/>
    <w:rsid w:val="004A6BEF"/>
    <w:rsid w:val="004B15C7"/>
    <w:rsid w:val="004B2716"/>
    <w:rsid w:val="004C0D06"/>
    <w:rsid w:val="004C7219"/>
    <w:rsid w:val="004D39A1"/>
    <w:rsid w:val="004F2284"/>
    <w:rsid w:val="004F717B"/>
    <w:rsid w:val="005063CD"/>
    <w:rsid w:val="00514FD3"/>
    <w:rsid w:val="005515C6"/>
    <w:rsid w:val="00554ED7"/>
    <w:rsid w:val="005576A9"/>
    <w:rsid w:val="00561E7C"/>
    <w:rsid w:val="00562A28"/>
    <w:rsid w:val="00570DC3"/>
    <w:rsid w:val="00575957"/>
    <w:rsid w:val="005C693F"/>
    <w:rsid w:val="005E4BEC"/>
    <w:rsid w:val="00652ADD"/>
    <w:rsid w:val="00677789"/>
    <w:rsid w:val="00693A81"/>
    <w:rsid w:val="00693A86"/>
    <w:rsid w:val="006A69E4"/>
    <w:rsid w:val="006B0564"/>
    <w:rsid w:val="006B785D"/>
    <w:rsid w:val="006C187A"/>
    <w:rsid w:val="006C1A9C"/>
    <w:rsid w:val="006C43E2"/>
    <w:rsid w:val="006C74BB"/>
    <w:rsid w:val="006D5107"/>
    <w:rsid w:val="006E5563"/>
    <w:rsid w:val="006F06FF"/>
    <w:rsid w:val="007065E0"/>
    <w:rsid w:val="00721C19"/>
    <w:rsid w:val="0072519F"/>
    <w:rsid w:val="007347B6"/>
    <w:rsid w:val="007359C4"/>
    <w:rsid w:val="00745826"/>
    <w:rsid w:val="00763CC3"/>
    <w:rsid w:val="007B30D5"/>
    <w:rsid w:val="007C319E"/>
    <w:rsid w:val="007F4590"/>
    <w:rsid w:val="00800A53"/>
    <w:rsid w:val="008262F1"/>
    <w:rsid w:val="00835006"/>
    <w:rsid w:val="00861406"/>
    <w:rsid w:val="00861CF3"/>
    <w:rsid w:val="008834E8"/>
    <w:rsid w:val="008A0AEB"/>
    <w:rsid w:val="008A1D46"/>
    <w:rsid w:val="008B208B"/>
    <w:rsid w:val="008B5A3D"/>
    <w:rsid w:val="008B636B"/>
    <w:rsid w:val="008C4AE9"/>
    <w:rsid w:val="008F14FE"/>
    <w:rsid w:val="008F76DD"/>
    <w:rsid w:val="00914E19"/>
    <w:rsid w:val="00920A10"/>
    <w:rsid w:val="00926267"/>
    <w:rsid w:val="00926C38"/>
    <w:rsid w:val="00927791"/>
    <w:rsid w:val="0093736D"/>
    <w:rsid w:val="0095473D"/>
    <w:rsid w:val="0096311F"/>
    <w:rsid w:val="009942D8"/>
    <w:rsid w:val="00995457"/>
    <w:rsid w:val="009A5F11"/>
    <w:rsid w:val="009A7036"/>
    <w:rsid w:val="009B0284"/>
    <w:rsid w:val="009B3596"/>
    <w:rsid w:val="009D3A2A"/>
    <w:rsid w:val="009F2C81"/>
    <w:rsid w:val="009F3FBB"/>
    <w:rsid w:val="00A046A9"/>
    <w:rsid w:val="00A11DD6"/>
    <w:rsid w:val="00A161B0"/>
    <w:rsid w:val="00A22564"/>
    <w:rsid w:val="00A41F6A"/>
    <w:rsid w:val="00A46489"/>
    <w:rsid w:val="00A47DFC"/>
    <w:rsid w:val="00A61331"/>
    <w:rsid w:val="00A8200E"/>
    <w:rsid w:val="00AB1A39"/>
    <w:rsid w:val="00AC4A00"/>
    <w:rsid w:val="00AF0D8F"/>
    <w:rsid w:val="00B13372"/>
    <w:rsid w:val="00B356FB"/>
    <w:rsid w:val="00B6283A"/>
    <w:rsid w:val="00B6430F"/>
    <w:rsid w:val="00B64698"/>
    <w:rsid w:val="00B97FE2"/>
    <w:rsid w:val="00BA6C6E"/>
    <w:rsid w:val="00BC0120"/>
    <w:rsid w:val="00BC1F4B"/>
    <w:rsid w:val="00BC518E"/>
    <w:rsid w:val="00BC5D6E"/>
    <w:rsid w:val="00BC7C2B"/>
    <w:rsid w:val="00BE72E8"/>
    <w:rsid w:val="00C13372"/>
    <w:rsid w:val="00C23092"/>
    <w:rsid w:val="00C446EA"/>
    <w:rsid w:val="00C507EF"/>
    <w:rsid w:val="00C50EFB"/>
    <w:rsid w:val="00C611E1"/>
    <w:rsid w:val="00C7746D"/>
    <w:rsid w:val="00C922EA"/>
    <w:rsid w:val="00C93961"/>
    <w:rsid w:val="00C93B34"/>
    <w:rsid w:val="00CA2334"/>
    <w:rsid w:val="00CA2BAB"/>
    <w:rsid w:val="00CA3925"/>
    <w:rsid w:val="00CA4FCF"/>
    <w:rsid w:val="00CB37CE"/>
    <w:rsid w:val="00CC056B"/>
    <w:rsid w:val="00CC1FB4"/>
    <w:rsid w:val="00CC7516"/>
    <w:rsid w:val="00CD5293"/>
    <w:rsid w:val="00CD6EE3"/>
    <w:rsid w:val="00CE1258"/>
    <w:rsid w:val="00CE37A4"/>
    <w:rsid w:val="00CF5FF1"/>
    <w:rsid w:val="00D041B5"/>
    <w:rsid w:val="00D13983"/>
    <w:rsid w:val="00D17B89"/>
    <w:rsid w:val="00D200FD"/>
    <w:rsid w:val="00D202C6"/>
    <w:rsid w:val="00D3367A"/>
    <w:rsid w:val="00D42331"/>
    <w:rsid w:val="00D5146D"/>
    <w:rsid w:val="00D52C1A"/>
    <w:rsid w:val="00D54D6F"/>
    <w:rsid w:val="00D67BD6"/>
    <w:rsid w:val="00D85B27"/>
    <w:rsid w:val="00DB67DE"/>
    <w:rsid w:val="00DD2375"/>
    <w:rsid w:val="00DD4BBF"/>
    <w:rsid w:val="00DE5B9E"/>
    <w:rsid w:val="00DE6CAB"/>
    <w:rsid w:val="00DF0159"/>
    <w:rsid w:val="00E12077"/>
    <w:rsid w:val="00E25EF2"/>
    <w:rsid w:val="00E342E4"/>
    <w:rsid w:val="00E40368"/>
    <w:rsid w:val="00E42219"/>
    <w:rsid w:val="00E47B86"/>
    <w:rsid w:val="00E527F7"/>
    <w:rsid w:val="00E728A7"/>
    <w:rsid w:val="00E74838"/>
    <w:rsid w:val="00E82D24"/>
    <w:rsid w:val="00E8416D"/>
    <w:rsid w:val="00E87D83"/>
    <w:rsid w:val="00EA608D"/>
    <w:rsid w:val="00EC1322"/>
    <w:rsid w:val="00EC2BF7"/>
    <w:rsid w:val="00EC7029"/>
    <w:rsid w:val="00ED4059"/>
    <w:rsid w:val="00EE1651"/>
    <w:rsid w:val="00F01D20"/>
    <w:rsid w:val="00F17452"/>
    <w:rsid w:val="00F225CA"/>
    <w:rsid w:val="00F43945"/>
    <w:rsid w:val="00F504E2"/>
    <w:rsid w:val="00F657BD"/>
    <w:rsid w:val="00F7679E"/>
    <w:rsid w:val="00F87FAC"/>
    <w:rsid w:val="00FC0F02"/>
    <w:rsid w:val="00FC3245"/>
    <w:rsid w:val="00FC55E0"/>
    <w:rsid w:val="00FE156F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14133-29D3-410F-A61C-43B00753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81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0F7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14FD3"/>
    <w:pPr>
      <w:keepNext/>
      <w:tabs>
        <w:tab w:val="left" w:pos="3261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entury Gothic" w:hAnsi="Century Gothic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locked/>
    <w:rsid w:val="00514FD3"/>
    <w:rPr>
      <w:rFonts w:ascii="Century Gothic" w:hAnsi="Century Gothic" w:cs="Times New Roman"/>
      <w:i/>
      <w:sz w:val="18"/>
      <w:lang w:val="cs-CZ" w:eastAsia="cs-CZ" w:bidi="ar-SA"/>
    </w:rPr>
  </w:style>
  <w:style w:type="paragraph" w:styleId="Obsah1">
    <w:name w:val="toc 1"/>
    <w:basedOn w:val="Normln"/>
    <w:next w:val="Normln"/>
    <w:autoRedefine/>
    <w:semiHidden/>
    <w:rsid w:val="00430CE7"/>
    <w:pPr>
      <w:tabs>
        <w:tab w:val="num" w:pos="0"/>
      </w:tabs>
      <w:spacing w:before="120"/>
      <w:ind w:firstLine="357"/>
      <w:jc w:val="both"/>
    </w:pPr>
  </w:style>
  <w:style w:type="paragraph" w:styleId="Rozloendokumentu">
    <w:name w:val="Document Map"/>
    <w:basedOn w:val="Normln"/>
    <w:link w:val="RozloendokumentuChar"/>
    <w:semiHidden/>
    <w:rsid w:val="007359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E527F7"/>
    <w:rPr>
      <w:rFonts w:cs="Times New Roman"/>
      <w:sz w:val="2"/>
    </w:rPr>
  </w:style>
  <w:style w:type="paragraph" w:customStyle="1" w:styleId="Bezmezer1">
    <w:name w:val="Bez mezer1"/>
    <w:rsid w:val="00DB67D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"/>
    <w:rsid w:val="00DB67DE"/>
    <w:pPr>
      <w:autoSpaceDE w:val="0"/>
      <w:autoSpaceDN w:val="0"/>
    </w:pPr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semiHidden/>
    <w:rsid w:val="00562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E527F7"/>
    <w:rPr>
      <w:rFonts w:cs="Times New Roman"/>
      <w:sz w:val="2"/>
    </w:rPr>
  </w:style>
  <w:style w:type="paragraph" w:styleId="Zhlav">
    <w:name w:val="header"/>
    <w:basedOn w:val="Normln"/>
    <w:link w:val="ZhlavChar"/>
    <w:rsid w:val="00B64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E527F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B64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E527F7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B6430F"/>
    <w:rPr>
      <w:rFonts w:cs="Times New Roman"/>
    </w:rPr>
  </w:style>
  <w:style w:type="paragraph" w:styleId="Bezmezer">
    <w:name w:val="No Spacing"/>
    <w:uiPriority w:val="99"/>
    <w:qFormat/>
    <w:rsid w:val="00401B2A"/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F7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2D40-7B68-4716-B531-419326E2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umístit a provést stavbu</vt:lpstr>
    </vt:vector>
  </TitlesOfParts>
  <Company>VZD Invest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umístit a provést stavbu</dc:title>
  <dc:creator>Katka2</dc:creator>
  <cp:lastModifiedBy>Navrátilová Andrea</cp:lastModifiedBy>
  <cp:revision>2</cp:revision>
  <cp:lastPrinted>2018-07-20T10:53:00Z</cp:lastPrinted>
  <dcterms:created xsi:type="dcterms:W3CDTF">2018-08-27T07:29:00Z</dcterms:created>
  <dcterms:modified xsi:type="dcterms:W3CDTF">2018-08-27T07:29:00Z</dcterms:modified>
</cp:coreProperties>
</file>