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24" w:rsidRDefault="003D51A3">
      <w:pPr>
        <w:pStyle w:val="Style10"/>
        <w:keepNext/>
        <w:keepLines/>
        <w:shd w:val="clear" w:color="auto" w:fill="auto"/>
        <w:ind w:left="240"/>
      </w:pPr>
      <w:bookmarkStart w:id="0" w:name="bookmark1"/>
      <w:bookmarkStart w:id="1" w:name="_GoBack"/>
      <w:bookmarkEnd w:id="1"/>
      <w:r>
        <w:t>Příloha pachtovní smlouvy č. 101N15/33</w:t>
      </w:r>
      <w:bookmarkEnd w:id="0"/>
    </w:p>
    <w:p w:rsidR="00952E24" w:rsidRDefault="003D51A3">
      <w:pPr>
        <w:pStyle w:val="Style6"/>
        <w:shd w:val="clear" w:color="auto" w:fill="auto"/>
        <w:tabs>
          <w:tab w:val="left" w:pos="3331"/>
        </w:tabs>
        <w:ind w:left="2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1.25pt;margin-top:1pt;width:127.7pt;height:14.2pt;z-index:-125829376;mso-wrap-distance-left:23.3pt;mso-wrap-distance-top:16.35pt;mso-wrap-distance-right:5pt;mso-wrap-distance-bottom:10.85pt;mso-position-horizontal-relative:margin" filled="f" stroked="f">
            <v:textbox style="mso-fit-shape-to-text:t" inset="0,0,0,0">
              <w:txbxContent>
                <w:p w:rsidR="00952E24" w:rsidRDefault="003D51A3">
                  <w:pPr>
                    <w:pStyle w:val="Style6"/>
                    <w:shd w:val="clear" w:color="auto" w:fill="auto"/>
                    <w:tabs>
                      <w:tab w:val="left" w:pos="1632"/>
                    </w:tabs>
                    <w:spacing w:line="212" w:lineRule="exact"/>
                  </w:pPr>
                  <w:r>
                    <w:rPr>
                      <w:rStyle w:val="CharStyle7Exact"/>
                    </w:rPr>
                    <w:t>Roční pacht:</w:t>
                  </w:r>
                  <w:r>
                    <w:rPr>
                      <w:rStyle w:val="CharStyle7Exact"/>
                    </w:rPr>
                    <w:tab/>
                    <w:t>8 923 Kč</w:t>
                  </w:r>
                </w:p>
              </w:txbxContent>
            </v:textbox>
            <w10:wrap type="square" side="left" anchorx="margin"/>
          </v:shape>
        </w:pict>
      </w:r>
      <w:r>
        <w:t>Variabilní symbol: 10111533</w:t>
      </w:r>
      <w:r>
        <w:tab/>
        <w:t>Uzavřeno: 30.6.2015</w:t>
      </w:r>
    </w:p>
    <w:p w:rsidR="00952E24" w:rsidRDefault="003D51A3">
      <w:pPr>
        <w:pStyle w:val="Style6"/>
        <w:shd w:val="clear" w:color="auto" w:fill="auto"/>
        <w:tabs>
          <w:tab w:val="left" w:pos="1920"/>
          <w:tab w:val="left" w:pos="3331"/>
        </w:tabs>
        <w:spacing w:after="416"/>
        <w:ind w:left="240"/>
      </w:pPr>
      <w:r>
        <w:t>Datum tisku:</w:t>
      </w:r>
      <w:r>
        <w:tab/>
        <w:t>25.6.2018</w:t>
      </w:r>
      <w:r>
        <w:tab/>
        <w:t>Účinná od: 1.7.2015</w:t>
      </w:r>
    </w:p>
    <w:p w:rsidR="00952E24" w:rsidRDefault="003D51A3">
      <w:pPr>
        <w:pStyle w:val="Style13"/>
        <w:keepNext/>
        <w:keepLines/>
        <w:shd w:val="clear" w:color="auto" w:fill="auto"/>
        <w:spacing w:before="0"/>
      </w:pPr>
      <w:bookmarkStart w:id="2" w:name="bookmark2"/>
      <w:r>
        <w:t>Pachtýři:</w:t>
      </w:r>
      <w:bookmarkEnd w:id="2"/>
    </w:p>
    <w:p w:rsidR="00952E24" w:rsidRDefault="003D51A3">
      <w:pPr>
        <w:pStyle w:val="Style13"/>
        <w:keepNext/>
        <w:keepLines/>
        <w:shd w:val="clear" w:color="auto" w:fill="auto"/>
        <w:spacing w:before="0" w:after="29"/>
      </w:pPr>
      <w:r>
        <w:pict>
          <v:shape id="_x0000_s1027" type="#_x0000_t202" style="position:absolute;left:0;text-align:left;margin-left:136.7pt;margin-top:-1.55pt;width:40.3pt;height:13pt;z-index:-125829375;mso-wrap-distance-left:103.2pt;mso-wrap-distance-top:15.85pt;mso-wrap-distance-right:96.95pt;mso-wrap-distance-bottom:32.7pt;mso-position-horizontal-relative:margin" filled="f" stroked="f">
            <v:textbox style="mso-fit-shape-to-text:t" inset="0,0,0,0">
              <w:txbxContent>
                <w:p w:rsidR="00952E24" w:rsidRDefault="003D51A3">
                  <w:pPr>
                    <w:pStyle w:val="Style6"/>
                    <w:shd w:val="clear" w:color="auto" w:fill="auto"/>
                    <w:spacing w:line="212" w:lineRule="exact"/>
                    <w:jc w:val="left"/>
                  </w:pPr>
                  <w:r>
                    <w:rPr>
                      <w:rStyle w:val="CharStyle7Exact"/>
                    </w:rPr>
                    <w:t>Adresa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202" style="position:absolute;left:0;text-align:left;margin-left:224.05pt;margin-top:15.25pt;width:49.9pt;height:28.9pt;z-index:-125829374;mso-wrap-distance-left:190.55pt;mso-wrap-distance-top:32.65pt;mso-wrap-distance-right:5pt;mso-position-horizontal-relative:margin" filled="f" stroked="f">
            <v:textbox style="mso-fit-shape-to-text:t" inset="0,0,0,0">
              <w:txbxContent>
                <w:p w:rsidR="00952E24" w:rsidRDefault="003D51A3">
                  <w:pPr>
                    <w:pStyle w:val="Style6"/>
                    <w:shd w:val="clear" w:color="auto" w:fill="auto"/>
                    <w:spacing w:after="100" w:line="212" w:lineRule="exact"/>
                    <w:jc w:val="right"/>
                  </w:pPr>
                  <w:r>
                    <w:rPr>
                      <w:rStyle w:val="CharStyle7Exact"/>
                    </w:rPr>
                    <w:t>Velešín</w:t>
                  </w:r>
                </w:p>
                <w:p w:rsidR="00952E24" w:rsidRDefault="003D51A3">
                  <w:pPr>
                    <w:pStyle w:val="Style6"/>
                    <w:shd w:val="clear" w:color="auto" w:fill="auto"/>
                    <w:spacing w:line="212" w:lineRule="exact"/>
                    <w:jc w:val="left"/>
                  </w:pPr>
                  <w:r>
                    <w:rPr>
                      <w:rStyle w:val="CharStyle7Exact"/>
                    </w:rPr>
                    <w:t>Kaplice</w:t>
                  </w:r>
                </w:p>
              </w:txbxContent>
            </v:textbox>
            <w10:wrap type="square" side="left" anchorx="margin"/>
          </v:shape>
        </w:pict>
      </w:r>
      <w:bookmarkStart w:id="3" w:name="bookmark3"/>
      <w:r>
        <w:t>Název</w:t>
      </w:r>
      <w:bookmarkEnd w:id="3"/>
    </w:p>
    <w:p w:rsidR="00952E24" w:rsidRDefault="003D51A3">
      <w:pPr>
        <w:pStyle w:val="Style6"/>
        <w:shd w:val="clear" w:color="auto" w:fill="auto"/>
        <w:spacing w:after="452" w:line="326" w:lineRule="exact"/>
      </w:pPr>
      <w:r>
        <w:t xml:space="preserve">Nedorost Jiří Nedorost </w:t>
      </w:r>
      <w:r>
        <w:t>Vladimír</w:t>
      </w:r>
    </w:p>
    <w:p w:rsidR="00952E24" w:rsidRDefault="003D51A3">
      <w:pPr>
        <w:pStyle w:val="Style13"/>
        <w:keepNext/>
        <w:keepLines/>
        <w:shd w:val="clear" w:color="auto" w:fill="auto"/>
        <w:spacing w:before="0" w:after="0"/>
      </w:pPr>
      <w:bookmarkStart w:id="4" w:name="bookmark4"/>
      <w:r>
        <w:t>Nemovitostí: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763"/>
        <w:gridCol w:w="610"/>
        <w:gridCol w:w="538"/>
        <w:gridCol w:w="1925"/>
        <w:gridCol w:w="1296"/>
        <w:gridCol w:w="1118"/>
        <w:gridCol w:w="830"/>
        <w:gridCol w:w="1157"/>
      </w:tblGrid>
      <w:tr w:rsidR="00952E2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786" w:type="dxa"/>
            <w:shd w:val="clear" w:color="auto" w:fill="FFFFFF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5"/>
              </w:rPr>
              <w:t>Pozn. Parcela</w:t>
            </w:r>
          </w:p>
        </w:tc>
        <w:tc>
          <w:tcPr>
            <w:tcW w:w="763" w:type="dxa"/>
            <w:shd w:val="clear" w:color="auto" w:fill="FFFFFF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/ Dii</w:t>
            </w:r>
          </w:p>
        </w:tc>
        <w:tc>
          <w:tcPr>
            <w:tcW w:w="610" w:type="dxa"/>
            <w:shd w:val="clear" w:color="auto" w:fill="FFFFFF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Skp.</w:t>
            </w:r>
          </w:p>
        </w:tc>
        <w:tc>
          <w:tcPr>
            <w:tcW w:w="538" w:type="dxa"/>
            <w:shd w:val="clear" w:color="auto" w:fill="FFFFFF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Kult.</w:t>
            </w:r>
          </w:p>
        </w:tc>
        <w:tc>
          <w:tcPr>
            <w:tcW w:w="1925" w:type="dxa"/>
            <w:shd w:val="clear" w:color="auto" w:fill="FFFFFF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6" w:lineRule="exact"/>
              <w:ind w:left="1000" w:hanging="1000"/>
              <w:jc w:val="left"/>
            </w:pPr>
            <w:r>
              <w:rPr>
                <w:rStyle w:val="CharStyle15"/>
              </w:rPr>
              <w:t>Číslo LV Typ sazby</w:t>
            </w:r>
          </w:p>
        </w:tc>
        <w:tc>
          <w:tcPr>
            <w:tcW w:w="1296" w:type="dxa"/>
            <w:shd w:val="clear" w:color="auto" w:fill="FFFFFF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Cena</w:t>
            </w:r>
          </w:p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[Kč]</w:t>
            </w:r>
          </w:p>
        </w:tc>
        <w:tc>
          <w:tcPr>
            <w:tcW w:w="1118" w:type="dxa"/>
            <w:shd w:val="clear" w:color="auto" w:fill="FFFFFF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Výměra</w:t>
            </w:r>
          </w:p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[m^]</w:t>
            </w:r>
          </w:p>
        </w:tc>
        <w:tc>
          <w:tcPr>
            <w:tcW w:w="830" w:type="dxa"/>
            <w:shd w:val="clear" w:color="auto" w:fill="FFFFFF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%</w:t>
            </w:r>
          </w:p>
        </w:tc>
        <w:tc>
          <w:tcPr>
            <w:tcW w:w="1157" w:type="dxa"/>
            <w:shd w:val="clear" w:color="auto" w:fill="FFFFFF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Pacht</w:t>
            </w:r>
          </w:p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[Kč]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02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tabs>
                <w:tab w:val="left" w:pos="3811"/>
              </w:tabs>
              <w:spacing w:line="212" w:lineRule="exact"/>
            </w:pPr>
            <w:r>
              <w:rPr>
                <w:rStyle w:val="CharStyle15"/>
              </w:rPr>
              <w:t>Katastr; Benešov nad Černou</w:t>
            </w:r>
            <w:r>
              <w:rPr>
                <w:rStyle w:val="CharStyle15"/>
              </w:rPr>
              <w:tab/>
              <w:t>.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81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5 579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526.38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81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4 570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431.18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100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4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</w:t>
            </w:r>
            <w:r>
              <w:rPr>
                <w:rStyle w:val="CharStyle15"/>
              </w:rPr>
              <w:t xml:space="preserve">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1 567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147.85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116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19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14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538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50.76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143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40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3 999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377,31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143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41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56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5,28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143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44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809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76,33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143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54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27 414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2 586,51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143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56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2 954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278,71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143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57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14 832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1 399,40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143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59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1 775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167,47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143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62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6 099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575,44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143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64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5 920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558,55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143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71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14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590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55,67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148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7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309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29,15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148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7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191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18,02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148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4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7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174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16,42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190</w:t>
            </w:r>
          </w:p>
        </w:tc>
        <w:tc>
          <w:tcPr>
            <w:tcW w:w="763" w:type="dxa"/>
            <w:shd w:val="clear" w:color="auto" w:fill="FFFFFF"/>
          </w:tcPr>
          <w:p w:rsidR="00952E24" w:rsidRDefault="00952E24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902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85,10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218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16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4 028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380,04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218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17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4 580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432,12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218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18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14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442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41,70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218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19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14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663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62,55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242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5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18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1,70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244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11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5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0,47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255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5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167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15,76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86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255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6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38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1925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10002 pc/ha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53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3.7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2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5,00</w:t>
            </w:r>
          </w:p>
        </w:tc>
      </w:tr>
    </w:tbl>
    <w:p w:rsidR="00952E24" w:rsidRDefault="00952E24">
      <w:pPr>
        <w:framePr w:w="10022" w:wrap="notBeside" w:vAnchor="text" w:hAnchor="text" w:xAlign="center" w:y="1"/>
        <w:rPr>
          <w:sz w:val="2"/>
          <w:szCs w:val="2"/>
        </w:rPr>
      </w:pPr>
    </w:p>
    <w:p w:rsidR="00952E24" w:rsidRDefault="00952E24">
      <w:pPr>
        <w:rPr>
          <w:sz w:val="2"/>
          <w:szCs w:val="2"/>
        </w:rPr>
      </w:pPr>
    </w:p>
    <w:p w:rsidR="00952E24" w:rsidRDefault="003D51A3">
      <w:pPr>
        <w:pStyle w:val="Style16"/>
        <w:shd w:val="clear" w:color="auto" w:fill="auto"/>
        <w:spacing w:before="1059"/>
      </w:pPr>
      <w:r>
        <w:rPr>
          <w:rStyle w:val="CharStyle18"/>
        </w:rPr>
        <w:lastRenderedPageBreak/>
        <w:t>1</w:t>
      </w:r>
      <w:r>
        <w:rPr>
          <w:rStyle w:val="CharStyle19"/>
        </w:rPr>
        <w:t xml:space="preserve"> </w:t>
      </w:r>
      <w:r>
        <w:t>12</w:t>
      </w:r>
      <w:r>
        <w:br w:type="page"/>
      </w:r>
    </w:p>
    <w:p w:rsidR="00952E24" w:rsidRDefault="003D51A3">
      <w:pPr>
        <w:pStyle w:val="Style10"/>
        <w:keepNext/>
        <w:keepLines/>
        <w:shd w:val="clear" w:color="auto" w:fill="auto"/>
        <w:ind w:left="240"/>
      </w:pPr>
      <w:bookmarkStart w:id="5" w:name="bookmark5"/>
      <w:r>
        <w:lastRenderedPageBreak/>
        <w:t>Příloha pachtovní smlouvy č. 101N15/33</w:t>
      </w:r>
      <w:bookmarkEnd w:id="5"/>
    </w:p>
    <w:p w:rsidR="00952E24" w:rsidRDefault="003D51A3">
      <w:pPr>
        <w:pStyle w:val="Style6"/>
        <w:shd w:val="clear" w:color="auto" w:fill="auto"/>
        <w:tabs>
          <w:tab w:val="left" w:pos="3322"/>
        </w:tabs>
        <w:spacing w:after="220"/>
        <w:ind w:left="240"/>
      </w:pPr>
      <w:r>
        <w:pict>
          <v:shape id="_x0000_s1029" type="#_x0000_t202" style="position:absolute;left:0;text-align:left;margin-left:289.9pt;margin-top:-1.05pt;width:58.55pt;height:13.25pt;z-index:-125829373;mso-wrap-distance-left:23.3pt;mso-wrap-distance-top:16.7pt;mso-wrap-distance-right:69.1pt;mso-wrap-distance-bottom:15.75pt;mso-position-horizontal-relative:margin" filled="f" stroked="f">
            <v:textbox style="mso-fit-shape-to-text:t" inset="0,0,0,0">
              <w:txbxContent>
                <w:p w:rsidR="00952E24" w:rsidRDefault="003D51A3">
                  <w:pPr>
                    <w:pStyle w:val="Style6"/>
                    <w:shd w:val="clear" w:color="auto" w:fill="auto"/>
                    <w:spacing w:line="212" w:lineRule="exact"/>
                    <w:jc w:val="left"/>
                  </w:pPr>
                  <w:r>
                    <w:rPr>
                      <w:rStyle w:val="CharStyle7Exact"/>
                    </w:rPr>
                    <w:t>Roční pacht;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left:0;text-align:left;margin-left:371.5pt;margin-top:-1.05pt;width:46.1pt;height:13.45pt;z-index:-125829372;mso-wrap-distance-left:104.9pt;mso-wrap-distance-top:16.7pt;mso-wrap-distance-right:5pt;mso-wrap-distance-bottom:15.55pt;mso-position-horizontal-relative:margin" filled="f" stroked="f">
            <v:textbox style="mso-fit-shape-to-text:t" inset="0,0,0,0">
              <w:txbxContent>
                <w:p w:rsidR="00952E24" w:rsidRDefault="003D51A3">
                  <w:pPr>
                    <w:pStyle w:val="Style8"/>
                    <w:shd w:val="clear" w:color="auto" w:fill="auto"/>
                  </w:pPr>
                  <w:r>
                    <w:t>8 923 Kč</w:t>
                  </w:r>
                </w:p>
              </w:txbxContent>
            </v:textbox>
            <w10:wrap type="square" side="left" anchorx="margin"/>
          </v:shape>
        </w:pict>
      </w:r>
      <w:r>
        <w:t>Variabilní symbol; 10111533</w:t>
      </w:r>
      <w:r>
        <w:tab/>
        <w:t>Uzavřeno; 30.6.2015</w:t>
      </w:r>
    </w:p>
    <w:p w:rsidR="00952E24" w:rsidRDefault="003D51A3">
      <w:pPr>
        <w:pStyle w:val="Style6"/>
        <w:shd w:val="clear" w:color="auto" w:fill="auto"/>
        <w:tabs>
          <w:tab w:val="left" w:pos="1915"/>
          <w:tab w:val="left" w:pos="3322"/>
        </w:tabs>
        <w:ind w:left="240"/>
      </w:pPr>
      <w:r>
        <w:t>Datum tisku;</w:t>
      </w:r>
      <w:r>
        <w:tab/>
        <w:t>25.6.2018</w:t>
      </w:r>
      <w:r>
        <w:tab/>
        <w:t>Účinná od; 1.7.2015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773"/>
        <w:gridCol w:w="605"/>
        <w:gridCol w:w="542"/>
        <w:gridCol w:w="955"/>
        <w:gridCol w:w="984"/>
        <w:gridCol w:w="1286"/>
        <w:gridCol w:w="1133"/>
        <w:gridCol w:w="782"/>
        <w:gridCol w:w="1224"/>
      </w:tblGrid>
      <w:tr w:rsidR="00952E24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left"/>
            </w:pPr>
            <w:r>
              <w:rPr>
                <w:rStyle w:val="CharStyle15"/>
              </w:rPr>
              <w:t>Pozn. Parcela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ind w:left="140"/>
              <w:jc w:val="left"/>
            </w:pPr>
            <w:r>
              <w:rPr>
                <w:rStyle w:val="CharStyle15"/>
              </w:rPr>
              <w:t>/ Díl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Skp.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Kult.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left"/>
            </w:pPr>
            <w:r>
              <w:rPr>
                <w:rStyle w:val="CharStyle15"/>
              </w:rPr>
              <w:t>Číslo LV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left"/>
            </w:pPr>
            <w:r>
              <w:rPr>
                <w:rStyle w:val="CharStyle15"/>
              </w:rPr>
              <w:t>Typ</w:t>
            </w:r>
          </w:p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left"/>
            </w:pPr>
            <w:r>
              <w:rPr>
                <w:rStyle w:val="CharStyle15"/>
              </w:rPr>
              <w:t>sazby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Cena</w:t>
            </w:r>
          </w:p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[Kč]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Výměra</w:t>
            </w:r>
          </w:p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[m^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CharStyle15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Pacht</w:t>
            </w:r>
          </w:p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[Kč]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06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left"/>
            </w:pPr>
            <w:r>
              <w:rPr>
                <w:rStyle w:val="CharStyle15"/>
              </w:rPr>
              <w:t>Katastr: Benešov nad Černou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281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10002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left"/>
            </w:pPr>
            <w:r>
              <w:rPr>
                <w:rStyle w:val="CharStyle15"/>
              </w:rPr>
              <w:t>pc/ha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2 280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CharStyle15"/>
              </w:rPr>
              <w:t>3,7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215,12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77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288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8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7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10002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left"/>
            </w:pPr>
            <w:r>
              <w:rPr>
                <w:rStyle w:val="CharStyle15"/>
              </w:rPr>
              <w:t>pc/ha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center"/>
            </w:pPr>
            <w:r>
              <w:rPr>
                <w:rStyle w:val="CharStyle15"/>
              </w:rPr>
              <w:t>25 500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4 059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CharStyle15"/>
              </w:rPr>
              <w:t>3,7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382,97</w:t>
            </w:r>
          </w:p>
        </w:tc>
      </w:tr>
      <w:tr w:rsidR="00952E24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Celkem za katastr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2E24" w:rsidRDefault="00952E24">
            <w:pPr>
              <w:framePr w:w="10061" w:h="2006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2E24" w:rsidRDefault="00952E24">
            <w:pPr>
              <w:framePr w:w="10061" w:h="2006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2E24" w:rsidRDefault="00952E24">
            <w:pPr>
              <w:framePr w:w="10061" w:h="2006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2E24" w:rsidRDefault="00952E24">
            <w:pPr>
              <w:framePr w:w="10061" w:h="2006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2E24" w:rsidRDefault="00952E24">
            <w:pPr>
              <w:framePr w:w="10061" w:h="2006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2E24" w:rsidRDefault="00952E24">
            <w:pPr>
              <w:framePr w:w="10061" w:h="2006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ind w:right="140"/>
              <w:jc w:val="right"/>
            </w:pPr>
            <w:r>
              <w:rPr>
                <w:rStyle w:val="CharStyle15"/>
              </w:rPr>
              <w:t>94 573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2E24" w:rsidRDefault="00952E24">
            <w:pPr>
              <w:framePr w:w="10061" w:h="2006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2E24" w:rsidRDefault="003D51A3">
            <w:pPr>
              <w:pStyle w:val="Style6"/>
              <w:framePr w:w="10061" w:h="2006" w:hSpace="7" w:wrap="notBeside" w:vAnchor="text" w:hAnchor="text" w:x="8" w:y="1"/>
              <w:shd w:val="clear" w:color="auto" w:fill="auto"/>
              <w:spacing w:line="212" w:lineRule="exact"/>
              <w:jc w:val="right"/>
            </w:pPr>
            <w:r>
              <w:rPr>
                <w:rStyle w:val="CharStyle15"/>
              </w:rPr>
              <w:t>8 922,96</w:t>
            </w:r>
          </w:p>
        </w:tc>
      </w:tr>
    </w:tbl>
    <w:p w:rsidR="00952E24" w:rsidRDefault="003D51A3">
      <w:pPr>
        <w:pStyle w:val="Style20"/>
        <w:framePr w:w="816" w:h="250" w:hSpace="7" w:wrap="notBeside" w:vAnchor="text" w:hAnchor="text" w:x="13" w:y="2010"/>
        <w:shd w:val="clear" w:color="auto" w:fill="auto"/>
      </w:pPr>
      <w:r>
        <w:t>Celkem</w:t>
      </w:r>
    </w:p>
    <w:p w:rsidR="00952E24" w:rsidRDefault="003D51A3">
      <w:pPr>
        <w:pStyle w:val="Style22"/>
        <w:framePr w:w="730" w:h="250" w:hSpace="7" w:wrap="notBeside" w:vAnchor="text" w:hAnchor="text" w:x="7270" w:y="2015"/>
        <w:shd w:val="clear" w:color="auto" w:fill="auto"/>
      </w:pPr>
      <w:r>
        <w:t>94 573</w:t>
      </w:r>
    </w:p>
    <w:p w:rsidR="00952E24" w:rsidRDefault="003D51A3">
      <w:pPr>
        <w:pStyle w:val="Style22"/>
        <w:framePr w:w="614" w:h="255" w:hSpace="7" w:wrap="notBeside" w:vAnchor="text" w:hAnchor="text" w:x="9430" w:y="2005"/>
        <w:shd w:val="clear" w:color="auto" w:fill="auto"/>
      </w:pPr>
      <w:r>
        <w:t>8 923</w:t>
      </w:r>
    </w:p>
    <w:p w:rsidR="00952E24" w:rsidRDefault="00952E24">
      <w:pPr>
        <w:rPr>
          <w:sz w:val="2"/>
          <w:szCs w:val="2"/>
        </w:rPr>
      </w:pPr>
    </w:p>
    <w:p w:rsidR="00952E24" w:rsidRDefault="003D51A3">
      <w:pPr>
        <w:pStyle w:val="Style6"/>
        <w:shd w:val="clear" w:color="auto" w:fill="auto"/>
        <w:spacing w:before="796" w:after="8863" w:line="216" w:lineRule="exact"/>
        <w:ind w:right="7240"/>
        <w:jc w:val="left"/>
      </w:pPr>
      <w:r>
        <w:t xml:space="preserve">Vysvětlivky </w:t>
      </w:r>
      <w:r>
        <w:t>ktypu sazby; ha...za hektar jdn...za jednotku pc/ha...průměrná cena za hektar m^..za m^</w:t>
      </w:r>
    </w:p>
    <w:p w:rsidR="00952E24" w:rsidRDefault="003D51A3">
      <w:pPr>
        <w:pStyle w:val="Style24"/>
        <w:shd w:val="clear" w:color="auto" w:fill="auto"/>
        <w:spacing w:before="0"/>
      </w:pPr>
      <w:r>
        <w:t>2/2</w:t>
      </w:r>
    </w:p>
    <w:sectPr w:rsidR="00952E24">
      <w:type w:val="continuous"/>
      <w:pgSz w:w="12010" w:h="16910"/>
      <w:pgMar w:top="726" w:right="1100" w:bottom="1061" w:left="8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51A3">
      <w:r>
        <w:separator/>
      </w:r>
    </w:p>
  </w:endnote>
  <w:endnote w:type="continuationSeparator" w:id="0">
    <w:p w:rsidR="00000000" w:rsidRDefault="003D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24" w:rsidRDefault="00952E24"/>
  </w:footnote>
  <w:footnote w:type="continuationSeparator" w:id="0">
    <w:p w:rsidR="00952E24" w:rsidRDefault="00952E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52E24"/>
    <w:rsid w:val="003D51A3"/>
    <w:rsid w:val="0095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D93B6EF3-7CDB-4607-B36F-0B84C818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en-US" w:eastAsia="en-US" w:bidi="en-US"/>
    </w:rPr>
  </w:style>
  <w:style w:type="character" w:customStyle="1" w:styleId="CharStyle5">
    <w:name w:val="Char Style 5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en-US" w:eastAsia="en-US" w:bidi="en-US"/>
    </w:rPr>
  </w:style>
  <w:style w:type="character" w:customStyle="1" w:styleId="CharStyle7Exact">
    <w:name w:val="Char Style 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Char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9"/>
      <w:szCs w:val="19"/>
      <w:u w:val="none"/>
    </w:rPr>
  </w:style>
  <w:style w:type="character" w:customStyle="1" w:styleId="CharStyle18">
    <w:name w:val="Char Style 18"/>
    <w:basedOn w:val="CharStyle1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9">
    <w:name w:val="Char Style 19"/>
    <w:basedOn w:val="CharStyle1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446" w:lineRule="exact"/>
      <w:jc w:val="right"/>
      <w:outlineLvl w:val="0"/>
    </w:pPr>
    <w:rPr>
      <w:rFonts w:ascii="Arial" w:eastAsia="Arial" w:hAnsi="Arial" w:cs="Arial"/>
      <w:i/>
      <w:iCs/>
      <w:sz w:val="40"/>
      <w:szCs w:val="40"/>
      <w:lang w:val="en-US" w:eastAsia="en-US" w:bidi="en-US"/>
    </w:rPr>
  </w:style>
  <w:style w:type="paragraph" w:customStyle="1" w:styleId="Style6">
    <w:name w:val="Style 6"/>
    <w:basedOn w:val="Normln"/>
    <w:link w:val="CharStyle12"/>
    <w:pPr>
      <w:shd w:val="clear" w:color="auto" w:fill="FFFFFF"/>
      <w:spacing w:line="43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432" w:lineRule="exac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240" w:after="240" w:line="212" w:lineRule="exac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1080" w:line="212" w:lineRule="exact"/>
      <w:jc w:val="right"/>
    </w:pPr>
    <w:rPr>
      <w:rFonts w:ascii="Arial" w:eastAsia="Arial" w:hAnsi="Arial" w:cs="Arial"/>
      <w:i/>
      <w:iCs/>
      <w:spacing w:val="20"/>
      <w:sz w:val="19"/>
      <w:szCs w:val="19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8860" w:line="212" w:lineRule="exact"/>
      <w:jc w:val="right"/>
    </w:pPr>
    <w:rPr>
      <w:rFonts w:ascii="Arial" w:eastAsia="Arial" w:hAnsi="Arial" w:cs="Arial"/>
      <w:spacing w:val="5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1729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Dolejší Romana</cp:lastModifiedBy>
  <cp:revision>2</cp:revision>
  <dcterms:created xsi:type="dcterms:W3CDTF">2018-08-28T06:14:00Z</dcterms:created>
  <dcterms:modified xsi:type="dcterms:W3CDTF">2018-08-28T06:14:00Z</dcterms:modified>
</cp:coreProperties>
</file>