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7F" w:rsidRPr="003376AF" w:rsidRDefault="00685C7F" w:rsidP="000D409C">
      <w:pPr>
        <w:pStyle w:val="Standardntext"/>
        <w:rPr>
          <w:b/>
          <w:sz w:val="22"/>
          <w:szCs w:val="22"/>
        </w:rPr>
      </w:pPr>
    </w:p>
    <w:p w:rsidR="00C54E6E" w:rsidRPr="00037377" w:rsidRDefault="002A1EFB" w:rsidP="00790DD0">
      <w:pPr>
        <w:pStyle w:val="Standardntext"/>
        <w:jc w:val="center"/>
        <w:rPr>
          <w:b/>
          <w:sz w:val="28"/>
          <w:szCs w:val="22"/>
        </w:rPr>
      </w:pPr>
      <w:r w:rsidRPr="00037377">
        <w:rPr>
          <w:b/>
          <w:sz w:val="28"/>
          <w:szCs w:val="22"/>
        </w:rPr>
        <w:t xml:space="preserve">SMLOUVA O DÍLO č. </w:t>
      </w:r>
      <w:r w:rsidR="00E4501E">
        <w:rPr>
          <w:b/>
          <w:sz w:val="28"/>
          <w:szCs w:val="22"/>
        </w:rPr>
        <w:t>0709/2016/OI</w:t>
      </w:r>
    </w:p>
    <w:p w:rsidR="00685C7F" w:rsidRPr="003376AF" w:rsidRDefault="00685C7F" w:rsidP="00790DD0">
      <w:pPr>
        <w:pStyle w:val="Standardntext"/>
        <w:rPr>
          <w:sz w:val="22"/>
          <w:szCs w:val="22"/>
        </w:rPr>
      </w:pPr>
    </w:p>
    <w:p w:rsidR="0020662F" w:rsidRDefault="0020662F" w:rsidP="00790DD0">
      <w:pPr>
        <w:numPr>
          <w:ilvl w:val="12"/>
          <w:numId w:val="0"/>
        </w:numPr>
        <w:rPr>
          <w:b/>
          <w:sz w:val="22"/>
          <w:szCs w:val="22"/>
        </w:rPr>
      </w:pPr>
      <w:r w:rsidRPr="003376AF">
        <w:rPr>
          <w:b/>
          <w:sz w:val="22"/>
          <w:szCs w:val="22"/>
        </w:rPr>
        <w:t>Město Aš</w:t>
      </w:r>
    </w:p>
    <w:p w:rsidR="00AF2A52" w:rsidRPr="003376AF" w:rsidRDefault="00AF2A52" w:rsidP="00790DD0">
      <w:pPr>
        <w:numPr>
          <w:ilvl w:val="12"/>
          <w:numId w:val="0"/>
        </w:numPr>
        <w:rPr>
          <w:b/>
          <w:sz w:val="22"/>
          <w:szCs w:val="22"/>
        </w:rPr>
      </w:pPr>
    </w:p>
    <w:p w:rsidR="0020662F" w:rsidRPr="003376AF" w:rsidRDefault="0020662F" w:rsidP="00790DD0">
      <w:pPr>
        <w:numPr>
          <w:ilvl w:val="12"/>
          <w:numId w:val="0"/>
        </w:numPr>
        <w:rPr>
          <w:sz w:val="22"/>
          <w:szCs w:val="22"/>
        </w:rPr>
      </w:pPr>
      <w:r w:rsidRPr="003376AF">
        <w:rPr>
          <w:sz w:val="22"/>
          <w:szCs w:val="22"/>
        </w:rPr>
        <w:t xml:space="preserve">Sídlo: </w:t>
      </w:r>
      <w:r w:rsidRPr="003376AF">
        <w:rPr>
          <w:sz w:val="22"/>
          <w:szCs w:val="22"/>
        </w:rPr>
        <w:tab/>
      </w:r>
      <w:r w:rsidRPr="003376AF">
        <w:rPr>
          <w:sz w:val="22"/>
          <w:szCs w:val="22"/>
        </w:rPr>
        <w:tab/>
      </w:r>
      <w:r w:rsidR="00347AB0">
        <w:rPr>
          <w:sz w:val="22"/>
          <w:szCs w:val="22"/>
        </w:rPr>
        <w:tab/>
      </w:r>
      <w:r w:rsidRPr="003376AF">
        <w:rPr>
          <w:sz w:val="22"/>
          <w:szCs w:val="22"/>
        </w:rPr>
        <w:t>Kamenná 52, 352 01 Aš</w:t>
      </w:r>
    </w:p>
    <w:p w:rsidR="0020662F" w:rsidRPr="003376AF" w:rsidRDefault="0020662F" w:rsidP="00790DD0">
      <w:pPr>
        <w:numPr>
          <w:ilvl w:val="12"/>
          <w:numId w:val="0"/>
        </w:numPr>
        <w:rPr>
          <w:sz w:val="22"/>
          <w:szCs w:val="22"/>
        </w:rPr>
      </w:pPr>
      <w:r w:rsidRPr="003376AF">
        <w:rPr>
          <w:sz w:val="22"/>
          <w:szCs w:val="22"/>
        </w:rPr>
        <w:t xml:space="preserve">IČ:                 </w:t>
      </w:r>
      <w:r w:rsidR="00347AB0">
        <w:rPr>
          <w:sz w:val="22"/>
          <w:szCs w:val="22"/>
        </w:rPr>
        <w:tab/>
      </w:r>
      <w:r w:rsidRPr="003376AF">
        <w:rPr>
          <w:sz w:val="22"/>
          <w:szCs w:val="22"/>
        </w:rPr>
        <w:tab/>
        <w:t>00253901</w:t>
      </w:r>
    </w:p>
    <w:p w:rsidR="0020662F" w:rsidRPr="003376AF" w:rsidRDefault="0020662F" w:rsidP="00790DD0">
      <w:pPr>
        <w:numPr>
          <w:ilvl w:val="12"/>
          <w:numId w:val="0"/>
        </w:numPr>
        <w:rPr>
          <w:sz w:val="22"/>
          <w:szCs w:val="22"/>
        </w:rPr>
      </w:pPr>
      <w:r w:rsidRPr="003376AF">
        <w:rPr>
          <w:sz w:val="22"/>
          <w:szCs w:val="22"/>
        </w:rPr>
        <w:t xml:space="preserve">DIČ                </w:t>
      </w:r>
      <w:r w:rsidR="00347AB0">
        <w:rPr>
          <w:sz w:val="22"/>
          <w:szCs w:val="22"/>
        </w:rPr>
        <w:t xml:space="preserve">   </w:t>
      </w:r>
      <w:r w:rsidRPr="003376AF">
        <w:rPr>
          <w:sz w:val="22"/>
          <w:szCs w:val="22"/>
        </w:rPr>
        <w:t xml:space="preserve"> </w:t>
      </w:r>
      <w:r w:rsidR="00347AB0">
        <w:rPr>
          <w:sz w:val="22"/>
          <w:szCs w:val="22"/>
        </w:rPr>
        <w:tab/>
      </w:r>
      <w:r w:rsidRPr="003376AF">
        <w:rPr>
          <w:sz w:val="22"/>
          <w:szCs w:val="22"/>
        </w:rPr>
        <w:t>CZ00253901</w:t>
      </w:r>
    </w:p>
    <w:p w:rsidR="0020662F" w:rsidRPr="003376AF" w:rsidRDefault="0020662F" w:rsidP="00790DD0">
      <w:pPr>
        <w:numPr>
          <w:ilvl w:val="12"/>
          <w:numId w:val="0"/>
        </w:numPr>
        <w:rPr>
          <w:sz w:val="22"/>
          <w:szCs w:val="22"/>
        </w:rPr>
      </w:pPr>
      <w:r w:rsidRPr="003376AF">
        <w:rPr>
          <w:sz w:val="22"/>
          <w:szCs w:val="22"/>
        </w:rPr>
        <w:t xml:space="preserve">Bankovní spojení: </w:t>
      </w:r>
      <w:r w:rsidR="00347AB0">
        <w:rPr>
          <w:sz w:val="22"/>
          <w:szCs w:val="22"/>
        </w:rPr>
        <w:tab/>
      </w:r>
      <w:r w:rsidRPr="003376AF">
        <w:rPr>
          <w:sz w:val="22"/>
          <w:szCs w:val="22"/>
        </w:rPr>
        <w:t>ČSOB a.s., Aš, č. ú. 25402540/0300</w:t>
      </w:r>
    </w:p>
    <w:p w:rsidR="00D92C4E" w:rsidRDefault="0020662F" w:rsidP="00EC0498">
      <w:pPr>
        <w:numPr>
          <w:ilvl w:val="12"/>
          <w:numId w:val="0"/>
        </w:numPr>
        <w:rPr>
          <w:sz w:val="22"/>
          <w:szCs w:val="22"/>
        </w:rPr>
      </w:pPr>
      <w:r w:rsidRPr="003376AF">
        <w:rPr>
          <w:sz w:val="22"/>
          <w:szCs w:val="22"/>
        </w:rPr>
        <w:t>Zastoupené:</w:t>
      </w:r>
      <w:r w:rsidRPr="003376AF">
        <w:rPr>
          <w:sz w:val="22"/>
          <w:szCs w:val="22"/>
        </w:rPr>
        <w:tab/>
      </w:r>
      <w:r w:rsidR="00347AB0">
        <w:rPr>
          <w:sz w:val="22"/>
          <w:szCs w:val="22"/>
        </w:rPr>
        <w:tab/>
      </w:r>
      <w:r w:rsidRPr="003376AF">
        <w:rPr>
          <w:sz w:val="22"/>
          <w:szCs w:val="22"/>
        </w:rPr>
        <w:t>Mgr. Daliborem Blažkem, starostou města</w:t>
      </w:r>
    </w:p>
    <w:p w:rsidR="00347AB0" w:rsidRPr="003376AF" w:rsidRDefault="00347AB0" w:rsidP="00EC0498">
      <w:pPr>
        <w:numPr>
          <w:ilvl w:val="12"/>
          <w:numId w:val="0"/>
        </w:numPr>
        <w:rPr>
          <w:sz w:val="22"/>
          <w:szCs w:val="22"/>
        </w:rPr>
      </w:pPr>
    </w:p>
    <w:p w:rsidR="00D92C4E" w:rsidRPr="003376AF" w:rsidRDefault="00D92C4E" w:rsidP="00790DD0">
      <w:pPr>
        <w:pStyle w:val="Standardntext"/>
        <w:rPr>
          <w:bCs/>
          <w:i/>
          <w:sz w:val="22"/>
          <w:szCs w:val="22"/>
          <w:u w:val="single"/>
        </w:rPr>
      </w:pPr>
      <w:r w:rsidRPr="003376AF">
        <w:rPr>
          <w:i/>
          <w:sz w:val="22"/>
          <w:szCs w:val="22"/>
        </w:rPr>
        <w:t>(dále jen „objednatel“)</w:t>
      </w:r>
    </w:p>
    <w:p w:rsidR="00D92C4E" w:rsidRPr="003376AF" w:rsidRDefault="00D92C4E" w:rsidP="00790DD0">
      <w:pPr>
        <w:pStyle w:val="Standardntext"/>
        <w:rPr>
          <w:b/>
          <w:sz w:val="22"/>
          <w:szCs w:val="22"/>
        </w:rPr>
      </w:pPr>
    </w:p>
    <w:p w:rsidR="00D92C4E" w:rsidRPr="003376AF" w:rsidRDefault="00A0299A" w:rsidP="00790DD0">
      <w:pPr>
        <w:pStyle w:val="Standardntext"/>
        <w:rPr>
          <w:b/>
          <w:sz w:val="22"/>
          <w:szCs w:val="22"/>
        </w:rPr>
      </w:pPr>
      <w:r w:rsidRPr="003376AF">
        <w:rPr>
          <w:b/>
          <w:sz w:val="22"/>
          <w:szCs w:val="22"/>
        </w:rPr>
        <w:t>a</w:t>
      </w:r>
    </w:p>
    <w:p w:rsidR="00EC0498" w:rsidRPr="002A1EFB" w:rsidRDefault="00EC0498" w:rsidP="00790DD0">
      <w:pPr>
        <w:pStyle w:val="Standardntext"/>
        <w:rPr>
          <w:b/>
          <w:szCs w:val="24"/>
        </w:rPr>
      </w:pPr>
    </w:p>
    <w:p w:rsidR="002A1EFB" w:rsidRPr="002A1EFB" w:rsidRDefault="00F20705" w:rsidP="002A1EFB">
      <w:pPr>
        <w:tabs>
          <w:tab w:val="left" w:pos="720"/>
        </w:tabs>
        <w:suppressAutoHyphens w:val="0"/>
        <w:jc w:val="both"/>
        <w:rPr>
          <w:b/>
          <w:sz w:val="24"/>
          <w:szCs w:val="24"/>
        </w:rPr>
      </w:pPr>
      <w:r>
        <w:rPr>
          <w:b/>
          <w:sz w:val="24"/>
          <w:szCs w:val="24"/>
        </w:rPr>
        <w:t>Ing. Martin Štecher</w:t>
      </w:r>
    </w:p>
    <w:p w:rsidR="002A1EFB" w:rsidRPr="002A1EFB" w:rsidRDefault="002A1EFB" w:rsidP="002A1EFB">
      <w:pPr>
        <w:jc w:val="both"/>
        <w:rPr>
          <w:b/>
          <w:bCs/>
          <w:sz w:val="24"/>
          <w:szCs w:val="24"/>
        </w:rPr>
      </w:pPr>
    </w:p>
    <w:p w:rsidR="002A1EFB" w:rsidRPr="002A1EFB" w:rsidRDefault="002A1EFB" w:rsidP="002A1EFB">
      <w:pPr>
        <w:jc w:val="both"/>
        <w:rPr>
          <w:sz w:val="24"/>
          <w:szCs w:val="24"/>
        </w:rPr>
      </w:pPr>
      <w:r w:rsidRPr="002A1EFB">
        <w:rPr>
          <w:sz w:val="24"/>
          <w:szCs w:val="24"/>
        </w:rPr>
        <w:t>Sídlo:</w:t>
      </w:r>
      <w:r>
        <w:rPr>
          <w:sz w:val="24"/>
          <w:szCs w:val="24"/>
        </w:rPr>
        <w:t xml:space="preserve"> </w:t>
      </w:r>
      <w:r>
        <w:rPr>
          <w:sz w:val="24"/>
          <w:szCs w:val="24"/>
        </w:rPr>
        <w:tab/>
      </w:r>
      <w:r>
        <w:rPr>
          <w:sz w:val="24"/>
          <w:szCs w:val="24"/>
        </w:rPr>
        <w:tab/>
      </w:r>
      <w:r>
        <w:rPr>
          <w:sz w:val="24"/>
          <w:szCs w:val="24"/>
        </w:rPr>
        <w:tab/>
      </w:r>
      <w:r w:rsidR="00F20705">
        <w:rPr>
          <w:sz w:val="24"/>
          <w:szCs w:val="24"/>
        </w:rPr>
        <w:t xml:space="preserve">Mokřiny 232, 351 21 </w:t>
      </w:r>
      <w:r w:rsidR="0093114D">
        <w:rPr>
          <w:sz w:val="24"/>
          <w:szCs w:val="24"/>
        </w:rPr>
        <w:t>Mokřiny</w:t>
      </w:r>
    </w:p>
    <w:p w:rsidR="002A1EFB" w:rsidRPr="002A1EFB" w:rsidRDefault="002A1EFB" w:rsidP="002A1EFB">
      <w:pPr>
        <w:jc w:val="both"/>
        <w:rPr>
          <w:sz w:val="24"/>
          <w:szCs w:val="24"/>
        </w:rPr>
      </w:pPr>
      <w:r w:rsidRPr="002A1EFB">
        <w:rPr>
          <w:sz w:val="24"/>
          <w:szCs w:val="24"/>
        </w:rPr>
        <w:t>IČ:</w:t>
      </w:r>
      <w:r>
        <w:rPr>
          <w:sz w:val="24"/>
          <w:szCs w:val="24"/>
        </w:rPr>
        <w:t xml:space="preserve">                    </w:t>
      </w:r>
      <w:r>
        <w:rPr>
          <w:sz w:val="24"/>
          <w:szCs w:val="24"/>
        </w:rPr>
        <w:tab/>
      </w:r>
      <w:bookmarkStart w:id="0" w:name="OLE_LINK1"/>
      <w:r w:rsidR="0093114D">
        <w:rPr>
          <w:sz w:val="24"/>
          <w:szCs w:val="24"/>
        </w:rPr>
        <w:t>737 16 065</w:t>
      </w:r>
      <w:bookmarkEnd w:id="0"/>
    </w:p>
    <w:p w:rsidR="002A1EFB" w:rsidRPr="002A1EFB" w:rsidRDefault="002A1EFB" w:rsidP="002A1EFB">
      <w:pPr>
        <w:tabs>
          <w:tab w:val="left" w:pos="708"/>
          <w:tab w:val="left" w:pos="1416"/>
          <w:tab w:val="left" w:pos="2124"/>
          <w:tab w:val="right" w:pos="9404"/>
        </w:tabs>
        <w:jc w:val="both"/>
        <w:rPr>
          <w:sz w:val="24"/>
          <w:szCs w:val="24"/>
        </w:rPr>
      </w:pPr>
      <w:r>
        <w:rPr>
          <w:sz w:val="24"/>
          <w:szCs w:val="24"/>
        </w:rPr>
        <w:t>DIČ:</w:t>
      </w:r>
      <w:r>
        <w:rPr>
          <w:sz w:val="24"/>
          <w:szCs w:val="24"/>
        </w:rPr>
        <w:tab/>
      </w:r>
      <w:r>
        <w:rPr>
          <w:sz w:val="24"/>
          <w:szCs w:val="24"/>
        </w:rPr>
        <w:tab/>
      </w:r>
      <w:r>
        <w:rPr>
          <w:sz w:val="24"/>
          <w:szCs w:val="24"/>
        </w:rPr>
        <w:tab/>
        <w:t xml:space="preserve"> </w:t>
      </w:r>
      <w:r w:rsidR="0093114D">
        <w:rPr>
          <w:sz w:val="24"/>
          <w:szCs w:val="24"/>
        </w:rPr>
        <w:t>CZ7602181840</w:t>
      </w:r>
      <w:r w:rsidRPr="002A1EFB">
        <w:rPr>
          <w:sz w:val="24"/>
          <w:szCs w:val="24"/>
        </w:rPr>
        <w:tab/>
      </w:r>
    </w:p>
    <w:p w:rsidR="002A1EFB" w:rsidRPr="002A1EFB" w:rsidRDefault="002A1EFB" w:rsidP="002A1EFB">
      <w:pPr>
        <w:ind w:left="1701" w:right="-1" w:hanging="1701"/>
        <w:jc w:val="both"/>
        <w:rPr>
          <w:sz w:val="24"/>
          <w:szCs w:val="24"/>
        </w:rPr>
      </w:pPr>
      <w:r w:rsidRPr="002A1EFB">
        <w:rPr>
          <w:sz w:val="24"/>
          <w:szCs w:val="24"/>
        </w:rPr>
        <w:t>bankovní spojení:</w:t>
      </w:r>
      <w:r>
        <w:rPr>
          <w:sz w:val="24"/>
          <w:szCs w:val="24"/>
        </w:rPr>
        <w:tab/>
      </w:r>
      <w:r w:rsidR="0093114D">
        <w:rPr>
          <w:sz w:val="24"/>
          <w:szCs w:val="24"/>
        </w:rPr>
        <w:t>ČSOB a.s.</w:t>
      </w:r>
    </w:p>
    <w:p w:rsidR="002A1EFB" w:rsidRPr="002A1EFB" w:rsidRDefault="002A1EFB" w:rsidP="002A1EFB">
      <w:pPr>
        <w:ind w:left="2127" w:hanging="2127"/>
        <w:jc w:val="both"/>
        <w:rPr>
          <w:sz w:val="24"/>
          <w:szCs w:val="24"/>
        </w:rPr>
      </w:pPr>
      <w:r w:rsidRPr="002A1EFB">
        <w:rPr>
          <w:sz w:val="24"/>
          <w:szCs w:val="24"/>
        </w:rPr>
        <w:t>Č</w:t>
      </w:r>
      <w:r>
        <w:rPr>
          <w:sz w:val="24"/>
          <w:szCs w:val="24"/>
        </w:rPr>
        <w:t>íslo účtu:</w:t>
      </w:r>
      <w:r>
        <w:rPr>
          <w:sz w:val="24"/>
          <w:szCs w:val="24"/>
        </w:rPr>
        <w:tab/>
      </w:r>
      <w:r w:rsidR="0093114D">
        <w:rPr>
          <w:sz w:val="24"/>
          <w:szCs w:val="24"/>
        </w:rPr>
        <w:t>125861197/0300</w:t>
      </w:r>
    </w:p>
    <w:p w:rsidR="002A1EFB" w:rsidRPr="002A1EFB" w:rsidRDefault="002A1EFB" w:rsidP="002A1EFB">
      <w:pPr>
        <w:jc w:val="both"/>
        <w:rPr>
          <w:sz w:val="24"/>
          <w:szCs w:val="24"/>
        </w:rPr>
      </w:pPr>
      <w:r w:rsidRPr="002A1EFB">
        <w:rPr>
          <w:sz w:val="24"/>
          <w:szCs w:val="24"/>
        </w:rPr>
        <w:t>Z</w:t>
      </w:r>
      <w:r>
        <w:rPr>
          <w:sz w:val="24"/>
          <w:szCs w:val="24"/>
        </w:rPr>
        <w:t xml:space="preserve">astoupen:      </w:t>
      </w:r>
      <w:r>
        <w:rPr>
          <w:sz w:val="24"/>
          <w:szCs w:val="24"/>
        </w:rPr>
        <w:tab/>
      </w:r>
      <w:r>
        <w:rPr>
          <w:sz w:val="24"/>
          <w:szCs w:val="24"/>
        </w:rPr>
        <w:tab/>
      </w:r>
      <w:r w:rsidR="0093114D">
        <w:rPr>
          <w:sz w:val="24"/>
          <w:szCs w:val="24"/>
        </w:rPr>
        <w:t xml:space="preserve">Ing. Martinem </w:t>
      </w:r>
      <w:proofErr w:type="spellStart"/>
      <w:r w:rsidR="0093114D">
        <w:rPr>
          <w:sz w:val="24"/>
          <w:szCs w:val="24"/>
        </w:rPr>
        <w:t>Štecherem</w:t>
      </w:r>
      <w:proofErr w:type="spellEnd"/>
    </w:p>
    <w:p w:rsidR="002A1EFB" w:rsidRPr="002A1EFB" w:rsidRDefault="002A1EFB" w:rsidP="002A1EFB">
      <w:pPr>
        <w:jc w:val="both"/>
        <w:rPr>
          <w:sz w:val="24"/>
          <w:szCs w:val="24"/>
        </w:rPr>
      </w:pPr>
    </w:p>
    <w:p w:rsidR="00D92C4E" w:rsidRPr="002A1EFB" w:rsidRDefault="00D92C4E" w:rsidP="002A1EFB">
      <w:pPr>
        <w:pStyle w:val="Standardntext"/>
        <w:rPr>
          <w:i/>
          <w:szCs w:val="24"/>
        </w:rPr>
      </w:pPr>
      <w:r w:rsidRPr="002A1EFB">
        <w:rPr>
          <w:i/>
          <w:szCs w:val="24"/>
        </w:rPr>
        <w:t>(dále jen „zhotovitel“)</w:t>
      </w:r>
    </w:p>
    <w:p w:rsidR="006A5EFA" w:rsidRPr="002A1EFB" w:rsidRDefault="006A5EFA" w:rsidP="00790DD0">
      <w:pPr>
        <w:pStyle w:val="Standardntext"/>
        <w:rPr>
          <w:i/>
          <w:szCs w:val="24"/>
        </w:rPr>
      </w:pPr>
    </w:p>
    <w:p w:rsidR="006A5EFA" w:rsidRPr="002A1EFB" w:rsidRDefault="006A5EFA" w:rsidP="00790DD0">
      <w:pPr>
        <w:pStyle w:val="Standardntext"/>
        <w:rPr>
          <w:szCs w:val="24"/>
        </w:rPr>
      </w:pPr>
      <w:r w:rsidRPr="002A1EFB">
        <w:rPr>
          <w:szCs w:val="24"/>
        </w:rPr>
        <w:t>Vzhledem k tomu, že:</w:t>
      </w:r>
    </w:p>
    <w:p w:rsidR="006A5EFA" w:rsidRDefault="006A5EFA" w:rsidP="00790DD0">
      <w:pPr>
        <w:pStyle w:val="Standardntext"/>
        <w:rPr>
          <w:i/>
          <w:sz w:val="22"/>
          <w:szCs w:val="22"/>
        </w:rPr>
      </w:pPr>
    </w:p>
    <w:p w:rsidR="006A5EFA" w:rsidRPr="006A5EFA" w:rsidRDefault="006A5EFA" w:rsidP="006A5EFA">
      <w:pPr>
        <w:jc w:val="both"/>
        <w:rPr>
          <w:sz w:val="24"/>
          <w:szCs w:val="24"/>
        </w:rPr>
      </w:pPr>
      <w:r w:rsidRPr="006A5EFA">
        <w:rPr>
          <w:sz w:val="24"/>
          <w:szCs w:val="24"/>
        </w:rPr>
        <w:t xml:space="preserve">tato smlouva je uzavřena na základě výsledku výběru provedeného objednatelem v rámci </w:t>
      </w:r>
      <w:r w:rsidRPr="00314036">
        <w:rPr>
          <w:sz w:val="24"/>
          <w:szCs w:val="24"/>
        </w:rPr>
        <w:t>veřejné zakázky malého rozsahu s názvem „</w:t>
      </w:r>
      <w:r w:rsidR="005C699B">
        <w:rPr>
          <w:sz w:val="24"/>
          <w:szCs w:val="24"/>
        </w:rPr>
        <w:t>PD – zpevněná plocha u budovy MěÚ Aš, Kamenná ulice</w:t>
      </w:r>
      <w:r w:rsidRPr="00314036">
        <w:rPr>
          <w:sz w:val="24"/>
          <w:szCs w:val="24"/>
        </w:rPr>
        <w:t>“</w:t>
      </w:r>
      <w:r w:rsidRPr="006A5EFA">
        <w:rPr>
          <w:sz w:val="24"/>
          <w:szCs w:val="24"/>
        </w:rPr>
        <w:t xml:space="preserve"> (dále jen „veřejná zakázka“), ve které byla nabídka zhotovitele vybrána jako nejvhodnější</w:t>
      </w:r>
      <w:r w:rsidR="001046BC">
        <w:rPr>
          <w:sz w:val="24"/>
          <w:szCs w:val="24"/>
        </w:rPr>
        <w:t>;</w:t>
      </w:r>
    </w:p>
    <w:p w:rsidR="006A5EFA" w:rsidRPr="006A5EFA" w:rsidRDefault="006A5EFA" w:rsidP="006A5EFA">
      <w:pPr>
        <w:jc w:val="both"/>
        <w:rPr>
          <w:sz w:val="24"/>
          <w:szCs w:val="24"/>
        </w:rPr>
      </w:pPr>
    </w:p>
    <w:p w:rsidR="00534D20" w:rsidRDefault="001046BC" w:rsidP="006A5EFA">
      <w:pPr>
        <w:jc w:val="both"/>
        <w:rPr>
          <w:sz w:val="24"/>
          <w:szCs w:val="24"/>
        </w:rPr>
      </w:pPr>
      <w:r>
        <w:rPr>
          <w:sz w:val="24"/>
          <w:szCs w:val="24"/>
        </w:rPr>
        <w:t>v</w:t>
      </w:r>
      <w:r w:rsidR="006A5EFA" w:rsidRPr="006A5EFA">
        <w:rPr>
          <w:sz w:val="24"/>
          <w:szCs w:val="24"/>
        </w:rPr>
        <w:t xml:space="preserve">ýběr vítěze veřejné zakázky byl potvrzen rozhodnutím Rady města Aše dne </w:t>
      </w:r>
      <w:r w:rsidR="00534D20">
        <w:rPr>
          <w:sz w:val="24"/>
          <w:szCs w:val="24"/>
        </w:rPr>
        <w:t>7. 11. 2016</w:t>
      </w:r>
      <w:r w:rsidR="006A5EFA" w:rsidRPr="006A5EFA">
        <w:rPr>
          <w:sz w:val="24"/>
          <w:szCs w:val="24"/>
        </w:rPr>
        <w:t xml:space="preserve"> </w:t>
      </w:r>
    </w:p>
    <w:p w:rsidR="006A5EFA" w:rsidRPr="006A5EFA" w:rsidRDefault="00534D20" w:rsidP="006A5EFA">
      <w:pPr>
        <w:jc w:val="both"/>
        <w:rPr>
          <w:sz w:val="24"/>
          <w:szCs w:val="24"/>
        </w:rPr>
      </w:pPr>
      <w:r>
        <w:rPr>
          <w:sz w:val="24"/>
          <w:szCs w:val="24"/>
        </w:rPr>
        <w:t>č. usnesení 11/425/16</w:t>
      </w:r>
      <w:r w:rsidR="001046BC">
        <w:rPr>
          <w:sz w:val="24"/>
          <w:szCs w:val="24"/>
        </w:rPr>
        <w:t>;</w:t>
      </w:r>
    </w:p>
    <w:p w:rsidR="006A5EFA" w:rsidRPr="006A5EFA" w:rsidRDefault="006A5EFA" w:rsidP="006A5EFA">
      <w:pPr>
        <w:jc w:val="both"/>
        <w:rPr>
          <w:sz w:val="24"/>
          <w:szCs w:val="24"/>
        </w:rPr>
      </w:pPr>
    </w:p>
    <w:p w:rsidR="00DD07D6" w:rsidRDefault="001046BC" w:rsidP="002A1EFB">
      <w:pPr>
        <w:jc w:val="both"/>
        <w:rPr>
          <w:sz w:val="24"/>
          <w:szCs w:val="24"/>
        </w:rPr>
      </w:pPr>
      <w:r>
        <w:rPr>
          <w:sz w:val="24"/>
          <w:szCs w:val="24"/>
        </w:rPr>
        <w:t>z</w:t>
      </w:r>
      <w:r w:rsidR="006A5EFA" w:rsidRPr="006A5EFA">
        <w:rPr>
          <w:sz w:val="24"/>
          <w:szCs w:val="24"/>
        </w:rPr>
        <w:t>hotovitel prohlašuje, že se detailně seznámil s rozsahem s povahou níže specifikovaného díla, že mu jsou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w:t>
      </w:r>
      <w:r>
        <w:rPr>
          <w:sz w:val="24"/>
          <w:szCs w:val="24"/>
        </w:rPr>
        <w:t>zsahu a z</w:t>
      </w:r>
      <w:r w:rsidR="006A5EFA" w:rsidRPr="006A5EFA">
        <w:rPr>
          <w:sz w:val="24"/>
          <w:szCs w:val="24"/>
        </w:rPr>
        <w:t>hotovitel dále prohlašuje, že jím poskytované plnění dle této Smlouvy odpovídá všem požadavkům vyplývajících z platných právních př</w:t>
      </w:r>
      <w:r>
        <w:rPr>
          <w:sz w:val="24"/>
          <w:szCs w:val="24"/>
        </w:rPr>
        <w:t>edpisů, které se na ně vztahují;</w:t>
      </w:r>
    </w:p>
    <w:p w:rsidR="00DD07D6" w:rsidRPr="002A1EFB" w:rsidRDefault="00DD07D6" w:rsidP="006A5EFA">
      <w:pPr>
        <w:rPr>
          <w:sz w:val="24"/>
          <w:szCs w:val="24"/>
        </w:rPr>
      </w:pPr>
    </w:p>
    <w:p w:rsidR="006A5EFA" w:rsidRDefault="002E2F3D" w:rsidP="006A5EFA">
      <w:pPr>
        <w:rPr>
          <w:sz w:val="24"/>
          <w:szCs w:val="24"/>
        </w:rPr>
      </w:pPr>
      <w:r>
        <w:rPr>
          <w:sz w:val="24"/>
          <w:szCs w:val="24"/>
        </w:rPr>
        <w:t>u</w:t>
      </w:r>
      <w:r w:rsidR="006A5EFA" w:rsidRPr="002A1EFB">
        <w:rPr>
          <w:sz w:val="24"/>
          <w:szCs w:val="24"/>
        </w:rPr>
        <w:t>zavírají níže uvedeného dne, měsíce a roku v souladu s </w:t>
      </w:r>
      <w:proofErr w:type="spellStart"/>
      <w:r w:rsidR="006A5EFA" w:rsidRPr="002A1EFB">
        <w:rPr>
          <w:sz w:val="24"/>
          <w:szCs w:val="24"/>
        </w:rPr>
        <w:t>ust</w:t>
      </w:r>
      <w:proofErr w:type="spellEnd"/>
      <w:r w:rsidR="006A5EFA" w:rsidRPr="002A1EFB">
        <w:rPr>
          <w:sz w:val="24"/>
          <w:szCs w:val="24"/>
        </w:rPr>
        <w:t>. § 2586 a násl. zákona č. 89/2012 Sb., občanský zákoník tuto</w:t>
      </w:r>
    </w:p>
    <w:p w:rsidR="001046BC" w:rsidRDefault="001046BC" w:rsidP="006A5EFA">
      <w:pPr>
        <w:rPr>
          <w:sz w:val="24"/>
          <w:szCs w:val="24"/>
        </w:rPr>
      </w:pPr>
    </w:p>
    <w:p w:rsidR="001046BC" w:rsidRDefault="001046BC" w:rsidP="006A5EFA">
      <w:pPr>
        <w:rPr>
          <w:sz w:val="24"/>
          <w:szCs w:val="24"/>
        </w:rPr>
      </w:pPr>
    </w:p>
    <w:p w:rsidR="001046BC" w:rsidRDefault="001046BC" w:rsidP="006A5EFA">
      <w:pPr>
        <w:rPr>
          <w:sz w:val="24"/>
          <w:szCs w:val="24"/>
        </w:rPr>
      </w:pPr>
    </w:p>
    <w:p w:rsidR="00534D20" w:rsidRDefault="00534D20" w:rsidP="006A5EFA">
      <w:pPr>
        <w:rPr>
          <w:sz w:val="24"/>
          <w:szCs w:val="24"/>
        </w:rPr>
      </w:pPr>
    </w:p>
    <w:p w:rsidR="006A5EFA" w:rsidRPr="00534D20" w:rsidRDefault="006A5EFA" w:rsidP="00037377">
      <w:pPr>
        <w:jc w:val="center"/>
        <w:rPr>
          <w:b/>
          <w:sz w:val="32"/>
          <w:szCs w:val="24"/>
        </w:rPr>
      </w:pPr>
      <w:proofErr w:type="gramStart"/>
      <w:r w:rsidRPr="00534D20">
        <w:rPr>
          <w:b/>
          <w:sz w:val="32"/>
          <w:szCs w:val="24"/>
        </w:rPr>
        <w:t>s m l o u v u  o  d í l o</w:t>
      </w:r>
      <w:proofErr w:type="gramEnd"/>
    </w:p>
    <w:p w:rsidR="00B55C05" w:rsidRPr="002A1EFB" w:rsidRDefault="00B55C05" w:rsidP="00790DD0">
      <w:pPr>
        <w:pStyle w:val="Standardntext"/>
        <w:rPr>
          <w:szCs w:val="24"/>
        </w:rPr>
      </w:pPr>
    </w:p>
    <w:p w:rsidR="00B55C05" w:rsidRPr="003376AF" w:rsidRDefault="00B55C05" w:rsidP="00790DD0">
      <w:pPr>
        <w:pStyle w:val="Standardntext"/>
        <w:jc w:val="center"/>
        <w:rPr>
          <w:b/>
          <w:sz w:val="22"/>
          <w:szCs w:val="22"/>
        </w:rPr>
      </w:pPr>
      <w:r w:rsidRPr="003376AF">
        <w:rPr>
          <w:b/>
          <w:sz w:val="22"/>
          <w:szCs w:val="22"/>
        </w:rPr>
        <w:t xml:space="preserve">na zhotovení </w:t>
      </w:r>
    </w:p>
    <w:p w:rsidR="006A5EFA" w:rsidRPr="00BD7609" w:rsidRDefault="006A5EFA" w:rsidP="006A5EFA"/>
    <w:p w:rsidR="005C699B" w:rsidRDefault="005C699B" w:rsidP="006A5EFA">
      <w:pPr>
        <w:jc w:val="center"/>
        <w:rPr>
          <w:b/>
          <w:sz w:val="22"/>
          <w:szCs w:val="22"/>
        </w:rPr>
      </w:pPr>
      <w:r w:rsidRPr="00A978D9">
        <w:rPr>
          <w:b/>
          <w:sz w:val="22"/>
          <w:szCs w:val="22"/>
        </w:rPr>
        <w:t xml:space="preserve">PD, Zpevněná plocha u budovy MěÚ Aš, Kamenná ulice </w:t>
      </w:r>
    </w:p>
    <w:p w:rsidR="006A5EFA" w:rsidRDefault="006A5EFA" w:rsidP="006A5EFA">
      <w:pPr>
        <w:jc w:val="center"/>
      </w:pPr>
      <w:r>
        <w:rPr>
          <w:b/>
          <w:sz w:val="24"/>
          <w:szCs w:val="24"/>
        </w:rPr>
        <w:t>(dále jen „Smlouva“)</w:t>
      </w:r>
    </w:p>
    <w:p w:rsidR="000D409C" w:rsidRDefault="000D409C" w:rsidP="00EC0498">
      <w:pPr>
        <w:pStyle w:val="Standardntext"/>
        <w:jc w:val="center"/>
        <w:rPr>
          <w:b/>
          <w:sz w:val="22"/>
          <w:szCs w:val="22"/>
        </w:rPr>
      </w:pPr>
    </w:p>
    <w:p w:rsidR="00534D20" w:rsidRPr="003376AF" w:rsidRDefault="00534D20" w:rsidP="00EC0498">
      <w:pPr>
        <w:pStyle w:val="Standardntext"/>
        <w:jc w:val="center"/>
        <w:rPr>
          <w:b/>
          <w:sz w:val="22"/>
          <w:szCs w:val="22"/>
        </w:rPr>
      </w:pPr>
    </w:p>
    <w:p w:rsidR="00EC0498" w:rsidRPr="003376AF" w:rsidRDefault="00EC0498" w:rsidP="002F4AA6">
      <w:pPr>
        <w:pStyle w:val="Standardntext"/>
        <w:rPr>
          <w:b/>
          <w:sz w:val="22"/>
          <w:szCs w:val="22"/>
        </w:rPr>
      </w:pPr>
    </w:p>
    <w:p w:rsidR="002260D2" w:rsidRPr="003376AF" w:rsidRDefault="002260D2" w:rsidP="0092391A">
      <w:pPr>
        <w:pStyle w:val="Odstavecseseznamem"/>
        <w:numPr>
          <w:ilvl w:val="0"/>
          <w:numId w:val="2"/>
        </w:numPr>
        <w:contextualSpacing w:val="0"/>
        <w:jc w:val="center"/>
        <w:rPr>
          <w:sz w:val="22"/>
          <w:szCs w:val="22"/>
          <w:u w:val="single"/>
        </w:rPr>
      </w:pPr>
    </w:p>
    <w:p w:rsidR="00B55C05" w:rsidRPr="003376AF" w:rsidRDefault="000D409C" w:rsidP="00790DD0">
      <w:pPr>
        <w:pStyle w:val="Standardntext"/>
        <w:jc w:val="center"/>
        <w:rPr>
          <w:b/>
          <w:color w:val="auto"/>
          <w:sz w:val="22"/>
          <w:szCs w:val="22"/>
        </w:rPr>
      </w:pPr>
      <w:r w:rsidRPr="003376AF">
        <w:rPr>
          <w:b/>
          <w:color w:val="auto"/>
          <w:sz w:val="22"/>
          <w:szCs w:val="22"/>
        </w:rPr>
        <w:t>ÚVODNÍ USTANOVENÍ</w:t>
      </w:r>
    </w:p>
    <w:p w:rsidR="00B55C05" w:rsidRPr="003376AF" w:rsidRDefault="00B55C05" w:rsidP="00790DD0">
      <w:pPr>
        <w:rPr>
          <w:sz w:val="22"/>
          <w:szCs w:val="22"/>
        </w:rPr>
      </w:pPr>
    </w:p>
    <w:p w:rsidR="00E91B00" w:rsidRPr="003376AF" w:rsidRDefault="006A5EFA" w:rsidP="00037377">
      <w:pPr>
        <w:widowControl w:val="0"/>
        <w:numPr>
          <w:ilvl w:val="1"/>
          <w:numId w:val="5"/>
        </w:numPr>
        <w:suppressAutoHyphens w:val="0"/>
        <w:spacing w:after="120"/>
        <w:ind w:left="1009"/>
        <w:jc w:val="both"/>
        <w:outlineLvl w:val="1"/>
        <w:rPr>
          <w:sz w:val="22"/>
          <w:szCs w:val="22"/>
          <w:lang w:eastAsia="en-US"/>
        </w:rPr>
      </w:pPr>
      <w:r>
        <w:rPr>
          <w:sz w:val="22"/>
          <w:szCs w:val="22"/>
          <w:lang w:eastAsia="en-US"/>
        </w:rPr>
        <w:t>Objednatelem je město Aš.</w:t>
      </w:r>
    </w:p>
    <w:p w:rsidR="002D4B4B" w:rsidRDefault="002D4B4B" w:rsidP="00037377">
      <w:pPr>
        <w:widowControl w:val="0"/>
        <w:numPr>
          <w:ilvl w:val="1"/>
          <w:numId w:val="5"/>
        </w:numPr>
        <w:suppressAutoHyphens w:val="0"/>
        <w:spacing w:after="120"/>
        <w:ind w:left="1009"/>
        <w:jc w:val="both"/>
        <w:outlineLvl w:val="1"/>
        <w:rPr>
          <w:sz w:val="22"/>
          <w:szCs w:val="22"/>
          <w:lang w:eastAsia="en-US"/>
        </w:rPr>
      </w:pPr>
      <w:r w:rsidRPr="003376AF">
        <w:rPr>
          <w:sz w:val="22"/>
          <w:szCs w:val="22"/>
          <w:lang w:eastAsia="en-US"/>
        </w:rPr>
        <w:t>Zhotovitel prohlašuje, že je držitelem živnostenského oprávnění k „Provádění projektové činnosti ve výstavbě“.</w:t>
      </w:r>
    </w:p>
    <w:p w:rsidR="00534D20" w:rsidRPr="003376AF" w:rsidRDefault="00534D20" w:rsidP="003E21B6">
      <w:pPr>
        <w:widowControl w:val="0"/>
        <w:suppressAutoHyphens w:val="0"/>
        <w:ind w:left="1008"/>
        <w:jc w:val="both"/>
        <w:outlineLvl w:val="1"/>
        <w:rPr>
          <w:sz w:val="22"/>
          <w:szCs w:val="22"/>
          <w:lang w:eastAsia="en-US"/>
        </w:rPr>
      </w:pPr>
    </w:p>
    <w:p w:rsidR="00B55C05" w:rsidRPr="003376AF" w:rsidRDefault="00B55C05" w:rsidP="002F4AA6">
      <w:pPr>
        <w:widowControl w:val="0"/>
        <w:suppressAutoHyphens w:val="0"/>
        <w:jc w:val="both"/>
        <w:rPr>
          <w:sz w:val="22"/>
          <w:szCs w:val="22"/>
        </w:rPr>
      </w:pPr>
    </w:p>
    <w:p w:rsidR="00E91B00" w:rsidRPr="003376AF" w:rsidRDefault="00E91B00" w:rsidP="0092391A">
      <w:pPr>
        <w:pStyle w:val="Odstavecseseznamem"/>
        <w:widowControl w:val="0"/>
        <w:numPr>
          <w:ilvl w:val="0"/>
          <w:numId w:val="2"/>
        </w:numPr>
        <w:suppressAutoHyphens w:val="0"/>
        <w:contextualSpacing w:val="0"/>
        <w:jc w:val="center"/>
        <w:rPr>
          <w:b/>
          <w:sz w:val="22"/>
          <w:szCs w:val="22"/>
        </w:rPr>
      </w:pPr>
      <w:r w:rsidRPr="003376AF">
        <w:rPr>
          <w:b/>
          <w:sz w:val="22"/>
          <w:szCs w:val="22"/>
        </w:rPr>
        <w:br/>
        <w:t>OBCHODNÍ PODMÍNKY A DALŠÍ PŘÍLOHY KE SMLOUVĚ</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E91B00" w:rsidRPr="006A4F10" w:rsidRDefault="00E91B00" w:rsidP="0092391A">
      <w:pPr>
        <w:widowControl w:val="0"/>
        <w:numPr>
          <w:ilvl w:val="1"/>
          <w:numId w:val="5"/>
        </w:numPr>
        <w:suppressAutoHyphens w:val="0"/>
        <w:spacing w:before="120"/>
        <w:jc w:val="both"/>
        <w:outlineLvl w:val="1"/>
        <w:rPr>
          <w:sz w:val="22"/>
          <w:szCs w:val="22"/>
          <w:lang w:eastAsia="en-US"/>
        </w:rPr>
      </w:pPr>
      <w:r w:rsidRPr="006A4F10">
        <w:rPr>
          <w:sz w:val="22"/>
          <w:szCs w:val="22"/>
          <w:lang w:eastAsia="en-US"/>
        </w:rPr>
        <w:t>Nedílnou součást této Smlouvy tvoří:</w:t>
      </w:r>
    </w:p>
    <w:p w:rsidR="00E91B00" w:rsidRPr="006A4F10" w:rsidRDefault="00E91B00"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6A4F10">
        <w:rPr>
          <w:sz w:val="22"/>
          <w:szCs w:val="22"/>
          <w:lang w:eastAsia="en-US"/>
        </w:rPr>
        <w:t>Dopis nabídky</w:t>
      </w:r>
    </w:p>
    <w:p w:rsidR="00536E73" w:rsidRPr="006A4F10" w:rsidRDefault="00536E73"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6A4F10">
        <w:rPr>
          <w:sz w:val="22"/>
          <w:szCs w:val="22"/>
          <w:lang w:eastAsia="en-US"/>
        </w:rPr>
        <w:t>Výzva k podání nabídky</w:t>
      </w:r>
    </w:p>
    <w:p w:rsidR="003376AF" w:rsidRDefault="003376AF" w:rsidP="003376AF">
      <w:pPr>
        <w:widowControl w:val="0"/>
        <w:tabs>
          <w:tab w:val="num" w:pos="4317"/>
        </w:tabs>
        <w:suppressAutoHyphens w:val="0"/>
        <w:spacing w:before="120"/>
        <w:jc w:val="both"/>
        <w:outlineLvl w:val="3"/>
        <w:rPr>
          <w:sz w:val="22"/>
          <w:szCs w:val="22"/>
          <w:lang w:eastAsia="en-US"/>
        </w:rPr>
      </w:pPr>
    </w:p>
    <w:p w:rsidR="00534D20" w:rsidRPr="003376AF" w:rsidRDefault="00534D20" w:rsidP="003376AF">
      <w:pPr>
        <w:widowControl w:val="0"/>
        <w:tabs>
          <w:tab w:val="num" w:pos="4317"/>
        </w:tabs>
        <w:suppressAutoHyphens w:val="0"/>
        <w:spacing w:before="120"/>
        <w:jc w:val="both"/>
        <w:outlineLvl w:val="3"/>
        <w:rPr>
          <w:sz w:val="22"/>
          <w:szCs w:val="22"/>
          <w:lang w:eastAsia="en-US"/>
        </w:rPr>
      </w:pPr>
    </w:p>
    <w:p w:rsidR="00B55C05" w:rsidRPr="003376AF" w:rsidRDefault="00B55C05" w:rsidP="0092391A">
      <w:pPr>
        <w:pStyle w:val="Standardntext"/>
        <w:numPr>
          <w:ilvl w:val="0"/>
          <w:numId w:val="2"/>
        </w:numPr>
        <w:jc w:val="center"/>
        <w:rPr>
          <w:b/>
          <w:color w:val="auto"/>
          <w:sz w:val="22"/>
          <w:szCs w:val="22"/>
        </w:rPr>
      </w:pPr>
    </w:p>
    <w:p w:rsidR="00B55C05" w:rsidRPr="003376AF" w:rsidRDefault="00C54E6E" w:rsidP="002F4AA6">
      <w:pPr>
        <w:pStyle w:val="Standardntext"/>
        <w:jc w:val="center"/>
        <w:rPr>
          <w:b/>
          <w:color w:val="auto"/>
          <w:sz w:val="22"/>
          <w:szCs w:val="22"/>
        </w:rPr>
      </w:pPr>
      <w:r w:rsidRPr="003376AF">
        <w:rPr>
          <w:b/>
          <w:color w:val="auto"/>
          <w:sz w:val="22"/>
          <w:szCs w:val="22"/>
        </w:rPr>
        <w:t xml:space="preserve">  PŘEDMĚT </w:t>
      </w:r>
      <w:r w:rsidR="00D54D5C" w:rsidRPr="003376AF">
        <w:rPr>
          <w:b/>
          <w:color w:val="auto"/>
          <w:sz w:val="22"/>
          <w:szCs w:val="22"/>
        </w:rPr>
        <w:t>PLNĚNÍ</w:t>
      </w:r>
      <w:r w:rsidR="0034744C">
        <w:rPr>
          <w:b/>
          <w:color w:val="auto"/>
          <w:sz w:val="22"/>
          <w:szCs w:val="22"/>
        </w:rPr>
        <w:t xml:space="preserve"> A ÚČEL SMLOUVY</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C54E6E" w:rsidRPr="006A4F10" w:rsidRDefault="00E91B00" w:rsidP="00037377">
      <w:pPr>
        <w:widowControl w:val="0"/>
        <w:numPr>
          <w:ilvl w:val="1"/>
          <w:numId w:val="5"/>
        </w:numPr>
        <w:suppressAutoHyphens w:val="0"/>
        <w:spacing w:before="120" w:after="120"/>
        <w:jc w:val="both"/>
        <w:outlineLvl w:val="1"/>
        <w:rPr>
          <w:sz w:val="22"/>
          <w:szCs w:val="22"/>
          <w:lang w:eastAsia="en-US"/>
        </w:rPr>
      </w:pPr>
      <w:r w:rsidRPr="006A4F10">
        <w:rPr>
          <w:sz w:val="22"/>
          <w:szCs w:val="22"/>
          <w:lang w:eastAsia="en-US"/>
        </w:rPr>
        <w:t>Zhotovitel se zavazuje provést na svůj náklad a nebezpečí pro Objednatele</w:t>
      </w:r>
      <w:r w:rsidR="00B55C05" w:rsidRPr="006A4F10">
        <w:rPr>
          <w:sz w:val="22"/>
          <w:szCs w:val="22"/>
          <w:lang w:eastAsia="en-US"/>
        </w:rPr>
        <w:t xml:space="preserve"> kompletní </w:t>
      </w:r>
      <w:r w:rsidRPr="006A4F10">
        <w:rPr>
          <w:sz w:val="22"/>
          <w:szCs w:val="22"/>
          <w:lang w:eastAsia="en-US"/>
        </w:rPr>
        <w:t xml:space="preserve">dokumentaci </w:t>
      </w:r>
      <w:r w:rsidR="00E8698A">
        <w:rPr>
          <w:sz w:val="22"/>
          <w:szCs w:val="22"/>
          <w:lang w:eastAsia="en-US"/>
        </w:rPr>
        <w:t>uvedenou v článku 3</w:t>
      </w:r>
      <w:r w:rsidR="00536E73" w:rsidRPr="006A4F10">
        <w:rPr>
          <w:sz w:val="22"/>
          <w:szCs w:val="22"/>
          <w:lang w:eastAsia="en-US"/>
        </w:rPr>
        <w:t>.</w:t>
      </w:r>
      <w:r w:rsidR="006A4F10">
        <w:rPr>
          <w:sz w:val="22"/>
          <w:szCs w:val="22"/>
          <w:lang w:eastAsia="en-US"/>
        </w:rPr>
        <w:t xml:space="preserve"> </w:t>
      </w:r>
      <w:r w:rsidR="00536E73" w:rsidRPr="006A4F10">
        <w:rPr>
          <w:sz w:val="22"/>
          <w:szCs w:val="22"/>
          <w:lang w:eastAsia="en-US"/>
        </w:rPr>
        <w:t xml:space="preserve">2. </w:t>
      </w:r>
      <w:r w:rsidR="00B55C05" w:rsidRPr="006A4F10">
        <w:rPr>
          <w:sz w:val="22"/>
          <w:szCs w:val="22"/>
          <w:lang w:eastAsia="en-US"/>
        </w:rPr>
        <w:t>v souladu s veškerý</w:t>
      </w:r>
      <w:r w:rsidR="000D409C" w:rsidRPr="006A4F10">
        <w:rPr>
          <w:sz w:val="22"/>
          <w:szCs w:val="22"/>
          <w:lang w:eastAsia="en-US"/>
        </w:rPr>
        <w:t>mi pokyny a podklady předanými Objednatelem Z</w:t>
      </w:r>
      <w:r w:rsidR="0052697D" w:rsidRPr="006A4F10">
        <w:rPr>
          <w:sz w:val="22"/>
          <w:szCs w:val="22"/>
          <w:lang w:eastAsia="en-US"/>
        </w:rPr>
        <w:t>hotoviteli v rozsahu této S</w:t>
      </w:r>
      <w:r w:rsidR="00B55C05" w:rsidRPr="006A4F10">
        <w:rPr>
          <w:sz w:val="22"/>
          <w:szCs w:val="22"/>
          <w:lang w:eastAsia="en-US"/>
        </w:rPr>
        <w:t>mlouvy a dle obecně závazných právních předpisů, ČSN, ČN, EN a ostatních norem pro přípravu a realizaci stavby</w:t>
      </w:r>
      <w:r w:rsidR="00DD07D6" w:rsidRPr="006A4F10">
        <w:rPr>
          <w:sz w:val="22"/>
          <w:szCs w:val="22"/>
          <w:lang w:eastAsia="en-US"/>
        </w:rPr>
        <w:t xml:space="preserve"> </w:t>
      </w:r>
      <w:r w:rsidRPr="006A4F10">
        <w:rPr>
          <w:sz w:val="22"/>
          <w:szCs w:val="22"/>
          <w:lang w:eastAsia="en-US"/>
        </w:rPr>
        <w:t>a Objednatel se zavazuje dílo převzít a zaplatit cenu.</w:t>
      </w:r>
    </w:p>
    <w:p w:rsidR="006A5EFA" w:rsidRPr="006A4F10" w:rsidRDefault="00C54E6E" w:rsidP="00037377">
      <w:pPr>
        <w:widowControl w:val="0"/>
        <w:numPr>
          <w:ilvl w:val="1"/>
          <w:numId w:val="5"/>
        </w:numPr>
        <w:suppressAutoHyphens w:val="0"/>
        <w:spacing w:before="120" w:after="120"/>
        <w:jc w:val="both"/>
        <w:outlineLvl w:val="1"/>
        <w:rPr>
          <w:sz w:val="22"/>
          <w:szCs w:val="22"/>
          <w:lang w:eastAsia="en-US"/>
        </w:rPr>
      </w:pPr>
      <w:r w:rsidRPr="006A4F10">
        <w:rPr>
          <w:sz w:val="22"/>
          <w:szCs w:val="22"/>
          <w:lang w:eastAsia="en-US"/>
        </w:rPr>
        <w:t>Př</w:t>
      </w:r>
      <w:r w:rsidR="00B55C05" w:rsidRPr="006A4F10">
        <w:rPr>
          <w:sz w:val="22"/>
          <w:szCs w:val="22"/>
          <w:lang w:eastAsia="en-US"/>
        </w:rPr>
        <w:t>edmětem této smlouvy je:</w:t>
      </w:r>
    </w:p>
    <w:p w:rsidR="005C699B" w:rsidRPr="00195D68" w:rsidRDefault="005C699B" w:rsidP="00037377">
      <w:pPr>
        <w:pStyle w:val="Zkladntextodsazen"/>
        <w:ind w:left="993"/>
        <w:rPr>
          <w:sz w:val="22"/>
          <w:szCs w:val="22"/>
        </w:rPr>
      </w:pPr>
      <w:r>
        <w:rPr>
          <w:sz w:val="22"/>
          <w:szCs w:val="22"/>
        </w:rPr>
        <w:t>Projektová dokumentace zajišťující v</w:t>
      </w:r>
      <w:r w:rsidRPr="00195D68">
        <w:rPr>
          <w:sz w:val="22"/>
          <w:szCs w:val="22"/>
        </w:rPr>
        <w:t>yřešení parkování referenčních vozidel u budovy městského úřadu v Kamenné ulici s ohledem na zajištění bezpečnosti chodců na rozptylové ploše před hlavním vstupem. Vyřešení přecházení chodců na trase Úřad -Poštovní náměstí. Předmětem plnění při zpracování projektové dokumentace bude také návrh ochrany dotčených inženýrských sítí dle požadavků správců sítí a projekt inženýrských sítí potřebných pro realizaci díla (veřejné osvětlení, odvodnění).</w:t>
      </w:r>
    </w:p>
    <w:p w:rsidR="005C699B" w:rsidRPr="00195D68" w:rsidRDefault="005C699B" w:rsidP="00037377">
      <w:pPr>
        <w:pStyle w:val="Zkladntextodsazen"/>
        <w:ind w:left="993"/>
        <w:rPr>
          <w:sz w:val="22"/>
          <w:szCs w:val="22"/>
        </w:rPr>
      </w:pPr>
      <w:r w:rsidRPr="00195D68">
        <w:rPr>
          <w:sz w:val="22"/>
          <w:szCs w:val="22"/>
        </w:rPr>
        <w:t>Projektová dokumentace bude dopracována do stupně prováděcí dokumentace s výkazem výměr  pro výběr zhotovitele v souladu s aktuálním zněním zákona č.137/2006 Sb.</w:t>
      </w:r>
    </w:p>
    <w:p w:rsidR="005C699B" w:rsidRPr="00195D68" w:rsidRDefault="005C699B" w:rsidP="00037377">
      <w:pPr>
        <w:pStyle w:val="Zkladntextodsazen"/>
        <w:ind w:left="993"/>
        <w:rPr>
          <w:sz w:val="22"/>
          <w:szCs w:val="22"/>
        </w:rPr>
      </w:pPr>
      <w:r w:rsidRPr="00195D68">
        <w:rPr>
          <w:sz w:val="22"/>
          <w:szCs w:val="22"/>
        </w:rPr>
        <w:t xml:space="preserve">Předmětem zakázky je zajištění všech podkladů a stanovisek pro zhotovení projektové dokumentace </w:t>
      </w:r>
      <w:r w:rsidR="0027333F">
        <w:rPr>
          <w:sz w:val="22"/>
          <w:szCs w:val="22"/>
        </w:rPr>
        <w:t>a zajištění stavebního povolení v právní moci.</w:t>
      </w:r>
      <w:r w:rsidRPr="00195D68">
        <w:rPr>
          <w:sz w:val="22"/>
          <w:szCs w:val="22"/>
        </w:rPr>
        <w:t xml:space="preserve"> Předmětem zakázky bude organizace výrobních výborů .</w:t>
      </w:r>
    </w:p>
    <w:p w:rsidR="009F6C4C" w:rsidRDefault="009F6C4C" w:rsidP="00037377">
      <w:pPr>
        <w:suppressAutoHyphens w:val="0"/>
        <w:spacing w:after="120"/>
        <w:jc w:val="both"/>
        <w:rPr>
          <w:sz w:val="22"/>
          <w:szCs w:val="22"/>
        </w:rPr>
      </w:pPr>
    </w:p>
    <w:p w:rsidR="009F6C4C" w:rsidRPr="009F6C4C" w:rsidRDefault="009F6C4C" w:rsidP="00037377">
      <w:pPr>
        <w:pStyle w:val="Zkladntextodsazen"/>
        <w:ind w:left="1008"/>
        <w:rPr>
          <w:sz w:val="22"/>
          <w:szCs w:val="22"/>
          <w:u w:val="single"/>
        </w:rPr>
      </w:pPr>
      <w:r w:rsidRPr="009F6C4C">
        <w:rPr>
          <w:sz w:val="22"/>
          <w:szCs w:val="22"/>
          <w:u w:val="single"/>
        </w:rPr>
        <w:t>Studie bude zpracována v</w:t>
      </w:r>
      <w:r>
        <w:rPr>
          <w:sz w:val="22"/>
          <w:szCs w:val="22"/>
          <w:u w:val="single"/>
        </w:rPr>
        <w:t> </w:t>
      </w:r>
      <w:r w:rsidRPr="009F6C4C">
        <w:rPr>
          <w:sz w:val="22"/>
          <w:szCs w:val="22"/>
          <w:u w:val="single"/>
        </w:rPr>
        <w:t>rozsahu</w:t>
      </w:r>
      <w:r>
        <w:rPr>
          <w:sz w:val="22"/>
          <w:szCs w:val="22"/>
          <w:u w:val="single"/>
        </w:rPr>
        <w:t>:</w:t>
      </w:r>
    </w:p>
    <w:p w:rsidR="005C699B" w:rsidRPr="00195D68" w:rsidRDefault="005C699B" w:rsidP="00037377">
      <w:pPr>
        <w:pStyle w:val="Zkladntextodsazen"/>
        <w:ind w:left="993"/>
        <w:rPr>
          <w:sz w:val="22"/>
          <w:szCs w:val="22"/>
        </w:rPr>
      </w:pPr>
      <w:r w:rsidRPr="00195D68">
        <w:rPr>
          <w:sz w:val="22"/>
          <w:szCs w:val="22"/>
        </w:rPr>
        <w:t>Projektová dokumentace pro územní řízení zpracována dle přílohy č.1 vyhlášky č.499/2006 Sb.</w:t>
      </w:r>
    </w:p>
    <w:p w:rsidR="005C699B" w:rsidRPr="00195D68" w:rsidRDefault="005C699B" w:rsidP="00037377">
      <w:pPr>
        <w:pStyle w:val="Zkladntextodsazen"/>
        <w:ind w:left="993"/>
        <w:rPr>
          <w:sz w:val="22"/>
          <w:szCs w:val="22"/>
        </w:rPr>
      </w:pPr>
      <w:r w:rsidRPr="00195D68">
        <w:rPr>
          <w:sz w:val="22"/>
          <w:szCs w:val="22"/>
        </w:rPr>
        <w:lastRenderedPageBreak/>
        <w:t>Projektová dokumentace pro stavební povolení zpracována dle přílohy č.8 vyhlášky č.146/2008 Sb.</w:t>
      </w:r>
    </w:p>
    <w:p w:rsidR="005C699B" w:rsidRPr="00195D68" w:rsidRDefault="005C699B" w:rsidP="00037377">
      <w:pPr>
        <w:pStyle w:val="Zkladntextodsazen"/>
        <w:ind w:left="993"/>
        <w:rPr>
          <w:sz w:val="22"/>
          <w:szCs w:val="22"/>
        </w:rPr>
      </w:pPr>
      <w:r w:rsidRPr="00195D68">
        <w:rPr>
          <w:sz w:val="22"/>
          <w:szCs w:val="22"/>
        </w:rPr>
        <w:t>Projektová dokumentace pro provádění stavby zpracována dle přílohy č.9 vyhlášky č.146/2008 Sb.</w:t>
      </w:r>
    </w:p>
    <w:p w:rsidR="005C699B" w:rsidRPr="00195D68" w:rsidRDefault="005C699B" w:rsidP="00037377">
      <w:pPr>
        <w:pStyle w:val="Zkladntextodsazen"/>
        <w:ind w:left="993"/>
        <w:rPr>
          <w:sz w:val="22"/>
          <w:szCs w:val="22"/>
        </w:rPr>
      </w:pPr>
      <w:r w:rsidRPr="00195D68">
        <w:rPr>
          <w:sz w:val="22"/>
          <w:szCs w:val="22"/>
        </w:rPr>
        <w:t>Soupis prací zpracován dle vyhlášky č.230/2012 Sb.</w:t>
      </w:r>
    </w:p>
    <w:p w:rsidR="00122D76" w:rsidRDefault="00122D76" w:rsidP="00037377">
      <w:pPr>
        <w:pStyle w:val="Zkladntextodsazen"/>
        <w:suppressAutoHyphens w:val="0"/>
        <w:overflowPunct w:val="0"/>
        <w:autoSpaceDE w:val="0"/>
        <w:autoSpaceDN w:val="0"/>
        <w:adjustRightInd w:val="0"/>
        <w:ind w:left="1368"/>
        <w:jc w:val="both"/>
        <w:textAlignment w:val="baseline"/>
        <w:rPr>
          <w:sz w:val="22"/>
          <w:szCs w:val="22"/>
        </w:rPr>
      </w:pPr>
    </w:p>
    <w:p w:rsidR="005C699B" w:rsidRPr="0027333F" w:rsidRDefault="005C699B" w:rsidP="00037377">
      <w:pPr>
        <w:pStyle w:val="Zkladntextodsazen"/>
        <w:ind w:left="993"/>
        <w:rPr>
          <w:sz w:val="22"/>
          <w:szCs w:val="22"/>
          <w:u w:val="single"/>
        </w:rPr>
      </w:pPr>
      <w:r w:rsidRPr="00195D68">
        <w:rPr>
          <w:sz w:val="22"/>
          <w:szCs w:val="22"/>
          <w:u w:val="single"/>
        </w:rPr>
        <w:t>Požadavky na počet pare:</w:t>
      </w:r>
    </w:p>
    <w:p w:rsidR="005C699B" w:rsidRPr="00195D68" w:rsidRDefault="005C699B" w:rsidP="00037377">
      <w:pPr>
        <w:pStyle w:val="Zkladntextodsazen"/>
        <w:ind w:left="993"/>
        <w:rPr>
          <w:sz w:val="22"/>
          <w:szCs w:val="22"/>
        </w:rPr>
      </w:pPr>
      <w:r w:rsidRPr="00195D68">
        <w:rPr>
          <w:sz w:val="22"/>
          <w:szCs w:val="22"/>
        </w:rPr>
        <w:t>Projektová dokumentace bude zadavateli předána v počtu:</w:t>
      </w:r>
    </w:p>
    <w:p w:rsidR="005C699B" w:rsidRPr="00195D68" w:rsidRDefault="005C699B" w:rsidP="00037377">
      <w:pPr>
        <w:pStyle w:val="Zkladntextodsazen"/>
        <w:numPr>
          <w:ilvl w:val="0"/>
          <w:numId w:val="16"/>
        </w:numPr>
        <w:suppressAutoHyphens w:val="0"/>
        <w:overflowPunct w:val="0"/>
        <w:autoSpaceDE w:val="0"/>
        <w:autoSpaceDN w:val="0"/>
        <w:adjustRightInd w:val="0"/>
        <w:ind w:left="993"/>
        <w:jc w:val="both"/>
        <w:textAlignment w:val="baseline"/>
        <w:rPr>
          <w:sz w:val="22"/>
          <w:szCs w:val="22"/>
        </w:rPr>
      </w:pPr>
      <w:r w:rsidRPr="00195D68">
        <w:rPr>
          <w:sz w:val="22"/>
          <w:szCs w:val="22"/>
        </w:rPr>
        <w:t>Projektová dokumentace pro umístění stavby – jedno (1) pare tištěné podoby a jednou na datovém nosiči (</w:t>
      </w:r>
      <w:proofErr w:type="spellStart"/>
      <w:r w:rsidRPr="00195D68">
        <w:rPr>
          <w:sz w:val="22"/>
          <w:szCs w:val="22"/>
        </w:rPr>
        <w:t>např.USB</w:t>
      </w:r>
      <w:proofErr w:type="spellEnd"/>
      <w:r w:rsidRPr="00195D68">
        <w:rPr>
          <w:sz w:val="22"/>
          <w:szCs w:val="22"/>
        </w:rPr>
        <w:t xml:space="preserve"> </w:t>
      </w:r>
      <w:proofErr w:type="spellStart"/>
      <w:r w:rsidRPr="00195D68">
        <w:rPr>
          <w:sz w:val="22"/>
          <w:szCs w:val="22"/>
        </w:rPr>
        <w:t>flashdisc</w:t>
      </w:r>
      <w:proofErr w:type="spellEnd"/>
      <w:r w:rsidRPr="00195D68">
        <w:rPr>
          <w:sz w:val="22"/>
          <w:szCs w:val="22"/>
        </w:rPr>
        <w:t>) ve formátu PDF *</w:t>
      </w:r>
    </w:p>
    <w:p w:rsidR="005C699B" w:rsidRPr="00195D68" w:rsidRDefault="005C699B" w:rsidP="00037377">
      <w:pPr>
        <w:pStyle w:val="Zkladntextodsazen"/>
        <w:numPr>
          <w:ilvl w:val="0"/>
          <w:numId w:val="16"/>
        </w:numPr>
        <w:suppressAutoHyphens w:val="0"/>
        <w:overflowPunct w:val="0"/>
        <w:autoSpaceDE w:val="0"/>
        <w:autoSpaceDN w:val="0"/>
        <w:adjustRightInd w:val="0"/>
        <w:ind w:left="993"/>
        <w:jc w:val="both"/>
        <w:textAlignment w:val="baseline"/>
        <w:rPr>
          <w:sz w:val="22"/>
          <w:szCs w:val="22"/>
        </w:rPr>
      </w:pPr>
      <w:r w:rsidRPr="00195D68">
        <w:rPr>
          <w:sz w:val="22"/>
          <w:szCs w:val="22"/>
        </w:rPr>
        <w:t>Projektová dokumentace pro stavební povolení - jedno (1) pare tištěné podoby a jednou na datovém nosiči (</w:t>
      </w:r>
      <w:proofErr w:type="spellStart"/>
      <w:r w:rsidRPr="00195D68">
        <w:rPr>
          <w:sz w:val="22"/>
          <w:szCs w:val="22"/>
        </w:rPr>
        <w:t>např.USB</w:t>
      </w:r>
      <w:proofErr w:type="spellEnd"/>
      <w:r w:rsidRPr="00195D68">
        <w:rPr>
          <w:sz w:val="22"/>
          <w:szCs w:val="22"/>
        </w:rPr>
        <w:t xml:space="preserve"> </w:t>
      </w:r>
      <w:proofErr w:type="spellStart"/>
      <w:r w:rsidRPr="00195D68">
        <w:rPr>
          <w:sz w:val="22"/>
          <w:szCs w:val="22"/>
        </w:rPr>
        <w:t>flashdisc</w:t>
      </w:r>
      <w:proofErr w:type="spellEnd"/>
      <w:r w:rsidRPr="00195D68">
        <w:rPr>
          <w:sz w:val="22"/>
          <w:szCs w:val="22"/>
        </w:rPr>
        <w:t>) ve formátu PDF *</w:t>
      </w:r>
    </w:p>
    <w:p w:rsidR="005C699B" w:rsidRPr="00195D68" w:rsidRDefault="005C699B" w:rsidP="00037377">
      <w:pPr>
        <w:pStyle w:val="Zkladntextodsazen"/>
        <w:numPr>
          <w:ilvl w:val="0"/>
          <w:numId w:val="16"/>
        </w:numPr>
        <w:suppressAutoHyphens w:val="0"/>
        <w:overflowPunct w:val="0"/>
        <w:autoSpaceDE w:val="0"/>
        <w:autoSpaceDN w:val="0"/>
        <w:adjustRightInd w:val="0"/>
        <w:ind w:left="993"/>
        <w:jc w:val="both"/>
        <w:textAlignment w:val="baseline"/>
        <w:rPr>
          <w:sz w:val="22"/>
          <w:szCs w:val="22"/>
        </w:rPr>
      </w:pPr>
      <w:r w:rsidRPr="00195D68">
        <w:rPr>
          <w:sz w:val="22"/>
          <w:szCs w:val="22"/>
        </w:rPr>
        <w:t>Projektová dokumentace pro provádění stavby – pět (5) pare tištěné podoby a jednou na datovém nosiči (</w:t>
      </w:r>
      <w:proofErr w:type="spellStart"/>
      <w:r w:rsidRPr="00195D68">
        <w:rPr>
          <w:sz w:val="22"/>
          <w:szCs w:val="22"/>
        </w:rPr>
        <w:t>např.USB</w:t>
      </w:r>
      <w:proofErr w:type="spellEnd"/>
      <w:r w:rsidRPr="00195D68">
        <w:rPr>
          <w:sz w:val="22"/>
          <w:szCs w:val="22"/>
        </w:rPr>
        <w:t xml:space="preserve"> </w:t>
      </w:r>
      <w:proofErr w:type="spellStart"/>
      <w:r w:rsidRPr="00195D68">
        <w:rPr>
          <w:sz w:val="22"/>
          <w:szCs w:val="22"/>
        </w:rPr>
        <w:t>flashdisc</w:t>
      </w:r>
      <w:proofErr w:type="spellEnd"/>
      <w:r w:rsidRPr="00195D68">
        <w:rPr>
          <w:sz w:val="22"/>
          <w:szCs w:val="22"/>
        </w:rPr>
        <w:t>) ve formátu PDF a editovatelném formátu (DWG, DXF) *</w:t>
      </w:r>
    </w:p>
    <w:p w:rsidR="005C699B" w:rsidRPr="00195D68" w:rsidRDefault="005C699B" w:rsidP="00037377">
      <w:pPr>
        <w:pStyle w:val="Zkladntextodsazen"/>
        <w:numPr>
          <w:ilvl w:val="0"/>
          <w:numId w:val="16"/>
        </w:numPr>
        <w:suppressAutoHyphens w:val="0"/>
        <w:overflowPunct w:val="0"/>
        <w:autoSpaceDE w:val="0"/>
        <w:autoSpaceDN w:val="0"/>
        <w:adjustRightInd w:val="0"/>
        <w:ind w:left="993"/>
        <w:jc w:val="both"/>
        <w:textAlignment w:val="baseline"/>
        <w:rPr>
          <w:sz w:val="22"/>
          <w:szCs w:val="22"/>
        </w:rPr>
      </w:pPr>
      <w:r w:rsidRPr="00195D68">
        <w:rPr>
          <w:sz w:val="22"/>
          <w:szCs w:val="22"/>
        </w:rPr>
        <w:t>Soupis prací – slepý rozpočet - jedno (1) pare tištěné podoby a jednou na datovém nosiči (</w:t>
      </w:r>
      <w:proofErr w:type="spellStart"/>
      <w:r w:rsidRPr="00195D68">
        <w:rPr>
          <w:sz w:val="22"/>
          <w:szCs w:val="22"/>
        </w:rPr>
        <w:t>např.USB</w:t>
      </w:r>
      <w:proofErr w:type="spellEnd"/>
      <w:r w:rsidRPr="00195D68">
        <w:rPr>
          <w:sz w:val="22"/>
          <w:szCs w:val="22"/>
        </w:rPr>
        <w:t xml:space="preserve"> </w:t>
      </w:r>
      <w:proofErr w:type="spellStart"/>
      <w:r w:rsidRPr="00195D68">
        <w:rPr>
          <w:sz w:val="22"/>
          <w:szCs w:val="22"/>
        </w:rPr>
        <w:t>flashdisc</w:t>
      </w:r>
      <w:proofErr w:type="spellEnd"/>
      <w:r w:rsidRPr="00195D68">
        <w:rPr>
          <w:sz w:val="22"/>
          <w:szCs w:val="22"/>
        </w:rPr>
        <w:t>) ve formátu PDF a editovatelném formátu (např.XLS, XLSX, XML)</w:t>
      </w:r>
    </w:p>
    <w:p w:rsidR="005C699B" w:rsidRPr="00195D68" w:rsidRDefault="005C699B" w:rsidP="00037377">
      <w:pPr>
        <w:pStyle w:val="Zkladntextodsazen"/>
        <w:numPr>
          <w:ilvl w:val="0"/>
          <w:numId w:val="16"/>
        </w:numPr>
        <w:suppressAutoHyphens w:val="0"/>
        <w:overflowPunct w:val="0"/>
        <w:autoSpaceDE w:val="0"/>
        <w:autoSpaceDN w:val="0"/>
        <w:adjustRightInd w:val="0"/>
        <w:ind w:left="993"/>
        <w:jc w:val="both"/>
        <w:textAlignment w:val="baseline"/>
        <w:rPr>
          <w:sz w:val="22"/>
          <w:szCs w:val="22"/>
        </w:rPr>
      </w:pPr>
      <w:r w:rsidRPr="00195D68">
        <w:rPr>
          <w:sz w:val="22"/>
          <w:szCs w:val="22"/>
        </w:rPr>
        <w:t>Soupis prací – oceněný - jedno (1) pare tištěné podoby a jednou na datovém nosiči (</w:t>
      </w:r>
      <w:proofErr w:type="spellStart"/>
      <w:r w:rsidRPr="00195D68">
        <w:rPr>
          <w:sz w:val="22"/>
          <w:szCs w:val="22"/>
        </w:rPr>
        <w:t>např.USB</w:t>
      </w:r>
      <w:proofErr w:type="spellEnd"/>
      <w:r w:rsidRPr="00195D68">
        <w:rPr>
          <w:sz w:val="22"/>
          <w:szCs w:val="22"/>
        </w:rPr>
        <w:t xml:space="preserve"> </w:t>
      </w:r>
      <w:proofErr w:type="spellStart"/>
      <w:r w:rsidRPr="00195D68">
        <w:rPr>
          <w:sz w:val="22"/>
          <w:szCs w:val="22"/>
        </w:rPr>
        <w:t>flashdisc</w:t>
      </w:r>
      <w:proofErr w:type="spellEnd"/>
      <w:r w:rsidRPr="00195D68">
        <w:rPr>
          <w:sz w:val="22"/>
          <w:szCs w:val="22"/>
        </w:rPr>
        <w:t>) ve formátu PDF a editovatelném formátu (např.XLS, XLSX, XML)</w:t>
      </w:r>
    </w:p>
    <w:p w:rsidR="005C699B" w:rsidRDefault="005C699B" w:rsidP="00037377">
      <w:pPr>
        <w:pStyle w:val="Zkladntextodsazen"/>
        <w:ind w:left="993"/>
        <w:rPr>
          <w:sz w:val="22"/>
          <w:szCs w:val="22"/>
        </w:rPr>
      </w:pPr>
    </w:p>
    <w:p w:rsidR="00122D76" w:rsidRPr="005C699B" w:rsidRDefault="005C699B" w:rsidP="00037377">
      <w:pPr>
        <w:pStyle w:val="Zkladntextodsazen"/>
        <w:ind w:left="993"/>
        <w:rPr>
          <w:sz w:val="22"/>
          <w:szCs w:val="22"/>
        </w:rPr>
      </w:pPr>
      <w:r w:rsidRPr="00195D68">
        <w:rPr>
          <w:sz w:val="22"/>
          <w:szCs w:val="22"/>
        </w:rPr>
        <w:t xml:space="preserve">*) do uvedených počtů pare se nezapočítávají paré potřebná pro jednání s účastníky a </w:t>
      </w:r>
      <w:r>
        <w:rPr>
          <w:sz w:val="22"/>
          <w:szCs w:val="22"/>
        </w:rPr>
        <w:t>dotčenými orgány statní správy.</w:t>
      </w:r>
    </w:p>
    <w:p w:rsidR="00E13F05" w:rsidRPr="006A4F10" w:rsidRDefault="00E13F05" w:rsidP="00037377">
      <w:pPr>
        <w:pStyle w:val="Odstavecseseznamem"/>
        <w:widowControl w:val="0"/>
        <w:numPr>
          <w:ilvl w:val="1"/>
          <w:numId w:val="5"/>
        </w:numPr>
        <w:suppressAutoHyphens w:val="0"/>
        <w:spacing w:before="120" w:after="120"/>
        <w:jc w:val="both"/>
        <w:outlineLvl w:val="1"/>
        <w:rPr>
          <w:sz w:val="22"/>
          <w:szCs w:val="22"/>
          <w:lang w:eastAsia="en-US"/>
        </w:rPr>
      </w:pPr>
      <w:r w:rsidRPr="006A4F10">
        <w:rPr>
          <w:sz w:val="22"/>
          <w:szCs w:val="22"/>
          <w:lang w:eastAsia="en-US"/>
        </w:rPr>
        <w:t>Dokumentace mu</w:t>
      </w:r>
      <w:r w:rsidR="006A4F10">
        <w:rPr>
          <w:sz w:val="22"/>
          <w:szCs w:val="22"/>
          <w:lang w:eastAsia="en-US"/>
        </w:rPr>
        <w:t xml:space="preserve">sí splňovat podmínky </w:t>
      </w:r>
      <w:proofErr w:type="spellStart"/>
      <w:r w:rsidR="006A4F10">
        <w:rPr>
          <w:sz w:val="22"/>
          <w:szCs w:val="22"/>
          <w:lang w:eastAsia="en-US"/>
        </w:rPr>
        <w:t>ust</w:t>
      </w:r>
      <w:proofErr w:type="spellEnd"/>
      <w:r w:rsidR="006A4F10">
        <w:rPr>
          <w:sz w:val="22"/>
          <w:szCs w:val="22"/>
          <w:lang w:eastAsia="en-US"/>
        </w:rPr>
        <w:t xml:space="preserve">. § 13 </w:t>
      </w:r>
      <w:r w:rsidRPr="006A4F10">
        <w:rPr>
          <w:sz w:val="22"/>
          <w:szCs w:val="22"/>
          <w:lang w:eastAsia="en-US"/>
        </w:rPr>
        <w:t>odst. 3, zákona č. 360/1992 Sb., o výkonu povolání autorizovaných inženýrů a techniků činných ve výstavbě – dokumentace musí být autorizována.</w:t>
      </w:r>
    </w:p>
    <w:p w:rsidR="0027333F" w:rsidRDefault="0027333F" w:rsidP="00A02CC5">
      <w:pPr>
        <w:widowControl w:val="0"/>
        <w:suppressAutoHyphens w:val="0"/>
        <w:spacing w:before="120"/>
        <w:ind w:left="288"/>
        <w:jc w:val="both"/>
        <w:outlineLvl w:val="1"/>
        <w:rPr>
          <w:b/>
          <w:sz w:val="22"/>
          <w:szCs w:val="22"/>
          <w:lang w:eastAsia="en-US"/>
        </w:rPr>
      </w:pPr>
    </w:p>
    <w:p w:rsidR="00A02CC5" w:rsidRPr="006A4F10" w:rsidRDefault="00A02CC5" w:rsidP="00A02CC5">
      <w:pPr>
        <w:widowControl w:val="0"/>
        <w:suppressAutoHyphens w:val="0"/>
        <w:spacing w:before="120"/>
        <w:ind w:left="288"/>
        <w:jc w:val="both"/>
        <w:outlineLvl w:val="1"/>
        <w:rPr>
          <w:b/>
          <w:sz w:val="22"/>
          <w:szCs w:val="22"/>
          <w:lang w:eastAsia="en-US"/>
        </w:rPr>
      </w:pPr>
      <w:r w:rsidRPr="006A4F10">
        <w:rPr>
          <w:b/>
          <w:sz w:val="22"/>
          <w:szCs w:val="22"/>
          <w:lang w:eastAsia="en-US"/>
        </w:rPr>
        <w:t>VÝROBNÍ VÝBORY</w:t>
      </w:r>
    </w:p>
    <w:p w:rsidR="00DC636A" w:rsidRPr="006A4F10" w:rsidRDefault="002927C6" w:rsidP="00037377">
      <w:pPr>
        <w:widowControl w:val="0"/>
        <w:numPr>
          <w:ilvl w:val="1"/>
          <w:numId w:val="5"/>
        </w:numPr>
        <w:suppressAutoHyphens w:val="0"/>
        <w:spacing w:before="120" w:after="120"/>
        <w:ind w:left="1009"/>
        <w:jc w:val="both"/>
        <w:outlineLvl w:val="1"/>
        <w:rPr>
          <w:sz w:val="22"/>
          <w:szCs w:val="22"/>
          <w:lang w:eastAsia="en-US"/>
        </w:rPr>
      </w:pPr>
      <w:r w:rsidRPr="006A4F10">
        <w:rPr>
          <w:sz w:val="22"/>
          <w:szCs w:val="22"/>
        </w:rPr>
        <w:t xml:space="preserve">Zhotovitel bude </w:t>
      </w:r>
      <w:r w:rsidRPr="006A4F10">
        <w:rPr>
          <w:b/>
          <w:sz w:val="22"/>
          <w:szCs w:val="22"/>
          <w:lang w:eastAsia="en-US"/>
        </w:rPr>
        <w:t>informovat</w:t>
      </w:r>
      <w:r w:rsidRPr="006A4F10">
        <w:rPr>
          <w:sz w:val="22"/>
          <w:szCs w:val="22"/>
        </w:rPr>
        <w:t xml:space="preserve"> objednatele o postupu prací na dokumentaci díla a technickém řešení průběžně formou svolání </w:t>
      </w:r>
      <w:r w:rsidRPr="006A4F10">
        <w:rPr>
          <w:b/>
          <w:sz w:val="22"/>
          <w:szCs w:val="22"/>
        </w:rPr>
        <w:t>“výrobních výborů”.</w:t>
      </w:r>
      <w:r w:rsidRPr="006A4F10">
        <w:rPr>
          <w:sz w:val="22"/>
          <w:szCs w:val="22"/>
        </w:rPr>
        <w:t xml:space="preserve"> Zhotovitel doručí objednateli vždy alespoň </w:t>
      </w:r>
      <w:r w:rsidRPr="006A4F10">
        <w:rPr>
          <w:b/>
          <w:sz w:val="22"/>
          <w:szCs w:val="22"/>
        </w:rPr>
        <w:t>7 kalendářních dní před konáním výrobního výboru písemnou pozvánku</w:t>
      </w:r>
      <w:r w:rsidR="007E465F" w:rsidRPr="006A4F10">
        <w:rPr>
          <w:b/>
          <w:sz w:val="22"/>
          <w:szCs w:val="22"/>
        </w:rPr>
        <w:t xml:space="preserve"> (email)</w:t>
      </w:r>
      <w:r w:rsidRPr="006A4F10">
        <w:rPr>
          <w:sz w:val="22"/>
          <w:szCs w:val="22"/>
        </w:rPr>
        <w:t>, obsahující informaci o předmětu jednání. Totožná pozvánka bude doručena i dalším dotčeným organizacím a orgánům státní správy, a to dle návrhu zhotovitele, schváleného objednatelem. Zhotovitel vyhotoví dle pokynu objednatele vždy zápis z jednání výrobního výboru, který bude součástí dokumentace. Pakliže objednatel neudělí jiný pokyn, platí, že zhotovitel vyhotoví zápis z jednání. Zápisy z jednání výrobních výborů budou zhotovitelem vyhotoveny vždy v takovém počtu, aby objednatel obdržel z každého jednání výrobního výboru jeden originál. Tento originál předá zhotovitel objednateli nejpozději do 2 kalendářních dní od okamžiku, kdy se zápis či záznam z jednání výrobního výboru stal závazným.</w:t>
      </w:r>
    </w:p>
    <w:p w:rsidR="00DC636A" w:rsidRPr="006A4F10" w:rsidRDefault="002927C6" w:rsidP="00037377">
      <w:pPr>
        <w:widowControl w:val="0"/>
        <w:numPr>
          <w:ilvl w:val="1"/>
          <w:numId w:val="5"/>
        </w:numPr>
        <w:suppressAutoHyphens w:val="0"/>
        <w:spacing w:before="120" w:after="120"/>
        <w:ind w:left="1009"/>
        <w:jc w:val="both"/>
        <w:outlineLvl w:val="1"/>
        <w:rPr>
          <w:sz w:val="22"/>
          <w:szCs w:val="22"/>
          <w:lang w:eastAsia="en-US"/>
        </w:rPr>
      </w:pPr>
      <w:r w:rsidRPr="006A4F10">
        <w:rPr>
          <w:sz w:val="22"/>
          <w:szCs w:val="22"/>
        </w:rPr>
        <w:t>Zápisem z jednání se pro potřeby této Smlouvy o dílo rozumí zápis vyhotovený zhotovitelem v průběhu jednání výrobního výboru, resp. bezprostředně po jeho skončení, obsahující minimálně (i) datum, místo a čas jednání, (</w:t>
      </w:r>
      <w:proofErr w:type="spellStart"/>
      <w:r w:rsidRPr="006A4F10">
        <w:rPr>
          <w:sz w:val="22"/>
          <w:szCs w:val="22"/>
        </w:rPr>
        <w:t>ii</w:t>
      </w:r>
      <w:proofErr w:type="spellEnd"/>
      <w:r w:rsidRPr="006A4F10">
        <w:rPr>
          <w:sz w:val="22"/>
          <w:szCs w:val="22"/>
        </w:rPr>
        <w:t>) jména, příjmení, funkce a organizace osob přítomných na jednání, (</w:t>
      </w:r>
      <w:proofErr w:type="spellStart"/>
      <w:r w:rsidRPr="006A4F10">
        <w:rPr>
          <w:sz w:val="22"/>
          <w:szCs w:val="22"/>
        </w:rPr>
        <w:t>iii</w:t>
      </w:r>
      <w:proofErr w:type="spellEnd"/>
      <w:r w:rsidRPr="006A4F10">
        <w:rPr>
          <w:sz w:val="22"/>
          <w:szCs w:val="22"/>
        </w:rPr>
        <w:t>) podrobný obsah a závěry jednání a (</w:t>
      </w:r>
      <w:proofErr w:type="spellStart"/>
      <w:r w:rsidRPr="006A4F10">
        <w:rPr>
          <w:sz w:val="22"/>
          <w:szCs w:val="22"/>
        </w:rPr>
        <w:t>iv</w:t>
      </w:r>
      <w:proofErr w:type="spellEnd"/>
      <w:r w:rsidRPr="006A4F10">
        <w:rPr>
          <w:sz w:val="22"/>
          <w:szCs w:val="22"/>
        </w:rPr>
        <w:t>) podpisy všech osob přítomných na jednání. Zápis z jednání výrobního výboru se stává závazným podpisem poslední z osob přítomných na jednání.</w:t>
      </w:r>
    </w:p>
    <w:p w:rsidR="00DC636A" w:rsidRPr="006A4F10" w:rsidRDefault="002927C6" w:rsidP="00037377">
      <w:pPr>
        <w:widowControl w:val="0"/>
        <w:numPr>
          <w:ilvl w:val="1"/>
          <w:numId w:val="5"/>
        </w:numPr>
        <w:suppressAutoHyphens w:val="0"/>
        <w:spacing w:before="120" w:after="120"/>
        <w:ind w:left="1009"/>
        <w:jc w:val="both"/>
        <w:outlineLvl w:val="1"/>
        <w:rPr>
          <w:sz w:val="22"/>
          <w:szCs w:val="22"/>
          <w:lang w:eastAsia="en-US"/>
        </w:rPr>
      </w:pPr>
      <w:r w:rsidRPr="006A4F10">
        <w:rPr>
          <w:sz w:val="22"/>
          <w:szCs w:val="22"/>
        </w:rPr>
        <w:t xml:space="preserve">Objednatel se zavazuje poskytnout veškerou součinnost nezbytnou k získání potřebných </w:t>
      </w:r>
      <w:r w:rsidRPr="006A4F10">
        <w:rPr>
          <w:sz w:val="22"/>
          <w:szCs w:val="22"/>
        </w:rPr>
        <w:lastRenderedPageBreak/>
        <w:t>podpisů nebo souhlasů osob přítomných na jednání výrobního výboru, které jsou nezbytné pro závaznost jednotlivých zápisů nebo záznamů z jednání.</w:t>
      </w:r>
    </w:p>
    <w:p w:rsidR="002927C6" w:rsidRPr="00AF3477" w:rsidRDefault="002927C6" w:rsidP="00037377">
      <w:pPr>
        <w:widowControl w:val="0"/>
        <w:numPr>
          <w:ilvl w:val="1"/>
          <w:numId w:val="5"/>
        </w:numPr>
        <w:suppressAutoHyphens w:val="0"/>
        <w:spacing w:before="120" w:after="120"/>
        <w:ind w:left="1009"/>
        <w:jc w:val="both"/>
        <w:outlineLvl w:val="1"/>
        <w:rPr>
          <w:sz w:val="22"/>
          <w:szCs w:val="22"/>
          <w:lang w:eastAsia="en-US"/>
        </w:rPr>
      </w:pPr>
      <w:r w:rsidRPr="00AF3477">
        <w:rPr>
          <w:sz w:val="22"/>
          <w:szCs w:val="22"/>
        </w:rPr>
        <w:t>Výrobní výbory se budou konat minimálně:</w:t>
      </w:r>
    </w:p>
    <w:p w:rsidR="002927C6" w:rsidRDefault="002927C6" w:rsidP="00037377">
      <w:pPr>
        <w:pStyle w:val="Odstavecseseznamem"/>
        <w:spacing w:before="120" w:after="120"/>
        <w:ind w:left="1009"/>
        <w:jc w:val="both"/>
        <w:rPr>
          <w:sz w:val="22"/>
          <w:szCs w:val="22"/>
        </w:rPr>
      </w:pPr>
      <w:r w:rsidRPr="00AF3477">
        <w:rPr>
          <w:sz w:val="22"/>
          <w:szCs w:val="22"/>
        </w:rPr>
        <w:t xml:space="preserve">- </w:t>
      </w:r>
      <w:r w:rsidRPr="00AF3477">
        <w:rPr>
          <w:b/>
          <w:sz w:val="22"/>
          <w:szCs w:val="22"/>
        </w:rPr>
        <w:t>jedenkrát v měsíci</w:t>
      </w:r>
      <w:r w:rsidRPr="00AF3477">
        <w:rPr>
          <w:sz w:val="22"/>
          <w:szCs w:val="22"/>
        </w:rPr>
        <w:t>,  </w:t>
      </w:r>
      <w:r w:rsidR="00361D64" w:rsidRPr="00AF3477">
        <w:rPr>
          <w:sz w:val="22"/>
          <w:szCs w:val="22"/>
        </w:rPr>
        <w:t xml:space="preserve">v </w:t>
      </w:r>
      <w:r w:rsidRPr="00AF3477">
        <w:rPr>
          <w:sz w:val="22"/>
          <w:szCs w:val="22"/>
        </w:rPr>
        <w:t>rámci zpracování příslušného stupně projektové dokumentace.</w:t>
      </w:r>
    </w:p>
    <w:p w:rsidR="00361333" w:rsidRDefault="00361333" w:rsidP="00361333">
      <w:pPr>
        <w:pStyle w:val="Odstavecseseznamem"/>
        <w:spacing w:before="120"/>
        <w:ind w:left="1008"/>
        <w:jc w:val="both"/>
        <w:rPr>
          <w:sz w:val="22"/>
          <w:szCs w:val="22"/>
        </w:rPr>
      </w:pPr>
    </w:p>
    <w:p w:rsidR="0027333F" w:rsidRDefault="0027333F" w:rsidP="00361333">
      <w:pPr>
        <w:pStyle w:val="Odstavecseseznamem"/>
        <w:spacing w:before="120"/>
        <w:ind w:left="1008"/>
        <w:jc w:val="both"/>
        <w:rPr>
          <w:sz w:val="22"/>
          <w:szCs w:val="22"/>
        </w:rPr>
      </w:pPr>
    </w:p>
    <w:p w:rsidR="002260D2" w:rsidRPr="003376AF" w:rsidRDefault="002260D2" w:rsidP="0092391A">
      <w:pPr>
        <w:pStyle w:val="Standardntext"/>
        <w:numPr>
          <w:ilvl w:val="0"/>
          <w:numId w:val="2"/>
        </w:numPr>
        <w:jc w:val="center"/>
        <w:rPr>
          <w:b/>
          <w:sz w:val="22"/>
          <w:szCs w:val="22"/>
        </w:rPr>
      </w:pPr>
    </w:p>
    <w:p w:rsidR="00C54E6E" w:rsidRPr="003376AF" w:rsidRDefault="00C54E6E" w:rsidP="002F4AA6">
      <w:pPr>
        <w:pStyle w:val="Standardntext"/>
        <w:jc w:val="center"/>
        <w:rPr>
          <w:b/>
          <w:sz w:val="22"/>
          <w:szCs w:val="22"/>
        </w:rPr>
      </w:pPr>
      <w:r w:rsidRPr="003376AF">
        <w:rPr>
          <w:b/>
          <w:sz w:val="22"/>
          <w:szCs w:val="22"/>
        </w:rPr>
        <w:t xml:space="preserve"> </w:t>
      </w:r>
      <w:r w:rsidR="007D060D" w:rsidRPr="003376AF">
        <w:rPr>
          <w:b/>
          <w:sz w:val="22"/>
          <w:szCs w:val="22"/>
        </w:rPr>
        <w:t>DOBA A</w:t>
      </w:r>
      <w:r w:rsidR="007368D0" w:rsidRPr="003376AF">
        <w:rPr>
          <w:b/>
          <w:sz w:val="22"/>
          <w:szCs w:val="22"/>
        </w:rPr>
        <w:t xml:space="preserve"> MÍSTO PLNĚNÍ</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DF5B8E" w:rsidRDefault="003345EC" w:rsidP="00037377">
      <w:pPr>
        <w:widowControl w:val="0"/>
        <w:numPr>
          <w:ilvl w:val="1"/>
          <w:numId w:val="5"/>
        </w:numPr>
        <w:suppressAutoHyphens w:val="0"/>
        <w:spacing w:before="120" w:after="120"/>
        <w:jc w:val="both"/>
        <w:outlineLvl w:val="1"/>
        <w:rPr>
          <w:sz w:val="22"/>
          <w:szCs w:val="22"/>
          <w:lang w:eastAsia="en-US"/>
        </w:rPr>
      </w:pPr>
      <w:r w:rsidRPr="003376AF">
        <w:rPr>
          <w:sz w:val="22"/>
          <w:szCs w:val="22"/>
          <w:lang w:eastAsia="en-US"/>
        </w:rPr>
        <w:t>Zhotovitel předá O</w:t>
      </w:r>
      <w:r w:rsidR="00DF5B8E" w:rsidRPr="003376AF">
        <w:rPr>
          <w:sz w:val="22"/>
          <w:szCs w:val="22"/>
          <w:lang w:eastAsia="en-US"/>
        </w:rPr>
        <w:t>bjednateli předmět plnění</w:t>
      </w:r>
      <w:r w:rsidR="007D060D" w:rsidRPr="003376AF">
        <w:rPr>
          <w:sz w:val="22"/>
          <w:szCs w:val="22"/>
          <w:lang w:eastAsia="en-US"/>
        </w:rPr>
        <w:t xml:space="preserve"> </w:t>
      </w:r>
      <w:r w:rsidR="00DC636A" w:rsidRPr="003376AF">
        <w:rPr>
          <w:sz w:val="22"/>
          <w:szCs w:val="22"/>
          <w:lang w:eastAsia="en-US"/>
        </w:rPr>
        <w:t>v</w:t>
      </w:r>
      <w:r w:rsidR="007240DD">
        <w:rPr>
          <w:sz w:val="22"/>
          <w:szCs w:val="22"/>
          <w:lang w:eastAsia="en-US"/>
        </w:rPr>
        <w:t> </w:t>
      </w:r>
      <w:r w:rsidR="00DC636A" w:rsidRPr="003376AF">
        <w:rPr>
          <w:sz w:val="22"/>
          <w:szCs w:val="22"/>
          <w:lang w:eastAsia="en-US"/>
        </w:rPr>
        <w:t>termínu</w:t>
      </w:r>
      <w:r w:rsidR="007240DD">
        <w:rPr>
          <w:sz w:val="22"/>
          <w:szCs w:val="22"/>
          <w:lang w:eastAsia="en-US"/>
        </w:rPr>
        <w:t>:</w:t>
      </w:r>
    </w:p>
    <w:p w:rsidR="00DD07D6" w:rsidRDefault="00DD07D6" w:rsidP="00037377">
      <w:pPr>
        <w:widowControl w:val="0"/>
        <w:suppressAutoHyphens w:val="0"/>
        <w:spacing w:before="120" w:after="120"/>
        <w:ind w:left="993"/>
        <w:jc w:val="both"/>
        <w:outlineLvl w:val="1"/>
        <w:rPr>
          <w:sz w:val="22"/>
          <w:szCs w:val="22"/>
          <w:lang w:eastAsia="en-US"/>
        </w:rPr>
      </w:pPr>
      <w:r w:rsidRPr="00DD07D6">
        <w:rPr>
          <w:sz w:val="22"/>
          <w:szCs w:val="22"/>
          <w:lang w:eastAsia="en-US"/>
        </w:rPr>
        <w:t>a)</w:t>
      </w:r>
      <w:r w:rsidRPr="00DD07D6">
        <w:rPr>
          <w:sz w:val="22"/>
          <w:szCs w:val="22"/>
          <w:lang w:eastAsia="en-US"/>
        </w:rPr>
        <w:tab/>
      </w:r>
      <w:r w:rsidR="0027333F">
        <w:rPr>
          <w:sz w:val="22"/>
          <w:szCs w:val="22"/>
          <w:lang w:eastAsia="en-US"/>
        </w:rPr>
        <w:t>projektová dokumentace pro umístění stavby</w:t>
      </w:r>
      <w:r>
        <w:rPr>
          <w:sz w:val="22"/>
          <w:szCs w:val="22"/>
          <w:lang w:eastAsia="en-US"/>
        </w:rPr>
        <w:t xml:space="preserve"> do </w:t>
      </w:r>
      <w:r w:rsidR="00534D20" w:rsidRPr="0093114D">
        <w:rPr>
          <w:b/>
          <w:sz w:val="22"/>
          <w:szCs w:val="22"/>
          <w:lang w:eastAsia="en-US"/>
        </w:rPr>
        <w:t>30. 04. 2017</w:t>
      </w:r>
      <w:r w:rsidR="0093114D">
        <w:rPr>
          <w:sz w:val="22"/>
          <w:szCs w:val="22"/>
          <w:lang w:eastAsia="en-US"/>
        </w:rPr>
        <w:t xml:space="preserve">, </w:t>
      </w:r>
      <w:r w:rsidR="00292504">
        <w:rPr>
          <w:sz w:val="22"/>
          <w:szCs w:val="22"/>
          <w:lang w:eastAsia="en-US"/>
        </w:rPr>
        <w:t>dílčí platba 20% sjednané ceny</w:t>
      </w:r>
    </w:p>
    <w:p w:rsidR="0027333F" w:rsidRPr="00DD07D6" w:rsidRDefault="0027333F" w:rsidP="00037377">
      <w:pPr>
        <w:widowControl w:val="0"/>
        <w:suppressAutoHyphens w:val="0"/>
        <w:spacing w:before="120" w:after="120"/>
        <w:ind w:left="993"/>
        <w:jc w:val="both"/>
        <w:outlineLvl w:val="1"/>
        <w:rPr>
          <w:sz w:val="22"/>
          <w:szCs w:val="22"/>
          <w:lang w:eastAsia="en-US"/>
        </w:rPr>
      </w:pPr>
      <w:r>
        <w:rPr>
          <w:sz w:val="22"/>
          <w:szCs w:val="22"/>
          <w:lang w:eastAsia="en-US"/>
        </w:rPr>
        <w:t>b)</w:t>
      </w:r>
      <w:r>
        <w:rPr>
          <w:sz w:val="22"/>
          <w:szCs w:val="22"/>
          <w:lang w:eastAsia="en-US"/>
        </w:rPr>
        <w:tab/>
        <w:t xml:space="preserve">projektová dokumentace </w:t>
      </w:r>
      <w:r w:rsidR="00292504">
        <w:rPr>
          <w:sz w:val="22"/>
          <w:szCs w:val="22"/>
          <w:lang w:eastAsia="en-US"/>
        </w:rPr>
        <w:t xml:space="preserve">pro stavební povolení do </w:t>
      </w:r>
      <w:r w:rsidR="0093114D" w:rsidRPr="0093114D">
        <w:rPr>
          <w:b/>
          <w:sz w:val="22"/>
          <w:szCs w:val="22"/>
          <w:lang w:eastAsia="en-US"/>
        </w:rPr>
        <w:t>31.</w:t>
      </w:r>
      <w:r w:rsidR="00534D20">
        <w:rPr>
          <w:b/>
          <w:sz w:val="22"/>
          <w:szCs w:val="22"/>
          <w:lang w:eastAsia="en-US"/>
        </w:rPr>
        <w:t xml:space="preserve"> </w:t>
      </w:r>
      <w:r w:rsidR="0093114D" w:rsidRPr="0093114D">
        <w:rPr>
          <w:b/>
          <w:sz w:val="22"/>
          <w:szCs w:val="22"/>
          <w:lang w:eastAsia="en-US"/>
        </w:rPr>
        <w:t>05.</w:t>
      </w:r>
      <w:r w:rsidR="00534D20">
        <w:rPr>
          <w:b/>
          <w:sz w:val="22"/>
          <w:szCs w:val="22"/>
          <w:lang w:eastAsia="en-US"/>
        </w:rPr>
        <w:t xml:space="preserve"> </w:t>
      </w:r>
      <w:r w:rsidR="0093114D" w:rsidRPr="0093114D">
        <w:rPr>
          <w:b/>
          <w:sz w:val="22"/>
          <w:szCs w:val="22"/>
          <w:lang w:eastAsia="en-US"/>
        </w:rPr>
        <w:t>2017</w:t>
      </w:r>
      <w:r w:rsidR="00292504">
        <w:rPr>
          <w:sz w:val="22"/>
          <w:szCs w:val="22"/>
          <w:lang w:eastAsia="en-US"/>
        </w:rPr>
        <w:t>, dílčí platba 30% sjednané ceny</w:t>
      </w:r>
    </w:p>
    <w:p w:rsidR="00A02CC5" w:rsidRDefault="00292504" w:rsidP="00037377">
      <w:pPr>
        <w:widowControl w:val="0"/>
        <w:suppressAutoHyphens w:val="0"/>
        <w:spacing w:before="120" w:after="120"/>
        <w:ind w:left="993"/>
        <w:jc w:val="both"/>
        <w:outlineLvl w:val="1"/>
        <w:rPr>
          <w:sz w:val="22"/>
          <w:szCs w:val="22"/>
          <w:lang w:eastAsia="en-US"/>
        </w:rPr>
      </w:pPr>
      <w:r>
        <w:rPr>
          <w:sz w:val="22"/>
          <w:szCs w:val="22"/>
          <w:lang w:eastAsia="en-US"/>
        </w:rPr>
        <w:t>c</w:t>
      </w:r>
      <w:r w:rsidR="00DD07D6" w:rsidRPr="00DD07D6">
        <w:rPr>
          <w:sz w:val="22"/>
          <w:szCs w:val="22"/>
          <w:lang w:eastAsia="en-US"/>
        </w:rPr>
        <w:t>)</w:t>
      </w:r>
      <w:r w:rsidR="00DD07D6" w:rsidRPr="00DD07D6">
        <w:rPr>
          <w:sz w:val="22"/>
          <w:szCs w:val="22"/>
          <w:lang w:eastAsia="en-US"/>
        </w:rPr>
        <w:tab/>
      </w:r>
      <w:r>
        <w:rPr>
          <w:sz w:val="22"/>
          <w:szCs w:val="22"/>
          <w:lang w:eastAsia="en-US"/>
        </w:rPr>
        <w:t>projektová dokumentace pro provádění stavby a rozpočty</w:t>
      </w:r>
      <w:r w:rsidR="00DD07D6" w:rsidRPr="00DD07D6">
        <w:rPr>
          <w:sz w:val="22"/>
          <w:szCs w:val="22"/>
          <w:lang w:eastAsia="en-US"/>
        </w:rPr>
        <w:t xml:space="preserve"> do </w:t>
      </w:r>
      <w:r w:rsidR="00534D20" w:rsidRPr="0093114D">
        <w:rPr>
          <w:b/>
          <w:sz w:val="22"/>
          <w:szCs w:val="22"/>
          <w:lang w:eastAsia="en-US"/>
        </w:rPr>
        <w:t>30. 06. 2017</w:t>
      </w:r>
      <w:r>
        <w:rPr>
          <w:sz w:val="22"/>
          <w:szCs w:val="22"/>
          <w:lang w:eastAsia="en-US"/>
        </w:rPr>
        <w:t>, dílčí platba 20% sjednané ceny</w:t>
      </w:r>
    </w:p>
    <w:p w:rsidR="00292504" w:rsidRPr="00536E73" w:rsidRDefault="00292504" w:rsidP="00037377">
      <w:pPr>
        <w:widowControl w:val="0"/>
        <w:suppressAutoHyphens w:val="0"/>
        <w:spacing w:before="120" w:after="120"/>
        <w:ind w:left="993"/>
        <w:jc w:val="both"/>
        <w:outlineLvl w:val="1"/>
        <w:rPr>
          <w:sz w:val="22"/>
          <w:szCs w:val="22"/>
          <w:lang w:eastAsia="en-US"/>
        </w:rPr>
      </w:pPr>
      <w:r>
        <w:rPr>
          <w:sz w:val="22"/>
          <w:szCs w:val="22"/>
          <w:lang w:eastAsia="en-US"/>
        </w:rPr>
        <w:t>d)</w:t>
      </w:r>
      <w:r>
        <w:rPr>
          <w:sz w:val="22"/>
          <w:szCs w:val="22"/>
          <w:lang w:eastAsia="en-US"/>
        </w:rPr>
        <w:tab/>
        <w:t>závěrečná platba 30% sjednané ceny proběhne po nabytí právní moci stavebního povolení.</w:t>
      </w:r>
    </w:p>
    <w:p w:rsidR="00656056" w:rsidRDefault="007F407F" w:rsidP="00037377">
      <w:pPr>
        <w:widowControl w:val="0"/>
        <w:numPr>
          <w:ilvl w:val="1"/>
          <w:numId w:val="5"/>
        </w:numPr>
        <w:suppressAutoHyphens w:val="0"/>
        <w:spacing w:before="120" w:after="120"/>
        <w:jc w:val="both"/>
        <w:outlineLvl w:val="1"/>
        <w:rPr>
          <w:sz w:val="22"/>
          <w:szCs w:val="22"/>
          <w:lang w:eastAsia="en-US"/>
        </w:rPr>
      </w:pPr>
      <w:r w:rsidRPr="003376AF">
        <w:rPr>
          <w:sz w:val="22"/>
          <w:szCs w:val="22"/>
          <w:lang w:eastAsia="en-US"/>
        </w:rPr>
        <w:t>Z</w:t>
      </w:r>
      <w:r w:rsidR="00DF5B8E" w:rsidRPr="003376AF">
        <w:rPr>
          <w:sz w:val="22"/>
          <w:szCs w:val="22"/>
          <w:lang w:eastAsia="en-US"/>
        </w:rPr>
        <w:t xml:space="preserve">hotovitel předá </w:t>
      </w:r>
      <w:r w:rsidR="003345EC" w:rsidRPr="003376AF">
        <w:rPr>
          <w:sz w:val="22"/>
          <w:szCs w:val="22"/>
          <w:lang w:eastAsia="en-US"/>
        </w:rPr>
        <w:t>dokumentaci osobně O</w:t>
      </w:r>
      <w:r w:rsidR="00AE1199" w:rsidRPr="003376AF">
        <w:rPr>
          <w:sz w:val="22"/>
          <w:szCs w:val="22"/>
          <w:lang w:eastAsia="en-US"/>
        </w:rPr>
        <w:t>bjednateli</w:t>
      </w:r>
      <w:r w:rsidR="0052697D" w:rsidRPr="003376AF">
        <w:rPr>
          <w:sz w:val="22"/>
          <w:szCs w:val="22"/>
          <w:lang w:eastAsia="en-US"/>
        </w:rPr>
        <w:t xml:space="preserve"> </w:t>
      </w:r>
      <w:r w:rsidR="00AE1199" w:rsidRPr="003376AF">
        <w:rPr>
          <w:sz w:val="22"/>
          <w:szCs w:val="22"/>
          <w:lang w:eastAsia="en-US"/>
        </w:rPr>
        <w:t>v</w:t>
      </w:r>
      <w:r w:rsidR="00DF5B8E" w:rsidRPr="003376AF">
        <w:rPr>
          <w:sz w:val="22"/>
          <w:szCs w:val="22"/>
          <w:lang w:eastAsia="en-US"/>
        </w:rPr>
        <w:t xml:space="preserve"> jeho sídle v počtu vyhotovení dle čl.</w:t>
      </w:r>
      <w:r w:rsidR="00A02CC5">
        <w:rPr>
          <w:sz w:val="22"/>
          <w:szCs w:val="22"/>
          <w:lang w:eastAsia="en-US"/>
        </w:rPr>
        <w:t xml:space="preserve"> 3.2</w:t>
      </w:r>
      <w:r w:rsidR="003345EC" w:rsidRPr="003376AF">
        <w:rPr>
          <w:sz w:val="22"/>
          <w:szCs w:val="22"/>
          <w:lang w:eastAsia="en-US"/>
        </w:rPr>
        <w:t xml:space="preserve"> této S</w:t>
      </w:r>
      <w:r w:rsidR="00DF5B8E" w:rsidRPr="003376AF">
        <w:rPr>
          <w:sz w:val="22"/>
          <w:szCs w:val="22"/>
          <w:lang w:eastAsia="en-US"/>
        </w:rPr>
        <w:t>mlouvy.</w:t>
      </w:r>
      <w:r w:rsidR="000456E4" w:rsidRPr="003376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rsidR="00656056" w:rsidRDefault="00DF5B8E" w:rsidP="00037377">
      <w:pPr>
        <w:widowControl w:val="0"/>
        <w:numPr>
          <w:ilvl w:val="1"/>
          <w:numId w:val="5"/>
        </w:numPr>
        <w:suppressAutoHyphens w:val="0"/>
        <w:spacing w:before="120" w:after="120"/>
        <w:jc w:val="both"/>
        <w:outlineLvl w:val="1"/>
        <w:rPr>
          <w:sz w:val="22"/>
          <w:szCs w:val="22"/>
          <w:lang w:eastAsia="en-US"/>
        </w:rPr>
      </w:pPr>
      <w:r w:rsidRPr="00656056">
        <w:rPr>
          <w:sz w:val="22"/>
          <w:szCs w:val="22"/>
          <w:lang w:eastAsia="en-US"/>
        </w:rPr>
        <w:t xml:space="preserve">Místem plnění </w:t>
      </w:r>
      <w:r w:rsidR="007D060D" w:rsidRPr="00656056">
        <w:rPr>
          <w:sz w:val="22"/>
          <w:szCs w:val="22"/>
          <w:lang w:eastAsia="en-US"/>
        </w:rPr>
        <w:t xml:space="preserve">předání dokumentace </w:t>
      </w:r>
      <w:r w:rsidRPr="00656056">
        <w:rPr>
          <w:sz w:val="22"/>
          <w:szCs w:val="22"/>
          <w:lang w:eastAsia="en-US"/>
        </w:rPr>
        <w:t xml:space="preserve">je </w:t>
      </w:r>
      <w:r w:rsidR="003345EC" w:rsidRPr="00656056">
        <w:rPr>
          <w:sz w:val="22"/>
          <w:szCs w:val="22"/>
        </w:rPr>
        <w:t>Kamenná 52, 352 01 Aš.</w:t>
      </w:r>
      <w:r w:rsidR="003345EC" w:rsidRPr="00656056">
        <w:rPr>
          <w:sz w:val="22"/>
          <w:szCs w:val="22"/>
          <w:lang w:eastAsia="en-US"/>
        </w:rPr>
        <w:t xml:space="preserve"> </w:t>
      </w:r>
    </w:p>
    <w:p w:rsidR="00685C7F" w:rsidRDefault="00685C7F" w:rsidP="00790DD0">
      <w:pPr>
        <w:pStyle w:val="Standardntext"/>
        <w:rPr>
          <w:b/>
          <w:sz w:val="22"/>
          <w:szCs w:val="22"/>
        </w:rPr>
      </w:pPr>
    </w:p>
    <w:p w:rsidR="00534D20" w:rsidRPr="003376AF" w:rsidRDefault="00534D20" w:rsidP="00790DD0">
      <w:pPr>
        <w:pStyle w:val="Standardntext"/>
        <w:rPr>
          <w:b/>
          <w:sz w:val="22"/>
          <w:szCs w:val="22"/>
        </w:rPr>
      </w:pPr>
    </w:p>
    <w:p w:rsidR="002260D2" w:rsidRPr="003376AF" w:rsidRDefault="002260D2" w:rsidP="0092391A">
      <w:pPr>
        <w:pStyle w:val="Standardntext"/>
        <w:numPr>
          <w:ilvl w:val="0"/>
          <w:numId w:val="2"/>
        </w:numPr>
        <w:jc w:val="center"/>
        <w:rPr>
          <w:b/>
          <w:sz w:val="22"/>
          <w:szCs w:val="22"/>
        </w:rPr>
      </w:pPr>
    </w:p>
    <w:p w:rsidR="003A08C8" w:rsidRPr="003376AF" w:rsidRDefault="00C54E6E" w:rsidP="000D409C">
      <w:pPr>
        <w:pStyle w:val="Standardntext"/>
        <w:jc w:val="center"/>
        <w:rPr>
          <w:b/>
          <w:sz w:val="22"/>
          <w:szCs w:val="22"/>
        </w:rPr>
      </w:pPr>
      <w:r w:rsidRPr="003376AF">
        <w:rPr>
          <w:b/>
          <w:sz w:val="22"/>
          <w:szCs w:val="22"/>
        </w:rPr>
        <w:t>CENA DÍLA</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656056" w:rsidRDefault="003A08C8"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V souladu s ustanovením § 2 zákona o cenách č.526/1990 Sb.</w:t>
      </w:r>
      <w:r w:rsidR="006119F0" w:rsidRPr="003376AF">
        <w:rPr>
          <w:sz w:val="22"/>
          <w:szCs w:val="22"/>
          <w:lang w:eastAsia="en-US"/>
        </w:rPr>
        <w:t>, ve znění pozdějších předpisů</w:t>
      </w:r>
      <w:r w:rsidRPr="003376AF">
        <w:rPr>
          <w:sz w:val="22"/>
          <w:szCs w:val="22"/>
          <w:lang w:eastAsia="en-US"/>
        </w:rPr>
        <w:t xml:space="preserve">, byla </w:t>
      </w:r>
      <w:r w:rsidR="0041649B" w:rsidRPr="003376AF">
        <w:rPr>
          <w:sz w:val="22"/>
          <w:szCs w:val="22"/>
          <w:lang w:eastAsia="en-US"/>
        </w:rPr>
        <w:t xml:space="preserve">cena </w:t>
      </w:r>
      <w:r w:rsidRPr="003376AF">
        <w:rPr>
          <w:sz w:val="22"/>
          <w:szCs w:val="22"/>
          <w:lang w:eastAsia="en-US"/>
        </w:rPr>
        <w:t xml:space="preserve">sjednána dohodou </w:t>
      </w:r>
      <w:r w:rsidR="006119F0" w:rsidRPr="003376AF">
        <w:rPr>
          <w:sz w:val="22"/>
          <w:szCs w:val="22"/>
          <w:lang w:eastAsia="en-US"/>
        </w:rPr>
        <w:t>smluvních s</w:t>
      </w:r>
      <w:r w:rsidR="00AE1199" w:rsidRPr="003376AF">
        <w:rPr>
          <w:sz w:val="22"/>
          <w:szCs w:val="22"/>
          <w:lang w:eastAsia="en-US"/>
        </w:rPr>
        <w:t>tran na základě nabídkové ceny Z</w:t>
      </w:r>
      <w:r w:rsidR="006119F0" w:rsidRPr="003376AF">
        <w:rPr>
          <w:sz w:val="22"/>
          <w:szCs w:val="22"/>
          <w:lang w:eastAsia="en-US"/>
        </w:rPr>
        <w:t>hotovitele</w:t>
      </w:r>
      <w:r w:rsidRPr="003376AF">
        <w:rPr>
          <w:sz w:val="22"/>
          <w:szCs w:val="22"/>
          <w:lang w:eastAsia="en-US"/>
        </w:rPr>
        <w:t xml:space="preserve"> za provedení díla v rozsahu předmětu této smlouvy ve výši:</w:t>
      </w:r>
    </w:p>
    <w:p w:rsidR="00656056" w:rsidRPr="00656056" w:rsidRDefault="00656056" w:rsidP="00656056">
      <w:pPr>
        <w:widowControl w:val="0"/>
        <w:suppressAutoHyphens w:val="0"/>
        <w:jc w:val="both"/>
        <w:outlineLvl w:val="1"/>
        <w:rPr>
          <w:b/>
          <w:sz w:val="24"/>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4177"/>
        <w:gridCol w:w="1560"/>
        <w:gridCol w:w="1417"/>
        <w:gridCol w:w="1634"/>
      </w:tblGrid>
      <w:tr w:rsidR="00656056" w:rsidRPr="00656056" w:rsidTr="002E0F65">
        <w:tc>
          <w:tcPr>
            <w:tcW w:w="4177"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rPr>
                <w:rFonts w:ascii="Times New Roman Bold" w:eastAsia="Arial Unicode MS" w:hAnsi="Times New Roman Bold"/>
                <w:b/>
                <w:bCs/>
                <w:kern w:val="1"/>
              </w:rPr>
            </w:pPr>
          </w:p>
          <w:p w:rsidR="00656056" w:rsidRPr="00656056" w:rsidRDefault="00656056" w:rsidP="00656056">
            <w:pPr>
              <w:widowControl w:val="0"/>
              <w:rPr>
                <w:rFonts w:ascii="Times New Roman Bold" w:eastAsia="Arial Unicode MS" w:hAnsi="Times New Roman Bold"/>
                <w:b/>
                <w:bCs/>
                <w:kern w:val="1"/>
              </w:rPr>
            </w:pPr>
          </w:p>
        </w:tc>
        <w:tc>
          <w:tcPr>
            <w:tcW w:w="1560"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jc w:val="center"/>
              <w:rPr>
                <w:rFonts w:eastAsia="Arial Unicode MS"/>
                <w:b/>
                <w:bCs/>
                <w:kern w:val="1"/>
                <w:u w:val="single"/>
              </w:rPr>
            </w:pPr>
            <w:r>
              <w:rPr>
                <w:rFonts w:eastAsia="Arial Unicode MS"/>
                <w:b/>
                <w:bCs/>
                <w:kern w:val="1"/>
                <w:u w:val="single"/>
              </w:rPr>
              <w:t xml:space="preserve">Nabídková cena </w:t>
            </w:r>
            <w:r w:rsidRPr="00656056">
              <w:rPr>
                <w:rFonts w:eastAsia="Arial Unicode MS"/>
                <w:b/>
                <w:bCs/>
                <w:kern w:val="1"/>
                <w:u w:val="single"/>
              </w:rPr>
              <w:t>bez DPH</w:t>
            </w:r>
          </w:p>
        </w:tc>
        <w:tc>
          <w:tcPr>
            <w:tcW w:w="1417"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jc w:val="center"/>
              <w:rPr>
                <w:rFonts w:eastAsia="Arial Unicode MS"/>
                <w:b/>
                <w:bCs/>
                <w:kern w:val="1"/>
              </w:rPr>
            </w:pPr>
            <w:r w:rsidRPr="00656056">
              <w:rPr>
                <w:rFonts w:eastAsia="Arial Unicode MS"/>
                <w:b/>
                <w:bCs/>
                <w:kern w:val="1"/>
              </w:rPr>
              <w:t>DPH</w:t>
            </w:r>
          </w:p>
        </w:tc>
        <w:tc>
          <w:tcPr>
            <w:tcW w:w="1634" w:type="dxa"/>
            <w:tcBorders>
              <w:top w:val="single" w:sz="4" w:space="0" w:color="000000"/>
              <w:left w:val="single" w:sz="4" w:space="0" w:color="000000"/>
              <w:bottom w:val="single" w:sz="4" w:space="0" w:color="000000"/>
              <w:right w:val="single" w:sz="4" w:space="0" w:color="000000"/>
            </w:tcBorders>
          </w:tcPr>
          <w:p w:rsidR="00656056" w:rsidRPr="00656056" w:rsidRDefault="00656056" w:rsidP="00656056">
            <w:pPr>
              <w:widowControl w:val="0"/>
              <w:snapToGrid w:val="0"/>
              <w:jc w:val="center"/>
              <w:rPr>
                <w:rFonts w:eastAsia="Arial Unicode MS"/>
                <w:b/>
                <w:bCs/>
                <w:kern w:val="1"/>
              </w:rPr>
            </w:pPr>
            <w:r w:rsidRPr="00656056">
              <w:rPr>
                <w:rFonts w:eastAsia="Arial Unicode MS"/>
                <w:b/>
                <w:bCs/>
                <w:kern w:val="1"/>
              </w:rPr>
              <w:t>Celková nabídková cena včetně DPH</w:t>
            </w:r>
          </w:p>
        </w:tc>
      </w:tr>
      <w:tr w:rsidR="00656056" w:rsidRPr="00656056" w:rsidTr="002E0F65">
        <w:tc>
          <w:tcPr>
            <w:tcW w:w="4177" w:type="dxa"/>
            <w:tcBorders>
              <w:top w:val="single" w:sz="4" w:space="0" w:color="000000"/>
              <w:left w:val="single" w:sz="4" w:space="0" w:color="000000"/>
              <w:bottom w:val="single" w:sz="4" w:space="0" w:color="000000"/>
            </w:tcBorders>
          </w:tcPr>
          <w:p w:rsidR="00656056" w:rsidRPr="00656056" w:rsidRDefault="00A61198" w:rsidP="003D1568">
            <w:pPr>
              <w:widowControl w:val="0"/>
              <w:snapToGrid w:val="0"/>
              <w:rPr>
                <w:sz w:val="22"/>
                <w:szCs w:val="22"/>
                <w:lang w:eastAsia="en-US"/>
              </w:rPr>
            </w:pPr>
            <w:r>
              <w:rPr>
                <w:sz w:val="22"/>
                <w:szCs w:val="22"/>
                <w:lang w:eastAsia="en-US"/>
              </w:rPr>
              <w:t xml:space="preserve">Kompletní </w:t>
            </w:r>
            <w:r w:rsidR="00656056" w:rsidRPr="003376AF">
              <w:rPr>
                <w:sz w:val="22"/>
                <w:szCs w:val="22"/>
                <w:lang w:eastAsia="en-US"/>
              </w:rPr>
              <w:t>zpracování dokumentace</w:t>
            </w:r>
          </w:p>
        </w:tc>
        <w:tc>
          <w:tcPr>
            <w:tcW w:w="1560" w:type="dxa"/>
            <w:tcBorders>
              <w:top w:val="single" w:sz="4" w:space="0" w:color="000000"/>
              <w:left w:val="single" w:sz="4" w:space="0" w:color="000000"/>
              <w:bottom w:val="single" w:sz="4" w:space="0" w:color="000000"/>
            </w:tcBorders>
          </w:tcPr>
          <w:p w:rsidR="00656056" w:rsidRPr="009D71A3" w:rsidRDefault="00656056" w:rsidP="00A61198">
            <w:pPr>
              <w:widowControl w:val="0"/>
              <w:snapToGrid w:val="0"/>
              <w:jc w:val="center"/>
              <w:rPr>
                <w:rFonts w:eastAsia="Arial Unicode MS"/>
                <w:b/>
                <w:bCs/>
                <w:kern w:val="1"/>
                <w:sz w:val="16"/>
                <w:szCs w:val="16"/>
                <w:u w:val="single"/>
                <w:shd w:val="clear" w:color="auto" w:fill="FFFFFF" w:themeFill="background1"/>
              </w:rPr>
            </w:pPr>
            <w:r w:rsidRPr="009D71A3">
              <w:rPr>
                <w:rFonts w:eastAsia="Arial Unicode MS"/>
                <w:b/>
                <w:bCs/>
                <w:kern w:val="1"/>
                <w:sz w:val="16"/>
                <w:szCs w:val="16"/>
                <w:u w:val="single"/>
                <w:shd w:val="clear" w:color="auto" w:fill="FFFFFF" w:themeFill="background1"/>
              </w:rPr>
              <w:t>(a)</w:t>
            </w:r>
          </w:p>
          <w:p w:rsidR="00656056" w:rsidRPr="009D71A3" w:rsidRDefault="0093114D" w:rsidP="00656056">
            <w:pPr>
              <w:widowControl w:val="0"/>
              <w:jc w:val="center"/>
              <w:rPr>
                <w:rFonts w:eastAsia="Arial Unicode MS"/>
                <w:kern w:val="1"/>
                <w:sz w:val="16"/>
                <w:szCs w:val="16"/>
                <w:shd w:val="clear" w:color="auto" w:fill="FFFFFF" w:themeFill="background1"/>
              </w:rPr>
            </w:pPr>
            <w:r w:rsidRPr="009D71A3">
              <w:rPr>
                <w:rFonts w:eastAsia="Arial Unicode MS"/>
                <w:kern w:val="1"/>
                <w:sz w:val="16"/>
                <w:szCs w:val="16"/>
                <w:shd w:val="clear" w:color="auto" w:fill="FFFFFF" w:themeFill="background1"/>
              </w:rPr>
              <w:t>144 859,00</w:t>
            </w:r>
          </w:p>
        </w:tc>
        <w:tc>
          <w:tcPr>
            <w:tcW w:w="1417" w:type="dxa"/>
            <w:tcBorders>
              <w:top w:val="single" w:sz="4" w:space="0" w:color="000000"/>
              <w:left w:val="single" w:sz="4" w:space="0" w:color="000000"/>
              <w:bottom w:val="single" w:sz="4" w:space="0" w:color="000000"/>
            </w:tcBorders>
          </w:tcPr>
          <w:p w:rsidR="00656056" w:rsidRPr="009D71A3" w:rsidRDefault="00656056" w:rsidP="00A61198">
            <w:pPr>
              <w:widowControl w:val="0"/>
              <w:snapToGrid w:val="0"/>
              <w:jc w:val="center"/>
              <w:rPr>
                <w:rFonts w:eastAsia="Arial Unicode MS"/>
                <w:b/>
                <w:bCs/>
                <w:kern w:val="1"/>
                <w:sz w:val="16"/>
                <w:szCs w:val="16"/>
                <w:shd w:val="clear" w:color="auto" w:fill="FFFFFF" w:themeFill="background1"/>
              </w:rPr>
            </w:pPr>
            <w:r w:rsidRPr="009D71A3">
              <w:rPr>
                <w:rFonts w:eastAsia="Arial Unicode MS"/>
                <w:b/>
                <w:bCs/>
                <w:kern w:val="1"/>
                <w:sz w:val="16"/>
                <w:szCs w:val="16"/>
                <w:shd w:val="clear" w:color="auto" w:fill="FFFFFF" w:themeFill="background1"/>
              </w:rPr>
              <w:t>(b)</w:t>
            </w:r>
          </w:p>
          <w:p w:rsidR="00656056" w:rsidRPr="009D71A3" w:rsidRDefault="0093114D" w:rsidP="00656056">
            <w:pPr>
              <w:widowControl w:val="0"/>
              <w:jc w:val="center"/>
              <w:rPr>
                <w:rFonts w:eastAsia="Arial Unicode MS"/>
                <w:kern w:val="1"/>
                <w:sz w:val="16"/>
                <w:szCs w:val="16"/>
                <w:shd w:val="clear" w:color="auto" w:fill="FFFFFF" w:themeFill="background1"/>
              </w:rPr>
            </w:pPr>
            <w:r w:rsidRPr="009D71A3">
              <w:rPr>
                <w:rFonts w:eastAsia="Arial Unicode MS"/>
                <w:kern w:val="1"/>
                <w:sz w:val="16"/>
                <w:szCs w:val="16"/>
                <w:shd w:val="clear" w:color="auto" w:fill="FFFFFF" w:themeFill="background1"/>
              </w:rPr>
              <w:t>0,00</w:t>
            </w:r>
          </w:p>
        </w:tc>
        <w:tc>
          <w:tcPr>
            <w:tcW w:w="1634" w:type="dxa"/>
            <w:tcBorders>
              <w:top w:val="single" w:sz="4" w:space="0" w:color="000000"/>
              <w:left w:val="single" w:sz="4" w:space="0" w:color="000000"/>
              <w:bottom w:val="single" w:sz="4" w:space="0" w:color="000000"/>
              <w:right w:val="single" w:sz="4" w:space="0" w:color="000000"/>
            </w:tcBorders>
          </w:tcPr>
          <w:p w:rsidR="00656056" w:rsidRPr="009D71A3" w:rsidRDefault="00656056" w:rsidP="00A61198">
            <w:pPr>
              <w:widowControl w:val="0"/>
              <w:snapToGrid w:val="0"/>
              <w:jc w:val="center"/>
              <w:rPr>
                <w:rFonts w:eastAsia="Arial Unicode MS"/>
                <w:b/>
                <w:bCs/>
                <w:kern w:val="1"/>
                <w:sz w:val="16"/>
                <w:szCs w:val="16"/>
                <w:shd w:val="clear" w:color="auto" w:fill="FFFFFF" w:themeFill="background1"/>
              </w:rPr>
            </w:pPr>
            <w:r w:rsidRPr="009D71A3">
              <w:rPr>
                <w:rFonts w:eastAsia="Arial Unicode MS"/>
                <w:b/>
                <w:bCs/>
                <w:kern w:val="1"/>
                <w:sz w:val="16"/>
                <w:szCs w:val="16"/>
                <w:shd w:val="clear" w:color="auto" w:fill="FFFFFF" w:themeFill="background1"/>
              </w:rPr>
              <w:t>(c) = (a) + (b)</w:t>
            </w:r>
          </w:p>
          <w:p w:rsidR="00656056" w:rsidRPr="009D71A3" w:rsidRDefault="0093114D" w:rsidP="00656056">
            <w:pPr>
              <w:widowControl w:val="0"/>
              <w:jc w:val="center"/>
              <w:rPr>
                <w:rFonts w:eastAsia="Arial Unicode MS"/>
                <w:b/>
                <w:bCs/>
                <w:kern w:val="1"/>
                <w:sz w:val="16"/>
                <w:szCs w:val="16"/>
                <w:shd w:val="clear" w:color="auto" w:fill="FFFFFF" w:themeFill="background1"/>
              </w:rPr>
            </w:pPr>
            <w:r w:rsidRPr="009D71A3">
              <w:rPr>
                <w:rFonts w:eastAsia="Arial Unicode MS"/>
                <w:kern w:val="1"/>
                <w:sz w:val="16"/>
                <w:szCs w:val="16"/>
                <w:shd w:val="clear" w:color="auto" w:fill="FFFFFF" w:themeFill="background1"/>
              </w:rPr>
              <w:t>144 859,00</w:t>
            </w:r>
            <w:r w:rsidR="00656056" w:rsidRPr="009D71A3">
              <w:rPr>
                <w:rFonts w:eastAsia="Arial Unicode MS"/>
                <w:b/>
                <w:bCs/>
                <w:kern w:val="1"/>
                <w:sz w:val="16"/>
                <w:szCs w:val="16"/>
                <w:shd w:val="clear" w:color="auto" w:fill="FFFFFF" w:themeFill="background1"/>
              </w:rPr>
              <w:t xml:space="preserve"> </w:t>
            </w:r>
          </w:p>
        </w:tc>
      </w:tr>
      <w:tr w:rsidR="00915F5E" w:rsidRPr="00656056" w:rsidTr="0093114D">
        <w:trPr>
          <w:trHeight w:val="584"/>
        </w:trPr>
        <w:tc>
          <w:tcPr>
            <w:tcW w:w="4177" w:type="dxa"/>
            <w:tcBorders>
              <w:top w:val="single" w:sz="4" w:space="0" w:color="000000"/>
              <w:left w:val="single" w:sz="4" w:space="0" w:color="000000"/>
              <w:bottom w:val="single" w:sz="4" w:space="0" w:color="000000"/>
            </w:tcBorders>
          </w:tcPr>
          <w:p w:rsidR="00915F5E" w:rsidRDefault="00915F5E" w:rsidP="00361D64">
            <w:pPr>
              <w:widowControl w:val="0"/>
              <w:snapToGrid w:val="0"/>
              <w:rPr>
                <w:b/>
                <w:sz w:val="22"/>
                <w:szCs w:val="22"/>
                <w:u w:val="thick"/>
                <w:lang w:eastAsia="en-US"/>
              </w:rPr>
            </w:pPr>
          </w:p>
          <w:p w:rsidR="00915F5E" w:rsidRPr="00915F5E" w:rsidRDefault="00915F5E" w:rsidP="00361D64">
            <w:pPr>
              <w:widowControl w:val="0"/>
              <w:snapToGrid w:val="0"/>
              <w:rPr>
                <w:b/>
                <w:sz w:val="22"/>
                <w:szCs w:val="22"/>
                <w:u w:val="thick"/>
                <w:lang w:eastAsia="en-US"/>
              </w:rPr>
            </w:pPr>
            <w:r w:rsidRPr="00915F5E">
              <w:rPr>
                <w:b/>
                <w:sz w:val="22"/>
                <w:szCs w:val="22"/>
                <w:u w:val="thick"/>
                <w:lang w:eastAsia="en-US"/>
              </w:rPr>
              <w:t>Cena celkem</w:t>
            </w:r>
          </w:p>
        </w:tc>
        <w:tc>
          <w:tcPr>
            <w:tcW w:w="4611" w:type="dxa"/>
            <w:gridSpan w:val="3"/>
            <w:tcBorders>
              <w:top w:val="single" w:sz="4" w:space="0" w:color="000000"/>
              <w:left w:val="single" w:sz="4" w:space="0" w:color="000000"/>
              <w:bottom w:val="single" w:sz="4" w:space="0" w:color="000000"/>
              <w:right w:val="single" w:sz="4" w:space="0" w:color="000000"/>
            </w:tcBorders>
            <w:vAlign w:val="center"/>
          </w:tcPr>
          <w:p w:rsidR="00C851AA" w:rsidRPr="0093114D" w:rsidRDefault="0093114D" w:rsidP="0093114D">
            <w:pPr>
              <w:widowControl w:val="0"/>
              <w:snapToGrid w:val="0"/>
              <w:jc w:val="center"/>
              <w:rPr>
                <w:rFonts w:eastAsia="Arial Unicode MS"/>
                <w:b/>
                <w:kern w:val="1"/>
                <w:sz w:val="24"/>
                <w:szCs w:val="24"/>
                <w:u w:val="thick"/>
                <w:shd w:val="clear" w:color="auto" w:fill="00FFFF"/>
              </w:rPr>
            </w:pPr>
            <w:r w:rsidRPr="009D71A3">
              <w:rPr>
                <w:rFonts w:eastAsia="Arial Unicode MS"/>
                <w:b/>
                <w:kern w:val="1"/>
                <w:sz w:val="24"/>
                <w:szCs w:val="24"/>
                <w:u w:val="thick"/>
                <w:shd w:val="clear" w:color="auto" w:fill="FFFFFF" w:themeFill="background1"/>
              </w:rPr>
              <w:t>144 859,00 Kč</w:t>
            </w:r>
          </w:p>
        </w:tc>
      </w:tr>
    </w:tbl>
    <w:p w:rsidR="00EE42FB" w:rsidRPr="006A5EFA" w:rsidRDefault="00DD6CE0"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Cena je sjednána jako cena nejvýše přípustná se započetím veškerých předpokládaných nákladů, prací, rizik a zisku zhotovitele a pokrývá veškerá plnění zhotovitele, dodávky, poplatky a jiné náklady nezbytné pro řádné a úplné provedení díla a</w:t>
      </w:r>
      <w:r w:rsidR="00A61198">
        <w:rPr>
          <w:sz w:val="22"/>
          <w:szCs w:val="22"/>
          <w:lang w:eastAsia="en-US"/>
        </w:rPr>
        <w:t xml:space="preserve"> splnění podmínek této s</w:t>
      </w:r>
      <w:r w:rsidR="00536E73">
        <w:rPr>
          <w:sz w:val="22"/>
          <w:szCs w:val="22"/>
          <w:lang w:eastAsia="en-US"/>
        </w:rPr>
        <w:t>mlouvy.</w:t>
      </w:r>
    </w:p>
    <w:p w:rsidR="003A08C8" w:rsidRDefault="003A08C8" w:rsidP="00361333">
      <w:pPr>
        <w:pStyle w:val="Standardntext"/>
        <w:jc w:val="both"/>
        <w:rPr>
          <w:sz w:val="22"/>
          <w:szCs w:val="22"/>
        </w:rPr>
      </w:pPr>
    </w:p>
    <w:p w:rsidR="00534D20" w:rsidRPr="003376AF" w:rsidRDefault="00534D20" w:rsidP="00361333">
      <w:pPr>
        <w:pStyle w:val="Standardntext"/>
        <w:jc w:val="both"/>
        <w:rPr>
          <w:sz w:val="22"/>
          <w:szCs w:val="22"/>
        </w:rPr>
      </w:pPr>
    </w:p>
    <w:p w:rsidR="002260D2" w:rsidRPr="003376AF" w:rsidRDefault="002260D2" w:rsidP="0092391A">
      <w:pPr>
        <w:pStyle w:val="Standardntext"/>
        <w:numPr>
          <w:ilvl w:val="0"/>
          <w:numId w:val="2"/>
        </w:numPr>
        <w:jc w:val="center"/>
        <w:rPr>
          <w:b/>
          <w:sz w:val="22"/>
          <w:szCs w:val="22"/>
        </w:rPr>
      </w:pPr>
    </w:p>
    <w:p w:rsidR="003A08C8" w:rsidRPr="003376AF" w:rsidRDefault="003A08C8" w:rsidP="00AE1199">
      <w:pPr>
        <w:pStyle w:val="Standardntext"/>
        <w:jc w:val="center"/>
        <w:rPr>
          <w:b/>
          <w:sz w:val="22"/>
          <w:szCs w:val="22"/>
        </w:rPr>
      </w:pPr>
      <w:r w:rsidRPr="003376AF">
        <w:rPr>
          <w:b/>
          <w:sz w:val="22"/>
          <w:szCs w:val="22"/>
        </w:rPr>
        <w:t xml:space="preserve"> PLATEBNÍ PODMÍNKY</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087E79" w:rsidRPr="00C851AA" w:rsidRDefault="003A08C8"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t>Poskytnutí záloh není přípustné. Platby za předmět plnění budou realizovány po protokolárním předání jednotlivých částí předmětu smlouvy</w:t>
      </w:r>
      <w:r w:rsidR="00355596">
        <w:rPr>
          <w:sz w:val="22"/>
          <w:szCs w:val="22"/>
          <w:lang w:eastAsia="en-US"/>
        </w:rPr>
        <w:t xml:space="preserve"> dle výzvy</w:t>
      </w:r>
      <w:r w:rsidR="00E13F05" w:rsidRPr="00E13F05">
        <w:rPr>
          <w:sz w:val="22"/>
          <w:szCs w:val="22"/>
          <w:lang w:eastAsia="en-US"/>
        </w:rPr>
        <w:t xml:space="preserve">. Objednatel (kontaktní osoba objednatele ve věcech technických, </w:t>
      </w:r>
      <w:r w:rsidR="00E13F05" w:rsidRPr="00B249F0">
        <w:rPr>
          <w:sz w:val="22"/>
          <w:szCs w:val="22"/>
          <w:lang w:eastAsia="en-US"/>
        </w:rPr>
        <w:t xml:space="preserve">kterou </w:t>
      </w:r>
      <w:r w:rsidR="00E13F05" w:rsidRPr="009D71A3">
        <w:rPr>
          <w:sz w:val="22"/>
          <w:szCs w:val="22"/>
          <w:lang w:eastAsia="en-US"/>
        </w:rPr>
        <w:t xml:space="preserve">je Radim Křístek </w:t>
      </w:r>
      <w:r w:rsidR="00B91B34">
        <w:rPr>
          <w:sz w:val="22"/>
          <w:szCs w:val="22"/>
          <w:lang w:eastAsia="en-US"/>
        </w:rPr>
        <w:t>předávací protokol</w:t>
      </w:r>
      <w:r w:rsidR="00E13F05" w:rsidRPr="00E13F05">
        <w:rPr>
          <w:sz w:val="22"/>
          <w:szCs w:val="22"/>
          <w:lang w:eastAsia="en-US"/>
        </w:rPr>
        <w:t xml:space="preserve"> bezodkladně schválí nebo vznese své připomínky.</w:t>
      </w:r>
    </w:p>
    <w:p w:rsidR="003A08C8" w:rsidRPr="003376AF" w:rsidRDefault="003A08C8"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lastRenderedPageBreak/>
        <w:t xml:space="preserve">Doba splatnosti daňového dokladu bude </w:t>
      </w:r>
      <w:r w:rsidR="009E2328" w:rsidRPr="003376AF">
        <w:rPr>
          <w:sz w:val="22"/>
          <w:szCs w:val="22"/>
          <w:lang w:eastAsia="en-US"/>
        </w:rPr>
        <w:t>21</w:t>
      </w:r>
      <w:r w:rsidRPr="003376AF">
        <w:rPr>
          <w:sz w:val="22"/>
          <w:szCs w:val="22"/>
          <w:lang w:eastAsia="en-US"/>
        </w:rPr>
        <w:t xml:space="preserve"> kalendářních dnů od data jejich prokazatelného doru</w:t>
      </w:r>
      <w:r w:rsidR="002260D2" w:rsidRPr="003376AF">
        <w:rPr>
          <w:sz w:val="22"/>
          <w:szCs w:val="22"/>
          <w:lang w:eastAsia="en-US"/>
        </w:rPr>
        <w:t>čení objednateli na adresu Městský úřad Aš, Kamenná 473/52</w:t>
      </w:r>
      <w:r w:rsidR="00A61198">
        <w:rPr>
          <w:sz w:val="22"/>
          <w:szCs w:val="22"/>
          <w:lang w:eastAsia="en-US"/>
        </w:rPr>
        <w:t xml:space="preserve">, </w:t>
      </w:r>
      <w:r w:rsidR="002260D2" w:rsidRPr="003376AF">
        <w:rPr>
          <w:sz w:val="22"/>
          <w:szCs w:val="22"/>
          <w:lang w:eastAsia="en-US"/>
        </w:rPr>
        <w:t>352 01 Aš 1.</w:t>
      </w:r>
    </w:p>
    <w:p w:rsidR="00946FDF" w:rsidRPr="003376AF" w:rsidRDefault="00946FDF"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t>Daňový doklad musí obsahovat náležitosti dle § 29 zákona č. 235/2004 Sb., o dani z přidané hodnoty, ve znění pozdějších předpisů.</w:t>
      </w:r>
    </w:p>
    <w:p w:rsidR="00E35B3C" w:rsidRPr="003376AF" w:rsidRDefault="00E35B3C"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t xml:space="preserve">Daňový doklad se považuje za proplacený okamžikem odepsání fakturované částky z účtu objednatele ve prospěch </w:t>
      </w:r>
      <w:r w:rsidR="000C643B" w:rsidRPr="003376AF">
        <w:rPr>
          <w:sz w:val="22"/>
          <w:szCs w:val="22"/>
          <w:lang w:eastAsia="en-US"/>
        </w:rPr>
        <w:t>zhotovitele</w:t>
      </w:r>
      <w:r w:rsidRPr="003376AF">
        <w:rPr>
          <w:sz w:val="22"/>
          <w:szCs w:val="22"/>
          <w:lang w:eastAsia="en-US"/>
        </w:rPr>
        <w:t xml:space="preserve">. </w:t>
      </w:r>
    </w:p>
    <w:p w:rsidR="007F34AD" w:rsidRPr="003376AF" w:rsidRDefault="007F34AD"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t xml:space="preserve">Objednatel není v prodlení s placením fakturovaných částek, jestliže vrátí daňový doklad </w:t>
      </w:r>
      <w:r w:rsidR="00646C2F" w:rsidRPr="003376AF">
        <w:rPr>
          <w:sz w:val="22"/>
          <w:szCs w:val="22"/>
          <w:lang w:eastAsia="en-US"/>
        </w:rPr>
        <w:t>zhotoviteli</w:t>
      </w:r>
      <w:r w:rsidRPr="003376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rsidR="003345EC" w:rsidRPr="003376AF" w:rsidRDefault="007F34AD" w:rsidP="00037377">
      <w:pPr>
        <w:widowControl w:val="0"/>
        <w:numPr>
          <w:ilvl w:val="1"/>
          <w:numId w:val="5"/>
        </w:numPr>
        <w:suppressAutoHyphens w:val="0"/>
        <w:spacing w:before="120" w:after="120"/>
        <w:ind w:left="1009"/>
        <w:jc w:val="both"/>
        <w:outlineLvl w:val="1"/>
        <w:rPr>
          <w:sz w:val="22"/>
          <w:szCs w:val="22"/>
          <w:lang w:eastAsia="en-US"/>
        </w:rPr>
      </w:pPr>
      <w:r w:rsidRPr="003376AF">
        <w:rPr>
          <w:sz w:val="22"/>
          <w:szCs w:val="22"/>
          <w:lang w:eastAsia="en-US"/>
        </w:rPr>
        <w:t xml:space="preserve">Nebude-li daňový doklad označen tak, jak je výše uvedeno, je objednatel oprávněn vrátit jej </w:t>
      </w:r>
      <w:r w:rsidR="000C643B" w:rsidRPr="003376AF">
        <w:rPr>
          <w:sz w:val="22"/>
          <w:szCs w:val="22"/>
          <w:lang w:eastAsia="en-US"/>
        </w:rPr>
        <w:t>zhotoviteli</w:t>
      </w:r>
      <w:r w:rsidRPr="003376AF">
        <w:rPr>
          <w:sz w:val="22"/>
          <w:szCs w:val="22"/>
          <w:lang w:eastAsia="en-US"/>
        </w:rPr>
        <w:t xml:space="preserve">, aniž by se tím dostal do prodlení s jeho splatností. U nového nebo opraveného daňového dokladu běží nová lhůta splatnosti. </w:t>
      </w:r>
    </w:p>
    <w:p w:rsidR="003345EC" w:rsidRDefault="003345EC" w:rsidP="003345EC">
      <w:pPr>
        <w:pStyle w:val="Zkladntext"/>
        <w:widowControl w:val="0"/>
        <w:spacing w:after="0"/>
        <w:ind w:left="288"/>
        <w:rPr>
          <w:b/>
          <w:bCs/>
          <w:color w:val="000000"/>
          <w:sz w:val="22"/>
          <w:szCs w:val="22"/>
        </w:rPr>
      </w:pPr>
    </w:p>
    <w:p w:rsidR="00534D20" w:rsidRPr="003376AF" w:rsidRDefault="00534D20" w:rsidP="003345EC">
      <w:pPr>
        <w:pStyle w:val="Zkladntext"/>
        <w:widowControl w:val="0"/>
        <w:spacing w:after="0"/>
        <w:ind w:left="288"/>
        <w:rPr>
          <w:b/>
          <w:bCs/>
          <w:color w:val="000000"/>
          <w:sz w:val="22"/>
          <w:szCs w:val="22"/>
        </w:rPr>
      </w:pPr>
    </w:p>
    <w:p w:rsidR="003345EC" w:rsidRPr="003376AF" w:rsidRDefault="003345EC" w:rsidP="0092391A">
      <w:pPr>
        <w:pStyle w:val="Zkladntext"/>
        <w:widowControl w:val="0"/>
        <w:numPr>
          <w:ilvl w:val="0"/>
          <w:numId w:val="5"/>
        </w:numPr>
        <w:spacing w:after="0"/>
        <w:jc w:val="center"/>
        <w:rPr>
          <w:b/>
          <w:bCs/>
          <w:color w:val="000000"/>
          <w:sz w:val="22"/>
          <w:szCs w:val="22"/>
        </w:rPr>
      </w:pPr>
      <w:r w:rsidRPr="003376AF">
        <w:rPr>
          <w:b/>
          <w:caps/>
          <w:sz w:val="22"/>
          <w:szCs w:val="22"/>
        </w:rPr>
        <w:br/>
        <w:t>ZÁSTUPCE</w:t>
      </w:r>
      <w:r w:rsidRPr="003376AF">
        <w:rPr>
          <w:b/>
          <w:bCs/>
          <w:color w:val="000000"/>
          <w:sz w:val="22"/>
          <w:szCs w:val="22"/>
        </w:rPr>
        <w:t xml:space="preserve"> SMLUVNÍCH STRAN A KOMUNIKACE</w:t>
      </w:r>
    </w:p>
    <w:p w:rsidR="003345EC" w:rsidRPr="003376AF" w:rsidRDefault="003345EC" w:rsidP="0092391A">
      <w:pPr>
        <w:pStyle w:val="Pleading3L2"/>
        <w:numPr>
          <w:ilvl w:val="1"/>
          <w:numId w:val="5"/>
        </w:numPr>
        <w:suppressAutoHyphens/>
        <w:spacing w:before="120" w:after="120"/>
        <w:rPr>
          <w:sz w:val="22"/>
          <w:szCs w:val="22"/>
        </w:rPr>
      </w:pPr>
      <w:bookmarkStart w:id="1" w:name="_Ref270009351"/>
      <w:r w:rsidRPr="003376AF">
        <w:rPr>
          <w:sz w:val="22"/>
          <w:szCs w:val="22"/>
        </w:rPr>
        <w:t>Veškerá písemná komunikace mezi Smluvními stranami bude probíhat v českém jazyce a výhradně osobním doručením, doporučenou poštou nebo kurýrní službou na níže uvedené adresy:</w:t>
      </w:r>
      <w:bookmarkStart w:id="2" w:name="_DV_M620"/>
      <w:bookmarkEnd w:id="1"/>
      <w:bookmarkEnd w:id="2"/>
    </w:p>
    <w:p w:rsidR="003345EC" w:rsidRPr="003376AF" w:rsidRDefault="003345EC" w:rsidP="003345EC">
      <w:pPr>
        <w:widowControl w:val="0"/>
        <w:ind w:left="720"/>
        <w:jc w:val="both"/>
        <w:rPr>
          <w:noProof/>
          <w:sz w:val="22"/>
          <w:szCs w:val="22"/>
        </w:rPr>
      </w:pPr>
      <w:r w:rsidRPr="003376AF">
        <w:rPr>
          <w:sz w:val="22"/>
          <w:szCs w:val="22"/>
        </w:rPr>
        <w:t>Při doručování Objednateli:</w:t>
      </w:r>
      <w:bookmarkStart w:id="3" w:name="_DV_M625"/>
      <w:bookmarkEnd w:id="3"/>
      <w:r w:rsidRPr="003376AF">
        <w:rPr>
          <w:sz w:val="22"/>
          <w:szCs w:val="22"/>
        </w:rPr>
        <w:tab/>
      </w:r>
      <w:r w:rsidR="00594689">
        <w:rPr>
          <w:noProof/>
          <w:sz w:val="22"/>
          <w:szCs w:val="22"/>
        </w:rPr>
        <w:t>a) ve věcech sml</w:t>
      </w:r>
      <w:r w:rsidR="002F68C7" w:rsidRPr="003376AF">
        <w:rPr>
          <w:noProof/>
          <w:sz w:val="22"/>
          <w:szCs w:val="22"/>
        </w:rPr>
        <w:t>uvních Mgr. Dalibor Blažek</w:t>
      </w:r>
    </w:p>
    <w:p w:rsidR="00A12EC8" w:rsidRDefault="002F68C7" w:rsidP="00A12EC8">
      <w:pPr>
        <w:widowControl w:val="0"/>
        <w:ind w:left="2880" w:firstLine="720"/>
        <w:jc w:val="both"/>
        <w:rPr>
          <w:noProof/>
          <w:sz w:val="22"/>
          <w:szCs w:val="22"/>
        </w:rPr>
      </w:pPr>
      <w:r w:rsidRPr="003376AF">
        <w:rPr>
          <w:noProof/>
          <w:sz w:val="22"/>
          <w:szCs w:val="22"/>
        </w:rPr>
        <w:t>b) ve věcech technických Radim Křístek</w:t>
      </w:r>
      <w:r w:rsidR="00A12EC8">
        <w:rPr>
          <w:noProof/>
          <w:sz w:val="22"/>
          <w:szCs w:val="22"/>
        </w:rPr>
        <w:t xml:space="preserve">, </w:t>
      </w:r>
    </w:p>
    <w:p w:rsidR="00A12EC8" w:rsidRPr="00A12EC8" w:rsidRDefault="00A12EC8" w:rsidP="00A12EC8">
      <w:pPr>
        <w:widowControl w:val="0"/>
        <w:ind w:left="2880" w:firstLine="720"/>
        <w:jc w:val="both"/>
        <w:rPr>
          <w:b/>
          <w:bCs/>
          <w:noProof/>
          <w:sz w:val="22"/>
          <w:szCs w:val="22"/>
        </w:rPr>
      </w:pPr>
      <w:r w:rsidRPr="00A12EC8">
        <w:rPr>
          <w:b/>
          <w:bCs/>
          <w:noProof/>
          <w:sz w:val="22"/>
          <w:szCs w:val="22"/>
        </w:rPr>
        <w:t>Telefon:</w:t>
      </w:r>
    </w:p>
    <w:p w:rsidR="00A12EC8" w:rsidRPr="00A12EC8" w:rsidRDefault="00A12EC8" w:rsidP="00A12EC8">
      <w:pPr>
        <w:widowControl w:val="0"/>
        <w:ind w:left="2880" w:firstLine="720"/>
        <w:jc w:val="both"/>
        <w:rPr>
          <w:noProof/>
          <w:sz w:val="22"/>
          <w:szCs w:val="22"/>
        </w:rPr>
      </w:pPr>
      <w:r w:rsidRPr="00A12EC8">
        <w:rPr>
          <w:noProof/>
          <w:sz w:val="22"/>
          <w:szCs w:val="22"/>
        </w:rPr>
        <w:t>pevná linka: 354</w:t>
      </w:r>
      <w:r w:rsidR="006B3A4E">
        <w:rPr>
          <w:noProof/>
          <w:sz w:val="22"/>
          <w:szCs w:val="22"/>
        </w:rPr>
        <w:t> </w:t>
      </w:r>
      <w:r w:rsidRPr="00A12EC8">
        <w:rPr>
          <w:noProof/>
          <w:sz w:val="22"/>
          <w:szCs w:val="22"/>
        </w:rPr>
        <w:t>524</w:t>
      </w:r>
      <w:r w:rsidR="006B3A4E">
        <w:rPr>
          <w:noProof/>
          <w:sz w:val="22"/>
          <w:szCs w:val="22"/>
        </w:rPr>
        <w:t xml:space="preserve"> </w:t>
      </w:r>
      <w:r w:rsidRPr="00A12EC8">
        <w:rPr>
          <w:noProof/>
          <w:sz w:val="22"/>
          <w:szCs w:val="22"/>
        </w:rPr>
        <w:t>263</w:t>
      </w:r>
    </w:p>
    <w:p w:rsidR="00A12EC8" w:rsidRPr="00A12EC8" w:rsidRDefault="00A12EC8" w:rsidP="00A12EC8">
      <w:pPr>
        <w:widowControl w:val="0"/>
        <w:ind w:left="2880" w:firstLine="720"/>
        <w:jc w:val="both"/>
        <w:rPr>
          <w:b/>
          <w:bCs/>
          <w:noProof/>
          <w:sz w:val="22"/>
          <w:szCs w:val="22"/>
        </w:rPr>
      </w:pPr>
      <w:r w:rsidRPr="00A12EC8">
        <w:rPr>
          <w:b/>
          <w:bCs/>
          <w:noProof/>
          <w:sz w:val="22"/>
          <w:szCs w:val="22"/>
        </w:rPr>
        <w:t>E-mail:</w:t>
      </w:r>
    </w:p>
    <w:p w:rsidR="00A12EC8" w:rsidRPr="00A12EC8" w:rsidRDefault="00A12EC8" w:rsidP="00A12EC8">
      <w:pPr>
        <w:widowControl w:val="0"/>
        <w:ind w:left="2880" w:firstLine="720"/>
        <w:jc w:val="both"/>
        <w:rPr>
          <w:noProof/>
          <w:sz w:val="22"/>
          <w:szCs w:val="22"/>
        </w:rPr>
      </w:pPr>
      <w:r w:rsidRPr="00A12EC8">
        <w:rPr>
          <w:noProof/>
          <w:sz w:val="22"/>
          <w:szCs w:val="22"/>
        </w:rPr>
        <w:t>oficiální: </w:t>
      </w:r>
      <w:hyperlink r:id="rId9" w:history="1">
        <w:r w:rsidRPr="00A12EC8">
          <w:rPr>
            <w:rStyle w:val="Hypertextovodkaz"/>
            <w:noProof/>
            <w:sz w:val="22"/>
            <w:szCs w:val="22"/>
          </w:rPr>
          <w:t>kristek.radim@muas.cz</w:t>
        </w:r>
      </w:hyperlink>
    </w:p>
    <w:p w:rsidR="002F68C7" w:rsidRPr="003376AF" w:rsidRDefault="002F68C7" w:rsidP="002F68C7">
      <w:pPr>
        <w:widowControl w:val="0"/>
        <w:ind w:left="2880" w:firstLine="720"/>
        <w:jc w:val="both"/>
        <w:rPr>
          <w:sz w:val="22"/>
          <w:szCs w:val="22"/>
        </w:rPr>
      </w:pPr>
    </w:p>
    <w:p w:rsidR="003345EC" w:rsidRPr="003376AF" w:rsidRDefault="003345EC" w:rsidP="002F68C7">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r>
      <w:r w:rsidRPr="003376AF">
        <w:rPr>
          <w:sz w:val="22"/>
          <w:szCs w:val="22"/>
        </w:rPr>
        <w:tab/>
      </w:r>
    </w:p>
    <w:p w:rsidR="003345EC" w:rsidRPr="003376AF" w:rsidRDefault="003345EC" w:rsidP="003345EC">
      <w:pPr>
        <w:widowControl w:val="0"/>
        <w:ind w:left="720"/>
        <w:jc w:val="both"/>
        <w:rPr>
          <w:sz w:val="22"/>
          <w:szCs w:val="22"/>
        </w:rPr>
      </w:pPr>
      <w:r w:rsidRPr="003376AF">
        <w:rPr>
          <w:sz w:val="22"/>
          <w:szCs w:val="22"/>
        </w:rPr>
        <w:t>Při doručování Poskytovateli:</w:t>
      </w:r>
      <w:r w:rsidRPr="003376AF">
        <w:rPr>
          <w:sz w:val="22"/>
          <w:szCs w:val="22"/>
        </w:rPr>
        <w:tab/>
        <w:t>Adresa:</w:t>
      </w:r>
      <w:r w:rsidRPr="003376AF">
        <w:rPr>
          <w:sz w:val="22"/>
          <w:szCs w:val="22"/>
        </w:rPr>
        <w:tab/>
      </w:r>
      <w:r w:rsidR="009D71A3">
        <w:rPr>
          <w:sz w:val="22"/>
          <w:szCs w:val="22"/>
        </w:rPr>
        <w:tab/>
        <w:t>Mokřiny 232, 352 01 Aš</w:t>
      </w:r>
    </w:p>
    <w:p w:rsidR="003345EC" w:rsidRPr="003376AF" w:rsidRDefault="003345EC" w:rsidP="003345EC">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t>Fax:</w:t>
      </w:r>
      <w:r w:rsidRPr="003376AF">
        <w:rPr>
          <w:sz w:val="22"/>
          <w:szCs w:val="22"/>
        </w:rPr>
        <w:tab/>
      </w:r>
      <w:r w:rsidRPr="003376AF">
        <w:rPr>
          <w:sz w:val="22"/>
          <w:szCs w:val="22"/>
        </w:rPr>
        <w:tab/>
      </w:r>
      <w:r w:rsidR="009D71A3">
        <w:rPr>
          <w:sz w:val="22"/>
          <w:szCs w:val="22"/>
        </w:rPr>
        <w:t>---</w:t>
      </w:r>
    </w:p>
    <w:p w:rsidR="003A08C8" w:rsidRPr="003376AF" w:rsidRDefault="003345EC" w:rsidP="00AE1199">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t xml:space="preserve">K rukám: </w:t>
      </w:r>
      <w:r w:rsidRPr="003376AF">
        <w:rPr>
          <w:sz w:val="22"/>
          <w:szCs w:val="22"/>
        </w:rPr>
        <w:tab/>
      </w:r>
      <w:r w:rsidR="009D71A3">
        <w:rPr>
          <w:sz w:val="22"/>
          <w:szCs w:val="22"/>
        </w:rPr>
        <w:t xml:space="preserve">Ing. Martina </w:t>
      </w:r>
      <w:proofErr w:type="spellStart"/>
      <w:r w:rsidR="009D71A3">
        <w:rPr>
          <w:sz w:val="22"/>
          <w:szCs w:val="22"/>
        </w:rPr>
        <w:t>Štechera</w:t>
      </w:r>
      <w:proofErr w:type="spellEnd"/>
    </w:p>
    <w:p w:rsidR="00AD7F7A" w:rsidRDefault="00AD7F7A" w:rsidP="00F476C5">
      <w:pPr>
        <w:widowControl w:val="0"/>
        <w:jc w:val="both"/>
        <w:rPr>
          <w:sz w:val="22"/>
          <w:szCs w:val="22"/>
        </w:rPr>
      </w:pPr>
    </w:p>
    <w:p w:rsidR="00534D20" w:rsidRPr="003376AF" w:rsidRDefault="00534D20" w:rsidP="00F476C5">
      <w:pPr>
        <w:widowControl w:val="0"/>
        <w:jc w:val="both"/>
        <w:rPr>
          <w:sz w:val="22"/>
          <w:szCs w:val="22"/>
        </w:rPr>
      </w:pPr>
    </w:p>
    <w:p w:rsidR="002260D2" w:rsidRPr="003376AF" w:rsidRDefault="002260D2" w:rsidP="0092391A">
      <w:pPr>
        <w:pStyle w:val="Standardntext"/>
        <w:numPr>
          <w:ilvl w:val="0"/>
          <w:numId w:val="8"/>
        </w:numPr>
        <w:jc w:val="center"/>
        <w:rPr>
          <w:b/>
          <w:sz w:val="22"/>
          <w:szCs w:val="22"/>
        </w:rPr>
      </w:pPr>
    </w:p>
    <w:p w:rsidR="008D11BF" w:rsidRPr="003376AF" w:rsidRDefault="005453FA" w:rsidP="00DB60DE">
      <w:pPr>
        <w:pStyle w:val="Standardntext"/>
        <w:jc w:val="center"/>
        <w:rPr>
          <w:b/>
          <w:sz w:val="22"/>
          <w:szCs w:val="22"/>
        </w:rPr>
      </w:pPr>
      <w:r w:rsidRPr="003376AF">
        <w:rPr>
          <w:b/>
          <w:sz w:val="22"/>
          <w:szCs w:val="22"/>
        </w:rPr>
        <w:t xml:space="preserve"> SMLUVNÍ POKUTY</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8D11BF" w:rsidRPr="003376AF" w:rsidRDefault="008D11BF"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 xml:space="preserve">V případě nesplnění </w:t>
      </w:r>
      <w:r w:rsidR="00EB51FF" w:rsidRPr="003376AF">
        <w:rPr>
          <w:sz w:val="22"/>
          <w:szCs w:val="22"/>
          <w:lang w:eastAsia="en-US"/>
        </w:rPr>
        <w:t xml:space="preserve">povinností Zhotovitele, vyplývajících z ustanovení </w:t>
      </w:r>
      <w:r w:rsidRPr="003376AF">
        <w:rPr>
          <w:sz w:val="22"/>
          <w:szCs w:val="22"/>
          <w:lang w:eastAsia="en-US"/>
        </w:rPr>
        <w:t>čl.</w:t>
      </w:r>
      <w:r w:rsidR="0020662F" w:rsidRPr="003376AF">
        <w:rPr>
          <w:sz w:val="22"/>
          <w:szCs w:val="22"/>
          <w:lang w:eastAsia="en-US"/>
        </w:rPr>
        <w:t xml:space="preserve"> </w:t>
      </w:r>
      <w:r w:rsidR="00A02CC5">
        <w:rPr>
          <w:sz w:val="22"/>
          <w:szCs w:val="22"/>
          <w:lang w:eastAsia="en-US"/>
        </w:rPr>
        <w:t>4.1</w:t>
      </w:r>
      <w:r w:rsidR="003345EC" w:rsidRPr="003376AF">
        <w:rPr>
          <w:sz w:val="22"/>
          <w:szCs w:val="22"/>
          <w:lang w:eastAsia="en-US"/>
        </w:rPr>
        <w:t xml:space="preserve"> této S</w:t>
      </w:r>
      <w:r w:rsidR="00555FEE" w:rsidRPr="003376AF">
        <w:rPr>
          <w:sz w:val="22"/>
          <w:szCs w:val="22"/>
          <w:lang w:eastAsia="en-US"/>
        </w:rPr>
        <w:t xml:space="preserve">mlouvy, je </w:t>
      </w:r>
      <w:r w:rsidR="003345EC" w:rsidRPr="003376AF">
        <w:rPr>
          <w:sz w:val="22"/>
          <w:szCs w:val="22"/>
          <w:lang w:eastAsia="en-US"/>
        </w:rPr>
        <w:t>Z</w:t>
      </w:r>
      <w:r w:rsidR="000C643B" w:rsidRPr="003376AF">
        <w:rPr>
          <w:sz w:val="22"/>
          <w:szCs w:val="22"/>
          <w:lang w:eastAsia="en-US"/>
        </w:rPr>
        <w:t>hotovitel</w:t>
      </w:r>
      <w:r w:rsidR="003345EC" w:rsidRPr="003376AF">
        <w:rPr>
          <w:sz w:val="22"/>
          <w:szCs w:val="22"/>
          <w:lang w:eastAsia="en-US"/>
        </w:rPr>
        <w:t xml:space="preserve"> povinen zaplatit O</w:t>
      </w:r>
      <w:r w:rsidR="00555FEE" w:rsidRPr="003376AF">
        <w:rPr>
          <w:sz w:val="22"/>
          <w:szCs w:val="22"/>
          <w:lang w:eastAsia="en-US"/>
        </w:rPr>
        <w:t>bjednateli smluvní pokutu ve výši 0,</w:t>
      </w:r>
      <w:r w:rsidR="00355596">
        <w:rPr>
          <w:sz w:val="22"/>
          <w:szCs w:val="22"/>
          <w:lang w:eastAsia="en-US"/>
        </w:rPr>
        <w:t>5</w:t>
      </w:r>
      <w:r w:rsidR="00555FEE" w:rsidRPr="003376AF">
        <w:rPr>
          <w:sz w:val="22"/>
          <w:szCs w:val="22"/>
          <w:lang w:eastAsia="en-US"/>
        </w:rPr>
        <w:t xml:space="preserve">% z celkové ceny díla včetně DPH </w:t>
      </w:r>
      <w:r w:rsidR="00355596">
        <w:rPr>
          <w:sz w:val="22"/>
          <w:szCs w:val="22"/>
          <w:lang w:eastAsia="en-US"/>
        </w:rPr>
        <w:t>za každý započatý den prodlení zhotovitele do maximální výše 80% ceny díla.</w:t>
      </w:r>
    </w:p>
    <w:p w:rsidR="00FC2A66" w:rsidRPr="00361D64" w:rsidRDefault="003345EC"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V případě, že bude O</w:t>
      </w:r>
      <w:r w:rsidR="00555FEE" w:rsidRPr="003376AF">
        <w:rPr>
          <w:sz w:val="22"/>
          <w:szCs w:val="22"/>
          <w:lang w:eastAsia="en-US"/>
        </w:rPr>
        <w:t xml:space="preserve">bjednatel v prodlení s úhradou </w:t>
      </w:r>
      <w:r w:rsidRPr="003376AF">
        <w:rPr>
          <w:sz w:val="22"/>
          <w:szCs w:val="22"/>
          <w:lang w:eastAsia="en-US"/>
        </w:rPr>
        <w:t xml:space="preserve">faktury, je povinen </w:t>
      </w:r>
      <w:r w:rsidR="00AF7145">
        <w:rPr>
          <w:sz w:val="22"/>
          <w:szCs w:val="22"/>
          <w:lang w:eastAsia="en-US"/>
        </w:rPr>
        <w:t>zaplatit</w:t>
      </w:r>
      <w:r w:rsidRPr="003376AF">
        <w:rPr>
          <w:sz w:val="22"/>
          <w:szCs w:val="22"/>
          <w:lang w:eastAsia="en-US"/>
        </w:rPr>
        <w:t xml:space="preserve"> Z</w:t>
      </w:r>
      <w:r w:rsidR="000C643B" w:rsidRPr="003376AF">
        <w:rPr>
          <w:sz w:val="22"/>
          <w:szCs w:val="22"/>
          <w:lang w:eastAsia="en-US"/>
        </w:rPr>
        <w:t xml:space="preserve">hotoviteli smluvní pokutu ve </w:t>
      </w:r>
      <w:r w:rsidR="000C643B" w:rsidRPr="00B249F0">
        <w:rPr>
          <w:sz w:val="22"/>
          <w:szCs w:val="22"/>
          <w:lang w:eastAsia="en-US"/>
        </w:rPr>
        <w:t xml:space="preserve">výši </w:t>
      </w:r>
      <w:r w:rsidR="00F402FB">
        <w:rPr>
          <w:sz w:val="22"/>
          <w:szCs w:val="22"/>
          <w:lang w:eastAsia="en-US"/>
        </w:rPr>
        <w:t>0,</w:t>
      </w:r>
      <w:r w:rsidR="00355596">
        <w:rPr>
          <w:sz w:val="22"/>
          <w:szCs w:val="22"/>
          <w:lang w:eastAsia="en-US"/>
        </w:rPr>
        <w:t>5</w:t>
      </w:r>
      <w:r w:rsidR="00FC2A66" w:rsidRPr="00B249F0">
        <w:rPr>
          <w:sz w:val="22"/>
          <w:szCs w:val="22"/>
          <w:lang w:eastAsia="en-US"/>
        </w:rPr>
        <w:t>% z neuhrazené částky za každý den prodlení. Uhrazením smluvní pokuty není dotčen nárok zhotovitele na úhradu zákonného úroku z opožděné platby.</w:t>
      </w:r>
      <w:r w:rsidR="000C643B" w:rsidRPr="003376AF">
        <w:rPr>
          <w:sz w:val="22"/>
          <w:szCs w:val="22"/>
          <w:lang w:eastAsia="en-US"/>
        </w:rPr>
        <w:t xml:space="preserve"> </w:t>
      </w:r>
    </w:p>
    <w:p w:rsidR="00AE1199" w:rsidRPr="00C969CD" w:rsidRDefault="008B688E" w:rsidP="0092391A">
      <w:pPr>
        <w:widowControl w:val="0"/>
        <w:numPr>
          <w:ilvl w:val="1"/>
          <w:numId w:val="5"/>
        </w:numPr>
        <w:suppressAutoHyphens w:val="0"/>
        <w:spacing w:before="120"/>
        <w:jc w:val="both"/>
        <w:outlineLvl w:val="1"/>
        <w:rPr>
          <w:sz w:val="22"/>
          <w:szCs w:val="22"/>
          <w:lang w:eastAsia="en-US"/>
        </w:rPr>
      </w:pPr>
      <w:r w:rsidRPr="00C969CD">
        <w:rPr>
          <w:sz w:val="22"/>
          <w:szCs w:val="22"/>
          <w:lang w:eastAsia="en-US"/>
        </w:rPr>
        <w:t xml:space="preserve">Nebude-li Zhotovitel účasten na výrobních výborech dle článku </w:t>
      </w:r>
      <w:r w:rsidR="00090A54">
        <w:rPr>
          <w:sz w:val="22"/>
          <w:szCs w:val="22"/>
          <w:lang w:eastAsia="en-US"/>
        </w:rPr>
        <w:t>3.4 – 3.7</w:t>
      </w:r>
      <w:r w:rsidR="00662B2D">
        <w:rPr>
          <w:sz w:val="22"/>
          <w:szCs w:val="22"/>
          <w:lang w:eastAsia="en-US"/>
        </w:rPr>
        <w:t xml:space="preserve"> této</w:t>
      </w:r>
      <w:r w:rsidR="0026758D" w:rsidRPr="00C969CD">
        <w:rPr>
          <w:sz w:val="22"/>
          <w:szCs w:val="22"/>
          <w:lang w:eastAsia="en-US"/>
        </w:rPr>
        <w:t xml:space="preserve"> Smlouvy</w:t>
      </w:r>
      <w:r w:rsidRPr="00C969CD">
        <w:rPr>
          <w:sz w:val="22"/>
          <w:szCs w:val="22"/>
          <w:lang w:eastAsia="en-US"/>
        </w:rPr>
        <w:t>,</w:t>
      </w:r>
      <w:r w:rsidR="00A0299A" w:rsidRPr="00C969CD">
        <w:rPr>
          <w:sz w:val="22"/>
          <w:szCs w:val="22"/>
          <w:lang w:eastAsia="en-US"/>
        </w:rPr>
        <w:t xml:space="preserve"> bude Zhotovitel povinen zaplatit smluvní poku</w:t>
      </w:r>
      <w:r w:rsidR="00AE1199" w:rsidRPr="00C969CD">
        <w:rPr>
          <w:sz w:val="22"/>
          <w:szCs w:val="22"/>
          <w:lang w:eastAsia="en-US"/>
        </w:rPr>
        <w:t xml:space="preserve">tu ve výši </w:t>
      </w:r>
      <w:r w:rsidR="00A2625D" w:rsidRPr="00C969CD">
        <w:rPr>
          <w:sz w:val="22"/>
          <w:szCs w:val="22"/>
          <w:lang w:eastAsia="en-US"/>
        </w:rPr>
        <w:t>10.</w:t>
      </w:r>
      <w:r w:rsidRPr="00C969CD">
        <w:rPr>
          <w:sz w:val="22"/>
          <w:szCs w:val="22"/>
          <w:lang w:eastAsia="en-US"/>
        </w:rPr>
        <w:t xml:space="preserve">000,- Kč bez DPH za </w:t>
      </w:r>
      <w:r w:rsidR="0026758D" w:rsidRPr="00C969CD">
        <w:rPr>
          <w:sz w:val="22"/>
          <w:szCs w:val="22"/>
          <w:lang w:eastAsia="en-US"/>
        </w:rPr>
        <w:t xml:space="preserve">každou </w:t>
      </w:r>
      <w:r w:rsidR="00AA209C" w:rsidRPr="00C969CD">
        <w:rPr>
          <w:sz w:val="22"/>
          <w:szCs w:val="22"/>
          <w:lang w:eastAsia="en-US"/>
        </w:rPr>
        <w:t xml:space="preserve">jednotlivou </w:t>
      </w:r>
      <w:r w:rsidRPr="00C969CD">
        <w:rPr>
          <w:sz w:val="22"/>
          <w:szCs w:val="22"/>
          <w:lang w:eastAsia="en-US"/>
        </w:rPr>
        <w:t>neomluvenou </w:t>
      </w:r>
      <w:r w:rsidRPr="00C969CD">
        <w:rPr>
          <w:bCs/>
          <w:sz w:val="22"/>
          <w:szCs w:val="22"/>
          <w:lang w:eastAsia="en-US"/>
        </w:rPr>
        <w:t>neúčast</w:t>
      </w:r>
      <w:r w:rsidRPr="00C969CD">
        <w:rPr>
          <w:sz w:val="22"/>
          <w:szCs w:val="22"/>
          <w:lang w:eastAsia="en-US"/>
        </w:rPr>
        <w:t> </w:t>
      </w:r>
      <w:r w:rsidR="0026758D" w:rsidRPr="00C969CD">
        <w:rPr>
          <w:sz w:val="22"/>
          <w:szCs w:val="22"/>
          <w:lang w:eastAsia="en-US"/>
        </w:rPr>
        <w:t>a</w:t>
      </w:r>
      <w:r w:rsidRPr="00C969CD">
        <w:rPr>
          <w:sz w:val="22"/>
          <w:szCs w:val="22"/>
          <w:lang w:eastAsia="en-US"/>
        </w:rPr>
        <w:t xml:space="preserve">nebo zmaření výrobního výboru. </w:t>
      </w:r>
    </w:p>
    <w:p w:rsidR="00477478" w:rsidRPr="003376AF" w:rsidRDefault="00477478"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 xml:space="preserve">Za každý i započatý den prodlení s odstraněním vady je Zhotovitel povinen zaplatit Objednateli smluvní pokutu ve výši </w:t>
      </w:r>
      <w:r w:rsidR="00AD7F7A" w:rsidRPr="003376AF">
        <w:rPr>
          <w:sz w:val="22"/>
          <w:szCs w:val="22"/>
          <w:lang w:eastAsia="en-US"/>
        </w:rPr>
        <w:t>0,</w:t>
      </w:r>
      <w:r w:rsidR="00355596">
        <w:rPr>
          <w:sz w:val="22"/>
          <w:szCs w:val="22"/>
          <w:lang w:eastAsia="en-US"/>
        </w:rPr>
        <w:t>5</w:t>
      </w:r>
      <w:r w:rsidR="00AD7F7A" w:rsidRPr="003376AF">
        <w:rPr>
          <w:sz w:val="22"/>
          <w:szCs w:val="22"/>
          <w:lang w:eastAsia="en-US"/>
        </w:rPr>
        <w:t xml:space="preserve"> % z celkové ceny díla včetně DPH.</w:t>
      </w:r>
    </w:p>
    <w:p w:rsidR="000E599B" w:rsidRDefault="000E599B" w:rsidP="0092391A">
      <w:pPr>
        <w:widowControl w:val="0"/>
        <w:numPr>
          <w:ilvl w:val="1"/>
          <w:numId w:val="5"/>
        </w:numPr>
        <w:suppressAutoHyphens w:val="0"/>
        <w:spacing w:before="120"/>
        <w:jc w:val="both"/>
        <w:outlineLvl w:val="1"/>
        <w:rPr>
          <w:sz w:val="22"/>
          <w:szCs w:val="22"/>
          <w:lang w:eastAsia="en-US"/>
        </w:rPr>
      </w:pPr>
      <w:r>
        <w:rPr>
          <w:sz w:val="22"/>
          <w:szCs w:val="22"/>
          <w:lang w:eastAsia="en-US"/>
        </w:rPr>
        <w:t>V</w:t>
      </w:r>
      <w:r w:rsidRPr="000E599B">
        <w:rPr>
          <w:sz w:val="22"/>
          <w:szCs w:val="22"/>
          <w:lang w:eastAsia="en-US"/>
        </w:rPr>
        <w:t xml:space="preserve"> případě chybně navrženého technického řešení odporujícímu platným ČSN a ČN </w:t>
      </w:r>
      <w:r w:rsidRPr="000E599B">
        <w:rPr>
          <w:sz w:val="22"/>
          <w:szCs w:val="22"/>
          <w:lang w:eastAsia="en-US"/>
        </w:rPr>
        <w:lastRenderedPageBreak/>
        <w:t xml:space="preserve">zhotovitelem je </w:t>
      </w:r>
      <w:r w:rsidR="00631355">
        <w:rPr>
          <w:sz w:val="22"/>
          <w:szCs w:val="22"/>
          <w:lang w:eastAsia="en-US"/>
        </w:rPr>
        <w:t xml:space="preserve">zaplatí zhotovitel </w:t>
      </w:r>
      <w:r w:rsidRPr="000E599B">
        <w:rPr>
          <w:sz w:val="22"/>
          <w:szCs w:val="22"/>
          <w:lang w:eastAsia="en-US"/>
        </w:rPr>
        <w:t>smluvní pokutu ve výši 10% (slovy: deset</w:t>
      </w:r>
      <w:r w:rsidR="00631355">
        <w:rPr>
          <w:sz w:val="22"/>
          <w:szCs w:val="22"/>
          <w:lang w:eastAsia="en-US"/>
        </w:rPr>
        <w:t xml:space="preserve"> procent) z ceny díla, včetně DPH.</w:t>
      </w:r>
    </w:p>
    <w:p w:rsidR="003D1568" w:rsidRDefault="000E599B" w:rsidP="0092391A">
      <w:pPr>
        <w:widowControl w:val="0"/>
        <w:numPr>
          <w:ilvl w:val="1"/>
          <w:numId w:val="5"/>
        </w:numPr>
        <w:suppressAutoHyphens w:val="0"/>
        <w:spacing w:before="120"/>
        <w:jc w:val="both"/>
        <w:outlineLvl w:val="1"/>
        <w:rPr>
          <w:sz w:val="22"/>
          <w:szCs w:val="22"/>
          <w:lang w:eastAsia="en-US"/>
        </w:rPr>
      </w:pPr>
      <w:r w:rsidRPr="000E599B">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0231D" w:rsidRDefault="0000231D" w:rsidP="0092391A">
      <w:pPr>
        <w:widowControl w:val="0"/>
        <w:numPr>
          <w:ilvl w:val="1"/>
          <w:numId w:val="5"/>
        </w:numPr>
        <w:suppressAutoHyphens w:val="0"/>
        <w:spacing w:before="120"/>
        <w:jc w:val="both"/>
        <w:outlineLvl w:val="1"/>
        <w:rPr>
          <w:sz w:val="22"/>
          <w:szCs w:val="22"/>
          <w:lang w:eastAsia="en-US"/>
        </w:rPr>
      </w:pPr>
      <w:r>
        <w:rPr>
          <w:sz w:val="22"/>
          <w:szCs w:val="22"/>
          <w:lang w:eastAsia="en-US"/>
        </w:rPr>
        <w:t>V případě jednostranného odstoupení od smlouvy ze strany zhotovitele mimo možnosti dle čl.11.2. je zhotovitel povinen uhradit pokutu ve výši 30% z celkové ceny díla včetně DPH.</w:t>
      </w:r>
    </w:p>
    <w:p w:rsidR="00161BB8" w:rsidRDefault="00161BB8" w:rsidP="00161BB8">
      <w:pPr>
        <w:widowControl w:val="0"/>
        <w:suppressAutoHyphens w:val="0"/>
        <w:spacing w:before="120"/>
        <w:ind w:left="1008"/>
        <w:jc w:val="both"/>
        <w:outlineLvl w:val="1"/>
        <w:rPr>
          <w:sz w:val="22"/>
          <w:szCs w:val="22"/>
          <w:lang w:eastAsia="en-US"/>
        </w:rPr>
      </w:pPr>
    </w:p>
    <w:p w:rsidR="002E0F65" w:rsidRPr="00161BB8" w:rsidRDefault="002E0F65" w:rsidP="00161BB8">
      <w:pPr>
        <w:widowControl w:val="0"/>
        <w:suppressAutoHyphens w:val="0"/>
        <w:spacing w:before="120"/>
        <w:ind w:left="1008"/>
        <w:jc w:val="both"/>
        <w:outlineLvl w:val="1"/>
        <w:rPr>
          <w:sz w:val="22"/>
          <w:szCs w:val="22"/>
          <w:lang w:eastAsia="en-US"/>
        </w:rPr>
      </w:pPr>
    </w:p>
    <w:p w:rsidR="00C54E6E" w:rsidRPr="00A61198" w:rsidRDefault="00C54E6E" w:rsidP="0092391A">
      <w:pPr>
        <w:pStyle w:val="Standardntext"/>
        <w:numPr>
          <w:ilvl w:val="0"/>
          <w:numId w:val="8"/>
        </w:numPr>
        <w:jc w:val="center"/>
        <w:rPr>
          <w:b/>
          <w:sz w:val="22"/>
          <w:szCs w:val="22"/>
        </w:rPr>
      </w:pPr>
    </w:p>
    <w:p w:rsidR="008C5E10" w:rsidRPr="003376AF" w:rsidRDefault="00A61198" w:rsidP="00791AED">
      <w:pPr>
        <w:pStyle w:val="Standardntext"/>
        <w:jc w:val="center"/>
        <w:rPr>
          <w:b/>
          <w:sz w:val="22"/>
          <w:szCs w:val="22"/>
        </w:rPr>
      </w:pPr>
      <w:r>
        <w:rPr>
          <w:b/>
          <w:sz w:val="22"/>
          <w:szCs w:val="22"/>
        </w:rPr>
        <w:t>ZÁRUKA</w:t>
      </w:r>
      <w:r w:rsidR="00C457DE">
        <w:rPr>
          <w:b/>
          <w:sz w:val="22"/>
          <w:szCs w:val="22"/>
        </w:rPr>
        <w:t xml:space="preserve"> ZA JAKOST</w:t>
      </w:r>
      <w:r>
        <w:rPr>
          <w:b/>
          <w:sz w:val="22"/>
          <w:szCs w:val="22"/>
        </w:rPr>
        <w:t xml:space="preserve">, </w:t>
      </w:r>
      <w:r w:rsidR="008C5E10" w:rsidRPr="003376AF">
        <w:rPr>
          <w:b/>
          <w:sz w:val="22"/>
          <w:szCs w:val="22"/>
        </w:rPr>
        <w:t>ODPOVĚDNOST</w:t>
      </w:r>
      <w:r w:rsidR="00C457DE">
        <w:rPr>
          <w:b/>
          <w:sz w:val="22"/>
          <w:szCs w:val="22"/>
        </w:rPr>
        <w:t xml:space="preserve"> ZA VADY</w:t>
      </w:r>
      <w:r w:rsidR="008C5E10" w:rsidRPr="003376AF">
        <w:rPr>
          <w:b/>
          <w:sz w:val="22"/>
          <w:szCs w:val="22"/>
        </w:rPr>
        <w:t xml:space="preserve"> A POJIŠTĚNÍ</w:t>
      </w:r>
    </w:p>
    <w:p w:rsidR="00A61198" w:rsidRPr="00A61198"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rsidR="008C5E10" w:rsidRPr="003376AF" w:rsidRDefault="008C5E10" w:rsidP="008C5E10">
      <w:pPr>
        <w:pStyle w:val="nadpis11"/>
        <w:rPr>
          <w:szCs w:val="22"/>
        </w:rPr>
      </w:pPr>
      <w:r w:rsidRPr="003376AF">
        <w:rPr>
          <w:szCs w:val="22"/>
        </w:rPr>
        <w:t>DOBA TRVÁNÍ ODPOVĚDNOSTI</w:t>
      </w:r>
    </w:p>
    <w:p w:rsidR="008C5E10" w:rsidRDefault="00BA594C" w:rsidP="00037377">
      <w:pPr>
        <w:widowControl w:val="0"/>
        <w:numPr>
          <w:ilvl w:val="1"/>
          <w:numId w:val="5"/>
        </w:numPr>
        <w:suppressAutoHyphens w:val="0"/>
        <w:spacing w:before="120" w:after="120"/>
        <w:ind w:left="1009"/>
        <w:jc w:val="both"/>
        <w:outlineLvl w:val="1"/>
        <w:rPr>
          <w:sz w:val="22"/>
          <w:szCs w:val="22"/>
        </w:rPr>
      </w:pPr>
      <w:r w:rsidRPr="003376AF">
        <w:rPr>
          <w:sz w:val="22"/>
          <w:szCs w:val="22"/>
        </w:rPr>
        <w:t>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 lhůtě 10 let ode dne, kdy se objednatel dozvěděl nebo měl a mohl dozvědět o škodě a o tom, kdo je povinen k její náhradě, ne však později než uplynutím 10 let ode dne, kdy škoda vznikla.</w:t>
      </w:r>
    </w:p>
    <w:p w:rsidR="00534D20" w:rsidRPr="003376AF" w:rsidRDefault="00534D20" w:rsidP="00534D20">
      <w:pPr>
        <w:widowControl w:val="0"/>
        <w:suppressAutoHyphens w:val="0"/>
        <w:spacing w:before="120"/>
        <w:ind w:left="1008"/>
        <w:jc w:val="both"/>
        <w:outlineLvl w:val="1"/>
        <w:rPr>
          <w:sz w:val="22"/>
          <w:szCs w:val="22"/>
        </w:rPr>
      </w:pPr>
    </w:p>
    <w:p w:rsidR="00A61198" w:rsidRPr="00361333" w:rsidRDefault="008C5E10" w:rsidP="00361333">
      <w:pPr>
        <w:pStyle w:val="nadpis11"/>
        <w:rPr>
          <w:rStyle w:val="boldik"/>
          <w:b/>
          <w:szCs w:val="22"/>
        </w:rPr>
      </w:pPr>
      <w:r w:rsidRPr="003376AF">
        <w:rPr>
          <w:szCs w:val="22"/>
        </w:rPr>
        <w:t>ODPOVĚDNOST ZHOTOVITELE ZA VADY</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Dílo má vady, jestliže provedení díla neodpovídá výsledku určenému v této smlouvě.</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Zhotovitel odpovídá za vady, které má dílo v době jeho předání objednateli. Zhotovitel odpovídá za vady díla vzniklé po předání díla objednateli, jestliže byly způsobeny porušením jeho povinností.</w:t>
      </w:r>
      <w:r w:rsidR="006A4F10">
        <w:rPr>
          <w:sz w:val="22"/>
          <w:szCs w:val="22"/>
        </w:rPr>
        <w:t xml:space="preserve"> Za vadu díla se považuje i jeho neúplnost. </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 xml:space="preserve">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a poskytuje záruky za kvalitu této dokumentace po dobu 60 měsíců ode dne protokolárního předání objednateli. Zhotovitel celou dobu životnosti stavby zodpovídá za škody vzniklé na základě porušení povinností zhotovitele při realizaci projekční přípravy zajišťované dle této smlouvy. </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 xml:space="preserve">Záruční doba počíná běžet protokolárním převzetím díla objednatelem. </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Objednatel je povinen vady dokumentace písemně reklamovat u zhotovitele, a to bez zbytečného odkladu po té, co se o nich dozvěděl.</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Práva a povinnosti ze zhotovitelem poskytnuté záruky na předané části díla nezanikají ani odstoupením kterékoli ze smluvních stran od smlouvy.</w:t>
      </w:r>
    </w:p>
    <w:p w:rsidR="000E599B"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lastRenderedPageBreak/>
        <w:t xml:space="preserve">O reklamačním řízení budou objednatelem pořizovány písemné zápisy ve dvojím vyhotovení, z nichž jeden stejnopis obdrží každá ze smluvních stran. </w:t>
      </w:r>
    </w:p>
    <w:p w:rsidR="00791AED" w:rsidRPr="000E599B" w:rsidRDefault="000E599B" w:rsidP="00037377">
      <w:pPr>
        <w:widowControl w:val="0"/>
        <w:numPr>
          <w:ilvl w:val="1"/>
          <w:numId w:val="5"/>
        </w:numPr>
        <w:suppressAutoHyphens w:val="0"/>
        <w:spacing w:before="120" w:after="120"/>
        <w:ind w:left="1009"/>
        <w:jc w:val="both"/>
        <w:outlineLvl w:val="1"/>
        <w:rPr>
          <w:sz w:val="22"/>
          <w:szCs w:val="22"/>
        </w:rPr>
      </w:pPr>
      <w:r w:rsidRPr="000E599B">
        <w:rPr>
          <w:sz w:val="22"/>
          <w:szCs w:val="22"/>
        </w:rPr>
        <w:t>Zhotovitel neodpovídá za vady díla, jestliže tyto vady byly způsobeny předáním nevhodných nebo neúplných podkladů a pokynů v případě, že zhotovitel na ně objednatele upozornil a objednatel na jejich použití nebo provedení písemně trval.</w:t>
      </w:r>
    </w:p>
    <w:p w:rsidR="000E599B" w:rsidRPr="00C969CD" w:rsidRDefault="008C5E10" w:rsidP="00C969CD">
      <w:pPr>
        <w:pStyle w:val="nadpis11"/>
        <w:rPr>
          <w:szCs w:val="22"/>
        </w:rPr>
      </w:pPr>
      <w:r w:rsidRPr="003376AF">
        <w:rPr>
          <w:szCs w:val="22"/>
        </w:rPr>
        <w:t>POJIŠTĚNÍ ODPOVĚDNOSTI ZA ŠKODY</w:t>
      </w:r>
    </w:p>
    <w:p w:rsidR="000E599B" w:rsidRPr="00C969CD" w:rsidRDefault="000E599B" w:rsidP="0092391A">
      <w:pPr>
        <w:widowControl w:val="0"/>
        <w:numPr>
          <w:ilvl w:val="1"/>
          <w:numId w:val="5"/>
        </w:numPr>
        <w:suppressAutoHyphens w:val="0"/>
        <w:spacing w:before="120"/>
        <w:jc w:val="both"/>
        <w:outlineLvl w:val="1"/>
        <w:rPr>
          <w:sz w:val="22"/>
          <w:szCs w:val="22"/>
          <w:lang w:eastAsia="en-US"/>
        </w:rPr>
      </w:pPr>
      <w:r w:rsidRPr="003376AF">
        <w:rPr>
          <w:sz w:val="22"/>
          <w:szCs w:val="22"/>
          <w:lang w:eastAsia="en-US"/>
        </w:rPr>
        <w:t xml:space="preserve">Strana je odpovědná za vzniklou škodu, kterou způsobila druhé smluvní straně porušením povinností určených Smlouvou o dílo. </w:t>
      </w:r>
    </w:p>
    <w:p w:rsidR="00BA594C" w:rsidRPr="00361333" w:rsidRDefault="00BA594C" w:rsidP="00A02CC5">
      <w:pPr>
        <w:pStyle w:val="textodsazen"/>
        <w:ind w:left="0" w:firstLine="0"/>
        <w:rPr>
          <w:rFonts w:ascii="Times New Roman" w:hAnsi="Times New Roman" w:cs="Times New Roman"/>
          <w:color w:val="auto"/>
          <w:sz w:val="22"/>
          <w:szCs w:val="22"/>
        </w:rPr>
      </w:pPr>
      <w:r w:rsidRPr="00361333">
        <w:rPr>
          <w:rFonts w:ascii="Times New Roman" w:hAnsi="Times New Roman" w:cs="Times New Roman"/>
          <w:color w:val="auto"/>
          <w:sz w:val="22"/>
          <w:szCs w:val="22"/>
        </w:rPr>
        <w:t xml:space="preserve">Zhotovitel je povinen sjednat pojištění: </w:t>
      </w:r>
    </w:p>
    <w:p w:rsidR="00BA594C" w:rsidRPr="003376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3376AF"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BA594C" w:rsidRPr="003376AF" w:rsidRDefault="00BA594C" w:rsidP="00B22823">
            <w:pPr>
              <w:pStyle w:val="tabulka"/>
              <w:jc w:val="center"/>
              <w:rPr>
                <w:rFonts w:ascii="Times New Roman" w:hAnsi="Times New Roman" w:cs="Times New Roman"/>
                <w:sz w:val="22"/>
                <w:szCs w:val="22"/>
              </w:rPr>
            </w:pPr>
            <w:r w:rsidRPr="003376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BA594C" w:rsidRPr="003376AF" w:rsidRDefault="00BA594C" w:rsidP="00B22823">
            <w:pPr>
              <w:pStyle w:val="tabulka"/>
              <w:jc w:val="center"/>
              <w:rPr>
                <w:rFonts w:ascii="Times New Roman" w:hAnsi="Times New Roman" w:cs="Times New Roman"/>
                <w:sz w:val="22"/>
                <w:szCs w:val="22"/>
              </w:rPr>
            </w:pPr>
            <w:r w:rsidRPr="003376AF">
              <w:rPr>
                <w:rFonts w:ascii="Times New Roman" w:hAnsi="Times New Roman" w:cs="Times New Roman"/>
                <w:sz w:val="22"/>
                <w:szCs w:val="22"/>
              </w:rPr>
              <w:t>Minimální hranice pojistného plnění</w:t>
            </w:r>
          </w:p>
        </w:tc>
      </w:tr>
      <w:tr w:rsidR="00BA594C" w:rsidRPr="003376AF"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BA594C" w:rsidRPr="003376AF" w:rsidRDefault="00BA594C" w:rsidP="00B22823">
            <w:pPr>
              <w:pStyle w:val="Noparagraphstyle"/>
              <w:spacing w:line="240" w:lineRule="auto"/>
              <w:jc w:val="both"/>
              <w:textAlignment w:val="auto"/>
              <w:rPr>
                <w:rFonts w:ascii="Times New Roman" w:hAnsi="Times New Roman"/>
                <w:color w:val="auto"/>
                <w:sz w:val="22"/>
                <w:szCs w:val="22"/>
              </w:rPr>
            </w:pPr>
            <w:r w:rsidRPr="003376AF">
              <w:rPr>
                <w:rFonts w:ascii="Times New Roman" w:hAnsi="Times New Roman"/>
                <w:sz w:val="22"/>
                <w:szCs w:val="22"/>
              </w:rPr>
              <w:t>pojištění odpovědnosti za škodu ve smyslu § 2861 a násl. Občanského zákoníku způsobenou třetí osobě při výkonu všech podnikatelských činností, které mají být součástí plnění této Smlouvy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9D71A3" w:rsidRDefault="00BA594C" w:rsidP="009D71A3">
            <w:pPr>
              <w:pStyle w:val="Noparagraphstyle"/>
              <w:spacing w:line="240" w:lineRule="auto"/>
              <w:textAlignment w:val="auto"/>
              <w:rPr>
                <w:rFonts w:ascii="Times New Roman" w:hAnsi="Times New Roman"/>
                <w:sz w:val="22"/>
                <w:szCs w:val="22"/>
              </w:rPr>
            </w:pPr>
            <w:r w:rsidRPr="003376AF">
              <w:rPr>
                <w:rFonts w:ascii="Times New Roman" w:hAnsi="Times New Roman"/>
                <w:sz w:val="22"/>
                <w:szCs w:val="22"/>
              </w:rPr>
              <w:t xml:space="preserve">pro každou jednu škodnou událost minimálně </w:t>
            </w:r>
          </w:p>
          <w:p w:rsidR="00BA594C" w:rsidRPr="003376AF" w:rsidRDefault="009D71A3" w:rsidP="009D71A3">
            <w:pPr>
              <w:pStyle w:val="Noparagraphstyle"/>
              <w:spacing w:line="240" w:lineRule="auto"/>
              <w:textAlignment w:val="auto"/>
              <w:rPr>
                <w:rFonts w:ascii="Times New Roman" w:hAnsi="Times New Roman"/>
                <w:color w:val="auto"/>
                <w:sz w:val="22"/>
                <w:szCs w:val="22"/>
              </w:rPr>
            </w:pPr>
            <w:r>
              <w:rPr>
                <w:rFonts w:ascii="Times New Roman" w:hAnsi="Times New Roman"/>
                <w:sz w:val="22"/>
                <w:szCs w:val="22"/>
                <w:lang w:val="en-US"/>
              </w:rPr>
              <w:t>250 000</w:t>
            </w:r>
            <w:r w:rsidR="00BA594C" w:rsidRPr="003376AF">
              <w:rPr>
                <w:rFonts w:ascii="Times New Roman" w:hAnsi="Times New Roman"/>
                <w:sz w:val="22"/>
                <w:szCs w:val="22"/>
              </w:rPr>
              <w:t>,- Kč</w:t>
            </w:r>
          </w:p>
        </w:tc>
      </w:tr>
    </w:tbl>
    <w:p w:rsidR="00BA594C" w:rsidRPr="003376AF" w:rsidRDefault="00BA594C" w:rsidP="00361333">
      <w:pPr>
        <w:pStyle w:val="textodsazen"/>
        <w:ind w:left="0" w:firstLine="0"/>
        <w:rPr>
          <w:sz w:val="22"/>
          <w:szCs w:val="22"/>
        </w:rPr>
      </w:pPr>
    </w:p>
    <w:p w:rsidR="00DE0FCF" w:rsidRPr="00361333" w:rsidRDefault="00BA594C" w:rsidP="00361333">
      <w:pPr>
        <w:pStyle w:val="textodsazen"/>
        <w:ind w:left="1134" w:firstLine="0"/>
        <w:jc w:val="left"/>
        <w:rPr>
          <w:rFonts w:ascii="Times New Roman" w:hAnsi="Times New Roman" w:cs="Times New Roman"/>
          <w:color w:val="auto"/>
          <w:sz w:val="22"/>
          <w:szCs w:val="22"/>
        </w:rPr>
      </w:pPr>
      <w:r w:rsidRPr="00361333">
        <w:rPr>
          <w:rFonts w:ascii="Times New Roman" w:hAnsi="Times New Roman" w:cs="Times New Roman"/>
          <w:color w:val="auto"/>
          <w:sz w:val="22"/>
          <w:szCs w:val="22"/>
        </w:rPr>
        <w:t>Splnění této povinnosti doloží zhotovitel objednateli ověřenou kopií pojistných smluv před podpisem smlouvy.</w:t>
      </w:r>
    </w:p>
    <w:p w:rsidR="00534D20" w:rsidRDefault="00534D20" w:rsidP="00945D78">
      <w:pPr>
        <w:pStyle w:val="Odstavecseseznamem"/>
        <w:widowControl w:val="0"/>
        <w:suppressAutoHyphens w:val="0"/>
        <w:spacing w:before="120"/>
        <w:ind w:left="0"/>
        <w:contextualSpacing w:val="0"/>
        <w:jc w:val="center"/>
        <w:outlineLvl w:val="1"/>
        <w:rPr>
          <w:b/>
          <w:caps/>
          <w:sz w:val="22"/>
          <w:szCs w:val="22"/>
          <w:lang w:eastAsia="en-US"/>
        </w:rPr>
      </w:pPr>
    </w:p>
    <w:p w:rsidR="002260D2" w:rsidRPr="003376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Pr>
          <w:b/>
          <w:caps/>
          <w:sz w:val="22"/>
          <w:szCs w:val="22"/>
          <w:lang w:eastAsia="en-US"/>
        </w:rPr>
        <w:t>X.</w:t>
      </w:r>
    </w:p>
    <w:p w:rsidR="002260D2" w:rsidRDefault="002260D2" w:rsidP="00790DD0">
      <w:pPr>
        <w:widowControl w:val="0"/>
        <w:suppressAutoHyphens w:val="0"/>
        <w:ind w:left="288"/>
        <w:jc w:val="center"/>
        <w:outlineLvl w:val="0"/>
        <w:rPr>
          <w:b/>
          <w:caps/>
          <w:sz w:val="22"/>
          <w:szCs w:val="22"/>
          <w:lang w:eastAsia="en-US"/>
        </w:rPr>
      </w:pPr>
      <w:r w:rsidRPr="003376AF">
        <w:rPr>
          <w:b/>
          <w:caps/>
          <w:sz w:val="22"/>
          <w:szCs w:val="22"/>
          <w:lang w:eastAsia="en-US"/>
        </w:rPr>
        <w:t>práva duš</w:t>
      </w:r>
      <w:r w:rsidR="00487952">
        <w:rPr>
          <w:b/>
          <w:caps/>
          <w:sz w:val="22"/>
          <w:szCs w:val="22"/>
          <w:lang w:eastAsia="en-US"/>
        </w:rPr>
        <w:t>evního vlastnictví K</w:t>
      </w:r>
      <w:r w:rsidR="000E599B">
        <w:rPr>
          <w:b/>
          <w:caps/>
          <w:sz w:val="22"/>
          <w:szCs w:val="22"/>
          <w:lang w:eastAsia="en-US"/>
        </w:rPr>
        <w:t> </w:t>
      </w:r>
      <w:r w:rsidR="00487952">
        <w:rPr>
          <w:b/>
          <w:caps/>
          <w:sz w:val="22"/>
          <w:szCs w:val="22"/>
          <w:lang w:eastAsia="en-US"/>
        </w:rPr>
        <w:t>DOKUMENTACI</w:t>
      </w:r>
    </w:p>
    <w:p w:rsidR="000E599B" w:rsidRPr="003376AF" w:rsidRDefault="000E599B" w:rsidP="00037377">
      <w:pPr>
        <w:widowControl w:val="0"/>
        <w:suppressAutoHyphens w:val="0"/>
        <w:spacing w:after="120"/>
        <w:ind w:left="288"/>
        <w:jc w:val="center"/>
        <w:outlineLvl w:val="0"/>
        <w:rPr>
          <w:b/>
          <w:caps/>
          <w:sz w:val="22"/>
          <w:szCs w:val="22"/>
          <w:lang w:eastAsia="en-US"/>
        </w:rPr>
      </w:pPr>
    </w:p>
    <w:p w:rsidR="005D1F2F" w:rsidRPr="005D1F2F" w:rsidRDefault="005D1F2F" w:rsidP="00037377">
      <w:pPr>
        <w:pStyle w:val="Odstavecseseznamem"/>
        <w:widowControl w:val="0"/>
        <w:numPr>
          <w:ilvl w:val="0"/>
          <w:numId w:val="3"/>
        </w:numPr>
        <w:suppressAutoHyphens w:val="0"/>
        <w:spacing w:after="120"/>
        <w:contextualSpacing w:val="0"/>
        <w:jc w:val="both"/>
        <w:outlineLvl w:val="1"/>
        <w:rPr>
          <w:vanish/>
          <w:sz w:val="22"/>
          <w:szCs w:val="22"/>
          <w:lang w:eastAsia="en-US"/>
        </w:rPr>
      </w:pPr>
    </w:p>
    <w:p w:rsidR="002260D2" w:rsidRPr="003376AF" w:rsidRDefault="002260D2" w:rsidP="00037377">
      <w:pPr>
        <w:widowControl w:val="0"/>
        <w:numPr>
          <w:ilvl w:val="1"/>
          <w:numId w:val="3"/>
        </w:numPr>
        <w:suppressAutoHyphens w:val="0"/>
        <w:spacing w:after="120"/>
        <w:jc w:val="both"/>
        <w:outlineLvl w:val="1"/>
        <w:rPr>
          <w:sz w:val="22"/>
          <w:szCs w:val="22"/>
          <w:lang w:eastAsia="en-US"/>
        </w:rPr>
      </w:pPr>
      <w:r w:rsidRPr="003376AF">
        <w:rPr>
          <w:sz w:val="22"/>
          <w:szCs w:val="22"/>
          <w:lang w:eastAsia="en-US"/>
        </w:rPr>
        <w:t xml:space="preserve">Objednatel má právo užívat Dokumentaci v souladu s účely vyplývajícími ze Smlouvy a v souladu s charakterem poskytovaných Služeb. Objednatel je v tomto ohledu také oprávněn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3376AF">
        <w:rPr>
          <w:sz w:val="22"/>
          <w:szCs w:val="22"/>
          <w:lang w:eastAsia="en-US"/>
        </w:rPr>
        <w:t>Zhotovitel</w:t>
      </w:r>
      <w:r w:rsidRPr="003376AF">
        <w:rPr>
          <w:sz w:val="22"/>
          <w:szCs w:val="22"/>
          <w:lang w:eastAsia="en-US"/>
        </w:rPr>
        <w:t xml:space="preserve"> Smlouvou udělil Objednateli v souvislosti s Dokumentací, aniž by se k tomu vyžadovalo další svolení či vyjádření </w:t>
      </w:r>
      <w:r w:rsidR="002F4AA6" w:rsidRPr="003376AF">
        <w:rPr>
          <w:sz w:val="22"/>
          <w:szCs w:val="22"/>
          <w:lang w:eastAsia="en-US"/>
        </w:rPr>
        <w:t>Zhotovitele</w:t>
      </w:r>
      <w:r w:rsidRPr="003376AF">
        <w:rPr>
          <w:sz w:val="22"/>
          <w:szCs w:val="22"/>
          <w:lang w:eastAsia="en-US"/>
        </w:rPr>
        <w:t>.</w:t>
      </w:r>
    </w:p>
    <w:p w:rsidR="00A646B4" w:rsidRPr="000E599B" w:rsidRDefault="002F4AA6" w:rsidP="00037377">
      <w:pPr>
        <w:widowControl w:val="0"/>
        <w:numPr>
          <w:ilvl w:val="1"/>
          <w:numId w:val="3"/>
        </w:numPr>
        <w:suppressAutoHyphens w:val="0"/>
        <w:spacing w:after="120"/>
        <w:jc w:val="both"/>
        <w:outlineLvl w:val="1"/>
        <w:rPr>
          <w:sz w:val="22"/>
          <w:szCs w:val="22"/>
          <w:lang w:eastAsia="en-US"/>
        </w:rPr>
      </w:pPr>
      <w:r w:rsidRPr="003376AF">
        <w:rPr>
          <w:sz w:val="22"/>
          <w:szCs w:val="22"/>
          <w:lang w:eastAsia="en-US"/>
        </w:rPr>
        <w:t>Zhotovite</w:t>
      </w:r>
      <w:r w:rsidR="002260D2" w:rsidRPr="003376AF">
        <w:rPr>
          <w:sz w:val="22"/>
          <w:szCs w:val="22"/>
          <w:lang w:eastAsia="en-US"/>
        </w:rPr>
        <w:t xml:space="preserv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3376AF">
        <w:rPr>
          <w:sz w:val="22"/>
          <w:szCs w:val="22"/>
          <w:lang w:eastAsia="en-US"/>
        </w:rPr>
        <w:t>Zhotovite</w:t>
      </w:r>
      <w:r w:rsidR="002260D2" w:rsidRPr="003376AF">
        <w:rPr>
          <w:sz w:val="22"/>
          <w:szCs w:val="22"/>
          <w:lang w:eastAsia="en-US"/>
        </w:rPr>
        <w:t xml:space="preserve">l tedy zejména není oprávněn vypovědět </w:t>
      </w:r>
      <w:bookmarkStart w:id="4" w:name="_DV_C106"/>
      <w:r w:rsidR="002260D2" w:rsidRPr="003376AF">
        <w:rPr>
          <w:sz w:val="22"/>
          <w:szCs w:val="22"/>
          <w:lang w:eastAsia="en-US"/>
        </w:rPr>
        <w:t>či jinak jednostranně zamezit možnosti</w:t>
      </w:r>
      <w:bookmarkStart w:id="5" w:name="_DV_C107"/>
      <w:bookmarkStart w:id="6" w:name="_DV_X95"/>
      <w:bookmarkEnd w:id="4"/>
      <w:r w:rsidR="002260D2" w:rsidRPr="003376AF">
        <w:rPr>
          <w:sz w:val="22"/>
          <w:szCs w:val="22"/>
          <w:lang w:eastAsia="en-US"/>
        </w:rPr>
        <w:t xml:space="preserve"> užívání Dokumentace ani jakýchkoliv jiných předmětů práv duševního vlastnictví, které na základě Smlouvy poskytl Objednateli.</w:t>
      </w:r>
      <w:bookmarkEnd w:id="5"/>
      <w:bookmarkEnd w:id="6"/>
    </w:p>
    <w:p w:rsidR="00A646B4" w:rsidRPr="00487952" w:rsidRDefault="00A646B4" w:rsidP="00487952">
      <w:pPr>
        <w:widowControl w:val="0"/>
        <w:suppressAutoHyphens w:val="0"/>
        <w:ind w:left="720"/>
        <w:jc w:val="both"/>
        <w:outlineLvl w:val="1"/>
        <w:rPr>
          <w:sz w:val="22"/>
          <w:szCs w:val="22"/>
          <w:lang w:eastAsia="en-US"/>
        </w:rPr>
      </w:pPr>
    </w:p>
    <w:p w:rsidR="005A07B3" w:rsidRPr="003376AF" w:rsidRDefault="005A07B3" w:rsidP="0092391A">
      <w:pPr>
        <w:pStyle w:val="Odstavecseseznamem"/>
        <w:numPr>
          <w:ilvl w:val="0"/>
          <w:numId w:val="4"/>
        </w:numPr>
        <w:jc w:val="center"/>
        <w:rPr>
          <w:sz w:val="22"/>
          <w:szCs w:val="22"/>
        </w:rPr>
      </w:pPr>
    </w:p>
    <w:p w:rsidR="00881A03" w:rsidRPr="003376AF" w:rsidRDefault="000A263E" w:rsidP="00881A03">
      <w:pPr>
        <w:widowControl w:val="0"/>
        <w:ind w:left="288"/>
        <w:jc w:val="center"/>
        <w:rPr>
          <w:b/>
          <w:bCs/>
          <w:color w:val="000000"/>
          <w:sz w:val="22"/>
          <w:szCs w:val="22"/>
        </w:rPr>
      </w:pPr>
      <w:r>
        <w:rPr>
          <w:b/>
          <w:bCs/>
          <w:color w:val="000000"/>
          <w:sz w:val="22"/>
          <w:szCs w:val="22"/>
        </w:rPr>
        <w:t>ODSTOUPENÍ OD SMLOUVY</w:t>
      </w:r>
    </w:p>
    <w:p w:rsidR="00881A03" w:rsidRPr="003376AF" w:rsidRDefault="00881A03" w:rsidP="0092391A">
      <w:pPr>
        <w:widowControl w:val="0"/>
        <w:numPr>
          <w:ilvl w:val="1"/>
          <w:numId w:val="4"/>
        </w:numPr>
        <w:tabs>
          <w:tab w:val="clear" w:pos="720"/>
          <w:tab w:val="num" w:pos="360"/>
        </w:tabs>
        <w:spacing w:before="120" w:after="120"/>
        <w:jc w:val="both"/>
        <w:outlineLvl w:val="1"/>
        <w:rPr>
          <w:sz w:val="22"/>
          <w:szCs w:val="22"/>
          <w:lang w:eastAsia="en-US"/>
        </w:rPr>
      </w:pPr>
      <w:r w:rsidRPr="003376AF">
        <w:rPr>
          <w:sz w:val="22"/>
          <w:szCs w:val="22"/>
          <w:lang w:eastAsia="en-US"/>
        </w:rPr>
        <w:t xml:space="preserve">Objednatel je oprávněn od této Smlouvy odstoupit v případě podstatného porušení této Smlouvy. Smluvní strany se dohodly, že podstatným porušením této smlouvy se rozumí zejména: </w:t>
      </w:r>
    </w:p>
    <w:p w:rsidR="00881A03" w:rsidRPr="003376AF" w:rsidRDefault="00881A03" w:rsidP="0092391A">
      <w:pPr>
        <w:pStyle w:val="Odstavecseseznamem"/>
        <w:widowControl w:val="0"/>
        <w:numPr>
          <w:ilvl w:val="0"/>
          <w:numId w:val="9"/>
        </w:numPr>
        <w:spacing w:before="120" w:after="120"/>
        <w:jc w:val="both"/>
        <w:outlineLvl w:val="1"/>
        <w:rPr>
          <w:sz w:val="22"/>
          <w:szCs w:val="22"/>
          <w:lang w:eastAsia="en-US"/>
        </w:rPr>
      </w:pPr>
      <w:r w:rsidRPr="003376AF">
        <w:rPr>
          <w:sz w:val="22"/>
          <w:szCs w:val="22"/>
          <w:lang w:eastAsia="en-US"/>
        </w:rPr>
        <w:lastRenderedPageBreak/>
        <w:t xml:space="preserve">jestliže se zhotovitel dostane do prodlení s prováděním dodávky díla, ať již jako celku či jeho jednotlivých částí, ve vztahu k termínům provádění díla dle článku IV. této smlouvy, které bude delší než </w:t>
      </w:r>
      <w:r w:rsidR="00BC6898">
        <w:rPr>
          <w:sz w:val="22"/>
          <w:szCs w:val="22"/>
          <w:lang w:eastAsia="en-US"/>
        </w:rPr>
        <w:t>15</w:t>
      </w:r>
      <w:r w:rsidRPr="003376AF">
        <w:rPr>
          <w:sz w:val="22"/>
          <w:szCs w:val="22"/>
          <w:lang w:eastAsia="en-US"/>
        </w:rPr>
        <w:t xml:space="preserve"> kalendářních dní;</w:t>
      </w:r>
    </w:p>
    <w:p w:rsidR="0038363A" w:rsidRPr="003376AF" w:rsidRDefault="00881A03" w:rsidP="0092391A">
      <w:pPr>
        <w:pStyle w:val="Odstavecseseznamem"/>
        <w:widowControl w:val="0"/>
        <w:numPr>
          <w:ilvl w:val="0"/>
          <w:numId w:val="9"/>
        </w:numPr>
        <w:spacing w:before="120" w:after="120"/>
        <w:jc w:val="both"/>
        <w:outlineLvl w:val="1"/>
        <w:rPr>
          <w:sz w:val="22"/>
          <w:szCs w:val="22"/>
          <w:lang w:eastAsia="en-US"/>
        </w:rPr>
      </w:pPr>
      <w:r w:rsidRPr="003376AF">
        <w:rPr>
          <w:sz w:val="22"/>
          <w:szCs w:val="22"/>
          <w:lang w:eastAsia="en-US"/>
        </w:rPr>
        <w:t>dílo je prováděno v rozporu s</w:t>
      </w:r>
      <w:r w:rsidR="0026758D" w:rsidRPr="003376AF">
        <w:rPr>
          <w:sz w:val="22"/>
          <w:szCs w:val="22"/>
          <w:lang w:eastAsia="en-US"/>
        </w:rPr>
        <w:t> touto Smlouvou.</w:t>
      </w:r>
    </w:p>
    <w:p w:rsidR="00881A03" w:rsidRPr="003376AF" w:rsidRDefault="00C85713" w:rsidP="0092391A">
      <w:pPr>
        <w:widowControl w:val="0"/>
        <w:numPr>
          <w:ilvl w:val="1"/>
          <w:numId w:val="4"/>
        </w:numPr>
        <w:spacing w:before="120" w:after="120"/>
        <w:jc w:val="both"/>
        <w:outlineLvl w:val="1"/>
        <w:rPr>
          <w:sz w:val="22"/>
          <w:szCs w:val="22"/>
          <w:lang w:eastAsia="en-US"/>
        </w:rPr>
      </w:pPr>
      <w:r>
        <w:rPr>
          <w:sz w:val="22"/>
          <w:szCs w:val="22"/>
          <w:lang w:eastAsia="en-US"/>
        </w:rPr>
        <w:t xml:space="preserve">Zhotovitel </w:t>
      </w:r>
      <w:r w:rsidR="00881A03" w:rsidRPr="003376AF">
        <w:rPr>
          <w:sz w:val="22"/>
          <w:szCs w:val="22"/>
          <w:lang w:eastAsia="en-US"/>
        </w:rPr>
        <w:t xml:space="preserve">je oprávněn od této Smlouvy odstoupit, pokud je Objednatel v prodlení s plněním splatných závazků </w:t>
      </w:r>
      <w:r w:rsidR="00BC6898">
        <w:rPr>
          <w:sz w:val="22"/>
          <w:szCs w:val="22"/>
          <w:lang w:eastAsia="en-US"/>
        </w:rPr>
        <w:t>podle této Smlouvy delším než 30</w:t>
      </w:r>
      <w:r w:rsidR="00881A03" w:rsidRPr="003376AF">
        <w:rPr>
          <w:sz w:val="22"/>
          <w:szCs w:val="22"/>
          <w:lang w:eastAsia="en-US"/>
        </w:rPr>
        <w:t xml:space="preserve"> dní po dni splatnosti příslušné faktury. </w:t>
      </w:r>
    </w:p>
    <w:p w:rsidR="00881A03" w:rsidRPr="003376AF" w:rsidRDefault="00881A03" w:rsidP="00037377">
      <w:pPr>
        <w:widowControl w:val="0"/>
        <w:numPr>
          <w:ilvl w:val="1"/>
          <w:numId w:val="4"/>
        </w:numPr>
        <w:spacing w:before="120" w:after="120"/>
        <w:jc w:val="both"/>
        <w:outlineLvl w:val="1"/>
        <w:rPr>
          <w:sz w:val="22"/>
          <w:szCs w:val="22"/>
          <w:lang w:eastAsia="en-US"/>
        </w:rPr>
      </w:pPr>
      <w:r w:rsidRPr="003376AF">
        <w:rPr>
          <w:sz w:val="22"/>
          <w:szCs w:val="22"/>
          <w:lang w:eastAsia="en-US"/>
        </w:rPr>
        <w:t xml:space="preserve">Smlouva zaniká okamžikem, kdy oznámení o odstoupení bylo doručeno druhé Smluvní straně, a to s účinky k tomuto okamžiku. Odstoupením od této Smlouvy nejsou dotčena práva a závazky Smluvních stran vzniklá do okamžiku účinného odstoupení od této Smlouvy. </w:t>
      </w:r>
    </w:p>
    <w:p w:rsidR="00881A03" w:rsidRPr="003376AF" w:rsidRDefault="00881A03" w:rsidP="00037377">
      <w:pPr>
        <w:pStyle w:val="Pleading3L2"/>
        <w:numPr>
          <w:ilvl w:val="1"/>
          <w:numId w:val="4"/>
        </w:numPr>
        <w:spacing w:before="0" w:after="120"/>
        <w:rPr>
          <w:sz w:val="22"/>
          <w:szCs w:val="22"/>
        </w:rPr>
      </w:pPr>
      <w:bookmarkStart w:id="7" w:name="_Ref270060944"/>
      <w:r w:rsidRPr="003376AF">
        <w:rPr>
          <w:sz w:val="22"/>
          <w:szCs w:val="22"/>
        </w:rPr>
        <w:t>Objednatel je dále, tj. nad rámec případů uvedených ve Smlouvě, oprávněn odstoupit od Smlouvy v případech:</w:t>
      </w:r>
      <w:bookmarkEnd w:id="7"/>
    </w:p>
    <w:p w:rsidR="009B4E44" w:rsidRPr="00037377" w:rsidRDefault="00881A03" w:rsidP="00037377">
      <w:pPr>
        <w:pStyle w:val="Pleading3L4"/>
        <w:numPr>
          <w:ilvl w:val="0"/>
          <w:numId w:val="0"/>
        </w:numPr>
        <w:spacing w:before="0" w:after="120"/>
        <w:ind w:left="1008"/>
        <w:rPr>
          <w:sz w:val="22"/>
          <w:szCs w:val="22"/>
        </w:rPr>
      </w:pPr>
      <w:r w:rsidRPr="003376AF">
        <w:rPr>
          <w:sz w:val="22"/>
          <w:szCs w:val="22"/>
        </w:rPr>
        <w:t xml:space="preserve">kdy bude zjištěno, že (i) </w:t>
      </w:r>
      <w:r w:rsidR="002A1EFB">
        <w:rPr>
          <w:sz w:val="22"/>
          <w:szCs w:val="22"/>
        </w:rPr>
        <w:t>Zhotovitel</w:t>
      </w:r>
      <w:r w:rsidRPr="003376AF">
        <w:rPr>
          <w:sz w:val="22"/>
          <w:szCs w:val="22"/>
        </w:rPr>
        <w:t xml:space="preserve"> je v úpadku, (</w:t>
      </w:r>
      <w:proofErr w:type="spellStart"/>
      <w:r w:rsidRPr="003376AF">
        <w:rPr>
          <w:sz w:val="22"/>
          <w:szCs w:val="22"/>
        </w:rPr>
        <w:t>ii</w:t>
      </w:r>
      <w:proofErr w:type="spellEnd"/>
      <w:r w:rsidRPr="003376AF">
        <w:rPr>
          <w:sz w:val="22"/>
          <w:szCs w:val="22"/>
        </w:rPr>
        <w:t xml:space="preserve">) vůči </w:t>
      </w:r>
      <w:r w:rsidR="002A1EFB">
        <w:rPr>
          <w:sz w:val="22"/>
          <w:szCs w:val="22"/>
        </w:rPr>
        <w:t>Zhotoviteli</w:t>
      </w:r>
      <w:r w:rsidRPr="003376AF">
        <w:rPr>
          <w:sz w:val="22"/>
          <w:szCs w:val="22"/>
        </w:rPr>
        <w:t xml:space="preserve"> je vedeno insolvenční řízení, v němž zároveň (a) bylo vydáno rozhodnutí o úpadku nebo (b) insolvenční návrh byl zamítnut proto, že majetek </w:t>
      </w:r>
      <w:r w:rsidR="002A1EFB">
        <w:rPr>
          <w:sz w:val="22"/>
          <w:szCs w:val="22"/>
        </w:rPr>
        <w:t>zhotovitel</w:t>
      </w:r>
      <w:r w:rsidRPr="003376AF">
        <w:rPr>
          <w:sz w:val="22"/>
          <w:szCs w:val="22"/>
        </w:rPr>
        <w:t xml:space="preserve">e nepostačuje k úhradě nákladů insolvenčního řízení, nebo (c) byl konkurs zrušen proto, že majetek </w:t>
      </w:r>
      <w:r w:rsidR="002A1EFB">
        <w:rPr>
          <w:sz w:val="22"/>
          <w:szCs w:val="22"/>
        </w:rPr>
        <w:t>zhotovitele</w:t>
      </w:r>
      <w:r w:rsidRPr="003376AF">
        <w:rPr>
          <w:sz w:val="22"/>
          <w:szCs w:val="22"/>
        </w:rPr>
        <w:t xml:space="preserve"> byl zcela nepostačující, nebo (</w:t>
      </w:r>
      <w:proofErr w:type="spellStart"/>
      <w:r w:rsidRPr="003376AF">
        <w:rPr>
          <w:sz w:val="22"/>
          <w:szCs w:val="22"/>
        </w:rPr>
        <w:t>iii</w:t>
      </w:r>
      <w:proofErr w:type="spellEnd"/>
      <w:r w:rsidRPr="003376AF">
        <w:rPr>
          <w:sz w:val="22"/>
          <w:szCs w:val="22"/>
        </w:rPr>
        <w:t xml:space="preserve">) byla zavedena nucená správa </w:t>
      </w:r>
      <w:r w:rsidR="002A1EFB">
        <w:rPr>
          <w:sz w:val="22"/>
          <w:szCs w:val="22"/>
        </w:rPr>
        <w:t>zhotovitele</w:t>
      </w:r>
      <w:r w:rsidRPr="003376AF">
        <w:rPr>
          <w:sz w:val="22"/>
          <w:szCs w:val="22"/>
        </w:rPr>
        <w:t xml:space="preserve"> podle zvláštních právních předpisů, (</w:t>
      </w:r>
      <w:proofErr w:type="spellStart"/>
      <w:r w:rsidRPr="003376AF">
        <w:rPr>
          <w:sz w:val="22"/>
          <w:szCs w:val="22"/>
        </w:rPr>
        <w:t>iv</w:t>
      </w:r>
      <w:proofErr w:type="spellEnd"/>
      <w:r w:rsidRPr="003376AF">
        <w:rPr>
          <w:sz w:val="22"/>
          <w:szCs w:val="22"/>
        </w:rPr>
        <w:t xml:space="preserve">) </w:t>
      </w:r>
      <w:r w:rsidR="002A1EFB">
        <w:rPr>
          <w:sz w:val="22"/>
          <w:szCs w:val="22"/>
        </w:rPr>
        <w:t>zhotovitel</w:t>
      </w:r>
      <w:r w:rsidRPr="003376AF">
        <w:rPr>
          <w:sz w:val="22"/>
          <w:szCs w:val="22"/>
        </w:rPr>
        <w:t xml:space="preserve"> je v likvidaci, a/nebo byla zahájena likvidace </w:t>
      </w:r>
      <w:r w:rsidR="002A1EFB">
        <w:rPr>
          <w:sz w:val="22"/>
          <w:szCs w:val="22"/>
        </w:rPr>
        <w:t>zhotovitele.</w:t>
      </w:r>
    </w:p>
    <w:p w:rsidR="005A07B3" w:rsidRPr="003376AF" w:rsidRDefault="005A07B3" w:rsidP="00037377">
      <w:pPr>
        <w:pStyle w:val="Pleading3L2"/>
        <w:numPr>
          <w:ilvl w:val="1"/>
          <w:numId w:val="4"/>
        </w:numPr>
        <w:spacing w:before="0" w:after="120"/>
        <w:rPr>
          <w:sz w:val="22"/>
          <w:szCs w:val="22"/>
        </w:rPr>
      </w:pPr>
      <w:r w:rsidRPr="003376AF">
        <w:rPr>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rsidR="002F4AA6" w:rsidRDefault="002F4AA6" w:rsidP="0026758D">
      <w:pPr>
        <w:pStyle w:val="Pleading3L2"/>
        <w:numPr>
          <w:ilvl w:val="0"/>
          <w:numId w:val="0"/>
        </w:numPr>
        <w:spacing w:before="0"/>
        <w:ind w:left="720"/>
        <w:rPr>
          <w:sz w:val="22"/>
          <w:szCs w:val="22"/>
        </w:rPr>
      </w:pPr>
    </w:p>
    <w:p w:rsidR="00534D20" w:rsidRPr="00534D20" w:rsidRDefault="00534D20" w:rsidP="00534D20">
      <w:pPr>
        <w:pStyle w:val="Zkladntext"/>
        <w:rPr>
          <w:lang w:eastAsia="en-US"/>
        </w:rPr>
      </w:pPr>
    </w:p>
    <w:p w:rsidR="002260D2" w:rsidRPr="003376AF" w:rsidRDefault="002260D2" w:rsidP="0092391A">
      <w:pPr>
        <w:widowControl w:val="0"/>
        <w:numPr>
          <w:ilvl w:val="0"/>
          <w:numId w:val="4"/>
        </w:numPr>
        <w:suppressAutoHyphens w:val="0"/>
        <w:jc w:val="center"/>
        <w:rPr>
          <w:b/>
          <w:sz w:val="22"/>
          <w:szCs w:val="22"/>
        </w:rPr>
      </w:pPr>
      <w:r w:rsidRPr="003376AF">
        <w:rPr>
          <w:b/>
          <w:sz w:val="22"/>
          <w:szCs w:val="22"/>
        </w:rPr>
        <w:br/>
        <w:t>OSTATNÍ UJEDNÁNÍ</w:t>
      </w:r>
    </w:p>
    <w:p w:rsidR="0013471E" w:rsidRPr="00E13F05" w:rsidRDefault="0013471E" w:rsidP="00037377">
      <w:pPr>
        <w:widowControl w:val="0"/>
        <w:numPr>
          <w:ilvl w:val="1"/>
          <w:numId w:val="4"/>
        </w:numPr>
        <w:suppressAutoHyphens w:val="0"/>
        <w:spacing w:before="120" w:after="120"/>
        <w:jc w:val="both"/>
        <w:outlineLvl w:val="1"/>
        <w:rPr>
          <w:sz w:val="22"/>
          <w:szCs w:val="22"/>
          <w:lang w:eastAsia="en-US"/>
        </w:rPr>
      </w:pPr>
      <w:r w:rsidRPr="003376AF">
        <w:rPr>
          <w:sz w:val="22"/>
          <w:szCs w:val="22"/>
          <w:lang w:eastAsia="en-US"/>
        </w:rPr>
        <w:t xml:space="preserve">Zhotovitel odpovídá za to, že předaná dokumentace je vypracovaná podle příslušných ČSN, EN a dalších předpisů a že má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rsidR="002260D2" w:rsidRDefault="002F4AA6" w:rsidP="00037377">
      <w:pPr>
        <w:pStyle w:val="Odstavecseseznamem"/>
        <w:numPr>
          <w:ilvl w:val="1"/>
          <w:numId w:val="4"/>
        </w:numPr>
        <w:spacing w:after="120"/>
        <w:jc w:val="both"/>
        <w:rPr>
          <w:sz w:val="22"/>
          <w:szCs w:val="22"/>
          <w:lang w:eastAsia="en-US"/>
        </w:rPr>
      </w:pPr>
      <w:bookmarkStart w:id="8" w:name="_DV_M589"/>
      <w:bookmarkStart w:id="9" w:name="_Ref406153988"/>
      <w:bookmarkStart w:id="10" w:name="_Ref406132479"/>
      <w:bookmarkEnd w:id="8"/>
      <w:r w:rsidRPr="003376AF">
        <w:rPr>
          <w:sz w:val="22"/>
          <w:szCs w:val="22"/>
          <w:lang w:eastAsia="en-US"/>
        </w:rPr>
        <w:t xml:space="preserve">Zhotovitel se zavazuje, že zajistí, aby provádění díla bylo zabezpečeno 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0E599B" w:rsidRDefault="000E599B" w:rsidP="00037377">
      <w:pPr>
        <w:pStyle w:val="Odstavecseseznamem"/>
        <w:numPr>
          <w:ilvl w:val="1"/>
          <w:numId w:val="4"/>
        </w:numPr>
        <w:spacing w:after="120"/>
        <w:jc w:val="both"/>
        <w:rPr>
          <w:sz w:val="22"/>
          <w:szCs w:val="22"/>
          <w:lang w:eastAsia="en-US"/>
        </w:rPr>
      </w:pPr>
      <w:r w:rsidRPr="000E599B">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rsidR="00DD07D6" w:rsidRDefault="00DD07D6" w:rsidP="00037377">
      <w:pPr>
        <w:pStyle w:val="Odstavecseseznamem"/>
        <w:numPr>
          <w:ilvl w:val="1"/>
          <w:numId w:val="4"/>
        </w:numPr>
        <w:spacing w:after="120"/>
        <w:jc w:val="both"/>
        <w:rPr>
          <w:sz w:val="22"/>
          <w:szCs w:val="22"/>
          <w:lang w:eastAsia="en-US"/>
        </w:rPr>
      </w:pPr>
      <w:r w:rsidRPr="00DD07D6">
        <w:rPr>
          <w:sz w:val="22"/>
          <w:szCs w:val="22"/>
          <w:lang w:eastAsia="en-US"/>
        </w:rPr>
        <w:t>V případě neplatnosti nebo neúčinnosti některého ustanovení této smlouvy nebudou dotčena ostatní ustanovení této smlouvy.</w:t>
      </w:r>
    </w:p>
    <w:p w:rsidR="00DD07D6" w:rsidRPr="00DD07D6" w:rsidRDefault="00DD07D6" w:rsidP="00037377">
      <w:pPr>
        <w:pStyle w:val="Odstavecseseznamem"/>
        <w:numPr>
          <w:ilvl w:val="1"/>
          <w:numId w:val="4"/>
        </w:numPr>
        <w:spacing w:after="120"/>
        <w:jc w:val="both"/>
        <w:rPr>
          <w:sz w:val="22"/>
          <w:szCs w:val="22"/>
          <w:lang w:eastAsia="en-US"/>
        </w:rPr>
      </w:pPr>
      <w:r w:rsidRPr="00DD07D6">
        <w:rPr>
          <w:sz w:val="22"/>
          <w:szCs w:val="22"/>
          <w:lang w:eastAsia="en-US"/>
        </w:rPr>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2260D2" w:rsidRPr="003376AF" w:rsidRDefault="002260D2" w:rsidP="00037377">
      <w:pPr>
        <w:widowControl w:val="0"/>
        <w:numPr>
          <w:ilvl w:val="1"/>
          <w:numId w:val="4"/>
        </w:numPr>
        <w:suppressAutoHyphens w:val="0"/>
        <w:spacing w:before="120" w:after="120"/>
        <w:jc w:val="both"/>
        <w:outlineLvl w:val="1"/>
        <w:rPr>
          <w:sz w:val="22"/>
          <w:szCs w:val="22"/>
          <w:lang w:eastAsia="en-US"/>
        </w:rPr>
      </w:pPr>
      <w:r w:rsidRPr="003376AF">
        <w:rPr>
          <w:sz w:val="22"/>
          <w:szCs w:val="22"/>
          <w:lang w:eastAsia="en-US"/>
        </w:rPr>
        <w:t xml:space="preserve">Tato Smlouva nabývá platnosti a účinnosti dnem jejího uzavření. </w:t>
      </w:r>
    </w:p>
    <w:p w:rsidR="00265AC9" w:rsidRPr="00361333" w:rsidRDefault="002260D2" w:rsidP="00037377">
      <w:pPr>
        <w:widowControl w:val="0"/>
        <w:numPr>
          <w:ilvl w:val="1"/>
          <w:numId w:val="4"/>
        </w:numPr>
        <w:suppressAutoHyphens w:val="0"/>
        <w:spacing w:before="120" w:after="120"/>
        <w:jc w:val="both"/>
        <w:outlineLvl w:val="1"/>
        <w:rPr>
          <w:sz w:val="22"/>
          <w:szCs w:val="22"/>
          <w:lang w:eastAsia="en-US"/>
        </w:rPr>
      </w:pPr>
      <w:bookmarkStart w:id="11" w:name="_DV_M591"/>
      <w:bookmarkStart w:id="12" w:name="_DV_M604"/>
      <w:bookmarkStart w:id="13" w:name="_DV_M607"/>
      <w:bookmarkEnd w:id="9"/>
      <w:bookmarkEnd w:id="11"/>
      <w:bookmarkEnd w:id="12"/>
      <w:bookmarkEnd w:id="13"/>
      <w:r w:rsidRPr="003376AF">
        <w:rPr>
          <w:sz w:val="22"/>
          <w:szCs w:val="22"/>
          <w:lang w:eastAsia="en-US"/>
        </w:rPr>
        <w:t>Tuto Smlouvu je možno měnit, doplňovat a upravovat pouze písemnými dodatky, podepsanými oběma Smluvními stranami.</w:t>
      </w:r>
    </w:p>
    <w:p w:rsidR="00881A03" w:rsidRPr="002A1EFB" w:rsidRDefault="002260D2" w:rsidP="00037377">
      <w:pPr>
        <w:widowControl w:val="0"/>
        <w:numPr>
          <w:ilvl w:val="1"/>
          <w:numId w:val="4"/>
        </w:numPr>
        <w:suppressAutoHyphens w:val="0"/>
        <w:spacing w:before="120" w:after="120"/>
        <w:jc w:val="both"/>
        <w:outlineLvl w:val="1"/>
        <w:rPr>
          <w:sz w:val="22"/>
          <w:szCs w:val="22"/>
          <w:lang w:eastAsia="en-US"/>
        </w:rPr>
      </w:pPr>
      <w:bookmarkStart w:id="14" w:name="_DV_M610"/>
      <w:bookmarkStart w:id="15" w:name="_DV_M612"/>
      <w:bookmarkStart w:id="16" w:name="_DV_M614"/>
      <w:bookmarkEnd w:id="10"/>
      <w:bookmarkEnd w:id="14"/>
      <w:bookmarkEnd w:id="15"/>
      <w:bookmarkEnd w:id="16"/>
      <w:r w:rsidRPr="003376AF">
        <w:rPr>
          <w:sz w:val="22"/>
          <w:szCs w:val="22"/>
          <w:lang w:eastAsia="en-US"/>
        </w:rPr>
        <w:t xml:space="preserve">Tato Smlouva se </w:t>
      </w:r>
      <w:r w:rsidRPr="00300AF3">
        <w:rPr>
          <w:sz w:val="22"/>
          <w:szCs w:val="22"/>
          <w:lang w:eastAsia="en-US"/>
        </w:rPr>
        <w:t xml:space="preserve">vyhotovuje ve </w:t>
      </w:r>
      <w:r w:rsidRPr="00E95C23">
        <w:rPr>
          <w:sz w:val="22"/>
          <w:szCs w:val="22"/>
          <w:lang w:eastAsia="en-US"/>
        </w:rPr>
        <w:t xml:space="preserve">čtyřech (4) stejnopisech, z nichž </w:t>
      </w:r>
      <w:r w:rsidR="00E95C23" w:rsidRPr="00E95C23">
        <w:rPr>
          <w:sz w:val="22"/>
          <w:szCs w:val="22"/>
          <w:lang w:eastAsia="en-US"/>
        </w:rPr>
        <w:t>objednatel</w:t>
      </w:r>
      <w:r w:rsidR="00E95C23">
        <w:rPr>
          <w:sz w:val="22"/>
          <w:szCs w:val="22"/>
          <w:lang w:eastAsia="en-US"/>
        </w:rPr>
        <w:t xml:space="preserve"> obdrží tři (3) stejnopisy a jeden (1) obdrží zhotovitel</w:t>
      </w:r>
      <w:r w:rsidRPr="00300AF3">
        <w:rPr>
          <w:sz w:val="22"/>
          <w:szCs w:val="22"/>
          <w:lang w:eastAsia="en-US"/>
        </w:rPr>
        <w:t>. Tato Smlouva byla sepsána v českém jazyce.</w:t>
      </w:r>
      <w:bookmarkStart w:id="17" w:name="_DV_M616"/>
      <w:bookmarkStart w:id="18" w:name="_DV_M618"/>
      <w:bookmarkEnd w:id="17"/>
      <w:bookmarkEnd w:id="18"/>
    </w:p>
    <w:p w:rsidR="00881A03" w:rsidRDefault="00881A03" w:rsidP="00881A03">
      <w:pPr>
        <w:widowControl w:val="0"/>
        <w:suppressAutoHyphens w:val="0"/>
        <w:spacing w:before="120"/>
        <w:ind w:left="288"/>
        <w:jc w:val="both"/>
        <w:outlineLvl w:val="1"/>
        <w:rPr>
          <w:sz w:val="22"/>
          <w:szCs w:val="22"/>
          <w:lang w:eastAsia="en-US"/>
        </w:rPr>
      </w:pPr>
    </w:p>
    <w:p w:rsidR="00534D20" w:rsidRDefault="00534D20" w:rsidP="00881A03">
      <w:pPr>
        <w:widowControl w:val="0"/>
        <w:suppressAutoHyphens w:val="0"/>
        <w:spacing w:before="120"/>
        <w:ind w:left="288"/>
        <w:jc w:val="both"/>
        <w:outlineLvl w:val="1"/>
        <w:rPr>
          <w:sz w:val="22"/>
          <w:szCs w:val="22"/>
          <w:lang w:eastAsia="en-US"/>
        </w:rPr>
      </w:pPr>
    </w:p>
    <w:p w:rsidR="00534D20" w:rsidRPr="003376AF" w:rsidRDefault="00534D20" w:rsidP="00881A03">
      <w:pPr>
        <w:widowControl w:val="0"/>
        <w:suppressAutoHyphens w:val="0"/>
        <w:spacing w:before="120"/>
        <w:ind w:left="288"/>
        <w:jc w:val="both"/>
        <w:outlineLvl w:val="1"/>
        <w:rPr>
          <w:sz w:val="22"/>
          <w:szCs w:val="22"/>
          <w:lang w:eastAsia="en-US"/>
        </w:rPr>
      </w:pPr>
    </w:p>
    <w:p w:rsidR="002260D2" w:rsidRPr="003376AF" w:rsidRDefault="002260D2" w:rsidP="00790DD0">
      <w:pPr>
        <w:widowControl w:val="0"/>
        <w:jc w:val="both"/>
        <w:rPr>
          <w:caps/>
          <w:sz w:val="22"/>
          <w:szCs w:val="22"/>
        </w:rPr>
      </w:pPr>
      <w:r w:rsidRPr="003376AF">
        <w:rPr>
          <w:caps/>
          <w:sz w:val="22"/>
          <w:szCs w:val="22"/>
        </w:rPr>
        <w:t>Na důkaz svého souhlasu s obsahem této Smlouvy k ní Smluvní strany připojily své podpisy:</w:t>
      </w:r>
    </w:p>
    <w:p w:rsidR="00BF61F8" w:rsidRPr="003376AF" w:rsidRDefault="00BF61F8" w:rsidP="00790DD0">
      <w:pPr>
        <w:pStyle w:val="Standardntext"/>
        <w:rPr>
          <w:sz w:val="22"/>
          <w:szCs w:val="22"/>
        </w:rPr>
      </w:pPr>
    </w:p>
    <w:p w:rsidR="009F2ACE" w:rsidRPr="003376AF" w:rsidRDefault="009F2ACE" w:rsidP="00790DD0">
      <w:pPr>
        <w:pStyle w:val="Standardntext"/>
        <w:rPr>
          <w:sz w:val="22"/>
          <w:szCs w:val="22"/>
        </w:rPr>
      </w:pPr>
    </w:p>
    <w:p w:rsidR="00C54E6E" w:rsidRPr="003376AF" w:rsidRDefault="00C54E6E" w:rsidP="00790DD0">
      <w:pPr>
        <w:pStyle w:val="Standardntext"/>
        <w:rPr>
          <w:sz w:val="22"/>
          <w:szCs w:val="22"/>
        </w:rPr>
      </w:pPr>
      <w:r w:rsidRPr="003376AF">
        <w:rPr>
          <w:sz w:val="22"/>
          <w:szCs w:val="22"/>
        </w:rPr>
        <w:t xml:space="preserve"> </w:t>
      </w:r>
      <w:r w:rsidR="002260D2" w:rsidRPr="003376AF">
        <w:rPr>
          <w:sz w:val="22"/>
          <w:szCs w:val="22"/>
        </w:rPr>
        <w:t>V Aši dne</w:t>
      </w:r>
    </w:p>
    <w:p w:rsidR="00C54E6E" w:rsidRPr="003376AF" w:rsidRDefault="00C54E6E" w:rsidP="00790DD0">
      <w:pPr>
        <w:pStyle w:val="Standardntext"/>
        <w:rPr>
          <w:sz w:val="22"/>
          <w:szCs w:val="22"/>
        </w:rPr>
      </w:pPr>
    </w:p>
    <w:p w:rsidR="00C54E6E" w:rsidRPr="003376AF" w:rsidRDefault="00DC1A57" w:rsidP="00790DD0">
      <w:pPr>
        <w:pStyle w:val="Standardntext"/>
        <w:rPr>
          <w:sz w:val="22"/>
          <w:szCs w:val="22"/>
        </w:rPr>
      </w:pPr>
      <w:r w:rsidRPr="003376AF">
        <w:rPr>
          <w:sz w:val="22"/>
          <w:szCs w:val="22"/>
        </w:rPr>
        <w:t xml:space="preserve"> </w:t>
      </w:r>
      <w:r w:rsidR="001C6645" w:rsidRPr="003376AF">
        <w:rPr>
          <w:sz w:val="22"/>
          <w:szCs w:val="22"/>
        </w:rPr>
        <w:t>…………………………………………….</w:t>
      </w:r>
      <w:r w:rsidR="001C6645" w:rsidRPr="003376AF">
        <w:rPr>
          <w:sz w:val="22"/>
          <w:szCs w:val="22"/>
        </w:rPr>
        <w:tab/>
      </w:r>
      <w:r w:rsidR="001C6645" w:rsidRPr="003376AF">
        <w:rPr>
          <w:sz w:val="22"/>
          <w:szCs w:val="22"/>
        </w:rPr>
        <w:tab/>
      </w:r>
      <w:r w:rsidR="001C6645" w:rsidRPr="003376AF">
        <w:rPr>
          <w:sz w:val="22"/>
          <w:szCs w:val="22"/>
        </w:rPr>
        <w:tab/>
      </w:r>
      <w:r w:rsidR="001C6645" w:rsidRPr="003376AF">
        <w:rPr>
          <w:sz w:val="22"/>
          <w:szCs w:val="22"/>
        </w:rPr>
        <w:tab/>
        <w:t>…………………………..</w:t>
      </w:r>
    </w:p>
    <w:p w:rsidR="00C54E6E" w:rsidRPr="003376AF" w:rsidRDefault="00C54E6E" w:rsidP="00790DD0">
      <w:pPr>
        <w:pStyle w:val="Standardntext"/>
        <w:rPr>
          <w:sz w:val="22"/>
          <w:szCs w:val="22"/>
        </w:rPr>
      </w:pPr>
      <w:r w:rsidRPr="003376AF">
        <w:rPr>
          <w:sz w:val="22"/>
          <w:szCs w:val="22"/>
        </w:rPr>
        <w:t xml:space="preserve">      </w:t>
      </w:r>
      <w:r w:rsidR="00DC1A57" w:rsidRPr="003376AF">
        <w:rPr>
          <w:sz w:val="22"/>
          <w:szCs w:val="22"/>
        </w:rPr>
        <w:t xml:space="preserve">     </w:t>
      </w:r>
      <w:r w:rsidRPr="003376AF">
        <w:rPr>
          <w:sz w:val="22"/>
          <w:szCs w:val="22"/>
        </w:rPr>
        <w:t xml:space="preserve">Za objednatele:                                    </w:t>
      </w:r>
      <w:r w:rsidR="00DC1A57" w:rsidRPr="003376AF">
        <w:rPr>
          <w:sz w:val="22"/>
          <w:szCs w:val="22"/>
        </w:rPr>
        <w:t xml:space="preserve">                           </w:t>
      </w:r>
      <w:r w:rsidRPr="003376AF">
        <w:rPr>
          <w:sz w:val="22"/>
          <w:szCs w:val="22"/>
        </w:rPr>
        <w:t>Za zhotovitele:</w:t>
      </w:r>
      <w:r w:rsidR="00717E1B" w:rsidRPr="003376AF">
        <w:rPr>
          <w:sz w:val="22"/>
          <w:szCs w:val="22"/>
        </w:rPr>
        <w:t xml:space="preserve"> </w:t>
      </w:r>
    </w:p>
    <w:p w:rsidR="00C54E6E" w:rsidRPr="003376AF" w:rsidRDefault="00717E1B" w:rsidP="00790DD0">
      <w:pPr>
        <w:pStyle w:val="Standardntext"/>
        <w:ind w:firstLine="720"/>
        <w:rPr>
          <w:sz w:val="22"/>
          <w:szCs w:val="22"/>
        </w:rPr>
      </w:pPr>
      <w:r w:rsidRPr="003376AF">
        <w:rPr>
          <w:sz w:val="22"/>
          <w:szCs w:val="22"/>
        </w:rPr>
        <w:t>Mgr. Dalibor Blažek</w:t>
      </w:r>
      <w:r w:rsidR="00CD0AA3" w:rsidRPr="00CD0AA3">
        <w:rPr>
          <w:sz w:val="22"/>
          <w:szCs w:val="22"/>
        </w:rPr>
        <w:t xml:space="preserve"> </w:t>
      </w:r>
      <w:r w:rsidR="00CD0AA3">
        <w:rPr>
          <w:sz w:val="22"/>
          <w:szCs w:val="22"/>
        </w:rPr>
        <w:tab/>
      </w:r>
      <w:r w:rsidR="00CD0AA3">
        <w:rPr>
          <w:sz w:val="22"/>
          <w:szCs w:val="22"/>
        </w:rPr>
        <w:tab/>
      </w:r>
      <w:r w:rsidR="00CD0AA3">
        <w:rPr>
          <w:sz w:val="22"/>
          <w:szCs w:val="22"/>
        </w:rPr>
        <w:tab/>
      </w:r>
      <w:r w:rsidR="00CD0AA3">
        <w:rPr>
          <w:sz w:val="22"/>
          <w:szCs w:val="22"/>
        </w:rPr>
        <w:tab/>
      </w:r>
      <w:r w:rsidR="00CD0AA3">
        <w:rPr>
          <w:sz w:val="22"/>
          <w:szCs w:val="22"/>
        </w:rPr>
        <w:tab/>
      </w:r>
      <w:r w:rsidR="00CD0AA3">
        <w:rPr>
          <w:sz w:val="22"/>
          <w:szCs w:val="22"/>
        </w:rPr>
        <w:tab/>
        <w:t>Ing. Martin Štecher</w:t>
      </w:r>
    </w:p>
    <w:p w:rsidR="00717E1B" w:rsidRPr="003376AF" w:rsidRDefault="00717E1B" w:rsidP="00790DD0">
      <w:pPr>
        <w:pStyle w:val="Standardntext"/>
        <w:ind w:firstLine="720"/>
        <w:rPr>
          <w:sz w:val="22"/>
          <w:szCs w:val="22"/>
        </w:rPr>
      </w:pPr>
      <w:r w:rsidRPr="003376AF">
        <w:rPr>
          <w:sz w:val="22"/>
          <w:szCs w:val="22"/>
        </w:rPr>
        <w:t>Starosta města Aš</w:t>
      </w:r>
    </w:p>
    <w:p w:rsidR="007745DB" w:rsidRDefault="007745DB" w:rsidP="007745DB">
      <w:pPr>
        <w:keepLines/>
        <w:suppressAutoHyphens w:val="0"/>
        <w:spacing w:before="120" w:after="120" w:line="276" w:lineRule="auto"/>
        <w:contextualSpacing/>
        <w:rPr>
          <w:rFonts w:eastAsia="Calibri"/>
          <w:color w:val="000000"/>
          <w:sz w:val="24"/>
          <w:szCs w:val="22"/>
          <w:lang w:eastAsia="en-US"/>
        </w:rPr>
      </w:pPr>
    </w:p>
    <w:p w:rsidR="00B455E5" w:rsidRDefault="00B455E5" w:rsidP="007745DB">
      <w:pPr>
        <w:keepLines/>
        <w:suppressAutoHyphens w:val="0"/>
        <w:spacing w:before="120" w:after="120" w:line="276" w:lineRule="auto"/>
        <w:contextualSpacing/>
        <w:rPr>
          <w:rFonts w:eastAsia="Calibri"/>
          <w:color w:val="000000"/>
          <w:sz w:val="24"/>
          <w:szCs w:val="22"/>
          <w:lang w:eastAsia="en-US"/>
        </w:rPr>
      </w:pPr>
    </w:p>
    <w:p w:rsidR="00534D20" w:rsidRDefault="00534D20" w:rsidP="007745DB">
      <w:pPr>
        <w:keepLines/>
        <w:suppressAutoHyphens w:val="0"/>
        <w:spacing w:before="120" w:after="120" w:line="276" w:lineRule="auto"/>
        <w:contextualSpacing/>
        <w:rPr>
          <w:rFonts w:eastAsia="Calibri"/>
          <w:color w:val="000000"/>
          <w:sz w:val="24"/>
          <w:szCs w:val="22"/>
          <w:lang w:eastAsia="en-US"/>
        </w:rPr>
      </w:pPr>
    </w:p>
    <w:p w:rsidR="00534D20" w:rsidRDefault="00534D20" w:rsidP="007745DB">
      <w:pPr>
        <w:keepLines/>
        <w:suppressAutoHyphens w:val="0"/>
        <w:spacing w:before="120" w:after="120" w:line="276" w:lineRule="auto"/>
        <w:contextualSpacing/>
        <w:rPr>
          <w:rFonts w:eastAsia="Calibri"/>
          <w:color w:val="000000"/>
          <w:sz w:val="24"/>
          <w:szCs w:val="22"/>
          <w:lang w:eastAsia="en-US"/>
        </w:rPr>
      </w:pPr>
    </w:p>
    <w:p w:rsidR="00534D20" w:rsidRPr="007745DB" w:rsidRDefault="00534D20" w:rsidP="007745DB">
      <w:pPr>
        <w:keepLines/>
        <w:suppressAutoHyphens w:val="0"/>
        <w:spacing w:before="120" w:after="120" w:line="276" w:lineRule="auto"/>
        <w:contextualSpacing/>
        <w:rPr>
          <w:rFonts w:eastAsia="Calibri"/>
          <w:color w:val="000000"/>
          <w:sz w:val="24"/>
          <w:szCs w:val="22"/>
          <w:lang w:eastAsia="en-US"/>
        </w:rPr>
      </w:pPr>
    </w:p>
    <w:p w:rsidR="007745DB" w:rsidRPr="007745DB" w:rsidRDefault="007745DB" w:rsidP="007745DB">
      <w:pPr>
        <w:keepLines/>
        <w:suppressAutoHyphens w:val="0"/>
        <w:spacing w:before="120" w:after="120" w:line="276" w:lineRule="auto"/>
        <w:contextualSpacing/>
        <w:jc w:val="center"/>
        <w:rPr>
          <w:rFonts w:eastAsia="Calibri"/>
          <w:b/>
          <w:color w:val="000000"/>
          <w:sz w:val="24"/>
          <w:szCs w:val="22"/>
          <w:lang w:eastAsia="en-US"/>
        </w:rPr>
      </w:pPr>
      <w:r w:rsidRPr="007745DB">
        <w:rPr>
          <w:rFonts w:eastAsia="Calibri"/>
          <w:b/>
          <w:color w:val="000000"/>
          <w:sz w:val="24"/>
          <w:szCs w:val="22"/>
          <w:lang w:eastAsia="en-US"/>
        </w:rPr>
        <w:t xml:space="preserve">Doložka o platnosti právního jednání, č. smlouvy: </w:t>
      </w:r>
      <w:r w:rsidR="00E4501E">
        <w:rPr>
          <w:rFonts w:eastAsia="Calibri"/>
          <w:b/>
          <w:color w:val="000000"/>
          <w:sz w:val="24"/>
          <w:szCs w:val="22"/>
          <w:lang w:eastAsia="en-US"/>
        </w:rPr>
        <w:t>0709/2016/OI</w:t>
      </w:r>
    </w:p>
    <w:p w:rsidR="007745DB" w:rsidRPr="007745DB" w:rsidRDefault="007745DB" w:rsidP="007745DB">
      <w:pPr>
        <w:keepLines/>
        <w:suppressAutoHyphens w:val="0"/>
        <w:spacing w:before="120" w:after="120" w:line="276" w:lineRule="auto"/>
        <w:contextualSpacing/>
        <w:jc w:val="both"/>
        <w:rPr>
          <w:rFonts w:eastAsia="Calibri"/>
          <w:color w:val="000000"/>
          <w:sz w:val="24"/>
          <w:szCs w:val="22"/>
          <w:lang w:eastAsia="en-US"/>
        </w:rPr>
      </w:pPr>
      <w:r w:rsidRPr="007745DB">
        <w:rPr>
          <w:rFonts w:eastAsia="Calibri"/>
          <w:color w:val="000000"/>
          <w:sz w:val="24"/>
          <w:szCs w:val="22"/>
          <w:lang w:eastAsia="en-US"/>
        </w:rPr>
        <w:t xml:space="preserve">V souladu s ustanovením § 41 zákona č. 128/2000 Sb. v platném znění potvrzuji, že byly splněny podmínky pro platnost tohoto právního jednání. Evidenční číslo smlouvy: </w:t>
      </w:r>
      <w:r w:rsidR="00E4501E">
        <w:rPr>
          <w:rFonts w:eastAsia="Calibri"/>
          <w:color w:val="000000"/>
          <w:sz w:val="24"/>
          <w:szCs w:val="22"/>
          <w:lang w:eastAsia="en-US"/>
        </w:rPr>
        <w:t>0709/2016/OI,</w:t>
      </w:r>
      <w:r w:rsidRPr="007745DB">
        <w:rPr>
          <w:rFonts w:eastAsia="Calibri"/>
          <w:color w:val="000000"/>
          <w:sz w:val="24"/>
          <w:szCs w:val="22"/>
          <w:lang w:eastAsia="en-US"/>
        </w:rPr>
        <w:t xml:space="preserve"> název</w:t>
      </w:r>
      <w:r w:rsidR="00E4501E">
        <w:rPr>
          <w:rFonts w:eastAsia="Calibri"/>
          <w:color w:val="000000"/>
          <w:sz w:val="24"/>
          <w:szCs w:val="22"/>
          <w:lang w:eastAsia="en-US"/>
        </w:rPr>
        <w:t>: Smlouva o dílo na zhotovení „PD, zpevněná plocha u budovy MěÚ Aš, Kamenná ulice“</w:t>
      </w:r>
    </w:p>
    <w:p w:rsidR="007745DB" w:rsidRPr="007745DB" w:rsidRDefault="007745DB" w:rsidP="007745DB">
      <w:pPr>
        <w:keepLines/>
        <w:suppressAutoHyphens w:val="0"/>
        <w:spacing w:before="120" w:after="120" w:line="276" w:lineRule="auto"/>
        <w:contextualSpacing/>
        <w:jc w:val="both"/>
        <w:rPr>
          <w:rFonts w:eastAsia="Calibri"/>
          <w:sz w:val="24"/>
          <w:szCs w:val="22"/>
          <w:lang w:eastAsia="en-US"/>
        </w:rPr>
      </w:pPr>
    </w:p>
    <w:p w:rsidR="007745DB" w:rsidRPr="007745DB" w:rsidRDefault="007745DB" w:rsidP="007745DB">
      <w:pPr>
        <w:keepLines/>
        <w:suppressAutoHyphens w:val="0"/>
        <w:spacing w:before="120" w:after="120" w:line="276" w:lineRule="auto"/>
        <w:contextualSpacing/>
        <w:jc w:val="both"/>
        <w:rPr>
          <w:rFonts w:eastAsia="Calibri"/>
          <w:sz w:val="24"/>
          <w:szCs w:val="22"/>
          <w:lang w:eastAsia="en-US"/>
        </w:rPr>
      </w:pPr>
      <w:r w:rsidRPr="007745DB">
        <w:rPr>
          <w:rFonts w:eastAsia="Calibri"/>
          <w:sz w:val="24"/>
          <w:szCs w:val="22"/>
          <w:lang w:eastAsia="en-US"/>
        </w:rPr>
        <w:t>V Aši dne</w:t>
      </w:r>
    </w:p>
    <w:p w:rsidR="007745DB" w:rsidRPr="007745DB" w:rsidRDefault="007745DB" w:rsidP="007745DB">
      <w:pPr>
        <w:keepLines/>
        <w:suppressAutoHyphens w:val="0"/>
        <w:spacing w:before="120" w:after="120" w:line="276" w:lineRule="auto"/>
        <w:contextualSpacing/>
        <w:jc w:val="center"/>
        <w:rPr>
          <w:rFonts w:eastAsia="Calibri"/>
          <w:sz w:val="24"/>
          <w:szCs w:val="22"/>
          <w:lang w:eastAsia="en-US"/>
        </w:rPr>
      </w:pPr>
      <w:r w:rsidRPr="007745DB">
        <w:rPr>
          <w:rFonts w:eastAsia="Calibri"/>
          <w:sz w:val="24"/>
          <w:szCs w:val="22"/>
          <w:lang w:eastAsia="en-US"/>
        </w:rPr>
        <w:t>………………………………………………….</w:t>
      </w:r>
    </w:p>
    <w:p w:rsidR="007745DB" w:rsidRPr="007745DB" w:rsidRDefault="007745DB" w:rsidP="007745DB">
      <w:pPr>
        <w:keepLines/>
        <w:suppressAutoHyphens w:val="0"/>
        <w:spacing w:before="120" w:after="120" w:line="276" w:lineRule="auto"/>
        <w:contextualSpacing/>
        <w:jc w:val="center"/>
        <w:rPr>
          <w:rFonts w:eastAsia="Calibri"/>
          <w:sz w:val="22"/>
          <w:szCs w:val="22"/>
          <w:lang w:eastAsia="en-US"/>
        </w:rPr>
      </w:pPr>
      <w:r w:rsidRPr="007745DB">
        <w:rPr>
          <w:rFonts w:eastAsia="Calibri"/>
          <w:sz w:val="22"/>
          <w:szCs w:val="22"/>
          <w:lang w:eastAsia="en-US"/>
        </w:rPr>
        <w:t>Mgr. Dalibor Blažek</w:t>
      </w:r>
    </w:p>
    <w:p w:rsidR="007745DB" w:rsidRDefault="007745DB" w:rsidP="00B455E5">
      <w:pPr>
        <w:keepLines/>
        <w:suppressAutoHyphens w:val="0"/>
        <w:spacing w:before="120" w:after="120" w:line="276" w:lineRule="auto"/>
        <w:contextualSpacing/>
        <w:jc w:val="center"/>
        <w:rPr>
          <w:rFonts w:eastAsia="Calibri"/>
          <w:sz w:val="22"/>
          <w:szCs w:val="22"/>
          <w:lang w:eastAsia="en-US"/>
        </w:rPr>
      </w:pPr>
      <w:r w:rsidRPr="007745DB">
        <w:rPr>
          <w:rFonts w:eastAsia="Calibri"/>
          <w:sz w:val="22"/>
          <w:szCs w:val="22"/>
          <w:lang w:eastAsia="en-US"/>
        </w:rPr>
        <w:t>Starosta města</w:t>
      </w:r>
    </w:p>
    <w:p w:rsidR="00E4501E" w:rsidRDefault="00E4501E" w:rsidP="00B455E5">
      <w:pPr>
        <w:keepLines/>
        <w:suppressAutoHyphens w:val="0"/>
        <w:spacing w:before="120" w:after="120" w:line="276" w:lineRule="auto"/>
        <w:contextualSpacing/>
        <w:jc w:val="center"/>
        <w:rPr>
          <w:rFonts w:eastAsia="Calibri"/>
          <w:sz w:val="22"/>
          <w:szCs w:val="22"/>
          <w:lang w:eastAsia="en-US"/>
        </w:rPr>
      </w:pPr>
    </w:p>
    <w:p w:rsidR="00B455E5" w:rsidRDefault="00B455E5" w:rsidP="00B455E5">
      <w:pPr>
        <w:keepLines/>
        <w:suppressAutoHyphens w:val="0"/>
        <w:spacing w:before="120" w:after="120" w:line="276" w:lineRule="auto"/>
        <w:contextualSpacing/>
        <w:jc w:val="center"/>
        <w:rPr>
          <w:rFonts w:eastAsia="Calibri"/>
          <w:sz w:val="22"/>
          <w:szCs w:val="22"/>
          <w:lang w:eastAsia="en-US"/>
        </w:rPr>
      </w:pPr>
    </w:p>
    <w:p w:rsidR="00E4501E" w:rsidRDefault="00E4501E" w:rsidP="00B455E5">
      <w:pPr>
        <w:keepLines/>
        <w:suppressAutoHyphens w:val="0"/>
        <w:spacing w:before="120" w:after="120" w:line="276" w:lineRule="auto"/>
        <w:contextualSpacing/>
        <w:jc w:val="center"/>
        <w:rPr>
          <w:rFonts w:eastAsia="Calibri"/>
          <w:sz w:val="22"/>
          <w:szCs w:val="22"/>
          <w:lang w:eastAsia="en-US"/>
        </w:rPr>
      </w:pPr>
    </w:p>
    <w:p w:rsidR="00281847" w:rsidRDefault="00281847" w:rsidP="00B455E5">
      <w:pPr>
        <w:keepLines/>
        <w:suppressAutoHyphens w:val="0"/>
        <w:spacing w:before="120" w:after="120" w:line="276" w:lineRule="auto"/>
        <w:contextualSpacing/>
        <w:jc w:val="center"/>
        <w:rPr>
          <w:rFonts w:eastAsia="Calibri"/>
          <w:sz w:val="22"/>
          <w:szCs w:val="22"/>
          <w:lang w:eastAsia="en-US"/>
        </w:rPr>
      </w:pPr>
    </w:p>
    <w:p w:rsidR="00281847" w:rsidRDefault="00281847" w:rsidP="00B455E5">
      <w:pPr>
        <w:keepLines/>
        <w:suppressAutoHyphens w:val="0"/>
        <w:spacing w:before="120" w:after="120" w:line="276" w:lineRule="auto"/>
        <w:contextualSpacing/>
        <w:jc w:val="center"/>
        <w:rPr>
          <w:rFonts w:eastAsia="Calibri"/>
          <w:sz w:val="22"/>
          <w:szCs w:val="22"/>
          <w:lang w:eastAsia="en-US"/>
        </w:rPr>
      </w:pPr>
    </w:p>
    <w:p w:rsidR="00281847" w:rsidRDefault="00281847" w:rsidP="00B455E5">
      <w:pPr>
        <w:keepLines/>
        <w:suppressAutoHyphens w:val="0"/>
        <w:spacing w:before="120" w:after="120" w:line="276" w:lineRule="auto"/>
        <w:contextualSpacing/>
        <w:jc w:val="center"/>
        <w:rPr>
          <w:rFonts w:eastAsia="Calibri"/>
          <w:sz w:val="22"/>
          <w:szCs w:val="22"/>
          <w:lang w:eastAsia="en-US"/>
        </w:rPr>
      </w:pPr>
      <w:bookmarkStart w:id="19" w:name="_GoBack"/>
      <w:bookmarkEnd w:id="19"/>
    </w:p>
    <w:p w:rsidR="00E4501E" w:rsidRPr="007745DB" w:rsidRDefault="00E4501E" w:rsidP="00B455E5">
      <w:pPr>
        <w:keepLines/>
        <w:suppressAutoHyphens w:val="0"/>
        <w:spacing w:before="120" w:after="120" w:line="276" w:lineRule="auto"/>
        <w:contextualSpacing/>
        <w:jc w:val="center"/>
        <w:rPr>
          <w:rFonts w:eastAsia="Calibri"/>
          <w:sz w:val="22"/>
          <w:szCs w:val="22"/>
          <w:lang w:eastAsia="en-US"/>
        </w:rPr>
      </w:pPr>
    </w:p>
    <w:p w:rsidR="007745DB" w:rsidRPr="007745DB" w:rsidRDefault="007745DB" w:rsidP="00B455E5">
      <w:pPr>
        <w:keepLines/>
        <w:pBdr>
          <w:bottom w:val="single" w:sz="4" w:space="0" w:color="auto"/>
        </w:pBdr>
        <w:suppressAutoHyphens w:val="0"/>
        <w:spacing w:before="120" w:after="120" w:line="276" w:lineRule="auto"/>
        <w:contextualSpacing/>
        <w:jc w:val="right"/>
        <w:rPr>
          <w:rFonts w:eastAsia="Calibri"/>
          <w:sz w:val="22"/>
          <w:szCs w:val="22"/>
          <w:lang w:eastAsia="en-US"/>
        </w:rPr>
      </w:pPr>
      <w:r w:rsidRPr="007745DB">
        <w:rPr>
          <w:rFonts w:eastAsia="Calibri"/>
          <w:sz w:val="22"/>
          <w:szCs w:val="22"/>
          <w:lang w:eastAsia="en-US"/>
        </w:rPr>
        <w:t>Za věcnou správnost: …</w:t>
      </w:r>
      <w:proofErr w:type="gramStart"/>
      <w:r w:rsidRPr="007745DB">
        <w:rPr>
          <w:rFonts w:eastAsia="Calibri"/>
          <w:sz w:val="22"/>
          <w:szCs w:val="22"/>
          <w:lang w:eastAsia="en-US"/>
        </w:rPr>
        <w:t>…..…</w:t>
      </w:r>
      <w:proofErr w:type="gramEnd"/>
      <w:r w:rsidRPr="007745DB">
        <w:rPr>
          <w:rFonts w:eastAsia="Calibri"/>
          <w:sz w:val="22"/>
          <w:szCs w:val="22"/>
          <w:lang w:eastAsia="en-US"/>
        </w:rPr>
        <w:t>……………..</w:t>
      </w:r>
    </w:p>
    <w:p w:rsidR="003376AF" w:rsidRPr="003376AF" w:rsidRDefault="003376AF">
      <w:pPr>
        <w:widowControl w:val="0"/>
        <w:suppressAutoHyphens w:val="0"/>
        <w:jc w:val="both"/>
        <w:outlineLvl w:val="0"/>
        <w:rPr>
          <w:sz w:val="22"/>
          <w:szCs w:val="22"/>
        </w:rPr>
      </w:pPr>
    </w:p>
    <w:sectPr w:rsidR="003376AF" w:rsidRPr="003376AF" w:rsidSect="0093114D">
      <w:footerReference w:type="even" r:id="rId10"/>
      <w:footerReference w:type="default" r:id="rId11"/>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86" w:rsidRDefault="00007586">
      <w:r>
        <w:separator/>
      </w:r>
    </w:p>
  </w:endnote>
  <w:endnote w:type="continuationSeparator" w:id="0">
    <w:p w:rsidR="00007586" w:rsidRDefault="000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10022FF" w:usb1="C000E47F" w:usb2="00000029" w:usb3="00000000" w:csb0="000001DF" w:csb1="00000000"/>
  </w:font>
  <w:font w:name="Times">
    <w:panose1 w:val="02020603060405020304"/>
    <w:charset w:val="EE"/>
    <w:family w:val="roman"/>
    <w:pitch w:val="variable"/>
    <w:sig w:usb0="00000007" w:usb1="00000000" w:usb2="00000000" w:usb3="00000000" w:csb0="00000093"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A155D" w:rsidRDefault="007A155D" w:rsidP="007368D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81847">
      <w:rPr>
        <w:rStyle w:val="slostrnky"/>
        <w:noProof/>
      </w:rPr>
      <w:t>9</w:t>
    </w:r>
    <w:r>
      <w:rPr>
        <w:rStyle w:val="slostrnky"/>
      </w:rPr>
      <w:fldChar w:fldCharType="end"/>
    </w:r>
  </w:p>
  <w:p w:rsidR="007A155D" w:rsidRDefault="007A155D" w:rsidP="007368D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86" w:rsidRDefault="00007586">
      <w:r>
        <w:separator/>
      </w:r>
    </w:p>
  </w:footnote>
  <w:footnote w:type="continuationSeparator" w:id="0">
    <w:p w:rsidR="00007586" w:rsidRDefault="00007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8">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B77393"/>
    <w:multiLevelType w:val="hybridMultilevel"/>
    <w:tmpl w:val="ABD81DB4"/>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1">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2">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4">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9A7859"/>
    <w:multiLevelType w:val="hybridMultilevel"/>
    <w:tmpl w:val="285228A4"/>
    <w:lvl w:ilvl="0" w:tplc="AA18F96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8">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6"/>
  </w:num>
  <w:num w:numId="3">
    <w:abstractNumId w:val="7"/>
  </w:num>
  <w:num w:numId="4">
    <w:abstractNumId w:val="17"/>
  </w:num>
  <w:num w:numId="5">
    <w:abstractNumId w:val="20"/>
  </w:num>
  <w:num w:numId="6">
    <w:abstractNumId w:val="10"/>
  </w:num>
  <w:num w:numId="7">
    <w:abstractNumId w:val="19"/>
  </w:num>
  <w:num w:numId="8">
    <w:abstractNumId w:val="15"/>
  </w:num>
  <w:num w:numId="9">
    <w:abstractNumId w:val="12"/>
  </w:num>
  <w:num w:numId="10">
    <w:abstractNumId w:val="11"/>
  </w:num>
  <w:num w:numId="11">
    <w:abstractNumId w:val="8"/>
  </w:num>
  <w:num w:numId="12">
    <w:abstractNumId w:val="13"/>
  </w:num>
  <w:num w:numId="13">
    <w:abstractNumId w:val="6"/>
  </w:num>
  <w:num w:numId="14">
    <w:abstractNumId w:val="14"/>
  </w:num>
  <w:num w:numId="15">
    <w:abstractNumId w:val="9"/>
  </w:num>
  <w:num w:numId="1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8C"/>
    <w:rsid w:val="0000231D"/>
    <w:rsid w:val="00007586"/>
    <w:rsid w:val="000112E9"/>
    <w:rsid w:val="00025D03"/>
    <w:rsid w:val="00037377"/>
    <w:rsid w:val="000456E4"/>
    <w:rsid w:val="00056A07"/>
    <w:rsid w:val="000679EC"/>
    <w:rsid w:val="00077C3E"/>
    <w:rsid w:val="00087116"/>
    <w:rsid w:val="00087E79"/>
    <w:rsid w:val="00090A54"/>
    <w:rsid w:val="00090E63"/>
    <w:rsid w:val="000A263E"/>
    <w:rsid w:val="000A7D42"/>
    <w:rsid w:val="000C643B"/>
    <w:rsid w:val="000D1D7B"/>
    <w:rsid w:val="000D409C"/>
    <w:rsid w:val="000E1744"/>
    <w:rsid w:val="000E599B"/>
    <w:rsid w:val="000F2497"/>
    <w:rsid w:val="000F67F9"/>
    <w:rsid w:val="000F7CB2"/>
    <w:rsid w:val="001023C5"/>
    <w:rsid w:val="001046BC"/>
    <w:rsid w:val="001129DA"/>
    <w:rsid w:val="00115DB9"/>
    <w:rsid w:val="00122D76"/>
    <w:rsid w:val="0013248C"/>
    <w:rsid w:val="00134234"/>
    <w:rsid w:val="0013471E"/>
    <w:rsid w:val="001357CA"/>
    <w:rsid w:val="00161BB8"/>
    <w:rsid w:val="001629DE"/>
    <w:rsid w:val="001656B3"/>
    <w:rsid w:val="00165EBE"/>
    <w:rsid w:val="00195A2A"/>
    <w:rsid w:val="001A4EFA"/>
    <w:rsid w:val="001C6645"/>
    <w:rsid w:val="001C708B"/>
    <w:rsid w:val="001E1458"/>
    <w:rsid w:val="001E3886"/>
    <w:rsid w:val="0020662F"/>
    <w:rsid w:val="00213B52"/>
    <w:rsid w:val="002205FD"/>
    <w:rsid w:val="00224117"/>
    <w:rsid w:val="002260D2"/>
    <w:rsid w:val="00233DD6"/>
    <w:rsid w:val="00234A5E"/>
    <w:rsid w:val="00237C0F"/>
    <w:rsid w:val="00265AC9"/>
    <w:rsid w:val="0026758D"/>
    <w:rsid w:val="0027333F"/>
    <w:rsid w:val="00281847"/>
    <w:rsid w:val="00292504"/>
    <w:rsid w:val="002927C6"/>
    <w:rsid w:val="002A1EFB"/>
    <w:rsid w:val="002A5F11"/>
    <w:rsid w:val="002B3E2E"/>
    <w:rsid w:val="002D4B4B"/>
    <w:rsid w:val="002E0F65"/>
    <w:rsid w:val="002E2F3D"/>
    <w:rsid w:val="002F06B9"/>
    <w:rsid w:val="002F4AA6"/>
    <w:rsid w:val="002F68C7"/>
    <w:rsid w:val="002F71D2"/>
    <w:rsid w:val="002F77C5"/>
    <w:rsid w:val="00300AF3"/>
    <w:rsid w:val="00304B7D"/>
    <w:rsid w:val="0031317D"/>
    <w:rsid w:val="00314036"/>
    <w:rsid w:val="0031498C"/>
    <w:rsid w:val="00315CFF"/>
    <w:rsid w:val="003345EC"/>
    <w:rsid w:val="003376AF"/>
    <w:rsid w:val="0034016C"/>
    <w:rsid w:val="0034744C"/>
    <w:rsid w:val="00347AB0"/>
    <w:rsid w:val="00355596"/>
    <w:rsid w:val="00361333"/>
    <w:rsid w:val="00361D64"/>
    <w:rsid w:val="00377338"/>
    <w:rsid w:val="0038363A"/>
    <w:rsid w:val="00384575"/>
    <w:rsid w:val="003A08C8"/>
    <w:rsid w:val="003A3792"/>
    <w:rsid w:val="003B04FF"/>
    <w:rsid w:val="003D1568"/>
    <w:rsid w:val="003D1DF0"/>
    <w:rsid w:val="003E21B6"/>
    <w:rsid w:val="003F6882"/>
    <w:rsid w:val="00415684"/>
    <w:rsid w:val="0041649B"/>
    <w:rsid w:val="00421370"/>
    <w:rsid w:val="0042697C"/>
    <w:rsid w:val="0043530B"/>
    <w:rsid w:val="00450668"/>
    <w:rsid w:val="00461982"/>
    <w:rsid w:val="0046511D"/>
    <w:rsid w:val="00465C35"/>
    <w:rsid w:val="00477478"/>
    <w:rsid w:val="0048384F"/>
    <w:rsid w:val="00487952"/>
    <w:rsid w:val="004A6B4B"/>
    <w:rsid w:val="004C0525"/>
    <w:rsid w:val="004C13EB"/>
    <w:rsid w:val="004E1D74"/>
    <w:rsid w:val="004F56F0"/>
    <w:rsid w:val="005047F5"/>
    <w:rsid w:val="00504CD9"/>
    <w:rsid w:val="0051166C"/>
    <w:rsid w:val="0051782E"/>
    <w:rsid w:val="0052697D"/>
    <w:rsid w:val="00534D20"/>
    <w:rsid w:val="00534E82"/>
    <w:rsid w:val="00536E73"/>
    <w:rsid w:val="00544B9D"/>
    <w:rsid w:val="005453FA"/>
    <w:rsid w:val="00555AD1"/>
    <w:rsid w:val="00555FEE"/>
    <w:rsid w:val="00584758"/>
    <w:rsid w:val="0058654F"/>
    <w:rsid w:val="00591B69"/>
    <w:rsid w:val="00592E1B"/>
    <w:rsid w:val="00594689"/>
    <w:rsid w:val="005A07B3"/>
    <w:rsid w:val="005A7613"/>
    <w:rsid w:val="005C279A"/>
    <w:rsid w:val="005C3B38"/>
    <w:rsid w:val="005C699B"/>
    <w:rsid w:val="005D1F2F"/>
    <w:rsid w:val="005E6784"/>
    <w:rsid w:val="005F1476"/>
    <w:rsid w:val="005F5CA6"/>
    <w:rsid w:val="00603FCB"/>
    <w:rsid w:val="00604E45"/>
    <w:rsid w:val="006119F0"/>
    <w:rsid w:val="00631355"/>
    <w:rsid w:val="006319A4"/>
    <w:rsid w:val="00646C2F"/>
    <w:rsid w:val="00656056"/>
    <w:rsid w:val="00662B2D"/>
    <w:rsid w:val="006644B5"/>
    <w:rsid w:val="00680D3B"/>
    <w:rsid w:val="00682F0D"/>
    <w:rsid w:val="00685C7F"/>
    <w:rsid w:val="006A0650"/>
    <w:rsid w:val="006A23BB"/>
    <w:rsid w:val="006A4F10"/>
    <w:rsid w:val="006A5EFA"/>
    <w:rsid w:val="006B3A4E"/>
    <w:rsid w:val="006C262C"/>
    <w:rsid w:val="006D2C57"/>
    <w:rsid w:val="006E01C2"/>
    <w:rsid w:val="006E065A"/>
    <w:rsid w:val="006F170D"/>
    <w:rsid w:val="006F66F7"/>
    <w:rsid w:val="00717E1B"/>
    <w:rsid w:val="0072028C"/>
    <w:rsid w:val="007240DD"/>
    <w:rsid w:val="0073383C"/>
    <w:rsid w:val="007368D0"/>
    <w:rsid w:val="00740F0E"/>
    <w:rsid w:val="00744E23"/>
    <w:rsid w:val="007745DB"/>
    <w:rsid w:val="00790DD0"/>
    <w:rsid w:val="00791AED"/>
    <w:rsid w:val="007A155D"/>
    <w:rsid w:val="007C26CA"/>
    <w:rsid w:val="007D060D"/>
    <w:rsid w:val="007D1804"/>
    <w:rsid w:val="007E465F"/>
    <w:rsid w:val="007F0054"/>
    <w:rsid w:val="007F34AD"/>
    <w:rsid w:val="007F407F"/>
    <w:rsid w:val="007F5A76"/>
    <w:rsid w:val="007F5B87"/>
    <w:rsid w:val="00800CAD"/>
    <w:rsid w:val="00812736"/>
    <w:rsid w:val="00815101"/>
    <w:rsid w:val="00840F8A"/>
    <w:rsid w:val="00881A03"/>
    <w:rsid w:val="008A13A0"/>
    <w:rsid w:val="008A240B"/>
    <w:rsid w:val="008B418C"/>
    <w:rsid w:val="008B688E"/>
    <w:rsid w:val="008C5E10"/>
    <w:rsid w:val="008D11BF"/>
    <w:rsid w:val="008F281F"/>
    <w:rsid w:val="008F43D4"/>
    <w:rsid w:val="00900D7A"/>
    <w:rsid w:val="0090579A"/>
    <w:rsid w:val="00915F5E"/>
    <w:rsid w:val="00917770"/>
    <w:rsid w:val="0092391A"/>
    <w:rsid w:val="00925E22"/>
    <w:rsid w:val="0093114D"/>
    <w:rsid w:val="00945D78"/>
    <w:rsid w:val="00945F58"/>
    <w:rsid w:val="00946FDF"/>
    <w:rsid w:val="009473C1"/>
    <w:rsid w:val="0095274F"/>
    <w:rsid w:val="00960E46"/>
    <w:rsid w:val="00973B76"/>
    <w:rsid w:val="009A33A3"/>
    <w:rsid w:val="009B4E44"/>
    <w:rsid w:val="009D71A3"/>
    <w:rsid w:val="009E2328"/>
    <w:rsid w:val="009E3FFB"/>
    <w:rsid w:val="009F2ACE"/>
    <w:rsid w:val="009F6C4C"/>
    <w:rsid w:val="00A0299A"/>
    <w:rsid w:val="00A02CC5"/>
    <w:rsid w:val="00A12519"/>
    <w:rsid w:val="00A12EC8"/>
    <w:rsid w:val="00A20F77"/>
    <w:rsid w:val="00A2625D"/>
    <w:rsid w:val="00A34786"/>
    <w:rsid w:val="00A5438B"/>
    <w:rsid w:val="00A61198"/>
    <w:rsid w:val="00A646B4"/>
    <w:rsid w:val="00A86037"/>
    <w:rsid w:val="00A94EE2"/>
    <w:rsid w:val="00AA0478"/>
    <w:rsid w:val="00AA209C"/>
    <w:rsid w:val="00AA4000"/>
    <w:rsid w:val="00AC7F43"/>
    <w:rsid w:val="00AD7F7A"/>
    <w:rsid w:val="00AE1199"/>
    <w:rsid w:val="00AF2A52"/>
    <w:rsid w:val="00AF3477"/>
    <w:rsid w:val="00AF7145"/>
    <w:rsid w:val="00B02369"/>
    <w:rsid w:val="00B06850"/>
    <w:rsid w:val="00B224E7"/>
    <w:rsid w:val="00B249F0"/>
    <w:rsid w:val="00B3093E"/>
    <w:rsid w:val="00B4073F"/>
    <w:rsid w:val="00B44ABB"/>
    <w:rsid w:val="00B455E5"/>
    <w:rsid w:val="00B55C05"/>
    <w:rsid w:val="00B742FB"/>
    <w:rsid w:val="00B90007"/>
    <w:rsid w:val="00B91B34"/>
    <w:rsid w:val="00BA594C"/>
    <w:rsid w:val="00BB2B69"/>
    <w:rsid w:val="00BB3FCD"/>
    <w:rsid w:val="00BC6898"/>
    <w:rsid w:val="00BD46D9"/>
    <w:rsid w:val="00BD5196"/>
    <w:rsid w:val="00BF61F8"/>
    <w:rsid w:val="00C02729"/>
    <w:rsid w:val="00C03FA9"/>
    <w:rsid w:val="00C05DE4"/>
    <w:rsid w:val="00C115DA"/>
    <w:rsid w:val="00C11899"/>
    <w:rsid w:val="00C25734"/>
    <w:rsid w:val="00C3241F"/>
    <w:rsid w:val="00C457DE"/>
    <w:rsid w:val="00C51D39"/>
    <w:rsid w:val="00C52BC3"/>
    <w:rsid w:val="00C54E6E"/>
    <w:rsid w:val="00C851AA"/>
    <w:rsid w:val="00C85713"/>
    <w:rsid w:val="00C969CD"/>
    <w:rsid w:val="00CA4836"/>
    <w:rsid w:val="00CC1CD7"/>
    <w:rsid w:val="00CD0AA3"/>
    <w:rsid w:val="00CE6C8B"/>
    <w:rsid w:val="00D219CD"/>
    <w:rsid w:val="00D44D30"/>
    <w:rsid w:val="00D53A05"/>
    <w:rsid w:val="00D54B36"/>
    <w:rsid w:val="00D54D5C"/>
    <w:rsid w:val="00D6403F"/>
    <w:rsid w:val="00D740CD"/>
    <w:rsid w:val="00D83C90"/>
    <w:rsid w:val="00D92C4E"/>
    <w:rsid w:val="00DB60DE"/>
    <w:rsid w:val="00DC1A57"/>
    <w:rsid w:val="00DC636A"/>
    <w:rsid w:val="00DC67DE"/>
    <w:rsid w:val="00DC7EE0"/>
    <w:rsid w:val="00DD07D6"/>
    <w:rsid w:val="00DD3907"/>
    <w:rsid w:val="00DD4747"/>
    <w:rsid w:val="00DD6CE0"/>
    <w:rsid w:val="00DE0FCF"/>
    <w:rsid w:val="00DF5B8E"/>
    <w:rsid w:val="00E10DA0"/>
    <w:rsid w:val="00E12508"/>
    <w:rsid w:val="00E138EC"/>
    <w:rsid w:val="00E13F05"/>
    <w:rsid w:val="00E35B3C"/>
    <w:rsid w:val="00E36056"/>
    <w:rsid w:val="00E4501E"/>
    <w:rsid w:val="00E45583"/>
    <w:rsid w:val="00E5312C"/>
    <w:rsid w:val="00E760F4"/>
    <w:rsid w:val="00E83EED"/>
    <w:rsid w:val="00E8698A"/>
    <w:rsid w:val="00E86BA9"/>
    <w:rsid w:val="00E91B00"/>
    <w:rsid w:val="00E95C23"/>
    <w:rsid w:val="00EA33CF"/>
    <w:rsid w:val="00EA79B3"/>
    <w:rsid w:val="00EB51FF"/>
    <w:rsid w:val="00EC0498"/>
    <w:rsid w:val="00EC4D55"/>
    <w:rsid w:val="00EC7C86"/>
    <w:rsid w:val="00ED33E7"/>
    <w:rsid w:val="00ED3D90"/>
    <w:rsid w:val="00EE02FA"/>
    <w:rsid w:val="00EE42FB"/>
    <w:rsid w:val="00EE4AAC"/>
    <w:rsid w:val="00EF53D6"/>
    <w:rsid w:val="00F20705"/>
    <w:rsid w:val="00F275FE"/>
    <w:rsid w:val="00F31029"/>
    <w:rsid w:val="00F402FB"/>
    <w:rsid w:val="00F43EB3"/>
    <w:rsid w:val="00F476C5"/>
    <w:rsid w:val="00F537D1"/>
    <w:rsid w:val="00F550FD"/>
    <w:rsid w:val="00FA41C9"/>
    <w:rsid w:val="00FC2A66"/>
    <w:rsid w:val="00FD1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istek.radim@mu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5B03-0240-4F5D-B0F6-994939F7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3194</Words>
  <Characters>18846</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Nikola Němcová</cp:lastModifiedBy>
  <cp:revision>9</cp:revision>
  <cp:lastPrinted>2016-11-10T12:59:00Z</cp:lastPrinted>
  <dcterms:created xsi:type="dcterms:W3CDTF">2016-11-08T13:38:00Z</dcterms:created>
  <dcterms:modified xsi:type="dcterms:W3CDTF">2016-11-10T13:04:00Z</dcterms:modified>
</cp:coreProperties>
</file>