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1E" w:rsidRDefault="0000551E" w:rsidP="00B77624">
      <w:pPr>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BD72D9" w:rsidRPr="00BD72D9">
        <w:rPr>
          <w:rFonts w:cs="Arial"/>
          <w:b/>
          <w:sz w:val="36"/>
          <w:szCs w:val="36"/>
        </w:rPr>
        <w:t>Z23753</w:t>
      </w:r>
    </w:p>
    <w:p w:rsidR="0000551E" w:rsidRPr="006C3557" w:rsidRDefault="0000551E" w:rsidP="009B2889">
      <w:pPr>
        <w:rPr>
          <w:rFonts w:cs="Arial"/>
          <w:b/>
          <w:caps/>
          <w:szCs w:val="22"/>
        </w:rPr>
      </w:pPr>
      <w:r w:rsidRPr="006C3557">
        <w:rPr>
          <w:rFonts w:cs="Arial"/>
          <w:b/>
          <w:caps/>
          <w:szCs w:val="22"/>
        </w:rPr>
        <w:t>a – věcné zadání</w:t>
      </w:r>
    </w:p>
    <w:p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rsidTr="002B0E7B">
        <w:tc>
          <w:tcPr>
            <w:tcW w:w="1779" w:type="dxa"/>
            <w:tcBorders>
              <w:top w:val="single" w:sz="8" w:space="0" w:color="auto"/>
              <w:left w:val="single" w:sz="8" w:space="0" w:color="auto"/>
              <w:bottom w:val="single" w:sz="8" w:space="0" w:color="auto"/>
            </w:tcBorders>
            <w:vAlign w:val="center"/>
          </w:tcPr>
          <w:p w:rsidR="002B0E7B" w:rsidRPr="007B2715" w:rsidRDefault="002B0E7B" w:rsidP="007B2715">
            <w:pPr>
              <w:pStyle w:val="Tabulka"/>
              <w:rPr>
                <w:b/>
                <w:bCs w:val="0"/>
              </w:rPr>
            </w:pPr>
            <w:r w:rsidRPr="002273D3">
              <w:rPr>
                <w:b/>
                <w:szCs w:val="22"/>
              </w:rPr>
              <w:t>ID ShP MZe</w:t>
            </w:r>
            <w:r w:rsidRPr="007B2715">
              <w:rPr>
                <w:vertAlign w:val="superscript"/>
              </w:rPr>
              <w:endnoteReference w:id="2"/>
            </w:r>
            <w:r w:rsidRPr="002D0745">
              <w:rPr>
                <w:b/>
                <w:szCs w:val="22"/>
              </w:rPr>
              <w:t>:</w:t>
            </w:r>
          </w:p>
        </w:tc>
        <w:tc>
          <w:tcPr>
            <w:tcW w:w="2544" w:type="dxa"/>
            <w:tcBorders>
              <w:right w:val="dotted" w:sz="4" w:space="0" w:color="auto"/>
            </w:tcBorders>
            <w:vAlign w:val="center"/>
          </w:tcPr>
          <w:p w:rsidR="002B0E7B" w:rsidRPr="007D5594" w:rsidRDefault="00885F81" w:rsidP="00885F81">
            <w:pPr>
              <w:pStyle w:val="Tabulka"/>
              <w:jc w:val="center"/>
              <w:rPr>
                <w:rStyle w:val="Siln"/>
                <w:b w:val="0"/>
                <w:szCs w:val="22"/>
              </w:rPr>
            </w:pPr>
            <w:r>
              <w:rPr>
                <w:rStyle w:val="Siln"/>
                <w:b w:val="0"/>
                <w:szCs w:val="22"/>
              </w:rPr>
              <w:t>2016_0031_215</w:t>
            </w:r>
          </w:p>
        </w:tc>
        <w:tc>
          <w:tcPr>
            <w:tcW w:w="1528" w:type="dxa"/>
            <w:tcBorders>
              <w:top w:val="single" w:sz="8" w:space="0" w:color="auto"/>
              <w:left w:val="dotted" w:sz="4" w:space="0" w:color="auto"/>
              <w:bottom w:val="single" w:sz="8" w:space="0" w:color="auto"/>
            </w:tcBorders>
            <w:vAlign w:val="center"/>
          </w:tcPr>
          <w:p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rsidR="002B0E7B" w:rsidRPr="006C3557" w:rsidRDefault="00885F81" w:rsidP="00B73A7D">
            <w:pPr>
              <w:pStyle w:val="Tabulka"/>
              <w:jc w:val="center"/>
              <w:rPr>
                <w:szCs w:val="22"/>
              </w:rPr>
            </w:pPr>
            <w:r>
              <w:rPr>
                <w:szCs w:val="22"/>
              </w:rPr>
              <w:t>395</w:t>
            </w:r>
          </w:p>
        </w:tc>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73A7D" w:rsidRPr="006C3557" w:rsidTr="001307A1">
        <w:tc>
          <w:tcPr>
            <w:tcW w:w="2246" w:type="dxa"/>
            <w:tcBorders>
              <w:top w:val="single" w:sz="8" w:space="0" w:color="auto"/>
              <w:left w:val="single" w:sz="8" w:space="0" w:color="auto"/>
            </w:tcBorders>
            <w:vAlign w:val="center"/>
          </w:tcPr>
          <w:p w:rsidR="00B73A7D" w:rsidRPr="006C3557" w:rsidRDefault="00B73A7D"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rsidR="00B73A7D" w:rsidRPr="007B2715" w:rsidRDefault="00EC773F" w:rsidP="00EC773F">
            <w:pPr>
              <w:pStyle w:val="Tabulka"/>
              <w:rPr>
                <w:b/>
                <w:szCs w:val="22"/>
              </w:rPr>
            </w:pPr>
            <w:r>
              <w:rPr>
                <w:b/>
                <w:szCs w:val="22"/>
              </w:rPr>
              <w:t>LPIS  - úprava služby LPI_UZI2015 a LPI_UZA2015A z důvodu řešení vícenásobných převodů a změn dotačních opatření 2018</w:t>
            </w:r>
          </w:p>
        </w:tc>
      </w:tr>
      <w:tr w:rsidR="00B73A7D" w:rsidRPr="006C3557" w:rsidTr="001307A1">
        <w:tc>
          <w:tcPr>
            <w:tcW w:w="3392" w:type="dxa"/>
            <w:gridSpan w:val="2"/>
            <w:tcBorders>
              <w:left w:val="single" w:sz="8" w:space="0" w:color="auto"/>
              <w:bottom w:val="single" w:sz="8" w:space="0" w:color="auto"/>
            </w:tcBorders>
            <w:vAlign w:val="center"/>
          </w:tcPr>
          <w:p w:rsidR="00B73A7D" w:rsidRPr="006C3557" w:rsidRDefault="00B73A7D"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755B76C7754C4FC49BE0CB97851AE5E6"/>
            </w:placeholder>
            <w:date w:fullDate="2018-04-1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B73A7D" w:rsidRPr="00152E30" w:rsidRDefault="00EC773F" w:rsidP="00EC773F">
                <w:pPr>
                  <w:pStyle w:val="Tabulka"/>
                  <w:rPr>
                    <w:szCs w:val="22"/>
                  </w:rPr>
                </w:pPr>
                <w:r>
                  <w:rPr>
                    <w:szCs w:val="22"/>
                  </w:rPr>
                  <w:t>19.4.2018</w:t>
                </w:r>
              </w:p>
            </w:tc>
          </w:sdtContent>
        </w:sdt>
        <w:tc>
          <w:tcPr>
            <w:tcW w:w="3383" w:type="dxa"/>
            <w:tcBorders>
              <w:left w:val="dotted" w:sz="4" w:space="0" w:color="auto"/>
              <w:bottom w:val="single" w:sz="8" w:space="0" w:color="auto"/>
            </w:tcBorders>
            <w:vAlign w:val="center"/>
          </w:tcPr>
          <w:p w:rsidR="00B73A7D" w:rsidRPr="006C3557" w:rsidRDefault="00B73A7D"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831AFDAF0D5B42B48AB07BF09DA77564"/>
            </w:placeholder>
            <w:date w:fullDate="2018-08-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B73A7D" w:rsidRPr="006C3557" w:rsidRDefault="00AE6338" w:rsidP="00EC773F">
                <w:pPr>
                  <w:pStyle w:val="Tabulka"/>
                  <w:rPr>
                    <w:szCs w:val="22"/>
                  </w:rPr>
                </w:pPr>
                <w:r>
                  <w:rPr>
                    <w:szCs w:val="22"/>
                  </w:rPr>
                  <w:t>31.8.2018</w:t>
                </w:r>
              </w:p>
            </w:tc>
          </w:sdtContent>
        </w:sdt>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rsidTr="001307A1">
        <w:tc>
          <w:tcPr>
            <w:tcW w:w="2258" w:type="dxa"/>
            <w:tcBorders>
              <w:top w:val="single" w:sz="8" w:space="0" w:color="auto"/>
              <w:left w:val="single" w:sz="8" w:space="0" w:color="auto"/>
              <w:bottom w:val="single" w:sz="8" w:space="0" w:color="auto"/>
            </w:tcBorders>
            <w:vAlign w:val="center"/>
          </w:tcPr>
          <w:p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EC773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EC773F">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EC773F">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EC773F">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rsidTr="001307A1">
        <w:tc>
          <w:tcPr>
            <w:tcW w:w="983" w:type="dxa"/>
            <w:vMerge w:val="restart"/>
            <w:tcBorders>
              <w:top w:val="single" w:sz="8" w:space="0" w:color="auto"/>
              <w:left w:val="single" w:sz="8" w:space="0" w:color="auto"/>
            </w:tcBorders>
            <w:vAlign w:val="center"/>
          </w:tcPr>
          <w:p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885F81">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rsidR="0000551E" w:rsidRPr="006C3557" w:rsidRDefault="00885F81" w:rsidP="00885F81">
            <w:pPr>
              <w:pStyle w:val="Tabulka"/>
              <w:rPr>
                <w:szCs w:val="22"/>
              </w:rPr>
            </w:pPr>
            <w:r>
              <w:rPr>
                <w:szCs w:val="22"/>
              </w:rPr>
              <w:t>LPIS</w:t>
            </w:r>
          </w:p>
        </w:tc>
        <w:tc>
          <w:tcPr>
            <w:tcW w:w="897" w:type="dxa"/>
            <w:tcBorders>
              <w:top w:val="single" w:sz="8" w:space="0" w:color="auto"/>
            </w:tcBorders>
            <w:vAlign w:val="center"/>
          </w:tcPr>
          <w:p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rsidR="0000551E" w:rsidRPr="006C3557" w:rsidRDefault="0000551E" w:rsidP="00593EFD">
            <w:pPr>
              <w:pStyle w:val="Tabulka"/>
              <w:rPr>
                <w:szCs w:val="22"/>
                <w:highlight w:val="yellow"/>
              </w:rPr>
            </w:pPr>
          </w:p>
        </w:tc>
      </w:tr>
      <w:tr w:rsidR="0000551E" w:rsidRPr="006C3557" w:rsidTr="001307A1">
        <w:tc>
          <w:tcPr>
            <w:tcW w:w="983" w:type="dxa"/>
            <w:vMerge/>
            <w:tcBorders>
              <w:left w:val="single" w:sz="8" w:space="0" w:color="auto"/>
            </w:tcBorders>
            <w:vAlign w:val="center"/>
          </w:tcPr>
          <w:p w:rsidR="0000551E" w:rsidRPr="006C3557" w:rsidRDefault="0000551E" w:rsidP="00593EFD">
            <w:pPr>
              <w:pStyle w:val="Tabulka"/>
              <w:rPr>
                <w:szCs w:val="22"/>
              </w:rPr>
            </w:pPr>
          </w:p>
        </w:tc>
        <w:tc>
          <w:tcPr>
            <w:tcW w:w="1911" w:type="dxa"/>
            <w:vMerge/>
            <w:tcBorders>
              <w:bottom w:val="dotted" w:sz="4" w:space="0" w:color="auto"/>
            </w:tcBorders>
            <w:vAlign w:val="center"/>
          </w:tcPr>
          <w:p w:rsidR="0000551E" w:rsidRPr="006C3557" w:rsidRDefault="0000551E" w:rsidP="00593EFD">
            <w:pPr>
              <w:pStyle w:val="Tabulka"/>
              <w:rPr>
                <w:szCs w:val="22"/>
              </w:rPr>
            </w:pPr>
          </w:p>
        </w:tc>
        <w:tc>
          <w:tcPr>
            <w:tcW w:w="1491" w:type="dxa"/>
            <w:tcBorders>
              <w:bottom w:val="dotted" w:sz="4" w:space="0" w:color="auto"/>
            </w:tcBorders>
            <w:vAlign w:val="center"/>
          </w:tcPr>
          <w:p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B73A7D">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rsidTr="001307A1">
        <w:tc>
          <w:tcPr>
            <w:tcW w:w="983" w:type="dxa"/>
            <w:vMerge/>
            <w:tcBorders>
              <w:left w:val="single" w:sz="8" w:space="0" w:color="auto"/>
              <w:bottom w:val="single" w:sz="8" w:space="0" w:color="auto"/>
            </w:tcBorders>
            <w:vAlign w:val="center"/>
          </w:tcPr>
          <w:p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00551E" w:rsidRPr="006C3557" w:rsidTr="00B73A7D">
        <w:tc>
          <w:tcPr>
            <w:tcW w:w="1686" w:type="dxa"/>
            <w:tcBorders>
              <w:top w:val="single" w:sz="8" w:space="0" w:color="auto"/>
              <w:left w:val="single" w:sz="8" w:space="0" w:color="auto"/>
              <w:bottom w:val="single" w:sz="8" w:space="0" w:color="auto"/>
            </w:tcBorders>
            <w:vAlign w:val="center"/>
          </w:tcPr>
          <w:p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rsidR="0000551E" w:rsidRPr="004C5DDA" w:rsidRDefault="0000551E" w:rsidP="00153C10">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rsidR="0000551E" w:rsidRPr="004C5DDA" w:rsidRDefault="0000551E" w:rsidP="00153C10">
            <w:pPr>
              <w:pStyle w:val="Tabulka"/>
              <w:rPr>
                <w:b/>
                <w:szCs w:val="22"/>
              </w:rPr>
            </w:pPr>
            <w:r w:rsidRPr="004C5DDA">
              <w:rPr>
                <w:b/>
                <w:szCs w:val="22"/>
              </w:rPr>
              <w:t>E-mail</w:t>
            </w:r>
          </w:p>
        </w:tc>
      </w:tr>
      <w:tr w:rsidR="0000551E" w:rsidRPr="006C3557" w:rsidTr="00B73A7D">
        <w:trPr>
          <w:trHeight w:hRule="exact" w:val="20"/>
        </w:trPr>
        <w:tc>
          <w:tcPr>
            <w:tcW w:w="1686" w:type="dxa"/>
            <w:tcBorders>
              <w:top w:val="single" w:sz="8" w:space="0" w:color="auto"/>
              <w:left w:val="dotted" w:sz="4" w:space="0" w:color="auto"/>
            </w:tcBorders>
            <w:vAlign w:val="center"/>
          </w:tcPr>
          <w:p w:rsidR="0000551E" w:rsidRPr="002D0745" w:rsidRDefault="0000551E" w:rsidP="004C5DDA">
            <w:pPr>
              <w:pStyle w:val="Tabulka"/>
              <w:rPr>
                <w:b/>
                <w:szCs w:val="22"/>
              </w:rPr>
            </w:pPr>
          </w:p>
        </w:tc>
        <w:tc>
          <w:tcPr>
            <w:tcW w:w="2410" w:type="dxa"/>
            <w:tcBorders>
              <w:top w:val="single" w:sz="8" w:space="0" w:color="auto"/>
            </w:tcBorders>
            <w:vAlign w:val="center"/>
          </w:tcPr>
          <w:p w:rsidR="0000551E" w:rsidRPr="004C5DDA" w:rsidRDefault="0000551E" w:rsidP="004C5DDA">
            <w:pPr>
              <w:pStyle w:val="Tabulka"/>
              <w:rPr>
                <w:sz w:val="20"/>
                <w:szCs w:val="20"/>
              </w:rPr>
            </w:pPr>
          </w:p>
        </w:tc>
        <w:tc>
          <w:tcPr>
            <w:tcW w:w="1418" w:type="dxa"/>
            <w:tcBorders>
              <w:top w:val="single" w:sz="8" w:space="0" w:color="auto"/>
            </w:tcBorders>
            <w:vAlign w:val="center"/>
          </w:tcPr>
          <w:p w:rsidR="0000551E" w:rsidRPr="004C5DDA" w:rsidRDefault="0000551E" w:rsidP="004C5DDA">
            <w:pPr>
              <w:pStyle w:val="Tabulka"/>
              <w:rPr>
                <w:rStyle w:val="Siln"/>
                <w:b w:val="0"/>
                <w:sz w:val="20"/>
                <w:szCs w:val="20"/>
              </w:rPr>
            </w:pPr>
          </w:p>
        </w:tc>
        <w:tc>
          <w:tcPr>
            <w:tcW w:w="1393" w:type="dxa"/>
            <w:tcBorders>
              <w:top w:val="single" w:sz="8" w:space="0" w:color="auto"/>
            </w:tcBorders>
            <w:vAlign w:val="center"/>
          </w:tcPr>
          <w:p w:rsidR="0000551E" w:rsidRPr="004C5DDA" w:rsidRDefault="0000551E" w:rsidP="004C5DDA">
            <w:pPr>
              <w:pStyle w:val="Tabulka"/>
              <w:rPr>
                <w:sz w:val="20"/>
                <w:szCs w:val="20"/>
              </w:rPr>
            </w:pPr>
          </w:p>
        </w:tc>
        <w:tc>
          <w:tcPr>
            <w:tcW w:w="3011" w:type="dxa"/>
            <w:tcBorders>
              <w:top w:val="single" w:sz="8" w:space="0" w:color="auto"/>
              <w:right w:val="dotted" w:sz="4" w:space="0" w:color="auto"/>
            </w:tcBorders>
            <w:vAlign w:val="center"/>
          </w:tcPr>
          <w:p w:rsidR="0000551E" w:rsidRPr="004C5DDA" w:rsidRDefault="0000551E" w:rsidP="004C5DDA">
            <w:pPr>
              <w:pStyle w:val="Tabulka"/>
              <w:rPr>
                <w:sz w:val="20"/>
                <w:szCs w:val="20"/>
              </w:rPr>
            </w:pPr>
          </w:p>
        </w:tc>
      </w:tr>
      <w:tr w:rsidR="00A22D6C" w:rsidRPr="006C3557" w:rsidTr="00BB4812">
        <w:tc>
          <w:tcPr>
            <w:tcW w:w="1686" w:type="dxa"/>
            <w:tcBorders>
              <w:left w:val="dotted" w:sz="4" w:space="0" w:color="auto"/>
            </w:tcBorders>
            <w:vAlign w:val="center"/>
          </w:tcPr>
          <w:p w:rsidR="00A22D6C" w:rsidRPr="004C5DDA" w:rsidRDefault="00A22D6C" w:rsidP="00BD0B2D">
            <w:pPr>
              <w:pStyle w:val="Tabulka"/>
              <w:rPr>
                <w:szCs w:val="22"/>
              </w:rPr>
            </w:pPr>
            <w:r>
              <w:rPr>
                <w:szCs w:val="22"/>
              </w:rPr>
              <w:t>Žadatel/</w:t>
            </w:r>
            <w:r w:rsidRPr="004C5DDA">
              <w:rPr>
                <w:szCs w:val="22"/>
              </w:rPr>
              <w:t>Metodický garant:</w:t>
            </w:r>
          </w:p>
        </w:tc>
        <w:tc>
          <w:tcPr>
            <w:tcW w:w="2410" w:type="dxa"/>
          </w:tcPr>
          <w:p w:rsidR="00A22D6C" w:rsidRDefault="00A22D6C">
            <w:r w:rsidRPr="00487CC0">
              <w:rPr>
                <w:bCs/>
                <w:sz w:val="20"/>
                <w:szCs w:val="20"/>
              </w:rPr>
              <w:t>xxx</w:t>
            </w:r>
          </w:p>
        </w:tc>
        <w:tc>
          <w:tcPr>
            <w:tcW w:w="1418" w:type="dxa"/>
          </w:tcPr>
          <w:p w:rsidR="00A22D6C" w:rsidRDefault="00A22D6C">
            <w:r w:rsidRPr="00487CC0">
              <w:rPr>
                <w:bCs/>
                <w:sz w:val="20"/>
                <w:szCs w:val="20"/>
              </w:rPr>
              <w:t>xxx</w:t>
            </w:r>
          </w:p>
        </w:tc>
        <w:tc>
          <w:tcPr>
            <w:tcW w:w="1393" w:type="dxa"/>
          </w:tcPr>
          <w:p w:rsidR="00A22D6C" w:rsidRDefault="00A22D6C">
            <w:r w:rsidRPr="00487CC0">
              <w:rPr>
                <w:bCs/>
                <w:sz w:val="20"/>
                <w:szCs w:val="20"/>
              </w:rPr>
              <w:t>xxx</w:t>
            </w:r>
          </w:p>
        </w:tc>
        <w:tc>
          <w:tcPr>
            <w:tcW w:w="3011" w:type="dxa"/>
            <w:tcBorders>
              <w:right w:val="dotted" w:sz="4" w:space="0" w:color="auto"/>
            </w:tcBorders>
          </w:tcPr>
          <w:p w:rsidR="00A22D6C" w:rsidRDefault="00A22D6C">
            <w:r w:rsidRPr="00487CC0">
              <w:rPr>
                <w:bCs/>
                <w:sz w:val="20"/>
                <w:szCs w:val="20"/>
              </w:rPr>
              <w:t>xxx</w:t>
            </w:r>
          </w:p>
        </w:tc>
      </w:tr>
      <w:tr w:rsidR="00A22D6C" w:rsidRPr="006C3557" w:rsidTr="00BB4812">
        <w:tc>
          <w:tcPr>
            <w:tcW w:w="1686" w:type="dxa"/>
            <w:tcBorders>
              <w:left w:val="dotted" w:sz="4" w:space="0" w:color="auto"/>
            </w:tcBorders>
            <w:vAlign w:val="center"/>
          </w:tcPr>
          <w:p w:rsidR="00A22D6C" w:rsidRPr="004C5DDA" w:rsidRDefault="00A22D6C" w:rsidP="004C5DDA">
            <w:pPr>
              <w:pStyle w:val="Tabulka"/>
              <w:rPr>
                <w:szCs w:val="22"/>
              </w:rPr>
            </w:pPr>
            <w:r w:rsidRPr="004C5DDA">
              <w:rPr>
                <w:szCs w:val="22"/>
              </w:rPr>
              <w:t>Change koordinátor:</w:t>
            </w:r>
          </w:p>
        </w:tc>
        <w:tc>
          <w:tcPr>
            <w:tcW w:w="2410" w:type="dxa"/>
          </w:tcPr>
          <w:p w:rsidR="00A22D6C" w:rsidRDefault="00A22D6C">
            <w:r w:rsidRPr="00487CC0">
              <w:rPr>
                <w:bCs/>
                <w:sz w:val="20"/>
                <w:szCs w:val="20"/>
              </w:rPr>
              <w:t>xxx</w:t>
            </w:r>
          </w:p>
        </w:tc>
        <w:tc>
          <w:tcPr>
            <w:tcW w:w="1418" w:type="dxa"/>
          </w:tcPr>
          <w:p w:rsidR="00A22D6C" w:rsidRDefault="00A22D6C">
            <w:r w:rsidRPr="00487CC0">
              <w:rPr>
                <w:bCs/>
                <w:sz w:val="20"/>
                <w:szCs w:val="20"/>
              </w:rPr>
              <w:t>xxx</w:t>
            </w:r>
          </w:p>
        </w:tc>
        <w:tc>
          <w:tcPr>
            <w:tcW w:w="1393" w:type="dxa"/>
          </w:tcPr>
          <w:p w:rsidR="00A22D6C" w:rsidRDefault="00A22D6C">
            <w:r w:rsidRPr="00487CC0">
              <w:rPr>
                <w:bCs/>
                <w:sz w:val="20"/>
                <w:szCs w:val="20"/>
              </w:rPr>
              <w:t>xxx</w:t>
            </w:r>
          </w:p>
        </w:tc>
        <w:tc>
          <w:tcPr>
            <w:tcW w:w="3011" w:type="dxa"/>
            <w:tcBorders>
              <w:right w:val="dotted" w:sz="4" w:space="0" w:color="auto"/>
            </w:tcBorders>
          </w:tcPr>
          <w:p w:rsidR="00A22D6C" w:rsidRDefault="00A22D6C">
            <w:r w:rsidRPr="00487CC0">
              <w:rPr>
                <w:bCs/>
                <w:sz w:val="20"/>
                <w:szCs w:val="20"/>
              </w:rPr>
              <w:t>xxx</w:t>
            </w:r>
          </w:p>
        </w:tc>
      </w:tr>
      <w:tr w:rsidR="00A22D6C" w:rsidRPr="006C3557" w:rsidTr="00BB4812">
        <w:tc>
          <w:tcPr>
            <w:tcW w:w="1686" w:type="dxa"/>
            <w:tcBorders>
              <w:left w:val="dotted" w:sz="4" w:space="0" w:color="auto"/>
            </w:tcBorders>
            <w:vAlign w:val="center"/>
          </w:tcPr>
          <w:p w:rsidR="00A22D6C" w:rsidRPr="004C5DDA" w:rsidRDefault="00A22D6C" w:rsidP="004C5DDA">
            <w:pPr>
              <w:pStyle w:val="Tabulka"/>
              <w:rPr>
                <w:szCs w:val="22"/>
              </w:rPr>
            </w:pPr>
            <w:r w:rsidRPr="004C5DDA">
              <w:rPr>
                <w:szCs w:val="22"/>
              </w:rPr>
              <w:t>Poskytovatel / dodavatel:</w:t>
            </w:r>
          </w:p>
        </w:tc>
        <w:tc>
          <w:tcPr>
            <w:tcW w:w="2410" w:type="dxa"/>
          </w:tcPr>
          <w:p w:rsidR="00A22D6C" w:rsidRDefault="00A22D6C">
            <w:r w:rsidRPr="00487CC0">
              <w:rPr>
                <w:bCs/>
                <w:sz w:val="20"/>
                <w:szCs w:val="20"/>
              </w:rPr>
              <w:t>xxx</w:t>
            </w:r>
          </w:p>
        </w:tc>
        <w:tc>
          <w:tcPr>
            <w:tcW w:w="1418" w:type="dxa"/>
          </w:tcPr>
          <w:p w:rsidR="00A22D6C" w:rsidRDefault="00A22D6C">
            <w:r w:rsidRPr="00487CC0">
              <w:rPr>
                <w:bCs/>
                <w:sz w:val="20"/>
                <w:szCs w:val="20"/>
              </w:rPr>
              <w:t>xxx</w:t>
            </w:r>
          </w:p>
        </w:tc>
        <w:tc>
          <w:tcPr>
            <w:tcW w:w="1393" w:type="dxa"/>
          </w:tcPr>
          <w:p w:rsidR="00A22D6C" w:rsidRDefault="00A22D6C">
            <w:r w:rsidRPr="00487CC0">
              <w:rPr>
                <w:bCs/>
                <w:sz w:val="20"/>
                <w:szCs w:val="20"/>
              </w:rPr>
              <w:t>xxx</w:t>
            </w:r>
          </w:p>
        </w:tc>
        <w:tc>
          <w:tcPr>
            <w:tcW w:w="3011" w:type="dxa"/>
            <w:tcBorders>
              <w:right w:val="dotted" w:sz="4" w:space="0" w:color="auto"/>
            </w:tcBorders>
          </w:tcPr>
          <w:p w:rsidR="00A22D6C" w:rsidRDefault="00A22D6C">
            <w:r w:rsidRPr="00487CC0">
              <w:rPr>
                <w:bCs/>
                <w:sz w:val="20"/>
                <w:szCs w:val="20"/>
              </w:rPr>
              <w:t>xxx</w:t>
            </w:r>
          </w:p>
        </w:tc>
      </w:tr>
    </w:tbl>
    <w:p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rsidTr="00B73A7D">
        <w:trPr>
          <w:trHeight w:val="397"/>
        </w:trPr>
        <w:tc>
          <w:tcPr>
            <w:tcW w:w="1681" w:type="dxa"/>
            <w:vAlign w:val="center"/>
          </w:tcPr>
          <w:p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4087" w:type="dxa"/>
            <w:tcBorders>
              <w:top w:val="single" w:sz="8" w:space="0" w:color="auto"/>
              <w:bottom w:val="single" w:sz="8" w:space="0" w:color="auto"/>
              <w:right w:val="dotted" w:sz="4" w:space="0" w:color="auto"/>
            </w:tcBorders>
            <w:vAlign w:val="center"/>
          </w:tcPr>
          <w:p w:rsidR="0000551E" w:rsidRPr="006C3557" w:rsidRDefault="00B73A7D" w:rsidP="003B2D72">
            <w:pPr>
              <w:pStyle w:val="Tabulka"/>
              <w:rPr>
                <w:szCs w:val="22"/>
              </w:rPr>
            </w:pPr>
            <w:r w:rsidRPr="00FF1F5D">
              <w:rPr>
                <w:szCs w:val="22"/>
              </w:rPr>
              <w:t>353-2015-13310</w:t>
            </w:r>
            <w:r>
              <w:rPr>
                <w:szCs w:val="22"/>
              </w:rPr>
              <w:t>/1,2</w:t>
            </w:r>
            <w:r w:rsidRPr="00FF1F5D">
              <w:rPr>
                <w:szCs w:val="22"/>
              </w:rPr>
              <w:t xml:space="preserve"> (S2016-0118)</w:t>
            </w:r>
          </w:p>
        </w:tc>
        <w:tc>
          <w:tcPr>
            <w:tcW w:w="709" w:type="dxa"/>
            <w:tcBorders>
              <w:top w:val="single" w:sz="8" w:space="0" w:color="auto"/>
              <w:left w:val="dotted" w:sz="4" w:space="0" w:color="auto"/>
              <w:bottom w:val="single" w:sz="8" w:space="0" w:color="auto"/>
            </w:tcBorders>
            <w:vAlign w:val="center"/>
          </w:tcPr>
          <w:p w:rsidR="0000551E" w:rsidRPr="006C3557" w:rsidRDefault="0000551E" w:rsidP="003B2D72">
            <w:pPr>
              <w:pStyle w:val="Tabulka"/>
              <w:rPr>
                <w:rStyle w:val="Siln"/>
                <w:b w:val="0"/>
                <w:szCs w:val="22"/>
              </w:rPr>
            </w:pPr>
            <w:r w:rsidRPr="002D0745">
              <w:rPr>
                <w:rStyle w:val="Siln"/>
                <w:szCs w:val="22"/>
              </w:rPr>
              <w:t>KL:</w:t>
            </w:r>
          </w:p>
        </w:tc>
        <w:tc>
          <w:tcPr>
            <w:tcW w:w="3426" w:type="dxa"/>
            <w:vAlign w:val="center"/>
          </w:tcPr>
          <w:p w:rsidR="0000551E" w:rsidRPr="006C3557" w:rsidRDefault="00B73A7D" w:rsidP="00147567">
            <w:pPr>
              <w:pStyle w:val="Tabulka"/>
              <w:jc w:val="center"/>
              <w:rPr>
                <w:szCs w:val="22"/>
              </w:rPr>
            </w:pPr>
            <w:r w:rsidRPr="00FF1F5D">
              <w:rPr>
                <w:szCs w:val="22"/>
              </w:rPr>
              <w:t>KL HR-001</w:t>
            </w:r>
          </w:p>
        </w:tc>
      </w:tr>
    </w:tbl>
    <w:p w:rsidR="0000551E" w:rsidRPr="006C3557" w:rsidRDefault="0000551E">
      <w:pPr>
        <w:rPr>
          <w:rFonts w:cs="Arial"/>
          <w:szCs w:val="22"/>
        </w:rPr>
      </w:pPr>
    </w:p>
    <w:p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rsidR="0000551E" w:rsidRDefault="0000551E" w:rsidP="00CC7ED5">
      <w:pPr>
        <w:pStyle w:val="Nadpis2"/>
      </w:pPr>
      <w:r w:rsidRPr="006C3557">
        <w:t>Popis požadavku</w:t>
      </w:r>
    </w:p>
    <w:p w:rsidR="00EC773F" w:rsidRDefault="00B73A7D" w:rsidP="00B73A7D">
      <w:pPr>
        <w:spacing w:after="0"/>
        <w:jc w:val="both"/>
        <w:rPr>
          <w:rFonts w:cs="Arial"/>
          <w:szCs w:val="22"/>
        </w:rPr>
      </w:pPr>
      <w:r w:rsidRPr="00B77B21">
        <w:rPr>
          <w:rFonts w:cs="Arial"/>
          <w:szCs w:val="22"/>
        </w:rPr>
        <w:t>Předmětem požadavku j</w:t>
      </w:r>
      <w:r w:rsidR="003E3984">
        <w:rPr>
          <w:rFonts w:cs="Arial"/>
          <w:szCs w:val="22"/>
        </w:rPr>
        <w:t xml:space="preserve">e </w:t>
      </w:r>
      <w:r w:rsidR="00EC773F">
        <w:rPr>
          <w:rFonts w:cs="Arial"/>
          <w:szCs w:val="22"/>
        </w:rPr>
        <w:t xml:space="preserve">úprava služby „užívání v čase“ (synchronní verze LPI_UZI2015A a asynchronní verze LPI_UZA2015A) sloužící </w:t>
      </w:r>
      <w:r w:rsidR="00B61547">
        <w:rPr>
          <w:rFonts w:cs="Arial"/>
          <w:szCs w:val="22"/>
        </w:rPr>
        <w:t>k provádění SW kontrol</w:t>
      </w:r>
      <w:r w:rsidR="00EC773F">
        <w:rPr>
          <w:rFonts w:cs="Arial"/>
          <w:szCs w:val="22"/>
        </w:rPr>
        <w:t xml:space="preserve"> </w:t>
      </w:r>
      <w:r w:rsidR="00B61547">
        <w:rPr>
          <w:rFonts w:cs="Arial"/>
          <w:szCs w:val="22"/>
        </w:rPr>
        <w:t>na straně jedné a zjištění tzv,</w:t>
      </w:r>
      <w:r w:rsidR="00EC773F">
        <w:rPr>
          <w:rFonts w:cs="Arial"/>
          <w:szCs w:val="22"/>
        </w:rPr>
        <w:t xml:space="preserve"> maximální eligible plochy v rámci FKNM na straně druhé. Předmětem změny jsou jednak změny související se změnami dotačních opatření a jednak umožnění kontroly subjektů s převody závazků z více převodců.</w:t>
      </w:r>
    </w:p>
    <w:p w:rsidR="00EC773F" w:rsidRDefault="00EC773F" w:rsidP="00B73A7D">
      <w:pPr>
        <w:spacing w:after="0"/>
        <w:jc w:val="both"/>
        <w:rPr>
          <w:rFonts w:cs="Arial"/>
          <w:szCs w:val="22"/>
        </w:rPr>
      </w:pPr>
      <w:r>
        <w:rPr>
          <w:rFonts w:cs="Arial"/>
          <w:szCs w:val="22"/>
        </w:rPr>
        <w:t>Pokud jde o změny dotačních opatření</w:t>
      </w:r>
      <w:r w:rsidR="00B61547">
        <w:rPr>
          <w:rFonts w:cs="Arial"/>
          <w:szCs w:val="22"/>
        </w:rPr>
        <w:t>,</w:t>
      </w:r>
      <w:r>
        <w:rPr>
          <w:rFonts w:cs="Arial"/>
          <w:szCs w:val="22"/>
        </w:rPr>
        <w:t xml:space="preserve"> jedná se o zavedení opatření ANC a PPO jakožto nástupci LFA a opatření OCHP jako nástupce opatření souvratě.</w:t>
      </w:r>
    </w:p>
    <w:p w:rsidR="003E3984" w:rsidRDefault="003E3984" w:rsidP="00B73A7D">
      <w:pPr>
        <w:spacing w:after="0"/>
        <w:jc w:val="both"/>
        <w:rPr>
          <w:rFonts w:cs="Arial"/>
          <w:szCs w:val="22"/>
        </w:rPr>
      </w:pPr>
    </w:p>
    <w:p w:rsidR="00B73A7D" w:rsidRPr="00B73A7D" w:rsidRDefault="00B73A7D" w:rsidP="00B73A7D"/>
    <w:p w:rsidR="0000551E" w:rsidRDefault="0000551E" w:rsidP="00CC7ED5">
      <w:pPr>
        <w:pStyle w:val="Nadpis2"/>
      </w:pPr>
      <w:r w:rsidRPr="006C3557">
        <w:t>Odůvodnění požadované změny (legislativní změny, přínosy)</w:t>
      </w:r>
    </w:p>
    <w:p w:rsidR="00B73A7D" w:rsidRPr="00B94870" w:rsidRDefault="003E3984" w:rsidP="00B73A7D">
      <w:pPr>
        <w:pStyle w:val="FormtovanvHTML"/>
        <w:jc w:val="both"/>
        <w:rPr>
          <w:rFonts w:ascii="Arial" w:hAnsi="Arial"/>
          <w:sz w:val="22"/>
          <w:szCs w:val="21"/>
        </w:rPr>
      </w:pPr>
      <w:r>
        <w:rPr>
          <w:rFonts w:ascii="Arial" w:hAnsi="Arial"/>
          <w:sz w:val="22"/>
          <w:szCs w:val="21"/>
        </w:rPr>
        <w:t xml:space="preserve">Realizace je žádoucí </w:t>
      </w:r>
      <w:r w:rsidR="00EC773F">
        <w:rPr>
          <w:rFonts w:ascii="Arial" w:hAnsi="Arial"/>
          <w:sz w:val="22"/>
          <w:szCs w:val="21"/>
        </w:rPr>
        <w:t>z důvodu změny dotačních opatření pro rok 2018 (nová opatření ANC, PPO, OCHP) a zajištění administrace kontroly subjektů, kteří mají vícero zdrojových převodců.</w:t>
      </w:r>
    </w:p>
    <w:p w:rsidR="00B73A7D" w:rsidRPr="00B73A7D" w:rsidRDefault="00B73A7D" w:rsidP="00B73A7D"/>
    <w:p w:rsidR="0000551E" w:rsidRPr="006C3557" w:rsidRDefault="0000551E" w:rsidP="00CC7ED5">
      <w:pPr>
        <w:pStyle w:val="Nadpis2"/>
      </w:pPr>
      <w:r w:rsidRPr="006C3557">
        <w:lastRenderedPageBreak/>
        <w:t>Rizika nerealizace</w:t>
      </w:r>
    </w:p>
    <w:p w:rsidR="00B61547" w:rsidRDefault="00B73A7D" w:rsidP="003E3984">
      <w:pPr>
        <w:jc w:val="both"/>
      </w:pPr>
      <w:r>
        <w:t xml:space="preserve">V případě, že nebudou úpravy realizovány, nebude </w:t>
      </w:r>
      <w:r w:rsidR="00EC773F">
        <w:t>možné provádět FKNM a SWK u nových opatření, což by vedlo k nemožnosti jejich administrace a následné výplaty.</w:t>
      </w:r>
    </w:p>
    <w:p w:rsidR="00B61547" w:rsidRDefault="00B61547" w:rsidP="003E3984">
      <w:pPr>
        <w:jc w:val="both"/>
      </w:pPr>
    </w:p>
    <w:p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rsidR="00B73A7D" w:rsidRDefault="00B73A7D" w:rsidP="00B73A7D">
      <w:pPr>
        <w:pStyle w:val="Nadpis2"/>
      </w:pPr>
      <w:r w:rsidRPr="006C3557">
        <w:t>Popis současného stavu</w:t>
      </w:r>
    </w:p>
    <w:p w:rsidR="00B60865" w:rsidRDefault="00B73A7D" w:rsidP="003E3984">
      <w:pPr>
        <w:jc w:val="both"/>
      </w:pPr>
      <w:r>
        <w:t xml:space="preserve">V současnosti </w:t>
      </w:r>
      <w:r w:rsidR="00EC773F">
        <w:t>existuje synchronní verze služby LPI_UZI2015A a asynchronní verze LPI_UZA2015A, jejic</w:t>
      </w:r>
      <w:r w:rsidR="00B60865">
        <w:t xml:space="preserve">hž logika zpracování je totožná </w:t>
      </w:r>
    </w:p>
    <w:p w:rsidR="00B60865" w:rsidRDefault="00B60865" w:rsidP="003E3984">
      <w:pPr>
        <w:jc w:val="both"/>
      </w:pPr>
      <w:r>
        <w:t>Pro nová opatření je vždy nezbytné nadefinovat logiku chování.</w:t>
      </w:r>
    </w:p>
    <w:p w:rsidR="00B73A7D" w:rsidRPr="00C41516" w:rsidRDefault="00B60865" w:rsidP="003E3984">
      <w:pPr>
        <w:jc w:val="both"/>
      </w:pPr>
      <w:r>
        <w:t>Pro zajištění kontroly subjektů z více zdrojových převodců je nezbytné změnit strukturu služby, protože ta stávající o</w:t>
      </w:r>
      <w:r w:rsidR="00B61547">
        <w:t>dpovídá právě jednomu převodci.</w:t>
      </w:r>
    </w:p>
    <w:p w:rsidR="00B73A7D" w:rsidRPr="00DE77EE" w:rsidRDefault="00B73A7D" w:rsidP="00B73A7D">
      <w:pPr>
        <w:jc w:val="both"/>
      </w:pPr>
    </w:p>
    <w:p w:rsidR="00B73A7D" w:rsidRDefault="00B73A7D" w:rsidP="00B73A7D">
      <w:pPr>
        <w:pStyle w:val="Nadpis2"/>
      </w:pPr>
      <w:r w:rsidRPr="006C3557">
        <w:t>Popis cílového stavu</w:t>
      </w:r>
    </w:p>
    <w:p w:rsidR="00B73A7D" w:rsidRDefault="00B60865" w:rsidP="00147567">
      <w:pPr>
        <w:pStyle w:val="Nadpis3"/>
        <w:numPr>
          <w:ilvl w:val="2"/>
          <w:numId w:val="5"/>
        </w:numPr>
      </w:pPr>
      <w:r>
        <w:t>Shrnutí změn</w:t>
      </w:r>
    </w:p>
    <w:p w:rsidR="00FB7256" w:rsidRDefault="00FB7256" w:rsidP="00FB7256">
      <w:r>
        <w:t>Úprava služby vyžaduje následující kroky:</w:t>
      </w:r>
    </w:p>
    <w:p w:rsidR="00FB7256" w:rsidRDefault="00FB7256" w:rsidP="00FB7256">
      <w:pPr>
        <w:pStyle w:val="Odstavecseseznamem"/>
        <w:numPr>
          <w:ilvl w:val="0"/>
          <w:numId w:val="53"/>
        </w:numPr>
      </w:pPr>
      <w:r>
        <w:t>Na vstupu bude umožněno zasílat opatření LFA, ANC s příslušnými typy doplňkových údajů odpovídajícím kódům oblastí s následující logikou vyhodnocení</w:t>
      </w:r>
    </w:p>
    <w:tbl>
      <w:tblPr>
        <w:tblStyle w:val="Mkatabulky"/>
        <w:tblW w:w="9923" w:type="dxa"/>
        <w:tblInd w:w="-5" w:type="dxa"/>
        <w:tblLook w:val="04A0" w:firstRow="1" w:lastRow="0" w:firstColumn="1" w:lastColumn="0" w:noHBand="0" w:noVBand="1"/>
      </w:tblPr>
      <w:tblGrid>
        <w:gridCol w:w="1039"/>
        <w:gridCol w:w="2505"/>
        <w:gridCol w:w="3119"/>
        <w:gridCol w:w="3260"/>
      </w:tblGrid>
      <w:tr w:rsidR="00FB7256" w:rsidRPr="00FB7256" w:rsidTr="00B61547">
        <w:tc>
          <w:tcPr>
            <w:tcW w:w="1039" w:type="dxa"/>
            <w:shd w:val="clear" w:color="auto" w:fill="F2F2F2" w:themeFill="background1" w:themeFillShade="F2"/>
          </w:tcPr>
          <w:p w:rsidR="00FB7256" w:rsidRPr="00FB7256" w:rsidRDefault="00FB7256" w:rsidP="005541B5">
            <w:pPr>
              <w:pStyle w:val="Odstavecseseznamem"/>
              <w:ind w:left="0"/>
              <w:rPr>
                <w:b/>
                <w:sz w:val="20"/>
                <w:szCs w:val="20"/>
              </w:rPr>
            </w:pPr>
            <w:r w:rsidRPr="00FB7256">
              <w:rPr>
                <w:b/>
                <w:sz w:val="20"/>
                <w:szCs w:val="20"/>
              </w:rPr>
              <w:t>Opatření</w:t>
            </w:r>
          </w:p>
        </w:tc>
        <w:tc>
          <w:tcPr>
            <w:tcW w:w="2505" w:type="dxa"/>
            <w:shd w:val="clear" w:color="auto" w:fill="F2F2F2" w:themeFill="background1" w:themeFillShade="F2"/>
          </w:tcPr>
          <w:p w:rsidR="00FB7256" w:rsidRPr="00FB7256" w:rsidRDefault="00FB7256" w:rsidP="005541B5">
            <w:pPr>
              <w:pStyle w:val="Odstavecseseznamem"/>
              <w:ind w:left="0"/>
              <w:rPr>
                <w:b/>
                <w:sz w:val="20"/>
                <w:szCs w:val="20"/>
              </w:rPr>
            </w:pPr>
            <w:r w:rsidRPr="00FB7256">
              <w:rPr>
                <w:b/>
                <w:sz w:val="20"/>
                <w:szCs w:val="20"/>
              </w:rPr>
              <w:t>Doplňkové údaje v requestu</w:t>
            </w:r>
          </w:p>
        </w:tc>
        <w:tc>
          <w:tcPr>
            <w:tcW w:w="3119" w:type="dxa"/>
            <w:shd w:val="clear" w:color="auto" w:fill="F2F2F2" w:themeFill="background1" w:themeFillShade="F2"/>
          </w:tcPr>
          <w:p w:rsidR="00FB7256" w:rsidRPr="00FB7256" w:rsidRDefault="00FB7256" w:rsidP="005541B5">
            <w:pPr>
              <w:pStyle w:val="Odstavecseseznamem"/>
              <w:ind w:left="0"/>
              <w:rPr>
                <w:b/>
                <w:sz w:val="20"/>
                <w:szCs w:val="20"/>
              </w:rPr>
            </w:pPr>
            <w:r w:rsidRPr="00FB7256">
              <w:rPr>
                <w:b/>
                <w:sz w:val="20"/>
                <w:szCs w:val="20"/>
              </w:rPr>
              <w:t>Požadavky na DPB (předka potomka) – vždy se vyžaduje shoda uživatele se zaslaným JI nebo s JI uvedeným v doplňkových údajích v requestu</w:t>
            </w:r>
          </w:p>
        </w:tc>
        <w:tc>
          <w:tcPr>
            <w:tcW w:w="3260" w:type="dxa"/>
            <w:shd w:val="clear" w:color="auto" w:fill="F2F2F2" w:themeFill="background1" w:themeFillShade="F2"/>
          </w:tcPr>
          <w:p w:rsidR="00FB7256" w:rsidRPr="00FB7256" w:rsidRDefault="00FB7256" w:rsidP="005541B5">
            <w:pPr>
              <w:pStyle w:val="Odstavecseseznamem"/>
              <w:ind w:left="0"/>
              <w:rPr>
                <w:b/>
                <w:sz w:val="20"/>
                <w:szCs w:val="20"/>
              </w:rPr>
            </w:pPr>
            <w:r w:rsidRPr="00FB7256">
              <w:rPr>
                <w:b/>
                <w:sz w:val="20"/>
                <w:szCs w:val="20"/>
              </w:rPr>
              <w:t>Vyhodnocení minima ve sledovaném období z dotazu</w:t>
            </w:r>
          </w:p>
        </w:tc>
      </w:tr>
      <w:tr w:rsidR="00FB7256" w:rsidRPr="00FB7256" w:rsidTr="00B61547">
        <w:tc>
          <w:tcPr>
            <w:tcW w:w="1039" w:type="dxa"/>
          </w:tcPr>
          <w:p w:rsidR="00FB7256" w:rsidRPr="00FB7256" w:rsidRDefault="00FB7256" w:rsidP="005541B5">
            <w:pPr>
              <w:pStyle w:val="Odstavecseseznamem"/>
              <w:ind w:left="0"/>
              <w:rPr>
                <w:color w:val="FF0000"/>
                <w:sz w:val="20"/>
                <w:szCs w:val="20"/>
              </w:rPr>
            </w:pPr>
            <w:r w:rsidRPr="00FB7256">
              <w:rPr>
                <w:color w:val="FF0000"/>
                <w:sz w:val="20"/>
                <w:szCs w:val="20"/>
              </w:rPr>
              <w:t>PPO</w:t>
            </w:r>
          </w:p>
        </w:tc>
        <w:tc>
          <w:tcPr>
            <w:tcW w:w="2505" w:type="dxa"/>
          </w:tcPr>
          <w:p w:rsidR="00FB7256" w:rsidRPr="00FB7256" w:rsidRDefault="00FB7256" w:rsidP="005541B5">
            <w:pPr>
              <w:pStyle w:val="Odstavecseseznamem"/>
              <w:ind w:left="0"/>
              <w:rPr>
                <w:color w:val="FF0000"/>
                <w:sz w:val="20"/>
                <w:szCs w:val="20"/>
              </w:rPr>
            </w:pPr>
            <w:r w:rsidRPr="00FB7256">
              <w:rPr>
                <w:color w:val="FF0000"/>
                <w:sz w:val="20"/>
                <w:szCs w:val="20"/>
              </w:rPr>
              <w:t>Deklarovaná výměra oblasti určitého typu PPO</w:t>
            </w:r>
          </w:p>
        </w:tc>
        <w:tc>
          <w:tcPr>
            <w:tcW w:w="3119" w:type="dxa"/>
          </w:tcPr>
          <w:p w:rsidR="00FB7256" w:rsidRPr="00FB7256" w:rsidRDefault="00FB7256" w:rsidP="005541B5">
            <w:pPr>
              <w:pStyle w:val="Odstavecseseznamem"/>
              <w:ind w:left="0"/>
              <w:rPr>
                <w:color w:val="FF0000"/>
                <w:sz w:val="20"/>
                <w:szCs w:val="20"/>
              </w:rPr>
            </w:pPr>
            <w:r w:rsidRPr="00FB7256">
              <w:rPr>
                <w:color w:val="FF0000"/>
                <w:sz w:val="20"/>
                <w:szCs w:val="20"/>
              </w:rPr>
              <w:t>Eligible kultura T a G s VHODNOSTAEOOLD = 1</w:t>
            </w:r>
          </w:p>
          <w:p w:rsidR="00FB7256" w:rsidRPr="00FB7256" w:rsidRDefault="00FB7256" w:rsidP="005541B5">
            <w:pPr>
              <w:pStyle w:val="Odstavecseseznamem"/>
              <w:ind w:left="0"/>
              <w:rPr>
                <w:color w:val="FF0000"/>
                <w:sz w:val="20"/>
                <w:szCs w:val="20"/>
              </w:rPr>
            </w:pPr>
          </w:p>
        </w:tc>
        <w:tc>
          <w:tcPr>
            <w:tcW w:w="3260" w:type="dxa"/>
          </w:tcPr>
          <w:p w:rsidR="00FB7256" w:rsidRPr="00FB7256" w:rsidRDefault="00FB7256" w:rsidP="00BD0B2D">
            <w:pPr>
              <w:pStyle w:val="Odstavecseseznamem"/>
              <w:ind w:left="0"/>
              <w:rPr>
                <w:color w:val="FF0000"/>
                <w:sz w:val="20"/>
                <w:szCs w:val="20"/>
              </w:rPr>
            </w:pPr>
            <w:r w:rsidRPr="00FB7256">
              <w:rPr>
                <w:color w:val="FF0000"/>
                <w:sz w:val="20"/>
                <w:szCs w:val="20"/>
              </w:rPr>
              <w:t xml:space="preserve">Vyhodnocuje se výměra příslušné oblasti </w:t>
            </w:r>
            <w:r w:rsidR="00BD0B2D">
              <w:rPr>
                <w:color w:val="FF0000"/>
                <w:sz w:val="20"/>
                <w:szCs w:val="20"/>
              </w:rPr>
              <w:t xml:space="preserve">PPO  </w:t>
            </w:r>
            <w:r w:rsidRPr="00FB7256">
              <w:rPr>
                <w:color w:val="FF0000"/>
                <w:sz w:val="20"/>
                <w:szCs w:val="20"/>
              </w:rPr>
              <w:t>v rámci DPB</w:t>
            </w:r>
          </w:p>
        </w:tc>
      </w:tr>
      <w:tr w:rsidR="00FB7256" w:rsidRPr="00FB7256" w:rsidTr="00B61547">
        <w:tc>
          <w:tcPr>
            <w:tcW w:w="1039" w:type="dxa"/>
          </w:tcPr>
          <w:p w:rsidR="00FB7256" w:rsidRPr="00FB7256" w:rsidRDefault="00FB7256" w:rsidP="005541B5">
            <w:pPr>
              <w:pStyle w:val="Odstavecseseznamem"/>
              <w:ind w:left="0"/>
              <w:rPr>
                <w:color w:val="FF0000"/>
                <w:sz w:val="20"/>
                <w:szCs w:val="20"/>
              </w:rPr>
            </w:pPr>
            <w:r w:rsidRPr="00FB7256">
              <w:rPr>
                <w:color w:val="FF0000"/>
                <w:sz w:val="20"/>
                <w:szCs w:val="20"/>
              </w:rPr>
              <w:t>ANC</w:t>
            </w:r>
          </w:p>
        </w:tc>
        <w:tc>
          <w:tcPr>
            <w:tcW w:w="2505" w:type="dxa"/>
          </w:tcPr>
          <w:p w:rsidR="00FB7256" w:rsidRPr="00FB7256" w:rsidRDefault="00FB7256" w:rsidP="005541B5">
            <w:pPr>
              <w:pStyle w:val="Odstavecseseznamem"/>
              <w:ind w:left="0"/>
              <w:rPr>
                <w:color w:val="FF0000"/>
                <w:sz w:val="20"/>
                <w:szCs w:val="20"/>
              </w:rPr>
            </w:pPr>
            <w:r w:rsidRPr="00FB7256">
              <w:rPr>
                <w:color w:val="FF0000"/>
                <w:sz w:val="20"/>
                <w:szCs w:val="20"/>
              </w:rPr>
              <w:t>Deklarovaná výměra oblasti určitého typu ANC</w:t>
            </w:r>
          </w:p>
        </w:tc>
        <w:tc>
          <w:tcPr>
            <w:tcW w:w="3119" w:type="dxa"/>
          </w:tcPr>
          <w:p w:rsidR="00FB7256" w:rsidRPr="00FB7256" w:rsidRDefault="00FB7256" w:rsidP="005541B5">
            <w:pPr>
              <w:pStyle w:val="Odstavecseseznamem"/>
              <w:ind w:left="0"/>
              <w:rPr>
                <w:color w:val="FF0000"/>
                <w:sz w:val="20"/>
                <w:szCs w:val="20"/>
              </w:rPr>
            </w:pPr>
            <w:r w:rsidRPr="00FB7256">
              <w:rPr>
                <w:color w:val="FF0000"/>
                <w:sz w:val="20"/>
                <w:szCs w:val="20"/>
              </w:rPr>
              <w:t>Eligible kultury R,T,G,S,C,V,J,U,K,D</w:t>
            </w:r>
          </w:p>
        </w:tc>
        <w:tc>
          <w:tcPr>
            <w:tcW w:w="3260" w:type="dxa"/>
          </w:tcPr>
          <w:p w:rsidR="00FB7256" w:rsidRPr="00FB7256" w:rsidRDefault="00FB7256" w:rsidP="005541B5">
            <w:pPr>
              <w:pStyle w:val="Odstavecseseznamem"/>
              <w:ind w:left="0"/>
              <w:rPr>
                <w:color w:val="FF0000"/>
                <w:sz w:val="20"/>
                <w:szCs w:val="20"/>
              </w:rPr>
            </w:pPr>
            <w:r w:rsidRPr="00FB7256">
              <w:rPr>
                <w:color w:val="FF0000"/>
                <w:sz w:val="20"/>
                <w:szCs w:val="20"/>
              </w:rPr>
              <w:t>Vyhodnocuje se výměra příslušné oblasti ANC v rámci DPB</w:t>
            </w:r>
          </w:p>
        </w:tc>
      </w:tr>
    </w:tbl>
    <w:p w:rsidR="00FB7256" w:rsidRDefault="00FB7256" w:rsidP="00FB7256">
      <w:pPr>
        <w:pStyle w:val="Odstavecseseznamem"/>
        <w:numPr>
          <w:ilvl w:val="0"/>
          <w:numId w:val="53"/>
        </w:numPr>
      </w:pPr>
      <w:r>
        <w:t>Adekvátně budou upraveny enumy povolující vstupní hodnoty</w:t>
      </w:r>
      <w:r w:rsidR="00F12634">
        <w:t xml:space="preserve"> pro opatření ANC, </w:t>
      </w:r>
      <w:r w:rsidR="00BD0B2D">
        <w:t>PPO</w:t>
      </w:r>
    </w:p>
    <w:p w:rsidR="00F12634" w:rsidRDefault="00F12634" w:rsidP="00FB7256">
      <w:pPr>
        <w:pStyle w:val="Odstavecseseznamem"/>
        <w:numPr>
          <w:ilvl w:val="0"/>
          <w:numId w:val="53"/>
        </w:numPr>
      </w:pPr>
      <w:r>
        <w:t>Pro opatření EFA-OCHP bude změna řešena na straně IS SZIF, který výměru bude zasílat v rámci tzv. EFA-R. Na straně LPIS se nic nemění.</w:t>
      </w:r>
    </w:p>
    <w:p w:rsidR="00FB7256" w:rsidRPr="00FB7256" w:rsidRDefault="00FB7256" w:rsidP="00FB7256">
      <w:pPr>
        <w:pStyle w:val="Odstavecseseznamem"/>
        <w:numPr>
          <w:ilvl w:val="0"/>
          <w:numId w:val="53"/>
        </w:numPr>
      </w:pPr>
      <w:r>
        <w:t>Umožnění vícenásobných převodců bude zajištěno prostřednictvím změny enumerace elementu DOPLNEKSUBJEKT z 0..1 na 0..N a na straně LPIS se bude vyhodnocovat existence DPB k DATPLATNOST ve vztahu k množině JI převodců uvedených v tomto elementu.</w:t>
      </w:r>
    </w:p>
    <w:p w:rsidR="00B60865" w:rsidRDefault="00B60865" w:rsidP="00B60865">
      <w:pPr>
        <w:pStyle w:val="Nadpis3"/>
        <w:numPr>
          <w:ilvl w:val="2"/>
          <w:numId w:val="5"/>
        </w:numPr>
      </w:pPr>
      <w:r>
        <w:t>Detailní specifikace služby</w:t>
      </w:r>
    </w:p>
    <w:p w:rsidR="00B60865" w:rsidRDefault="00B60865" w:rsidP="00B60865">
      <w:r>
        <w:t>V následujícím textu je uvedena kompletní dokumentace služby s požadovanými změnami vyznačenými červeně.</w:t>
      </w:r>
    </w:p>
    <w:p w:rsidR="00FB7256" w:rsidRPr="00CB71AC" w:rsidRDefault="00FB7256" w:rsidP="00FB7256">
      <w:pPr>
        <w:pStyle w:val="Nadpis2"/>
        <w:numPr>
          <w:ilvl w:val="0"/>
          <w:numId w:val="0"/>
        </w:numPr>
        <w:rPr>
          <w:sz w:val="24"/>
          <w:szCs w:val="24"/>
        </w:rPr>
      </w:pPr>
      <w:r w:rsidRPr="00CB71AC">
        <w:rPr>
          <w:sz w:val="24"/>
          <w:szCs w:val="24"/>
        </w:rPr>
        <w:t>Příloha č.</w:t>
      </w:r>
      <w:r w:rsidR="00B61547">
        <w:rPr>
          <w:sz w:val="24"/>
          <w:szCs w:val="24"/>
        </w:rPr>
        <w:t xml:space="preserve"> </w:t>
      </w:r>
      <w:r w:rsidRPr="00CB71AC">
        <w:rPr>
          <w:sz w:val="24"/>
          <w:szCs w:val="24"/>
        </w:rPr>
        <w:t>2: Specifikace asynchronní služby LPI_UZA2015_01A/LPI_UZX2015_01A</w:t>
      </w:r>
    </w:p>
    <w:p w:rsidR="00FB7256" w:rsidRPr="00CB71AC" w:rsidRDefault="00FB7256" w:rsidP="00FB7256">
      <w:pPr>
        <w:pStyle w:val="Odstavecseseznamem"/>
        <w:numPr>
          <w:ilvl w:val="0"/>
          <w:numId w:val="24"/>
        </w:numPr>
        <w:spacing w:after="120" w:line="276" w:lineRule="auto"/>
        <w:jc w:val="both"/>
        <w:rPr>
          <w:b/>
        </w:rPr>
      </w:pPr>
      <w:r w:rsidRPr="00CB71AC">
        <w:rPr>
          <w:b/>
        </w:rPr>
        <w:t>Identifikace zaslaného DPB</w:t>
      </w:r>
    </w:p>
    <w:p w:rsidR="00FB7256" w:rsidRPr="00CB71AC" w:rsidRDefault="00FB7256" w:rsidP="00FB7256">
      <w:pPr>
        <w:pStyle w:val="Odstavecseseznamem"/>
      </w:pPr>
      <w:r w:rsidRPr="00CB71AC">
        <w:t>Zaslaný DPB se zásadně identifikuje pomocí čtverce + kódu + datplatnost.</w:t>
      </w:r>
    </w:p>
    <w:p w:rsidR="00FB7256" w:rsidRPr="00CB71AC" w:rsidRDefault="00FB7256" w:rsidP="00FB7256">
      <w:pPr>
        <w:pStyle w:val="Odstavecseseznamem"/>
      </w:pPr>
      <w:r w:rsidRPr="00CB71AC">
        <w:t>LPIS hledá takový DPB vyhovující kritériu ve stavech účinný nebo historický. Nenalezne-li</w:t>
      </w:r>
      <w:r w:rsidR="00BD0B2D">
        <w:t>,</w:t>
      </w:r>
      <w:r w:rsidRPr="00CB71AC">
        <w:t xml:space="preserve"> hledá ve stavu návrh nebo zamítnutý. </w:t>
      </w:r>
    </w:p>
    <w:p w:rsidR="00FB7256" w:rsidRPr="00CB71AC" w:rsidRDefault="00FB7256" w:rsidP="00FB7256">
      <w:pPr>
        <w:pStyle w:val="Odstavecseseznamem"/>
      </w:pPr>
      <w:r w:rsidRPr="00CB71AC">
        <w:t>Jestliže pro dané opatření nebyl identifikován, anebo byl identifikován, ale nevyhovuje elementárním kritériím, pak vrací STATUS ÚZ = 3 a v elementu DPB 1 v položce chyby je sdělen důvod neidentifikace, přitom obecně mohou nastat následující „tvrdé“ chybové stavy:</w:t>
      </w:r>
    </w:p>
    <w:p w:rsidR="00FB7256" w:rsidRPr="00CB71AC" w:rsidRDefault="00FB7256" w:rsidP="00FB7256">
      <w:pPr>
        <w:pStyle w:val="Prosttext"/>
        <w:numPr>
          <w:ilvl w:val="0"/>
          <w:numId w:val="21"/>
        </w:numPr>
        <w:ind w:left="1134" w:hanging="425"/>
        <w:rPr>
          <w:rFonts w:ascii="Arial" w:hAnsi="Arial" w:cs="Arial"/>
          <w:sz w:val="18"/>
          <w:szCs w:val="18"/>
        </w:rPr>
      </w:pPr>
      <w:r w:rsidRPr="00CB71AC">
        <w:rPr>
          <w:rFonts w:ascii="Arial" w:hAnsi="Arial" w:cs="Arial"/>
          <w:sz w:val="18"/>
          <w:szCs w:val="18"/>
        </w:rPr>
        <w:t>T0   // nalezeno dle zaslaného zkr. kódu a čtverce k DATPLATNOST více účinných nebo historických DPB (teoretická chyba dat na straně LPIS)</w:t>
      </w:r>
    </w:p>
    <w:p w:rsidR="00FB7256" w:rsidRPr="00CB71AC" w:rsidRDefault="00FB7256" w:rsidP="00FB7256">
      <w:pPr>
        <w:pStyle w:val="Prosttext"/>
        <w:numPr>
          <w:ilvl w:val="0"/>
          <w:numId w:val="21"/>
        </w:numPr>
        <w:ind w:left="1134" w:hanging="425"/>
        <w:rPr>
          <w:rFonts w:ascii="Arial" w:hAnsi="Arial" w:cs="Arial"/>
          <w:sz w:val="18"/>
          <w:szCs w:val="18"/>
        </w:rPr>
      </w:pPr>
      <w:r w:rsidRPr="00CB71AC">
        <w:rPr>
          <w:rFonts w:ascii="Arial" w:hAnsi="Arial" w:cs="Arial"/>
          <w:sz w:val="18"/>
          <w:szCs w:val="18"/>
        </w:rPr>
        <w:t xml:space="preserve">T1  // nenalezen dle zkr. kódu a čtverce k DATPLATNOST </w:t>
      </w:r>
      <w:r w:rsidR="00B61547">
        <w:rPr>
          <w:rFonts w:ascii="Arial" w:hAnsi="Arial" w:cs="Arial"/>
          <w:sz w:val="18"/>
          <w:szCs w:val="18"/>
        </w:rPr>
        <w:t xml:space="preserve">žádný </w:t>
      </w:r>
      <w:r w:rsidRPr="00CB71AC">
        <w:rPr>
          <w:rFonts w:ascii="Arial" w:hAnsi="Arial" w:cs="Arial"/>
          <w:sz w:val="18"/>
          <w:szCs w:val="18"/>
        </w:rPr>
        <w:t>účinný či historický DPB</w:t>
      </w:r>
    </w:p>
    <w:p w:rsidR="00FB7256" w:rsidRPr="00CB71AC" w:rsidRDefault="00FB7256" w:rsidP="00FB7256">
      <w:pPr>
        <w:pStyle w:val="Prosttext"/>
        <w:numPr>
          <w:ilvl w:val="0"/>
          <w:numId w:val="21"/>
        </w:numPr>
        <w:ind w:left="1134" w:hanging="425"/>
        <w:rPr>
          <w:rFonts w:ascii="Arial" w:hAnsi="Arial" w:cs="Arial"/>
          <w:sz w:val="18"/>
          <w:szCs w:val="18"/>
        </w:rPr>
      </w:pPr>
      <w:r w:rsidRPr="00CB71AC">
        <w:rPr>
          <w:rFonts w:ascii="Arial" w:hAnsi="Arial" w:cs="Arial"/>
          <w:sz w:val="18"/>
          <w:szCs w:val="18"/>
        </w:rPr>
        <w:t>T01 // DATPLATNOST je mimo platnost kontrolovaného DPB (tj. byl nalezen dle zkráceného kódu a čtverce účinný nebo historický DPB, ale tento neplatí k DATPLATNOST)</w:t>
      </w:r>
    </w:p>
    <w:p w:rsidR="00FB7256" w:rsidRPr="00CB71AC" w:rsidRDefault="00FB7256" w:rsidP="00FB7256">
      <w:pPr>
        <w:pStyle w:val="Prosttext"/>
        <w:numPr>
          <w:ilvl w:val="0"/>
          <w:numId w:val="21"/>
        </w:numPr>
        <w:ind w:left="1134" w:hanging="425"/>
        <w:rPr>
          <w:rFonts w:ascii="Arial" w:hAnsi="Arial" w:cs="Arial"/>
          <w:sz w:val="18"/>
          <w:szCs w:val="18"/>
        </w:rPr>
      </w:pPr>
      <w:r w:rsidRPr="00CB71AC">
        <w:rPr>
          <w:rFonts w:ascii="Arial" w:hAnsi="Arial" w:cs="Arial"/>
          <w:sz w:val="18"/>
          <w:szCs w:val="18"/>
        </w:rPr>
        <w:lastRenderedPageBreak/>
        <w:t>T02 // v EZ záznamech je nekonzistence (teoretická chyba dat na straně LPIS, má vliv a opatření EZ)</w:t>
      </w:r>
    </w:p>
    <w:p w:rsidR="00FB7256" w:rsidRPr="00CB71AC" w:rsidRDefault="00FB7256" w:rsidP="00FB7256">
      <w:pPr>
        <w:pStyle w:val="Prosttext"/>
        <w:numPr>
          <w:ilvl w:val="0"/>
          <w:numId w:val="21"/>
        </w:numPr>
        <w:ind w:left="1134" w:hanging="425"/>
        <w:rPr>
          <w:rFonts w:ascii="Arial" w:hAnsi="Arial" w:cs="Arial"/>
          <w:sz w:val="18"/>
          <w:szCs w:val="18"/>
        </w:rPr>
      </w:pPr>
      <w:r w:rsidRPr="00CB71AC">
        <w:rPr>
          <w:rFonts w:ascii="Arial" w:hAnsi="Arial" w:cs="Arial"/>
          <w:sz w:val="18"/>
          <w:szCs w:val="18"/>
        </w:rPr>
        <w:t>T03 // problém v LPIS doplňkových údajích - duplicita údaje v jednom časovém řezu (teoretická chyba dat na straně LPIS)</w:t>
      </w:r>
    </w:p>
    <w:p w:rsidR="00FB7256" w:rsidRPr="00CB71AC" w:rsidRDefault="00FB7256" w:rsidP="00FB7256">
      <w:pPr>
        <w:pStyle w:val="Prosttext"/>
        <w:numPr>
          <w:ilvl w:val="0"/>
          <w:numId w:val="21"/>
        </w:numPr>
        <w:ind w:left="1134" w:hanging="425"/>
        <w:rPr>
          <w:rFonts w:ascii="Arial" w:hAnsi="Arial" w:cs="Arial"/>
          <w:sz w:val="18"/>
          <w:szCs w:val="18"/>
        </w:rPr>
      </w:pPr>
      <w:r w:rsidRPr="00CB71AC">
        <w:rPr>
          <w:rFonts w:ascii="Arial" w:hAnsi="Arial" w:cs="Arial"/>
          <w:sz w:val="18"/>
          <w:szCs w:val="18"/>
        </w:rPr>
        <w:t xml:space="preserve">T04 // </w:t>
      </w:r>
      <w:r w:rsidRPr="00CB71AC">
        <w:rPr>
          <w:rFonts w:ascii="Arial" w:eastAsia="Times New Roman" w:hAnsi="Arial" w:cs="Arial"/>
          <w:sz w:val="18"/>
          <w:szCs w:val="18"/>
          <w:lang w:eastAsia="cs-CZ"/>
        </w:rPr>
        <w:t xml:space="preserve">díl vstupující do stanovení řezů nemá platnost od </w:t>
      </w:r>
      <w:r w:rsidRPr="00CB71AC">
        <w:rPr>
          <w:rFonts w:ascii="Arial" w:hAnsi="Arial" w:cs="Arial"/>
          <w:sz w:val="18"/>
          <w:szCs w:val="18"/>
        </w:rPr>
        <w:t>(teoretická chyba dat na straně LPIS)</w:t>
      </w:r>
    </w:p>
    <w:p w:rsidR="00FB7256" w:rsidRPr="00CB71AC" w:rsidRDefault="00FB7256" w:rsidP="00FB7256">
      <w:pPr>
        <w:pStyle w:val="Prosttext"/>
        <w:numPr>
          <w:ilvl w:val="0"/>
          <w:numId w:val="21"/>
        </w:numPr>
        <w:ind w:left="1134" w:hanging="425"/>
        <w:rPr>
          <w:rFonts w:ascii="Arial" w:hAnsi="Arial" w:cs="Arial"/>
          <w:sz w:val="18"/>
          <w:szCs w:val="18"/>
        </w:rPr>
      </w:pPr>
      <w:r w:rsidRPr="00CB71AC">
        <w:rPr>
          <w:rFonts w:ascii="Arial" w:hAnsi="Arial" w:cs="Arial"/>
          <w:sz w:val="18"/>
          <w:szCs w:val="18"/>
        </w:rPr>
        <w:t>T21 // díl dle zkr. kódu a čtverce DPB užívá jiný subjekt, než JI uvedené na vstupu (a to včetně  JI převodce uvedeného v elementu DOPLNEKSUBJEKT)</w:t>
      </w:r>
    </w:p>
    <w:p w:rsidR="00FB7256" w:rsidRPr="00CB71AC" w:rsidRDefault="00FB7256" w:rsidP="00FB7256">
      <w:pPr>
        <w:pStyle w:val="Prosttext"/>
        <w:numPr>
          <w:ilvl w:val="0"/>
          <w:numId w:val="21"/>
        </w:numPr>
        <w:ind w:left="1134" w:hanging="425"/>
        <w:rPr>
          <w:rFonts w:ascii="Arial" w:hAnsi="Arial" w:cs="Arial"/>
          <w:sz w:val="18"/>
          <w:szCs w:val="18"/>
        </w:rPr>
      </w:pPr>
      <w:r w:rsidRPr="00CB71AC">
        <w:rPr>
          <w:rFonts w:ascii="Arial" w:hAnsi="Arial" w:cs="Arial"/>
          <w:sz w:val="18"/>
          <w:szCs w:val="18"/>
        </w:rPr>
        <w:t>T31 // dle zkr. kódu a čtverce nalezen pouze DPB  ve stavu návrh</w:t>
      </w:r>
    </w:p>
    <w:p w:rsidR="00FB7256" w:rsidRPr="00CB71AC" w:rsidRDefault="00FB7256" w:rsidP="00FB7256">
      <w:pPr>
        <w:pStyle w:val="Prosttext"/>
        <w:numPr>
          <w:ilvl w:val="0"/>
          <w:numId w:val="21"/>
        </w:numPr>
        <w:ind w:left="1134" w:hanging="425"/>
        <w:rPr>
          <w:rFonts w:ascii="Arial" w:hAnsi="Arial" w:cs="Arial"/>
          <w:sz w:val="18"/>
          <w:szCs w:val="18"/>
        </w:rPr>
      </w:pPr>
      <w:r w:rsidRPr="00CB71AC">
        <w:rPr>
          <w:rFonts w:ascii="Arial" w:hAnsi="Arial" w:cs="Arial"/>
          <w:sz w:val="18"/>
          <w:szCs w:val="18"/>
        </w:rPr>
        <w:t>T32 // dle zkr. kódu a čtverce nalezen pouze zamítnutý návrh</w:t>
      </w:r>
    </w:p>
    <w:p w:rsidR="00FB7256" w:rsidRPr="00CB71AC" w:rsidRDefault="00FB7256" w:rsidP="00FB7256">
      <w:pPr>
        <w:pStyle w:val="Prosttext"/>
        <w:numPr>
          <w:ilvl w:val="0"/>
          <w:numId w:val="21"/>
        </w:numPr>
        <w:ind w:left="1134" w:hanging="425"/>
        <w:rPr>
          <w:rFonts w:ascii="Arial" w:hAnsi="Arial" w:cs="Arial"/>
          <w:sz w:val="18"/>
          <w:szCs w:val="18"/>
        </w:rPr>
      </w:pPr>
      <w:r w:rsidRPr="00CB71AC">
        <w:rPr>
          <w:rFonts w:ascii="Arial" w:eastAsia="Times New Roman" w:hAnsi="Arial" w:cs="Arial"/>
          <w:sz w:val="18"/>
          <w:szCs w:val="18"/>
          <w:lang w:eastAsia="cs-CZ"/>
        </w:rPr>
        <w:t>T41 // zaslány na jednom DPB kombinace titulů EZ-XX a PO-XX</w:t>
      </w:r>
    </w:p>
    <w:p w:rsidR="00FB7256" w:rsidRPr="00CB71AC" w:rsidRDefault="00FB7256" w:rsidP="00FB7256">
      <w:pPr>
        <w:pStyle w:val="Prosttext"/>
        <w:numPr>
          <w:ilvl w:val="0"/>
          <w:numId w:val="21"/>
        </w:numPr>
        <w:ind w:left="1134" w:hanging="425"/>
        <w:rPr>
          <w:rFonts w:ascii="Arial" w:hAnsi="Arial" w:cs="Arial"/>
          <w:sz w:val="18"/>
          <w:szCs w:val="18"/>
        </w:rPr>
      </w:pPr>
      <w:r w:rsidRPr="00CB71AC">
        <w:rPr>
          <w:rFonts w:ascii="Arial" w:eastAsia="Times New Roman" w:hAnsi="Arial" w:cs="Arial"/>
          <w:sz w:val="18"/>
          <w:szCs w:val="18"/>
          <w:lang w:eastAsia="cs-CZ"/>
        </w:rPr>
        <w:t>T42 // na jedné územní změně kombinace titulů EZ-XX a PO-XX</w:t>
      </w:r>
    </w:p>
    <w:p w:rsidR="00FB7256" w:rsidRPr="00CB71AC" w:rsidRDefault="00FB7256" w:rsidP="00FB7256">
      <w:pPr>
        <w:pStyle w:val="Prosttext"/>
        <w:numPr>
          <w:ilvl w:val="0"/>
          <w:numId w:val="21"/>
        </w:numPr>
        <w:ind w:left="1134" w:hanging="425"/>
        <w:rPr>
          <w:rFonts w:ascii="Arial" w:hAnsi="Arial" w:cs="Arial"/>
          <w:sz w:val="18"/>
          <w:szCs w:val="18"/>
        </w:rPr>
      </w:pPr>
      <w:r w:rsidRPr="00CB71AC">
        <w:rPr>
          <w:rFonts w:ascii="Arial" w:eastAsia="Times New Roman" w:hAnsi="Arial" w:cs="Arial"/>
          <w:sz w:val="18"/>
          <w:szCs w:val="18"/>
          <w:lang w:eastAsia="cs-CZ"/>
        </w:rPr>
        <w:t xml:space="preserve">T51 // na díle </w:t>
      </w:r>
      <w:r w:rsidR="00B61547">
        <w:rPr>
          <w:rFonts w:ascii="Arial" w:eastAsia="Times New Roman" w:hAnsi="Arial" w:cs="Arial"/>
          <w:sz w:val="18"/>
          <w:szCs w:val="18"/>
          <w:lang w:eastAsia="cs-CZ"/>
        </w:rPr>
        <w:t xml:space="preserve">vstupující </w:t>
      </w:r>
      <w:r w:rsidRPr="00CB71AC">
        <w:rPr>
          <w:rFonts w:ascii="Arial" w:eastAsia="Times New Roman" w:hAnsi="Arial" w:cs="Arial"/>
          <w:sz w:val="18"/>
          <w:szCs w:val="18"/>
          <w:lang w:eastAsia="cs-CZ"/>
        </w:rPr>
        <w:t xml:space="preserve">do ÚZ nebo potomkovi je kolizně vymezeno ENVIRO </w:t>
      </w:r>
    </w:p>
    <w:p w:rsidR="00FB7256" w:rsidRPr="00B61547" w:rsidRDefault="00FB7256" w:rsidP="00B61547">
      <w:pPr>
        <w:pStyle w:val="Prosttext"/>
        <w:numPr>
          <w:ilvl w:val="0"/>
          <w:numId w:val="21"/>
        </w:numPr>
        <w:ind w:left="1134" w:hanging="425"/>
        <w:rPr>
          <w:rFonts w:ascii="Arial" w:hAnsi="Arial" w:cs="Arial"/>
          <w:sz w:val="18"/>
          <w:szCs w:val="18"/>
        </w:rPr>
      </w:pPr>
      <w:r w:rsidRPr="00CB71AC">
        <w:rPr>
          <w:rFonts w:ascii="Arial" w:eastAsia="Times New Roman" w:hAnsi="Arial" w:cs="Arial"/>
          <w:sz w:val="18"/>
          <w:szCs w:val="18"/>
          <w:lang w:eastAsia="cs-CZ"/>
        </w:rPr>
        <w:t xml:space="preserve">T52 // na díle </w:t>
      </w:r>
      <w:r w:rsidR="00B61547">
        <w:rPr>
          <w:rFonts w:ascii="Arial" w:eastAsia="Times New Roman" w:hAnsi="Arial" w:cs="Arial"/>
          <w:sz w:val="18"/>
          <w:szCs w:val="18"/>
          <w:lang w:eastAsia="cs-CZ"/>
        </w:rPr>
        <w:t xml:space="preserve">vstupující </w:t>
      </w:r>
      <w:r w:rsidRPr="00CB71AC">
        <w:rPr>
          <w:rFonts w:ascii="Arial" w:eastAsia="Times New Roman" w:hAnsi="Arial" w:cs="Arial"/>
          <w:sz w:val="18"/>
          <w:szCs w:val="18"/>
          <w:lang w:eastAsia="cs-CZ"/>
        </w:rPr>
        <w:t>do ÚZ nebo potomkovi není vymezeno ENVIRO</w:t>
      </w:r>
    </w:p>
    <w:p w:rsidR="00FB7256" w:rsidRPr="00CB71AC" w:rsidRDefault="00FB7256" w:rsidP="00FB7256"/>
    <w:p w:rsidR="00FB7256" w:rsidRPr="00CB71AC" w:rsidRDefault="00FB7256" w:rsidP="00FB7256">
      <w:r w:rsidRPr="00CB71AC">
        <w:t>Výše uvedené situace vedou k tomu, že se daný DPB nevyhodnotí z hlediska územní změny a vrací se v odpovědi jen v elementu DPB1.</w:t>
      </w:r>
    </w:p>
    <w:p w:rsidR="00FB7256" w:rsidRPr="00CB71AC" w:rsidRDefault="00FB7256" w:rsidP="00FB7256">
      <w:pPr>
        <w:pStyle w:val="Odstavecseseznamem"/>
        <w:numPr>
          <w:ilvl w:val="0"/>
          <w:numId w:val="24"/>
        </w:numPr>
        <w:spacing w:after="120" w:line="276" w:lineRule="auto"/>
        <w:jc w:val="both"/>
        <w:rPr>
          <w:b/>
        </w:rPr>
      </w:pPr>
      <w:r w:rsidRPr="00CB71AC">
        <w:rPr>
          <w:b/>
        </w:rPr>
        <w:t>Způsob zasílání údajů a vyhodnocování minim</w:t>
      </w:r>
    </w:p>
    <w:p w:rsidR="00FB7256" w:rsidRPr="00CB71AC" w:rsidRDefault="00FB7256" w:rsidP="00FB7256">
      <w:pPr>
        <w:pStyle w:val="Odstavecseseznamem"/>
      </w:pPr>
      <w:r w:rsidRPr="00CB71AC">
        <w:t xml:space="preserve">Pro jednotlivá opatření je předpokládána následující logika zasílání doplňkových údajů a vyhodnocení </w:t>
      </w:r>
    </w:p>
    <w:tbl>
      <w:tblPr>
        <w:tblStyle w:val="Mkatabulky"/>
        <w:tblW w:w="9781" w:type="dxa"/>
        <w:tblInd w:w="137" w:type="dxa"/>
        <w:tblLook w:val="04A0" w:firstRow="1" w:lastRow="0" w:firstColumn="1" w:lastColumn="0" w:noHBand="0" w:noVBand="1"/>
      </w:tblPr>
      <w:tblGrid>
        <w:gridCol w:w="1276"/>
        <w:gridCol w:w="2126"/>
        <w:gridCol w:w="3186"/>
        <w:gridCol w:w="3193"/>
      </w:tblGrid>
      <w:tr w:rsidR="00FB7256" w:rsidRPr="00CB71AC" w:rsidTr="00B61547">
        <w:tc>
          <w:tcPr>
            <w:tcW w:w="1276" w:type="dxa"/>
          </w:tcPr>
          <w:p w:rsidR="00FB7256" w:rsidRPr="00CB71AC" w:rsidRDefault="00FB7256" w:rsidP="005541B5">
            <w:pPr>
              <w:pStyle w:val="Odstavecseseznamem"/>
              <w:ind w:left="0"/>
              <w:rPr>
                <w:b/>
              </w:rPr>
            </w:pPr>
            <w:r w:rsidRPr="00CB71AC">
              <w:rPr>
                <w:b/>
              </w:rPr>
              <w:t>Opatření</w:t>
            </w:r>
          </w:p>
        </w:tc>
        <w:tc>
          <w:tcPr>
            <w:tcW w:w="2126" w:type="dxa"/>
          </w:tcPr>
          <w:p w:rsidR="00FB7256" w:rsidRPr="00CB71AC" w:rsidRDefault="00FB7256" w:rsidP="005541B5">
            <w:pPr>
              <w:pStyle w:val="Odstavecseseznamem"/>
              <w:ind w:left="0"/>
              <w:rPr>
                <w:b/>
              </w:rPr>
            </w:pPr>
            <w:r w:rsidRPr="00CB71AC">
              <w:rPr>
                <w:b/>
              </w:rPr>
              <w:t>Doplňkové údaje v requestu</w:t>
            </w:r>
          </w:p>
        </w:tc>
        <w:tc>
          <w:tcPr>
            <w:tcW w:w="3186" w:type="dxa"/>
          </w:tcPr>
          <w:p w:rsidR="00FB7256" w:rsidRPr="00CB71AC" w:rsidRDefault="00FB7256" w:rsidP="005541B5">
            <w:pPr>
              <w:pStyle w:val="Odstavecseseznamem"/>
              <w:ind w:left="0"/>
              <w:rPr>
                <w:b/>
              </w:rPr>
            </w:pPr>
            <w:r w:rsidRPr="00CB71AC">
              <w:rPr>
                <w:b/>
              </w:rPr>
              <w:t>Požadavky na DPB (předka potomka) – vždy se vyžaduje shoda uživatele se zaslaným JI nebo s JI uvedeným v doplňkových údajích v requestu</w:t>
            </w:r>
          </w:p>
        </w:tc>
        <w:tc>
          <w:tcPr>
            <w:tcW w:w="3193" w:type="dxa"/>
          </w:tcPr>
          <w:p w:rsidR="00FB7256" w:rsidRPr="00CB71AC" w:rsidRDefault="00FB7256" w:rsidP="005541B5">
            <w:pPr>
              <w:pStyle w:val="Odstavecseseznamem"/>
              <w:ind w:left="0"/>
              <w:rPr>
                <w:b/>
              </w:rPr>
            </w:pPr>
            <w:r w:rsidRPr="00CB71AC">
              <w:rPr>
                <w:b/>
              </w:rPr>
              <w:t>Vyhodnocení minima ve sledovaném období z dotazu</w:t>
            </w:r>
          </w:p>
        </w:tc>
      </w:tr>
      <w:tr w:rsidR="00FB7256" w:rsidRPr="00CB71AC" w:rsidTr="00B61547">
        <w:tc>
          <w:tcPr>
            <w:tcW w:w="1276" w:type="dxa"/>
          </w:tcPr>
          <w:p w:rsidR="00FB7256" w:rsidRPr="00CB71AC" w:rsidRDefault="00FB7256" w:rsidP="005541B5">
            <w:pPr>
              <w:pStyle w:val="Odstavecseseznamem"/>
              <w:ind w:left="0"/>
            </w:pPr>
            <w:r w:rsidRPr="00CB71AC">
              <w:t>SAPS</w:t>
            </w:r>
          </w:p>
        </w:tc>
        <w:tc>
          <w:tcPr>
            <w:tcW w:w="2126" w:type="dxa"/>
          </w:tcPr>
          <w:p w:rsidR="00FB7256" w:rsidRPr="00CB71AC" w:rsidRDefault="00FB7256" w:rsidP="005541B5">
            <w:pPr>
              <w:pStyle w:val="Odstavecseseznamem"/>
              <w:ind w:left="0"/>
            </w:pPr>
            <w:r w:rsidRPr="00CB71AC">
              <w:t>Bez DÚ</w:t>
            </w:r>
          </w:p>
        </w:tc>
        <w:tc>
          <w:tcPr>
            <w:tcW w:w="3186" w:type="dxa"/>
          </w:tcPr>
          <w:p w:rsidR="00FB7256" w:rsidRPr="00CB71AC" w:rsidRDefault="00FB7256" w:rsidP="005541B5">
            <w:pPr>
              <w:pStyle w:val="Odstavecseseznamem"/>
              <w:ind w:left="0"/>
            </w:pPr>
            <w:r w:rsidRPr="00CB71AC">
              <w:t>Neeligible kultura B, M a u L je eligible jen v rozsahu EFAS typu EL</w:t>
            </w:r>
          </w:p>
        </w:tc>
        <w:tc>
          <w:tcPr>
            <w:tcW w:w="3193" w:type="dxa"/>
          </w:tcPr>
          <w:p w:rsidR="00FB7256" w:rsidRPr="00CB71AC" w:rsidRDefault="00FB7256" w:rsidP="005541B5">
            <w:pPr>
              <w:pStyle w:val="Odstavecseseznamem"/>
              <w:ind w:left="0"/>
            </w:pPr>
            <w:r w:rsidRPr="00CB71AC">
              <w:t>Dle výměry eligible DPB, u DPB s kulturou L se vyhodnocuje minimum výměry EFAS typu EL za období</w:t>
            </w:r>
          </w:p>
        </w:tc>
      </w:tr>
      <w:tr w:rsidR="00FB7256" w:rsidRPr="00CB71AC" w:rsidTr="00B61547">
        <w:tc>
          <w:tcPr>
            <w:tcW w:w="1276" w:type="dxa"/>
          </w:tcPr>
          <w:p w:rsidR="00FB7256" w:rsidRPr="00CB71AC" w:rsidRDefault="00FB7256" w:rsidP="005541B5">
            <w:pPr>
              <w:pStyle w:val="Odstavecseseznamem"/>
              <w:ind w:left="0"/>
            </w:pPr>
            <w:r w:rsidRPr="00CB71AC">
              <w:t>NATURA 2000</w:t>
            </w:r>
          </w:p>
        </w:tc>
        <w:tc>
          <w:tcPr>
            <w:tcW w:w="2126" w:type="dxa"/>
          </w:tcPr>
          <w:p w:rsidR="00FB7256" w:rsidRPr="00CB71AC" w:rsidRDefault="00FB7256" w:rsidP="005541B5">
            <w:pPr>
              <w:pStyle w:val="Odstavecseseznamem"/>
              <w:ind w:left="0"/>
            </w:pPr>
            <w:r w:rsidRPr="00CB71AC">
              <w:t>Deklarovaná výměra NATURA 2000</w:t>
            </w:r>
          </w:p>
        </w:tc>
        <w:tc>
          <w:tcPr>
            <w:tcW w:w="3186" w:type="dxa"/>
          </w:tcPr>
          <w:p w:rsidR="00FB7256" w:rsidRPr="00CB71AC" w:rsidRDefault="00FB7256" w:rsidP="005541B5">
            <w:pPr>
              <w:pStyle w:val="Odstavecseseznamem"/>
              <w:ind w:left="0"/>
            </w:pPr>
            <w:r w:rsidRPr="00CB71AC">
              <w:t>Eligible pouze kultura T</w:t>
            </w:r>
          </w:p>
        </w:tc>
        <w:tc>
          <w:tcPr>
            <w:tcW w:w="3193" w:type="dxa"/>
          </w:tcPr>
          <w:p w:rsidR="00FB7256" w:rsidRPr="00CB71AC" w:rsidRDefault="00FB7256" w:rsidP="005541B5">
            <w:pPr>
              <w:pStyle w:val="Odstavecseseznamem"/>
              <w:ind w:left="0"/>
            </w:pPr>
            <w:r w:rsidRPr="00CB71AC">
              <w:t xml:space="preserve">Vyhodnocuje se výměra oprávněné plochy NATURA v rámci DPB </w:t>
            </w:r>
          </w:p>
        </w:tc>
      </w:tr>
      <w:tr w:rsidR="00FB7256" w:rsidRPr="00CB71AC" w:rsidTr="00B61547">
        <w:tc>
          <w:tcPr>
            <w:tcW w:w="1276" w:type="dxa"/>
          </w:tcPr>
          <w:p w:rsidR="00FB7256" w:rsidRPr="00CB71AC" w:rsidRDefault="00FB7256" w:rsidP="005541B5">
            <w:pPr>
              <w:pStyle w:val="Odstavecseseznamem"/>
              <w:ind w:left="0"/>
            </w:pPr>
            <w:r w:rsidRPr="00CB71AC">
              <w:t>LFA</w:t>
            </w:r>
          </w:p>
        </w:tc>
        <w:tc>
          <w:tcPr>
            <w:tcW w:w="2126" w:type="dxa"/>
          </w:tcPr>
          <w:p w:rsidR="00FB7256" w:rsidRPr="00CB71AC" w:rsidRDefault="00FB7256" w:rsidP="005541B5">
            <w:pPr>
              <w:pStyle w:val="Odstavecseseznamem"/>
              <w:ind w:left="0"/>
            </w:pPr>
            <w:r w:rsidRPr="00CB71AC">
              <w:t>Deklarovaná výměra oblasti určitého typu LFA</w:t>
            </w:r>
          </w:p>
        </w:tc>
        <w:tc>
          <w:tcPr>
            <w:tcW w:w="3186" w:type="dxa"/>
          </w:tcPr>
          <w:p w:rsidR="00FB7256" w:rsidRPr="00CB71AC" w:rsidRDefault="00FB7256" w:rsidP="00B61547">
            <w:pPr>
              <w:pStyle w:val="Odstavecseseznamem"/>
              <w:ind w:left="0"/>
            </w:pPr>
            <w:r w:rsidRPr="00CB71AC">
              <w:t>Pro OA, OB eligible kultura T a G s VHODNOSTAEOOLD = 1</w:t>
            </w:r>
            <w:r w:rsidR="00B61547">
              <w:t xml:space="preserve">   </w:t>
            </w:r>
            <w:r w:rsidRPr="00CB71AC">
              <w:t>Pro HX a S eligible kultury R,T,G,S,C,V,J,U,K,D</w:t>
            </w:r>
          </w:p>
        </w:tc>
        <w:tc>
          <w:tcPr>
            <w:tcW w:w="3193" w:type="dxa"/>
          </w:tcPr>
          <w:p w:rsidR="00FB7256" w:rsidRPr="00CB71AC" w:rsidRDefault="00FB7256" w:rsidP="005541B5">
            <w:pPr>
              <w:pStyle w:val="Odstavecseseznamem"/>
              <w:ind w:left="0"/>
            </w:pPr>
            <w:r w:rsidRPr="00CB71AC">
              <w:t>Vyhodnocuje se výměra příslušné oblasti LFA v rámci DPB</w:t>
            </w:r>
          </w:p>
        </w:tc>
      </w:tr>
      <w:tr w:rsidR="00FB7256" w:rsidRPr="00CB71AC" w:rsidTr="00B61547">
        <w:tc>
          <w:tcPr>
            <w:tcW w:w="1276" w:type="dxa"/>
          </w:tcPr>
          <w:p w:rsidR="00FB7256" w:rsidRPr="00CB71AC" w:rsidRDefault="00FB7256" w:rsidP="005541B5">
            <w:pPr>
              <w:pStyle w:val="Odstavecseseznamem"/>
              <w:ind w:left="0"/>
              <w:rPr>
                <w:color w:val="FF0000"/>
              </w:rPr>
            </w:pPr>
            <w:r w:rsidRPr="00CB71AC">
              <w:rPr>
                <w:color w:val="FF0000"/>
              </w:rPr>
              <w:t>PPO</w:t>
            </w:r>
          </w:p>
        </w:tc>
        <w:tc>
          <w:tcPr>
            <w:tcW w:w="2126" w:type="dxa"/>
          </w:tcPr>
          <w:p w:rsidR="00FB7256" w:rsidRPr="00CB71AC" w:rsidRDefault="00FB7256" w:rsidP="005541B5">
            <w:pPr>
              <w:pStyle w:val="Odstavecseseznamem"/>
              <w:ind w:left="0"/>
              <w:rPr>
                <w:color w:val="FF0000"/>
              </w:rPr>
            </w:pPr>
            <w:r w:rsidRPr="00CB71AC">
              <w:rPr>
                <w:color w:val="FF0000"/>
              </w:rPr>
              <w:t>Deklarovaná výměra oblasti určitého typu PPO</w:t>
            </w:r>
          </w:p>
        </w:tc>
        <w:tc>
          <w:tcPr>
            <w:tcW w:w="3186" w:type="dxa"/>
          </w:tcPr>
          <w:p w:rsidR="00FB7256" w:rsidRPr="00CB71AC" w:rsidRDefault="00FB7256" w:rsidP="005541B5">
            <w:pPr>
              <w:pStyle w:val="Odstavecseseznamem"/>
              <w:ind w:left="0"/>
              <w:rPr>
                <w:color w:val="FF0000"/>
              </w:rPr>
            </w:pPr>
            <w:r w:rsidRPr="00CB71AC">
              <w:rPr>
                <w:color w:val="FF0000"/>
              </w:rPr>
              <w:t>Eligible kultura T a G s VHODNOSTAEOOLD = 1</w:t>
            </w:r>
          </w:p>
          <w:p w:rsidR="00FB7256" w:rsidRPr="00CB71AC" w:rsidRDefault="00FB7256" w:rsidP="005541B5">
            <w:pPr>
              <w:pStyle w:val="Odstavecseseznamem"/>
              <w:ind w:left="0"/>
              <w:rPr>
                <w:color w:val="FF0000"/>
              </w:rPr>
            </w:pPr>
          </w:p>
        </w:tc>
        <w:tc>
          <w:tcPr>
            <w:tcW w:w="3193" w:type="dxa"/>
          </w:tcPr>
          <w:p w:rsidR="00FB7256" w:rsidRPr="00CB71AC" w:rsidRDefault="00FB7256" w:rsidP="00BD0B2D">
            <w:pPr>
              <w:pStyle w:val="Odstavecseseznamem"/>
              <w:ind w:left="0"/>
              <w:rPr>
                <w:color w:val="FF0000"/>
              </w:rPr>
            </w:pPr>
            <w:r w:rsidRPr="00CB71AC">
              <w:rPr>
                <w:color w:val="FF0000"/>
              </w:rPr>
              <w:t xml:space="preserve">Vyhodnocuje se výměra příslušné oblasti </w:t>
            </w:r>
            <w:r w:rsidR="00BD0B2D">
              <w:rPr>
                <w:color w:val="FF0000"/>
              </w:rPr>
              <w:t xml:space="preserve">PPO </w:t>
            </w:r>
            <w:r w:rsidRPr="00CB71AC">
              <w:rPr>
                <w:color w:val="FF0000"/>
              </w:rPr>
              <w:t>v rámci DPB</w:t>
            </w:r>
          </w:p>
        </w:tc>
      </w:tr>
      <w:tr w:rsidR="00FB7256" w:rsidRPr="00FB7256" w:rsidTr="00B61547">
        <w:tc>
          <w:tcPr>
            <w:tcW w:w="1276" w:type="dxa"/>
          </w:tcPr>
          <w:p w:rsidR="00FB7256" w:rsidRPr="00FB7256" w:rsidRDefault="00FB7256" w:rsidP="005541B5">
            <w:pPr>
              <w:pStyle w:val="Odstavecseseznamem"/>
              <w:ind w:left="0"/>
              <w:rPr>
                <w:color w:val="FF0000"/>
              </w:rPr>
            </w:pPr>
            <w:r w:rsidRPr="00FB7256">
              <w:rPr>
                <w:color w:val="FF0000"/>
              </w:rPr>
              <w:t>ANC</w:t>
            </w:r>
          </w:p>
        </w:tc>
        <w:tc>
          <w:tcPr>
            <w:tcW w:w="2126" w:type="dxa"/>
          </w:tcPr>
          <w:p w:rsidR="00FB7256" w:rsidRPr="00FB7256" w:rsidRDefault="00FB7256" w:rsidP="005541B5">
            <w:pPr>
              <w:pStyle w:val="Odstavecseseznamem"/>
              <w:ind w:left="0"/>
              <w:rPr>
                <w:color w:val="FF0000"/>
              </w:rPr>
            </w:pPr>
            <w:r w:rsidRPr="00FB7256">
              <w:rPr>
                <w:color w:val="FF0000"/>
              </w:rPr>
              <w:t>Deklarovaná výměra oblasti určitého typu ANC</w:t>
            </w:r>
          </w:p>
        </w:tc>
        <w:tc>
          <w:tcPr>
            <w:tcW w:w="3186" w:type="dxa"/>
          </w:tcPr>
          <w:p w:rsidR="00FB7256" w:rsidRPr="00FB7256" w:rsidRDefault="00FB7256" w:rsidP="005541B5">
            <w:pPr>
              <w:pStyle w:val="Odstavecseseznamem"/>
              <w:ind w:left="0"/>
              <w:rPr>
                <w:color w:val="FF0000"/>
              </w:rPr>
            </w:pPr>
            <w:r w:rsidRPr="00FB7256">
              <w:rPr>
                <w:color w:val="FF0000"/>
              </w:rPr>
              <w:t>Eligible kultury R,T,G,S,C,V,J,U,K,D</w:t>
            </w:r>
          </w:p>
        </w:tc>
        <w:tc>
          <w:tcPr>
            <w:tcW w:w="3193" w:type="dxa"/>
          </w:tcPr>
          <w:p w:rsidR="00FB7256" w:rsidRPr="00FB7256" w:rsidRDefault="00FB7256" w:rsidP="005541B5">
            <w:pPr>
              <w:pStyle w:val="Odstavecseseznamem"/>
              <w:ind w:left="0"/>
              <w:rPr>
                <w:color w:val="FF0000"/>
              </w:rPr>
            </w:pPr>
            <w:r w:rsidRPr="00FB7256">
              <w:rPr>
                <w:color w:val="FF0000"/>
              </w:rPr>
              <w:t>Vyhodnocuje se výměra příslušné oblasti ANC v rámci DPB</w:t>
            </w:r>
          </w:p>
        </w:tc>
      </w:tr>
      <w:tr w:rsidR="00FB7256" w:rsidRPr="00CB71AC" w:rsidTr="00B61547">
        <w:tc>
          <w:tcPr>
            <w:tcW w:w="1276" w:type="dxa"/>
          </w:tcPr>
          <w:p w:rsidR="00FB7256" w:rsidRPr="00CB71AC" w:rsidRDefault="00FB7256" w:rsidP="005541B5">
            <w:pPr>
              <w:pStyle w:val="Odstavecseseznamem"/>
              <w:ind w:left="0"/>
            </w:pPr>
            <w:r w:rsidRPr="00CB71AC">
              <w:t>AEO</w:t>
            </w:r>
          </w:p>
        </w:tc>
        <w:tc>
          <w:tcPr>
            <w:tcW w:w="2126" w:type="dxa"/>
          </w:tcPr>
          <w:p w:rsidR="00FB7256" w:rsidRPr="00CB71AC" w:rsidRDefault="00FB7256" w:rsidP="005541B5">
            <w:pPr>
              <w:pStyle w:val="Odstavecseseznamem"/>
              <w:ind w:left="0"/>
            </w:pPr>
            <w:r w:rsidRPr="00CB71AC">
              <w:t>Bez DU</w:t>
            </w:r>
          </w:p>
        </w:tc>
        <w:tc>
          <w:tcPr>
            <w:tcW w:w="3186" w:type="dxa"/>
          </w:tcPr>
          <w:p w:rsidR="00FB7256" w:rsidRPr="00CB71AC" w:rsidRDefault="00FB7256" w:rsidP="005541B5">
            <w:pPr>
              <w:pStyle w:val="Odstavecseseznamem"/>
              <w:ind w:left="0"/>
            </w:pPr>
            <w:r w:rsidRPr="00CB71AC">
              <w:t>Eligible pouze kultura T a G</w:t>
            </w:r>
          </w:p>
        </w:tc>
        <w:tc>
          <w:tcPr>
            <w:tcW w:w="3193" w:type="dxa"/>
          </w:tcPr>
          <w:p w:rsidR="00FB7256" w:rsidRPr="00CB71AC" w:rsidRDefault="00FB7256" w:rsidP="005541B5">
            <w:pPr>
              <w:pStyle w:val="Odstavecseseznamem"/>
              <w:ind w:left="0"/>
            </w:pPr>
            <w:r w:rsidRPr="00CB71AC">
              <w:t>Vyhodnocuje se prosté minimum užívání s eligible kulturou</w:t>
            </w:r>
          </w:p>
        </w:tc>
      </w:tr>
      <w:tr w:rsidR="00FB7256" w:rsidRPr="00CB71AC" w:rsidTr="00B61547">
        <w:tc>
          <w:tcPr>
            <w:tcW w:w="1276" w:type="dxa"/>
          </w:tcPr>
          <w:p w:rsidR="00FB7256" w:rsidRPr="00CB71AC" w:rsidRDefault="00FB7256" w:rsidP="005541B5">
            <w:pPr>
              <w:pStyle w:val="Odstavecseseznamem"/>
              <w:ind w:left="0"/>
            </w:pPr>
            <w:r w:rsidRPr="00CB71AC">
              <w:t>AEOB4B9</w:t>
            </w:r>
          </w:p>
        </w:tc>
        <w:tc>
          <w:tcPr>
            <w:tcW w:w="2126" w:type="dxa"/>
          </w:tcPr>
          <w:p w:rsidR="00FB7256" w:rsidRPr="00CB71AC" w:rsidRDefault="00FB7256" w:rsidP="005541B5">
            <w:pPr>
              <w:pStyle w:val="Odstavecseseznamem"/>
              <w:ind w:left="0"/>
            </w:pPr>
            <w:r w:rsidRPr="00CB71AC">
              <w:t xml:space="preserve">Deklarovaná výměra B4 nebo B9 na DPB </w:t>
            </w:r>
          </w:p>
        </w:tc>
        <w:tc>
          <w:tcPr>
            <w:tcW w:w="3186" w:type="dxa"/>
          </w:tcPr>
          <w:p w:rsidR="00FB7256" w:rsidRPr="00CB71AC" w:rsidRDefault="00FB7256" w:rsidP="005541B5">
            <w:pPr>
              <w:pStyle w:val="Odstavecseseznamem"/>
              <w:ind w:left="0"/>
            </w:pPr>
            <w:r w:rsidRPr="00CB71AC">
              <w:t>Eligible pouze kultura T a G</w:t>
            </w:r>
          </w:p>
        </w:tc>
        <w:tc>
          <w:tcPr>
            <w:tcW w:w="3193" w:type="dxa"/>
          </w:tcPr>
          <w:p w:rsidR="00FB7256" w:rsidRPr="00CB71AC" w:rsidRDefault="00FB7256" w:rsidP="005541B5">
            <w:pPr>
              <w:pStyle w:val="Odstavecseseznamem"/>
              <w:ind w:left="0"/>
            </w:pPr>
            <w:r w:rsidRPr="00CB71AC">
              <w:t>Vyhodnocuje se výměra min. překryvu s B4 a B9 polygony starého ENVIRO</w:t>
            </w:r>
          </w:p>
        </w:tc>
      </w:tr>
      <w:tr w:rsidR="00FB7256" w:rsidRPr="00CB71AC" w:rsidTr="00B61547">
        <w:tc>
          <w:tcPr>
            <w:tcW w:w="1276" w:type="dxa"/>
          </w:tcPr>
          <w:p w:rsidR="00FB7256" w:rsidRPr="00CB71AC" w:rsidRDefault="00FB7256" w:rsidP="005541B5">
            <w:pPr>
              <w:pStyle w:val="Odstavecseseznamem"/>
              <w:ind w:left="0"/>
            </w:pPr>
            <w:r w:rsidRPr="00CB71AC">
              <w:t>EZ</w:t>
            </w:r>
          </w:p>
        </w:tc>
        <w:tc>
          <w:tcPr>
            <w:tcW w:w="2126" w:type="dxa"/>
          </w:tcPr>
          <w:p w:rsidR="00FB7256" w:rsidRPr="00CB71AC" w:rsidRDefault="00FB7256" w:rsidP="00B61547">
            <w:pPr>
              <w:pStyle w:val="Odstavecseseznamem"/>
              <w:ind w:left="0"/>
            </w:pPr>
            <w:r w:rsidRPr="00CB71AC">
              <w:t>Zasí</w:t>
            </w:r>
            <w:r w:rsidR="00B61547">
              <w:t>l</w:t>
            </w:r>
            <w:r w:rsidRPr="00CB71AC">
              <w:t xml:space="preserve">ají se doplňkové údaje dle titulů                                       </w:t>
            </w:r>
          </w:p>
        </w:tc>
        <w:tc>
          <w:tcPr>
            <w:tcW w:w="3186" w:type="dxa"/>
          </w:tcPr>
          <w:p w:rsidR="00FB7256" w:rsidRPr="00CB71AC" w:rsidRDefault="00FB7256" w:rsidP="005541B5">
            <w:pPr>
              <w:pStyle w:val="Odstavecseseznamem"/>
              <w:ind w:left="0"/>
            </w:pPr>
            <w:r w:rsidRPr="00CB71AC">
              <w:t>Eligible pouze kultury R,T,G,S,C,V,U, J (s překryvem EVP typu KS)</w:t>
            </w:r>
          </w:p>
          <w:p w:rsidR="00FB7256" w:rsidRPr="00CB71AC" w:rsidRDefault="00FB7256" w:rsidP="005541B5">
            <w:pPr>
              <w:pStyle w:val="Odstavecseseznamem"/>
              <w:ind w:left="0"/>
            </w:pPr>
            <w:r w:rsidRPr="00CB71AC">
              <w:t>Režim EZ je eligible PO, EZ (EKO = 1, 2)</w:t>
            </w:r>
          </w:p>
          <w:p w:rsidR="00FB7256" w:rsidRPr="00CB71AC" w:rsidRDefault="00FB7256" w:rsidP="005541B5">
            <w:pPr>
              <w:pStyle w:val="Odstavecseseznamem"/>
              <w:ind w:left="0"/>
            </w:pPr>
            <w:r w:rsidRPr="00CB71AC">
              <w:t>Režim EZ PON, EZN generuje status 6 územní změny</w:t>
            </w:r>
          </w:p>
          <w:p w:rsidR="00FB7256" w:rsidRPr="00CB71AC" w:rsidRDefault="00FB7256" w:rsidP="005541B5">
            <w:pPr>
              <w:pStyle w:val="Odstavecseseznamem"/>
              <w:ind w:left="0"/>
            </w:pPr>
            <w:r w:rsidRPr="00CB71AC">
              <w:t xml:space="preserve">Ke každému titulu je povolená </w:t>
            </w:r>
            <w:r w:rsidRPr="00CB71AC">
              <w:lastRenderedPageBreak/>
              <w:t>odpovídající kultura. U V,C,S kultury je v případě výskytu R nebo G na potomkovi vracena specifická chyba.</w:t>
            </w:r>
          </w:p>
          <w:p w:rsidR="00FB7256" w:rsidRPr="00CB71AC" w:rsidRDefault="00FB7256" w:rsidP="005541B5">
            <w:pPr>
              <w:pStyle w:val="Odstavecseseznamem"/>
              <w:ind w:left="0"/>
            </w:pPr>
            <w:r w:rsidRPr="00CB71AC">
              <w:t>U titulu EZ/PO-RT je povolena na potomkovi kultura T</w:t>
            </w:r>
          </w:p>
        </w:tc>
        <w:tc>
          <w:tcPr>
            <w:tcW w:w="3193" w:type="dxa"/>
          </w:tcPr>
          <w:p w:rsidR="00FB7256" w:rsidRPr="00CB71AC" w:rsidRDefault="00FB7256" w:rsidP="005541B5">
            <w:pPr>
              <w:pStyle w:val="Odstavecseseznamem"/>
              <w:ind w:left="0"/>
            </w:pPr>
            <w:r w:rsidRPr="00CB71AC">
              <w:lastRenderedPageBreak/>
              <w:t>Vždy se vyhodnotí minimální výměra užívaných DPB s EKO in (1,2) a eligible kulturou.</w:t>
            </w:r>
          </w:p>
          <w:p w:rsidR="00FB7256" w:rsidRPr="00CB71AC" w:rsidRDefault="00FB7256" w:rsidP="005541B5">
            <w:pPr>
              <w:pStyle w:val="Odstavecseseznamem"/>
              <w:ind w:left="0"/>
            </w:pPr>
            <w:r w:rsidRPr="00CB71AC">
              <w:t>U kultury J se vyhodnocuje minimum překryvu s EVP typu KS</w:t>
            </w:r>
          </w:p>
        </w:tc>
      </w:tr>
      <w:tr w:rsidR="00FB7256" w:rsidRPr="00CB71AC" w:rsidTr="00B61547">
        <w:tc>
          <w:tcPr>
            <w:tcW w:w="1276" w:type="dxa"/>
          </w:tcPr>
          <w:p w:rsidR="00FB7256" w:rsidRPr="00CB71AC" w:rsidRDefault="00FB7256" w:rsidP="005541B5">
            <w:pPr>
              <w:pStyle w:val="Odstavecseseznamem"/>
              <w:ind w:left="0"/>
            </w:pPr>
            <w:r w:rsidRPr="00CB71AC">
              <w:lastRenderedPageBreak/>
              <w:t>AEKO-OTP</w:t>
            </w:r>
          </w:p>
        </w:tc>
        <w:tc>
          <w:tcPr>
            <w:tcW w:w="2126" w:type="dxa"/>
          </w:tcPr>
          <w:p w:rsidR="00FB7256" w:rsidRPr="00CB71AC" w:rsidRDefault="00FB7256" w:rsidP="005541B5">
            <w:pPr>
              <w:pStyle w:val="Odstavecseseznamem"/>
              <w:ind w:left="0"/>
            </w:pPr>
            <w:r w:rsidRPr="00CB71AC">
              <w:t>DU dle jednotlivých titulů</w:t>
            </w:r>
          </w:p>
        </w:tc>
        <w:tc>
          <w:tcPr>
            <w:tcW w:w="3186" w:type="dxa"/>
          </w:tcPr>
          <w:p w:rsidR="00FB7256" w:rsidRPr="00CB71AC" w:rsidRDefault="00FB7256" w:rsidP="005541B5">
            <w:pPr>
              <w:pStyle w:val="Odstavecseseznamem"/>
              <w:ind w:left="0"/>
            </w:pPr>
            <w:r w:rsidRPr="00CB71AC">
              <w:t>Eligible pouze kultura T</w:t>
            </w:r>
          </w:p>
        </w:tc>
        <w:tc>
          <w:tcPr>
            <w:tcW w:w="3193" w:type="dxa"/>
          </w:tcPr>
          <w:p w:rsidR="00FB7256" w:rsidRPr="00CB71AC" w:rsidRDefault="00FB7256" w:rsidP="005541B5">
            <w:pPr>
              <w:pStyle w:val="Odstavecseseznamem"/>
              <w:ind w:left="0"/>
            </w:pPr>
            <w:r w:rsidRPr="00CB71AC">
              <w:t>Vyhodnocuje se prosté minimum užívání s příslušnou kulturou a vymezeným titulem v ENVIRO (mimo prioritní oblasti bez vymezení je default titul ZAKL)</w:t>
            </w:r>
          </w:p>
        </w:tc>
      </w:tr>
      <w:tr w:rsidR="00FB7256" w:rsidRPr="00CB71AC" w:rsidTr="00B61547">
        <w:tc>
          <w:tcPr>
            <w:tcW w:w="1276" w:type="dxa"/>
          </w:tcPr>
          <w:p w:rsidR="00FB7256" w:rsidRPr="00CB71AC" w:rsidRDefault="00FB7256" w:rsidP="005541B5">
            <w:pPr>
              <w:pStyle w:val="Odstavecseseznamem"/>
              <w:ind w:left="0"/>
            </w:pPr>
            <w:r w:rsidRPr="00CB71AC">
              <w:t>AEKO-IPV</w:t>
            </w:r>
          </w:p>
        </w:tc>
        <w:tc>
          <w:tcPr>
            <w:tcW w:w="2126" w:type="dxa"/>
          </w:tcPr>
          <w:p w:rsidR="00FB7256" w:rsidRPr="00CB71AC" w:rsidRDefault="00FB7256" w:rsidP="005541B5">
            <w:pPr>
              <w:pStyle w:val="Odstavecseseznamem"/>
              <w:ind w:left="0"/>
            </w:pPr>
            <w:r w:rsidRPr="00CB71AC">
              <w:t>Bez DU</w:t>
            </w:r>
          </w:p>
        </w:tc>
        <w:tc>
          <w:tcPr>
            <w:tcW w:w="3186" w:type="dxa"/>
          </w:tcPr>
          <w:p w:rsidR="00FB7256" w:rsidRPr="00CB71AC" w:rsidRDefault="00FB7256" w:rsidP="005541B5">
            <w:pPr>
              <w:pStyle w:val="Odstavecseseznamem"/>
              <w:ind w:left="0"/>
            </w:pPr>
            <w:r w:rsidRPr="00CB71AC">
              <w:t>Eligible pouze kultura V</w:t>
            </w:r>
          </w:p>
        </w:tc>
        <w:tc>
          <w:tcPr>
            <w:tcW w:w="3193" w:type="dxa"/>
          </w:tcPr>
          <w:p w:rsidR="00FB7256" w:rsidRPr="00CB71AC" w:rsidRDefault="00FB7256" w:rsidP="005541B5">
            <w:pPr>
              <w:pStyle w:val="Odstavecseseznamem"/>
              <w:ind w:left="0"/>
            </w:pPr>
            <w:r w:rsidRPr="00CB71AC">
              <w:t>Vyhodnocuje se prosté minimum užívání s příslušnou kulturou</w:t>
            </w:r>
          </w:p>
        </w:tc>
      </w:tr>
      <w:tr w:rsidR="00FB7256" w:rsidRPr="00CB71AC" w:rsidTr="00B61547">
        <w:tc>
          <w:tcPr>
            <w:tcW w:w="1276" w:type="dxa"/>
          </w:tcPr>
          <w:p w:rsidR="00FB7256" w:rsidRPr="00CB71AC" w:rsidRDefault="00FB7256" w:rsidP="005541B5">
            <w:pPr>
              <w:pStyle w:val="Odstavecseseznamem"/>
              <w:ind w:left="0"/>
            </w:pPr>
            <w:r w:rsidRPr="00CB71AC">
              <w:t>AEKO-IPO</w:t>
            </w:r>
          </w:p>
        </w:tc>
        <w:tc>
          <w:tcPr>
            <w:tcW w:w="2126" w:type="dxa"/>
          </w:tcPr>
          <w:p w:rsidR="00FB7256" w:rsidRPr="00CB71AC" w:rsidRDefault="00FB7256" w:rsidP="005541B5">
            <w:pPr>
              <w:pStyle w:val="Odstavecseseznamem"/>
              <w:ind w:left="0"/>
            </w:pPr>
            <w:r w:rsidRPr="00CB71AC">
              <w:t>Bez DU</w:t>
            </w:r>
          </w:p>
        </w:tc>
        <w:tc>
          <w:tcPr>
            <w:tcW w:w="3186" w:type="dxa"/>
          </w:tcPr>
          <w:p w:rsidR="00FB7256" w:rsidRPr="00CB71AC" w:rsidRDefault="00FB7256" w:rsidP="005541B5">
            <w:pPr>
              <w:pStyle w:val="Odstavecseseznamem"/>
              <w:ind w:left="0"/>
            </w:pPr>
            <w:r w:rsidRPr="00CB71AC">
              <w:t>Eligible pouze kultura S</w:t>
            </w:r>
          </w:p>
        </w:tc>
        <w:tc>
          <w:tcPr>
            <w:tcW w:w="3193" w:type="dxa"/>
          </w:tcPr>
          <w:p w:rsidR="00FB7256" w:rsidRPr="00CB71AC" w:rsidRDefault="00FB7256" w:rsidP="005541B5">
            <w:pPr>
              <w:pStyle w:val="Odstavecseseznamem"/>
              <w:ind w:left="0"/>
            </w:pPr>
            <w:r w:rsidRPr="00CB71AC">
              <w:t xml:space="preserve">Vyhodnocuje se prosté minimum užívání s příslušnou kulturou </w:t>
            </w:r>
            <w:r w:rsidRPr="00CB71AC">
              <w:rPr>
                <w:i/>
              </w:rPr>
              <w:t>(předpokládáme, že jedince a skladbu si ověří SZIF přímo do RIS)</w:t>
            </w:r>
          </w:p>
        </w:tc>
      </w:tr>
      <w:tr w:rsidR="00FB7256" w:rsidRPr="00CB71AC" w:rsidTr="00B61547">
        <w:tc>
          <w:tcPr>
            <w:tcW w:w="1276" w:type="dxa"/>
          </w:tcPr>
          <w:p w:rsidR="00FB7256" w:rsidRPr="00CB71AC" w:rsidRDefault="00FB7256" w:rsidP="005541B5">
            <w:pPr>
              <w:pStyle w:val="Odstavecseseznamem"/>
              <w:ind w:left="0"/>
            </w:pPr>
            <w:r w:rsidRPr="00CB71AC">
              <w:t>AEKO-CCH, AEKO-BP</w:t>
            </w:r>
          </w:p>
        </w:tc>
        <w:tc>
          <w:tcPr>
            <w:tcW w:w="2126" w:type="dxa"/>
          </w:tcPr>
          <w:p w:rsidR="00FB7256" w:rsidRPr="00CB71AC" w:rsidRDefault="00FB7256" w:rsidP="005541B5">
            <w:pPr>
              <w:pStyle w:val="Odstavecseseznamem"/>
              <w:ind w:left="0"/>
            </w:pPr>
            <w:r w:rsidRPr="00CB71AC">
              <w:t>Bez DU</w:t>
            </w:r>
          </w:p>
        </w:tc>
        <w:tc>
          <w:tcPr>
            <w:tcW w:w="3186" w:type="dxa"/>
          </w:tcPr>
          <w:p w:rsidR="00FB7256" w:rsidRPr="00CB71AC" w:rsidRDefault="00FB7256" w:rsidP="005541B5">
            <w:pPr>
              <w:pStyle w:val="Odstavecseseznamem"/>
              <w:ind w:left="0"/>
            </w:pPr>
            <w:r w:rsidRPr="00CB71AC">
              <w:t>Eligible pouze kultura R</w:t>
            </w:r>
          </w:p>
        </w:tc>
        <w:tc>
          <w:tcPr>
            <w:tcW w:w="3193" w:type="dxa"/>
          </w:tcPr>
          <w:p w:rsidR="00FB7256" w:rsidRPr="00CB71AC" w:rsidRDefault="00FB7256" w:rsidP="005541B5">
            <w:pPr>
              <w:pStyle w:val="Odstavecseseznamem"/>
              <w:ind w:left="0"/>
            </w:pPr>
            <w:r w:rsidRPr="00CB71AC">
              <w:t>Vyhodnocuje se prosté minimum užívání s příslušnou kulturou.</w:t>
            </w:r>
          </w:p>
        </w:tc>
      </w:tr>
      <w:tr w:rsidR="00FB7256" w:rsidRPr="00CB71AC" w:rsidTr="00B61547">
        <w:tc>
          <w:tcPr>
            <w:tcW w:w="1276" w:type="dxa"/>
          </w:tcPr>
          <w:p w:rsidR="00FB7256" w:rsidRPr="00CB71AC" w:rsidRDefault="00FB7256" w:rsidP="005541B5">
            <w:pPr>
              <w:pStyle w:val="Odstavecseseznamem"/>
              <w:ind w:left="0"/>
            </w:pPr>
            <w:r w:rsidRPr="00CB71AC">
              <w:t>AEKO-IPZ</w:t>
            </w:r>
          </w:p>
        </w:tc>
        <w:tc>
          <w:tcPr>
            <w:tcW w:w="2126" w:type="dxa"/>
          </w:tcPr>
          <w:p w:rsidR="00FB7256" w:rsidRPr="00CB71AC" w:rsidRDefault="00FB7256" w:rsidP="005541B5">
            <w:pPr>
              <w:pStyle w:val="Odstavecseseznamem"/>
              <w:ind w:left="0"/>
            </w:pPr>
            <w:r w:rsidRPr="00CB71AC">
              <w:t>2015: bez DU</w:t>
            </w:r>
          </w:p>
          <w:p w:rsidR="00FB7256" w:rsidRPr="00CB71AC" w:rsidRDefault="00FB7256" w:rsidP="005541B5">
            <w:pPr>
              <w:pStyle w:val="Odstavecseseznamem"/>
              <w:ind w:left="0"/>
            </w:pPr>
            <w:r w:rsidRPr="00CB71AC">
              <w:t>2016 a dále doplněk IPZ nebo IPJ</w:t>
            </w:r>
          </w:p>
        </w:tc>
        <w:tc>
          <w:tcPr>
            <w:tcW w:w="3186" w:type="dxa"/>
          </w:tcPr>
          <w:p w:rsidR="00FB7256" w:rsidRPr="00CB71AC" w:rsidRDefault="00FB7256" w:rsidP="005541B5">
            <w:pPr>
              <w:pStyle w:val="Odstavecseseznamem"/>
              <w:ind w:left="0"/>
            </w:pPr>
            <w:r w:rsidRPr="00CB71AC">
              <w:t>Eligible pouze kultura R</w:t>
            </w:r>
          </w:p>
        </w:tc>
        <w:tc>
          <w:tcPr>
            <w:tcW w:w="3193" w:type="dxa"/>
          </w:tcPr>
          <w:p w:rsidR="00FB7256" w:rsidRPr="00CB71AC" w:rsidRDefault="00FB7256" w:rsidP="005541B5">
            <w:pPr>
              <w:pStyle w:val="Odstavecseseznamem"/>
              <w:ind w:left="0"/>
            </w:pPr>
            <w:r w:rsidRPr="00CB71AC">
              <w:t>Vyhodnocuje se prosté minimum užívání s příslušnou kulturou.</w:t>
            </w:r>
          </w:p>
        </w:tc>
      </w:tr>
      <w:tr w:rsidR="00FB7256" w:rsidRPr="00CB71AC" w:rsidTr="00B61547">
        <w:tc>
          <w:tcPr>
            <w:tcW w:w="1276" w:type="dxa"/>
          </w:tcPr>
          <w:p w:rsidR="00FB7256" w:rsidRPr="00CB71AC" w:rsidRDefault="00FB7256" w:rsidP="005541B5">
            <w:pPr>
              <w:pStyle w:val="Odstavecseseznamem"/>
              <w:ind w:left="0"/>
            </w:pPr>
            <w:r w:rsidRPr="00CB71AC">
              <w:t>AEKO-ZATRAV,</w:t>
            </w:r>
          </w:p>
          <w:p w:rsidR="00FB7256" w:rsidRPr="00CB71AC" w:rsidRDefault="00FB7256" w:rsidP="005541B5">
            <w:pPr>
              <w:pStyle w:val="Odstavecseseznamem"/>
              <w:ind w:left="0"/>
            </w:pPr>
            <w:r w:rsidRPr="00CB71AC">
              <w:t>AEKO-DSO</w:t>
            </w:r>
          </w:p>
        </w:tc>
        <w:tc>
          <w:tcPr>
            <w:tcW w:w="2126" w:type="dxa"/>
          </w:tcPr>
          <w:p w:rsidR="00FB7256" w:rsidRPr="00CB71AC" w:rsidRDefault="00FB7256" w:rsidP="005541B5">
            <w:pPr>
              <w:pStyle w:val="Odstavecseseznamem"/>
              <w:ind w:left="0"/>
            </w:pPr>
            <w:r w:rsidRPr="00CB71AC">
              <w:t>Bez DU</w:t>
            </w:r>
          </w:p>
        </w:tc>
        <w:tc>
          <w:tcPr>
            <w:tcW w:w="3186" w:type="dxa"/>
          </w:tcPr>
          <w:p w:rsidR="00FB7256" w:rsidRPr="00CB71AC" w:rsidRDefault="00FB7256" w:rsidP="005541B5">
            <w:pPr>
              <w:pStyle w:val="Odstavecseseznamem"/>
              <w:ind w:left="0"/>
            </w:pPr>
            <w:r w:rsidRPr="00CB71AC">
              <w:t>Eligible pouze kultura R,T,G</w:t>
            </w:r>
          </w:p>
        </w:tc>
        <w:tc>
          <w:tcPr>
            <w:tcW w:w="3193" w:type="dxa"/>
          </w:tcPr>
          <w:p w:rsidR="00FB7256" w:rsidRPr="00CB71AC" w:rsidRDefault="00FB7256" w:rsidP="005541B5">
            <w:pPr>
              <w:pStyle w:val="Odstavecseseznamem"/>
              <w:ind w:left="0"/>
            </w:pPr>
            <w:r w:rsidRPr="00CB71AC">
              <w:t>Vyhodnocuje se prosté minimum užívání s příslušnou kulturou.</w:t>
            </w:r>
          </w:p>
        </w:tc>
      </w:tr>
      <w:tr w:rsidR="00FB7256" w:rsidRPr="00CB71AC" w:rsidTr="00B61547">
        <w:tc>
          <w:tcPr>
            <w:tcW w:w="1276" w:type="dxa"/>
          </w:tcPr>
          <w:p w:rsidR="00FB7256" w:rsidRPr="00CB71AC" w:rsidRDefault="00FB7256" w:rsidP="005541B5">
            <w:pPr>
              <w:pStyle w:val="Odstavecseseznamem"/>
              <w:ind w:left="0"/>
            </w:pPr>
            <w:r w:rsidRPr="00CB71AC">
              <w:t>VCS-BL, -BR, -BS, -CU, -Z1 a -Z2</w:t>
            </w:r>
          </w:p>
        </w:tc>
        <w:tc>
          <w:tcPr>
            <w:tcW w:w="2126" w:type="dxa"/>
          </w:tcPr>
          <w:p w:rsidR="00FB7256" w:rsidRPr="00CB71AC" w:rsidRDefault="00FB7256" w:rsidP="005541B5">
            <w:pPr>
              <w:pStyle w:val="Odstavecseseznamem"/>
              <w:ind w:left="0"/>
            </w:pPr>
            <w:r w:rsidRPr="00CB71AC">
              <w:t>DU Chřest výměra</w:t>
            </w:r>
          </w:p>
        </w:tc>
        <w:tc>
          <w:tcPr>
            <w:tcW w:w="3186" w:type="dxa"/>
          </w:tcPr>
          <w:p w:rsidR="00FB7256" w:rsidRPr="00CB71AC" w:rsidRDefault="00FB7256" w:rsidP="005541B5">
            <w:pPr>
              <w:pStyle w:val="Odstavecseseznamem"/>
              <w:ind w:left="0"/>
            </w:pPr>
            <w:r w:rsidRPr="00CB71AC">
              <w:t>Eligible pouze kultura R, je-li zaslán chřest, pak kultura J</w:t>
            </w:r>
          </w:p>
        </w:tc>
        <w:tc>
          <w:tcPr>
            <w:tcW w:w="3193" w:type="dxa"/>
          </w:tcPr>
          <w:p w:rsidR="00FB7256" w:rsidRPr="00CB71AC" w:rsidRDefault="00FB7256" w:rsidP="005541B5">
            <w:pPr>
              <w:pStyle w:val="Odstavecseseznamem"/>
              <w:ind w:left="0"/>
            </w:pPr>
            <w:r w:rsidRPr="00CB71AC">
              <w:t>Vyhodnocuje se prosté minimum užívání s příslušnou kulturou.</w:t>
            </w:r>
          </w:p>
        </w:tc>
      </w:tr>
      <w:tr w:rsidR="00FB7256" w:rsidRPr="00CB71AC" w:rsidTr="00B61547">
        <w:tc>
          <w:tcPr>
            <w:tcW w:w="1276" w:type="dxa"/>
          </w:tcPr>
          <w:p w:rsidR="00FB7256" w:rsidRPr="00CB71AC" w:rsidRDefault="00FB7256" w:rsidP="005541B5">
            <w:pPr>
              <w:pStyle w:val="Odstavecseseznamem"/>
              <w:ind w:left="0"/>
            </w:pPr>
            <w:r w:rsidRPr="00CB71AC">
              <w:t>VCS-O1,-O2</w:t>
            </w:r>
          </w:p>
        </w:tc>
        <w:tc>
          <w:tcPr>
            <w:tcW w:w="2126" w:type="dxa"/>
          </w:tcPr>
          <w:p w:rsidR="00FB7256" w:rsidRPr="00CB71AC" w:rsidRDefault="00FB7256" w:rsidP="005541B5">
            <w:pPr>
              <w:pStyle w:val="Odstavecseseznamem"/>
              <w:ind w:left="0"/>
            </w:pPr>
            <w:r w:rsidRPr="00CB71AC">
              <w:t>DU jahodník výměra</w:t>
            </w:r>
          </w:p>
        </w:tc>
        <w:tc>
          <w:tcPr>
            <w:tcW w:w="3186" w:type="dxa"/>
          </w:tcPr>
          <w:p w:rsidR="00FB7256" w:rsidRPr="00CB71AC" w:rsidRDefault="00FB7256" w:rsidP="005541B5">
            <w:pPr>
              <w:pStyle w:val="Odstavecseseznamem"/>
              <w:ind w:left="0"/>
            </w:pPr>
            <w:r w:rsidRPr="00CB71AC">
              <w:t>Eligible pouze kultura S, je-li zaslán jahodník, pak kultura R</w:t>
            </w:r>
          </w:p>
        </w:tc>
        <w:tc>
          <w:tcPr>
            <w:tcW w:w="3193" w:type="dxa"/>
          </w:tcPr>
          <w:p w:rsidR="00FB7256" w:rsidRPr="00CB71AC" w:rsidRDefault="00FB7256" w:rsidP="005541B5">
            <w:pPr>
              <w:pStyle w:val="Odstavecseseznamem"/>
              <w:ind w:left="0"/>
            </w:pPr>
            <w:r w:rsidRPr="00CB71AC">
              <w:t>Vyhodnocuje se prosté minimum užívání s příslušnou kulturou.</w:t>
            </w:r>
          </w:p>
        </w:tc>
      </w:tr>
      <w:tr w:rsidR="00FB7256" w:rsidRPr="00CB71AC" w:rsidTr="00B61547">
        <w:tc>
          <w:tcPr>
            <w:tcW w:w="1276" w:type="dxa"/>
          </w:tcPr>
          <w:p w:rsidR="00FB7256" w:rsidRPr="00CB71AC" w:rsidRDefault="00FB7256" w:rsidP="005541B5">
            <w:pPr>
              <w:pStyle w:val="Odstavecseseznamem"/>
              <w:ind w:left="0"/>
            </w:pPr>
            <w:r w:rsidRPr="00CB71AC">
              <w:t>VCS-CH</w:t>
            </w:r>
          </w:p>
        </w:tc>
        <w:tc>
          <w:tcPr>
            <w:tcW w:w="2126" w:type="dxa"/>
          </w:tcPr>
          <w:p w:rsidR="00FB7256" w:rsidRPr="00CB71AC" w:rsidRDefault="00FB7256" w:rsidP="005541B5">
            <w:pPr>
              <w:pStyle w:val="Odstavecseseznamem"/>
              <w:ind w:left="0"/>
            </w:pPr>
            <w:r w:rsidRPr="00CB71AC">
              <w:t>Bez DU</w:t>
            </w:r>
          </w:p>
        </w:tc>
        <w:tc>
          <w:tcPr>
            <w:tcW w:w="3186" w:type="dxa"/>
          </w:tcPr>
          <w:p w:rsidR="00FB7256" w:rsidRPr="00CB71AC" w:rsidRDefault="00FB7256" w:rsidP="005541B5">
            <w:pPr>
              <w:pStyle w:val="Odstavecseseznamem"/>
              <w:ind w:left="0"/>
            </w:pPr>
            <w:r w:rsidRPr="00CB71AC">
              <w:t>Eligible pouze kultura C</w:t>
            </w:r>
          </w:p>
        </w:tc>
        <w:tc>
          <w:tcPr>
            <w:tcW w:w="3193" w:type="dxa"/>
          </w:tcPr>
          <w:p w:rsidR="00FB7256" w:rsidRPr="00CB71AC" w:rsidRDefault="00FB7256" w:rsidP="005541B5">
            <w:pPr>
              <w:pStyle w:val="Odstavecseseznamem"/>
              <w:ind w:left="0"/>
            </w:pPr>
            <w:r w:rsidRPr="00CB71AC">
              <w:t>Vyhodnocuje se prosté minimum užívání s příslušnou kulturou.</w:t>
            </w:r>
          </w:p>
        </w:tc>
      </w:tr>
      <w:tr w:rsidR="00FB7256" w:rsidRPr="00CB71AC" w:rsidTr="00B61547">
        <w:tc>
          <w:tcPr>
            <w:tcW w:w="1276" w:type="dxa"/>
          </w:tcPr>
          <w:p w:rsidR="00FB7256" w:rsidRPr="00CB71AC" w:rsidRDefault="00FB7256" w:rsidP="005541B5">
            <w:pPr>
              <w:pStyle w:val="Odstavecseseznamem"/>
              <w:ind w:left="0"/>
            </w:pPr>
            <w:r w:rsidRPr="00CB71AC">
              <w:t>EFA</w:t>
            </w:r>
          </w:p>
        </w:tc>
        <w:tc>
          <w:tcPr>
            <w:tcW w:w="2126" w:type="dxa"/>
          </w:tcPr>
          <w:p w:rsidR="00FB7256" w:rsidRDefault="00FB7256" w:rsidP="005541B5">
            <w:pPr>
              <w:pStyle w:val="Odstavecseseznamem"/>
              <w:ind w:left="0"/>
            </w:pPr>
            <w:r w:rsidRPr="00CB71AC">
              <w:t>DU EF1 až EF9, EFA-R a EFA-U</w:t>
            </w:r>
          </w:p>
          <w:p w:rsidR="00FB7256" w:rsidRDefault="00FB7256" w:rsidP="005541B5">
            <w:pPr>
              <w:pStyle w:val="Odstavecseseznamem"/>
              <w:ind w:left="0"/>
            </w:pPr>
          </w:p>
          <w:p w:rsidR="00FB7256" w:rsidRPr="00CB71AC" w:rsidRDefault="00FB7256" w:rsidP="005541B5">
            <w:pPr>
              <w:pStyle w:val="Odstavecseseznamem"/>
              <w:ind w:left="0"/>
            </w:pPr>
            <w:r w:rsidRPr="00CB71AC">
              <w:rPr>
                <w:color w:val="FF0000"/>
              </w:rPr>
              <w:t>V rámci EFA-R budou zasílány</w:t>
            </w:r>
            <w:r>
              <w:rPr>
                <w:color w:val="FF0000"/>
              </w:rPr>
              <w:t xml:space="preserve"> sumární výměry </w:t>
            </w:r>
            <w:r w:rsidRPr="00CB71AC">
              <w:rPr>
                <w:color w:val="FF0000"/>
              </w:rPr>
              <w:t>EFA PVN, MPL, SOU/OCHP</w:t>
            </w:r>
          </w:p>
        </w:tc>
        <w:tc>
          <w:tcPr>
            <w:tcW w:w="3186" w:type="dxa"/>
          </w:tcPr>
          <w:p w:rsidR="00FB7256" w:rsidRPr="00CB71AC" w:rsidRDefault="00FB7256" w:rsidP="005541B5">
            <w:pPr>
              <w:pStyle w:val="Odstavecseseznamem"/>
              <w:ind w:left="0"/>
            </w:pPr>
            <w:r w:rsidRPr="00CB71AC">
              <w:t xml:space="preserve">               </w:t>
            </w:r>
          </w:p>
          <w:p w:rsidR="00FB7256" w:rsidRPr="00CB71AC" w:rsidRDefault="00FB7256" w:rsidP="005541B5">
            <w:pPr>
              <w:pStyle w:val="Odstavecseseznamem"/>
              <w:ind w:left="0"/>
            </w:pPr>
            <w:r w:rsidRPr="00CB71AC">
              <w:t>EFA1-7 – R,U,G,M</w:t>
            </w:r>
          </w:p>
          <w:p w:rsidR="00FB7256" w:rsidRPr="00CB71AC" w:rsidRDefault="00FB7256" w:rsidP="005541B5">
            <w:pPr>
              <w:pStyle w:val="Odstavecseseznamem"/>
              <w:ind w:left="0"/>
            </w:pPr>
            <w:r w:rsidRPr="00CB71AC">
              <w:t>EF9 eligible kultura D,</w:t>
            </w:r>
          </w:p>
          <w:p w:rsidR="00FB7256" w:rsidRPr="00CB71AC" w:rsidRDefault="00FB7256" w:rsidP="005541B5">
            <w:pPr>
              <w:pStyle w:val="Odstavecseseznamem"/>
              <w:ind w:left="0"/>
            </w:pPr>
            <w:r w:rsidRPr="00CB71AC">
              <w:t>EF8 eligible kultura L</w:t>
            </w:r>
          </w:p>
          <w:p w:rsidR="00FB7256" w:rsidRPr="00CB71AC" w:rsidRDefault="00FB7256" w:rsidP="005541B5">
            <w:pPr>
              <w:pStyle w:val="Odstavecseseznamem"/>
              <w:ind w:left="0"/>
            </w:pPr>
            <w:r w:rsidRPr="00CB71AC">
              <w:t>EFA-R eligible kultura R</w:t>
            </w:r>
          </w:p>
          <w:p w:rsidR="00FB7256" w:rsidRPr="00CB71AC" w:rsidRDefault="00FB7256" w:rsidP="005541B5">
            <w:pPr>
              <w:pStyle w:val="Odstavecseseznamem"/>
              <w:ind w:left="0"/>
            </w:pPr>
            <w:r w:rsidRPr="00CB71AC">
              <w:t>EFA-U eligible kultura U</w:t>
            </w:r>
          </w:p>
        </w:tc>
        <w:tc>
          <w:tcPr>
            <w:tcW w:w="3193" w:type="dxa"/>
          </w:tcPr>
          <w:p w:rsidR="00FB7256" w:rsidRPr="00CB71AC" w:rsidRDefault="00FB7256" w:rsidP="005541B5">
            <w:pPr>
              <w:pStyle w:val="Odstavecseseznamem"/>
              <w:ind w:left="0"/>
            </w:pPr>
            <w:r w:rsidRPr="00CB71AC">
              <w:t>Vyhodnocuje se prosté minimum užívání s příslušnou kulturou u EFA-R, EFA-U (DPB snížen o výměru vymezených pevných EFA).</w:t>
            </w:r>
          </w:p>
          <w:p w:rsidR="00FB7256" w:rsidRPr="00CB71AC" w:rsidRDefault="00FB7256" w:rsidP="005541B5">
            <w:pPr>
              <w:pStyle w:val="Odstavecseseznamem"/>
              <w:ind w:left="0"/>
            </w:pPr>
            <w:r w:rsidRPr="00CB71AC">
              <w:t>U EFA1-7 se vyhodnocuje  minimum vymezeného EFA na DPB</w:t>
            </w:r>
          </w:p>
        </w:tc>
      </w:tr>
    </w:tbl>
    <w:p w:rsidR="00FB7256" w:rsidRPr="00CB71AC" w:rsidRDefault="00FB7256" w:rsidP="00FB7256">
      <w:pPr>
        <w:pStyle w:val="Odstavecseseznamem"/>
      </w:pPr>
    </w:p>
    <w:p w:rsidR="00FB7256" w:rsidRPr="00CB71AC" w:rsidRDefault="00FB7256" w:rsidP="00FB7256">
      <w:pPr>
        <w:pStyle w:val="Odstavecseseznamem"/>
        <w:numPr>
          <w:ilvl w:val="0"/>
          <w:numId w:val="24"/>
        </w:numPr>
        <w:spacing w:after="120" w:line="276" w:lineRule="auto"/>
        <w:jc w:val="both"/>
        <w:rPr>
          <w:b/>
        </w:rPr>
      </w:pPr>
      <w:r w:rsidRPr="00CB71AC">
        <w:rPr>
          <w:b/>
        </w:rPr>
        <w:t>Způsob volání jednotlivých opatření a titulů</w:t>
      </w:r>
    </w:p>
    <w:p w:rsidR="00FB7256" w:rsidRPr="00CB71AC" w:rsidRDefault="00FB7256" w:rsidP="00FB7256">
      <w:r w:rsidRPr="00CB71AC">
        <w:t>Jednotlivá opatření se zasílají prostřednictvím pole KODOPATRENI a pro některé tituly je využíván element DOPLNEK. Request se pro jednotlivá opatření plní takto:</w:t>
      </w:r>
    </w:p>
    <w:p w:rsidR="00FB7256" w:rsidRPr="00CB71AC" w:rsidRDefault="00FB7256" w:rsidP="00FB7256">
      <w:r w:rsidRPr="00CB71AC">
        <w:lastRenderedPageBreak/>
        <w:t>Pole KODOPATRENI – povolené kódy:</w:t>
      </w:r>
    </w:p>
    <w:p w:rsidR="00FB7256" w:rsidRPr="00CB71AC" w:rsidRDefault="00FB7256" w:rsidP="00FB7256">
      <w:pPr>
        <w:pStyle w:val="Normlnweb"/>
        <w:numPr>
          <w:ilvl w:val="0"/>
          <w:numId w:val="29"/>
        </w:numPr>
        <w:spacing w:before="0" w:beforeAutospacing="0" w:after="0" w:afterAutospacing="0"/>
        <w:ind w:left="839" w:hanging="357"/>
        <w:jc w:val="both"/>
        <w:rPr>
          <w:rFonts w:ascii="Verdana" w:hAnsi="Verdana"/>
          <w:sz w:val="20"/>
          <w:szCs w:val="20"/>
        </w:rPr>
      </w:pPr>
      <w:r w:rsidRPr="00CB71AC">
        <w:rPr>
          <w:rFonts w:ascii="Consolas" w:hAnsi="Consolas" w:cs="Consolas"/>
          <w:i/>
          <w:iCs/>
          <w:sz w:val="22"/>
          <w:szCs w:val="22"/>
        </w:rPr>
        <w:t>SAPS</w:t>
      </w:r>
      <w:r w:rsidRPr="00CB71AC">
        <w:rPr>
          <w:rFonts w:ascii="Consolas" w:hAnsi="Consolas" w:cs="Consolas"/>
          <w:sz w:val="22"/>
          <w:szCs w:val="22"/>
        </w:rPr>
        <w:t>,</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NATURA2000</w:t>
      </w:r>
      <w:r w:rsidRPr="00CB71AC">
        <w:rPr>
          <w:rFonts w:ascii="Consolas" w:hAnsi="Consolas" w:cs="Consolas"/>
          <w:sz w:val="22"/>
          <w:szCs w:val="22"/>
        </w:rPr>
        <w:t>,</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LFA</w:t>
      </w:r>
      <w:r w:rsidRPr="00CB71AC">
        <w:rPr>
          <w:rFonts w:ascii="Consolas" w:hAnsi="Consolas" w:cs="Consolas"/>
          <w:sz w:val="22"/>
          <w:szCs w:val="22"/>
        </w:rPr>
        <w:t>,</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AEO (pozn. slouží pro KNM - staré AEO)</w:t>
      </w:r>
      <w:r w:rsidRPr="00CB71AC">
        <w:rPr>
          <w:rFonts w:ascii="Consolas" w:hAnsi="Consolas" w:cs="Consolas"/>
          <w:sz w:val="22"/>
          <w:szCs w:val="22"/>
        </w:rPr>
        <w:t>,</w:t>
      </w:r>
      <w:r w:rsidRPr="00CB71AC">
        <w:rPr>
          <w:rFonts w:ascii="Consolas" w:hAnsi="Consolas" w:cs="Consolas"/>
          <w:i/>
          <w:iCs/>
          <w:sz w:val="22"/>
          <w:szCs w:val="22"/>
        </w:rPr>
        <w:t xml:space="preserve">  </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AEOB4B9 (pozn. slouží pro pro KNM – opatření AEOB4 a B9)</w:t>
      </w:r>
      <w:r w:rsidRPr="00CB71AC">
        <w:rPr>
          <w:rFonts w:ascii="Consolas" w:hAnsi="Consolas" w:cs="Consolas"/>
          <w:sz w:val="22"/>
          <w:szCs w:val="22"/>
        </w:rPr>
        <w:t>,</w:t>
      </w:r>
      <w:r w:rsidRPr="00CB71AC">
        <w:rPr>
          <w:rFonts w:ascii="Consolas" w:hAnsi="Consolas" w:cs="Consolas"/>
          <w:i/>
          <w:iCs/>
          <w:sz w:val="22"/>
          <w:szCs w:val="22"/>
        </w:rPr>
        <w:t xml:space="preserve">                                                                                                                                                                                                                                                             </w:t>
      </w:r>
      <w:r>
        <w:rPr>
          <w:rFonts w:ascii="Consolas" w:hAnsi="Consolas" w:cs="Consolas"/>
          <w:i/>
          <w:iCs/>
          <w:sz w:val="22"/>
          <w:szCs w:val="22"/>
        </w:rPr>
        <w:t xml:space="preserve">        </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EZ</w:t>
      </w:r>
      <w:r w:rsidRPr="00CB71AC">
        <w:rPr>
          <w:rFonts w:ascii="Consolas" w:hAnsi="Consolas" w:cs="Consolas"/>
          <w:sz w:val="22"/>
          <w:szCs w:val="22"/>
        </w:rPr>
        <w:t xml:space="preserve">,                                                                                                                                                                                                                                                                                                                                                           </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AEKO_OTP</w:t>
      </w:r>
      <w:r w:rsidRPr="00CB71AC">
        <w:rPr>
          <w:rFonts w:ascii="Consolas" w:hAnsi="Consolas" w:cs="Consolas"/>
          <w:sz w:val="22"/>
          <w:szCs w:val="22"/>
        </w:rPr>
        <w:t>,</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AEKO_IPV</w:t>
      </w:r>
      <w:r w:rsidRPr="00CB71AC">
        <w:rPr>
          <w:rFonts w:ascii="Consolas" w:hAnsi="Consolas" w:cs="Consolas"/>
          <w:sz w:val="22"/>
          <w:szCs w:val="22"/>
        </w:rPr>
        <w:t>,</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AEKO_IPO</w:t>
      </w:r>
      <w:r w:rsidRPr="00CB71AC">
        <w:rPr>
          <w:rFonts w:ascii="Consolas" w:hAnsi="Consolas" w:cs="Consolas"/>
          <w:sz w:val="22"/>
          <w:szCs w:val="22"/>
        </w:rPr>
        <w:t>,</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AEKO_IPZ</w:t>
      </w:r>
      <w:r w:rsidRPr="00CB71AC">
        <w:rPr>
          <w:rFonts w:ascii="Consolas" w:hAnsi="Consolas" w:cs="Consolas"/>
          <w:sz w:val="22"/>
          <w:szCs w:val="22"/>
        </w:rPr>
        <w:t>,</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AEKO_BP</w:t>
      </w:r>
      <w:r w:rsidRPr="00CB71AC">
        <w:rPr>
          <w:rFonts w:ascii="Consolas" w:hAnsi="Consolas" w:cs="Consolas"/>
          <w:sz w:val="22"/>
          <w:szCs w:val="22"/>
        </w:rPr>
        <w:t>,</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AEKO_CCH</w:t>
      </w:r>
      <w:r w:rsidRPr="00CB71AC">
        <w:rPr>
          <w:rFonts w:ascii="Consolas" w:hAnsi="Consolas" w:cs="Consolas"/>
          <w:sz w:val="22"/>
          <w:szCs w:val="22"/>
        </w:rPr>
        <w:t>,</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AEKO_ZATRAV</w:t>
      </w:r>
      <w:r w:rsidRPr="00CB71AC">
        <w:rPr>
          <w:rFonts w:ascii="Consolas" w:hAnsi="Consolas" w:cs="Consolas"/>
          <w:sz w:val="22"/>
          <w:szCs w:val="22"/>
        </w:rPr>
        <w:t>,</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VCS_BL</w:t>
      </w:r>
      <w:r w:rsidRPr="00CB71AC">
        <w:rPr>
          <w:rFonts w:ascii="Consolas" w:hAnsi="Consolas" w:cs="Consolas"/>
          <w:sz w:val="22"/>
          <w:szCs w:val="22"/>
        </w:rPr>
        <w:t xml:space="preserve">, </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VCS_BR</w:t>
      </w:r>
      <w:r w:rsidRPr="00CB71AC">
        <w:rPr>
          <w:rFonts w:ascii="Consolas" w:hAnsi="Consolas" w:cs="Consolas"/>
          <w:sz w:val="22"/>
          <w:szCs w:val="22"/>
        </w:rPr>
        <w:t xml:space="preserve">, </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VCS_BS</w:t>
      </w:r>
      <w:r w:rsidRPr="00CB71AC">
        <w:rPr>
          <w:rFonts w:ascii="Consolas" w:hAnsi="Consolas" w:cs="Consolas"/>
          <w:sz w:val="22"/>
          <w:szCs w:val="22"/>
        </w:rPr>
        <w:t xml:space="preserve">, </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VCS_CU</w:t>
      </w:r>
      <w:r w:rsidRPr="00CB71AC">
        <w:rPr>
          <w:rFonts w:ascii="Consolas" w:hAnsi="Consolas" w:cs="Consolas"/>
          <w:sz w:val="22"/>
          <w:szCs w:val="22"/>
        </w:rPr>
        <w:t xml:space="preserve">, </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VCS_Z1</w:t>
      </w:r>
      <w:r w:rsidRPr="00CB71AC">
        <w:rPr>
          <w:rFonts w:ascii="Consolas" w:hAnsi="Consolas" w:cs="Consolas"/>
          <w:sz w:val="22"/>
          <w:szCs w:val="22"/>
        </w:rPr>
        <w:t xml:space="preserve">, </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VCS_Z2</w:t>
      </w:r>
      <w:r w:rsidRPr="00CB71AC">
        <w:rPr>
          <w:rFonts w:ascii="Consolas" w:hAnsi="Consolas" w:cs="Consolas"/>
          <w:sz w:val="22"/>
          <w:szCs w:val="22"/>
        </w:rPr>
        <w:t>,</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VCS_O1</w:t>
      </w:r>
      <w:r w:rsidRPr="00CB71AC">
        <w:rPr>
          <w:rFonts w:ascii="Consolas" w:hAnsi="Consolas" w:cs="Consolas"/>
          <w:sz w:val="22"/>
          <w:szCs w:val="22"/>
        </w:rPr>
        <w:t xml:space="preserve">, </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VCS_O2</w:t>
      </w:r>
      <w:r w:rsidRPr="00CB71AC">
        <w:rPr>
          <w:rFonts w:ascii="Consolas" w:hAnsi="Consolas" w:cs="Consolas"/>
          <w:sz w:val="22"/>
          <w:szCs w:val="22"/>
        </w:rPr>
        <w:t>,</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VCS_CH</w:t>
      </w:r>
      <w:r w:rsidRPr="00CB71AC">
        <w:rPr>
          <w:rFonts w:ascii="Consolas" w:hAnsi="Consolas" w:cs="Consolas"/>
          <w:sz w:val="22"/>
          <w:szCs w:val="22"/>
        </w:rPr>
        <w:t>;</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EFA</w:t>
      </w:r>
      <w:r>
        <w:rPr>
          <w:rFonts w:ascii="Consolas" w:hAnsi="Consolas" w:cs="Consolas"/>
          <w:i/>
          <w:iCs/>
          <w:sz w:val="22"/>
          <w:szCs w:val="22"/>
        </w:rPr>
        <w:t>,</w:t>
      </w:r>
    </w:p>
    <w:p w:rsidR="00FB7256" w:rsidRPr="00CB71AC" w:rsidRDefault="00FB7256" w:rsidP="00FB7256">
      <w:pPr>
        <w:pStyle w:val="Normlnweb"/>
        <w:numPr>
          <w:ilvl w:val="0"/>
          <w:numId w:val="29"/>
        </w:numPr>
        <w:jc w:val="both"/>
        <w:rPr>
          <w:rFonts w:ascii="Verdana" w:hAnsi="Verdana"/>
          <w:sz w:val="20"/>
          <w:szCs w:val="20"/>
        </w:rPr>
      </w:pPr>
      <w:r w:rsidRPr="00CB71AC">
        <w:rPr>
          <w:rFonts w:ascii="Consolas" w:hAnsi="Consolas" w:cs="Consolas"/>
          <w:i/>
          <w:iCs/>
          <w:sz w:val="22"/>
          <w:szCs w:val="22"/>
        </w:rPr>
        <w:t>AEKO-DSO</w:t>
      </w:r>
      <w:r>
        <w:rPr>
          <w:rFonts w:ascii="Consolas" w:hAnsi="Consolas" w:cs="Consolas"/>
          <w:i/>
          <w:iCs/>
          <w:sz w:val="22"/>
          <w:szCs w:val="22"/>
        </w:rPr>
        <w:t>.</w:t>
      </w:r>
    </w:p>
    <w:p w:rsidR="00FB7256" w:rsidRPr="00CB71AC" w:rsidRDefault="00FB7256" w:rsidP="00FB7256">
      <w:pPr>
        <w:pStyle w:val="Normlnweb"/>
        <w:numPr>
          <w:ilvl w:val="0"/>
          <w:numId w:val="29"/>
        </w:numPr>
        <w:jc w:val="both"/>
        <w:rPr>
          <w:rFonts w:ascii="Verdana" w:hAnsi="Verdana"/>
          <w:color w:val="FF0000"/>
          <w:sz w:val="20"/>
          <w:szCs w:val="20"/>
        </w:rPr>
      </w:pPr>
      <w:r w:rsidRPr="00CB71AC">
        <w:rPr>
          <w:rFonts w:ascii="Consolas" w:hAnsi="Consolas" w:cs="Consolas"/>
          <w:i/>
          <w:iCs/>
          <w:color w:val="FF0000"/>
          <w:sz w:val="22"/>
          <w:szCs w:val="22"/>
        </w:rPr>
        <w:t>ANC</w:t>
      </w:r>
    </w:p>
    <w:p w:rsidR="00FB7256" w:rsidRPr="00CB71AC" w:rsidRDefault="00FB7256" w:rsidP="00FB7256">
      <w:pPr>
        <w:pStyle w:val="Normlnweb"/>
        <w:numPr>
          <w:ilvl w:val="0"/>
          <w:numId w:val="29"/>
        </w:numPr>
        <w:jc w:val="both"/>
        <w:rPr>
          <w:rFonts w:ascii="Verdana" w:hAnsi="Verdana"/>
          <w:color w:val="FF0000"/>
          <w:sz w:val="20"/>
          <w:szCs w:val="20"/>
        </w:rPr>
      </w:pPr>
      <w:r w:rsidRPr="00CB71AC">
        <w:rPr>
          <w:rFonts w:ascii="Consolas" w:hAnsi="Consolas" w:cs="Consolas"/>
          <w:i/>
          <w:iCs/>
          <w:color w:val="FF0000"/>
          <w:sz w:val="22"/>
          <w:szCs w:val="22"/>
        </w:rPr>
        <w:t>PPO</w:t>
      </w:r>
    </w:p>
    <w:p w:rsidR="00FB7256" w:rsidRPr="00CB71AC" w:rsidRDefault="00FB7256" w:rsidP="00FB7256">
      <w:r w:rsidRPr="00CB71AC">
        <w:t>Pro některá opatření se následně zasílají výměry deklarovaných titulů v rámci elementu DOPLNEK. Konvence je následující:</w:t>
      </w:r>
    </w:p>
    <w:p w:rsidR="00FB7256" w:rsidRPr="00CB71AC" w:rsidRDefault="00FB7256" w:rsidP="00FB7256">
      <w:pPr>
        <w:pStyle w:val="Odstavecseseznamem"/>
        <w:numPr>
          <w:ilvl w:val="0"/>
          <w:numId w:val="30"/>
        </w:numPr>
        <w:autoSpaceDE w:val="0"/>
        <w:autoSpaceDN w:val="0"/>
        <w:spacing w:after="120" w:line="276" w:lineRule="auto"/>
        <w:jc w:val="both"/>
        <w:rPr>
          <w:rFonts w:ascii="Consolas" w:hAnsi="Consolas" w:cs="Consolas"/>
        </w:rPr>
      </w:pPr>
      <w:r w:rsidRPr="00CB71AC">
        <w:rPr>
          <w:rFonts w:ascii="Consolas" w:hAnsi="Consolas" w:cs="Consolas"/>
        </w:rPr>
        <w:t>opatreni NATURA</w:t>
      </w:r>
    </w:p>
    <w:p w:rsidR="00FB7256" w:rsidRPr="00CB71AC" w:rsidRDefault="00FB7256" w:rsidP="00FB7256">
      <w:pPr>
        <w:pStyle w:val="Odstavecseseznamem"/>
        <w:numPr>
          <w:ilvl w:val="0"/>
          <w:numId w:val="31"/>
        </w:numPr>
        <w:tabs>
          <w:tab w:val="left" w:pos="1134"/>
        </w:tabs>
        <w:autoSpaceDE w:val="0"/>
        <w:autoSpaceDN w:val="0"/>
        <w:spacing w:after="120" w:line="276" w:lineRule="auto"/>
        <w:ind w:hanging="11"/>
        <w:jc w:val="both"/>
        <w:rPr>
          <w:rFonts w:ascii="Consolas" w:hAnsi="Consolas" w:cs="Consolas"/>
        </w:rPr>
      </w:pPr>
      <w:r w:rsidRPr="00CB71AC">
        <w:rPr>
          <w:rFonts w:ascii="Consolas" w:hAnsi="Consolas" w:cs="Consolas"/>
          <w:i/>
          <w:iCs/>
        </w:rPr>
        <w:t>NAT</w:t>
      </w:r>
      <w:r w:rsidRPr="00CB71AC">
        <w:rPr>
          <w:rFonts w:ascii="Consolas" w:hAnsi="Consolas" w:cs="Consolas"/>
        </w:rPr>
        <w:t>,</w:t>
      </w:r>
    </w:p>
    <w:p w:rsidR="00FB7256" w:rsidRPr="00CB71AC" w:rsidRDefault="00FB7256" w:rsidP="00FB7256">
      <w:pPr>
        <w:pStyle w:val="Odstavecseseznamem"/>
        <w:numPr>
          <w:ilvl w:val="0"/>
          <w:numId w:val="30"/>
        </w:numPr>
        <w:autoSpaceDE w:val="0"/>
        <w:autoSpaceDN w:val="0"/>
        <w:spacing w:after="120" w:line="276" w:lineRule="auto"/>
        <w:jc w:val="both"/>
        <w:rPr>
          <w:rFonts w:ascii="Consolas" w:hAnsi="Consolas" w:cs="Consolas"/>
        </w:rPr>
      </w:pPr>
      <w:r w:rsidRPr="00CB71AC">
        <w:rPr>
          <w:rFonts w:ascii="Consolas" w:hAnsi="Consolas" w:cs="Consolas"/>
        </w:rPr>
        <w:t>opatreni LFA</w:t>
      </w:r>
    </w:p>
    <w:p w:rsidR="00FB7256" w:rsidRPr="00CB71AC" w:rsidRDefault="00FB7256" w:rsidP="00FB7256">
      <w:pPr>
        <w:pStyle w:val="Odstavecseseznamem"/>
        <w:numPr>
          <w:ilvl w:val="0"/>
          <w:numId w:val="31"/>
        </w:numPr>
        <w:tabs>
          <w:tab w:val="left" w:pos="1134"/>
        </w:tabs>
        <w:autoSpaceDE w:val="0"/>
        <w:autoSpaceDN w:val="0"/>
        <w:spacing w:after="120" w:line="276" w:lineRule="auto"/>
        <w:ind w:hanging="11"/>
        <w:jc w:val="both"/>
        <w:rPr>
          <w:rFonts w:ascii="Consolas" w:hAnsi="Consolas" w:cs="Consolas"/>
        </w:rPr>
      </w:pPr>
      <w:r w:rsidRPr="00CB71AC">
        <w:rPr>
          <w:rFonts w:ascii="Consolas" w:hAnsi="Consolas" w:cs="Consolas"/>
          <w:i/>
          <w:iCs/>
        </w:rPr>
        <w:t>OA</w:t>
      </w:r>
      <w:r w:rsidRPr="00CB71AC">
        <w:rPr>
          <w:rFonts w:ascii="Consolas" w:hAnsi="Consolas" w:cs="Consolas"/>
        </w:rPr>
        <w:t xml:space="preserve">, </w:t>
      </w:r>
      <w:r w:rsidRPr="00CB71AC">
        <w:rPr>
          <w:rFonts w:ascii="Consolas" w:hAnsi="Consolas" w:cs="Consolas"/>
          <w:i/>
          <w:iCs/>
        </w:rPr>
        <w:t>OB</w:t>
      </w:r>
      <w:r w:rsidRPr="00CB71AC">
        <w:rPr>
          <w:rFonts w:ascii="Consolas" w:hAnsi="Consolas" w:cs="Consolas"/>
        </w:rPr>
        <w:t xml:space="preserve">, </w:t>
      </w:r>
      <w:r w:rsidRPr="00CB71AC">
        <w:rPr>
          <w:rFonts w:ascii="Consolas" w:hAnsi="Consolas" w:cs="Consolas"/>
          <w:i/>
          <w:iCs/>
        </w:rPr>
        <w:t>H1</w:t>
      </w:r>
      <w:r w:rsidRPr="00CB71AC">
        <w:rPr>
          <w:rFonts w:ascii="Consolas" w:hAnsi="Consolas" w:cs="Consolas"/>
        </w:rPr>
        <w:t xml:space="preserve">, </w:t>
      </w:r>
      <w:r w:rsidRPr="00CB71AC">
        <w:rPr>
          <w:rFonts w:ascii="Consolas" w:hAnsi="Consolas" w:cs="Consolas"/>
          <w:i/>
          <w:iCs/>
        </w:rPr>
        <w:t>H2</w:t>
      </w:r>
      <w:r w:rsidRPr="00CB71AC">
        <w:rPr>
          <w:rFonts w:ascii="Consolas" w:hAnsi="Consolas" w:cs="Consolas"/>
        </w:rPr>
        <w:t xml:space="preserve">, </w:t>
      </w:r>
      <w:r w:rsidRPr="00CB71AC">
        <w:rPr>
          <w:rFonts w:ascii="Consolas" w:hAnsi="Consolas" w:cs="Consolas"/>
          <w:i/>
          <w:iCs/>
        </w:rPr>
        <w:t>H3</w:t>
      </w:r>
      <w:r w:rsidRPr="00CB71AC">
        <w:rPr>
          <w:rFonts w:ascii="Consolas" w:hAnsi="Consolas" w:cs="Consolas"/>
        </w:rPr>
        <w:t xml:space="preserve">, </w:t>
      </w:r>
      <w:r w:rsidRPr="00CB71AC">
        <w:rPr>
          <w:rFonts w:ascii="Consolas" w:hAnsi="Consolas" w:cs="Consolas"/>
          <w:i/>
          <w:iCs/>
        </w:rPr>
        <w:t>H4</w:t>
      </w:r>
      <w:r w:rsidRPr="00CB71AC">
        <w:rPr>
          <w:rFonts w:ascii="Consolas" w:hAnsi="Consolas" w:cs="Consolas"/>
        </w:rPr>
        <w:t xml:space="preserve">, </w:t>
      </w:r>
      <w:r w:rsidRPr="00CB71AC">
        <w:rPr>
          <w:rFonts w:ascii="Consolas" w:hAnsi="Consolas" w:cs="Consolas"/>
          <w:i/>
          <w:iCs/>
        </w:rPr>
        <w:t>H5</w:t>
      </w:r>
      <w:r w:rsidRPr="00CB71AC">
        <w:rPr>
          <w:rFonts w:ascii="Consolas" w:hAnsi="Consolas" w:cs="Consolas"/>
        </w:rPr>
        <w:t xml:space="preserve">, </w:t>
      </w:r>
      <w:r w:rsidRPr="00CB71AC">
        <w:rPr>
          <w:rFonts w:ascii="Consolas" w:hAnsi="Consolas" w:cs="Consolas"/>
          <w:i/>
          <w:iCs/>
        </w:rPr>
        <w:t>S</w:t>
      </w:r>
      <w:r w:rsidRPr="00CB71AC">
        <w:rPr>
          <w:rFonts w:ascii="Consolas" w:hAnsi="Consolas" w:cs="Consolas"/>
        </w:rPr>
        <w:t>,</w:t>
      </w:r>
    </w:p>
    <w:p w:rsidR="00FB7256" w:rsidRPr="00CB71AC" w:rsidRDefault="00FB7256" w:rsidP="00FB7256">
      <w:pPr>
        <w:pStyle w:val="Odstavecseseznamem"/>
        <w:numPr>
          <w:ilvl w:val="0"/>
          <w:numId w:val="30"/>
        </w:numPr>
        <w:autoSpaceDE w:val="0"/>
        <w:autoSpaceDN w:val="0"/>
        <w:spacing w:after="120" w:line="276" w:lineRule="auto"/>
        <w:jc w:val="both"/>
        <w:rPr>
          <w:rFonts w:ascii="Consolas" w:hAnsi="Consolas" w:cs="Consolas"/>
          <w:color w:val="FF0000"/>
        </w:rPr>
      </w:pPr>
      <w:r w:rsidRPr="00CB71AC">
        <w:rPr>
          <w:rFonts w:ascii="Consolas" w:hAnsi="Consolas" w:cs="Consolas"/>
          <w:color w:val="FF0000"/>
        </w:rPr>
        <w:t>opatreni ANC</w:t>
      </w:r>
    </w:p>
    <w:p w:rsidR="00FB7256" w:rsidRPr="00CB71AC" w:rsidRDefault="00FB7256" w:rsidP="00FB7256">
      <w:pPr>
        <w:pStyle w:val="Odstavecseseznamem"/>
        <w:numPr>
          <w:ilvl w:val="0"/>
          <w:numId w:val="31"/>
        </w:numPr>
        <w:tabs>
          <w:tab w:val="left" w:pos="1134"/>
        </w:tabs>
        <w:autoSpaceDE w:val="0"/>
        <w:autoSpaceDN w:val="0"/>
        <w:spacing w:after="120" w:line="276" w:lineRule="auto"/>
        <w:ind w:hanging="11"/>
        <w:jc w:val="both"/>
        <w:rPr>
          <w:rFonts w:ascii="Consolas" w:hAnsi="Consolas" w:cs="Consolas"/>
          <w:color w:val="FF0000"/>
        </w:rPr>
      </w:pPr>
      <w:r w:rsidRPr="00CB71AC">
        <w:rPr>
          <w:rFonts w:ascii="Consolas" w:hAnsi="Consolas" w:cs="Consolas"/>
          <w:i/>
          <w:iCs/>
          <w:color w:val="FF0000"/>
        </w:rPr>
        <w:t>O1, O2, O3</w:t>
      </w:r>
      <w:r w:rsidRPr="00CB71AC">
        <w:rPr>
          <w:rFonts w:ascii="Consolas" w:hAnsi="Consolas" w:cs="Consolas"/>
          <w:color w:val="FF0000"/>
        </w:rPr>
        <w:t xml:space="preserve">, </w:t>
      </w:r>
      <w:r w:rsidRPr="00CB71AC">
        <w:rPr>
          <w:rFonts w:ascii="Consolas" w:hAnsi="Consolas" w:cs="Consolas"/>
          <w:i/>
          <w:iCs/>
          <w:color w:val="FF0000"/>
        </w:rPr>
        <w:t>H1</w:t>
      </w:r>
      <w:r w:rsidRPr="00CB71AC">
        <w:rPr>
          <w:rFonts w:ascii="Consolas" w:hAnsi="Consolas" w:cs="Consolas"/>
          <w:color w:val="FF0000"/>
        </w:rPr>
        <w:t xml:space="preserve">, </w:t>
      </w:r>
      <w:r w:rsidRPr="00CB71AC">
        <w:rPr>
          <w:rFonts w:ascii="Consolas" w:hAnsi="Consolas" w:cs="Consolas"/>
          <w:i/>
          <w:iCs/>
          <w:color w:val="FF0000"/>
        </w:rPr>
        <w:t>H2</w:t>
      </w:r>
      <w:r w:rsidRPr="00CB71AC">
        <w:rPr>
          <w:rFonts w:ascii="Consolas" w:hAnsi="Consolas" w:cs="Consolas"/>
          <w:color w:val="FF0000"/>
        </w:rPr>
        <w:t xml:space="preserve">, </w:t>
      </w:r>
      <w:r w:rsidRPr="00CB71AC">
        <w:rPr>
          <w:rFonts w:ascii="Consolas" w:hAnsi="Consolas" w:cs="Consolas"/>
          <w:i/>
          <w:iCs/>
          <w:color w:val="FF0000"/>
        </w:rPr>
        <w:t>H3</w:t>
      </w:r>
      <w:r w:rsidRPr="00CB71AC">
        <w:rPr>
          <w:rFonts w:ascii="Consolas" w:hAnsi="Consolas" w:cs="Consolas"/>
          <w:color w:val="FF0000"/>
        </w:rPr>
        <w:t xml:space="preserve">, </w:t>
      </w:r>
      <w:r w:rsidRPr="00CB71AC">
        <w:rPr>
          <w:rFonts w:ascii="Consolas" w:hAnsi="Consolas" w:cs="Consolas"/>
          <w:i/>
          <w:iCs/>
          <w:color w:val="FF0000"/>
        </w:rPr>
        <w:t>H4</w:t>
      </w:r>
      <w:r w:rsidRPr="00CB71AC">
        <w:rPr>
          <w:rFonts w:ascii="Consolas" w:hAnsi="Consolas" w:cs="Consolas"/>
          <w:color w:val="FF0000"/>
        </w:rPr>
        <w:t xml:space="preserve">, </w:t>
      </w:r>
      <w:r w:rsidRPr="00CB71AC">
        <w:rPr>
          <w:rFonts w:ascii="Consolas" w:hAnsi="Consolas" w:cs="Consolas"/>
          <w:i/>
          <w:iCs/>
          <w:color w:val="FF0000"/>
        </w:rPr>
        <w:t>H5</w:t>
      </w:r>
      <w:r w:rsidRPr="00CB71AC">
        <w:rPr>
          <w:rFonts w:ascii="Consolas" w:hAnsi="Consolas" w:cs="Consolas"/>
          <w:color w:val="FF0000"/>
        </w:rPr>
        <w:t xml:space="preserve">, </w:t>
      </w:r>
      <w:r w:rsidRPr="00CB71AC">
        <w:rPr>
          <w:rFonts w:ascii="Consolas" w:hAnsi="Consolas" w:cs="Consolas"/>
          <w:i/>
          <w:iCs/>
          <w:color w:val="FF0000"/>
        </w:rPr>
        <w:t>S</w:t>
      </w:r>
      <w:r w:rsidRPr="00CB71AC">
        <w:rPr>
          <w:rFonts w:ascii="Consolas" w:hAnsi="Consolas" w:cs="Consolas"/>
          <w:color w:val="FF0000"/>
        </w:rPr>
        <w:t>,</w:t>
      </w:r>
    </w:p>
    <w:p w:rsidR="00FB7256" w:rsidRPr="00CB71AC" w:rsidRDefault="00FB7256" w:rsidP="00FB7256">
      <w:pPr>
        <w:pStyle w:val="Odstavecseseznamem"/>
        <w:numPr>
          <w:ilvl w:val="0"/>
          <w:numId w:val="30"/>
        </w:numPr>
        <w:autoSpaceDE w:val="0"/>
        <w:autoSpaceDN w:val="0"/>
        <w:spacing w:after="120" w:line="276" w:lineRule="auto"/>
        <w:jc w:val="both"/>
        <w:rPr>
          <w:rFonts w:ascii="Consolas" w:hAnsi="Consolas" w:cs="Consolas"/>
          <w:color w:val="FF0000"/>
        </w:rPr>
      </w:pPr>
      <w:r w:rsidRPr="00CB71AC">
        <w:rPr>
          <w:rFonts w:ascii="Consolas" w:hAnsi="Consolas" w:cs="Consolas"/>
          <w:color w:val="FF0000"/>
        </w:rPr>
        <w:t>opatreni PPO</w:t>
      </w:r>
    </w:p>
    <w:p w:rsidR="00FB7256" w:rsidRPr="00CB71AC" w:rsidRDefault="00FB7256" w:rsidP="00FB7256">
      <w:pPr>
        <w:pStyle w:val="Odstavecseseznamem"/>
        <w:numPr>
          <w:ilvl w:val="0"/>
          <w:numId w:val="31"/>
        </w:numPr>
        <w:tabs>
          <w:tab w:val="left" w:pos="1134"/>
        </w:tabs>
        <w:autoSpaceDE w:val="0"/>
        <w:autoSpaceDN w:val="0"/>
        <w:spacing w:after="120" w:line="276" w:lineRule="auto"/>
        <w:ind w:hanging="11"/>
        <w:jc w:val="both"/>
        <w:rPr>
          <w:rFonts w:ascii="Consolas" w:hAnsi="Consolas" w:cs="Consolas"/>
          <w:color w:val="FF0000"/>
        </w:rPr>
      </w:pPr>
      <w:r w:rsidRPr="00CB71AC">
        <w:rPr>
          <w:rFonts w:ascii="Consolas" w:hAnsi="Consolas" w:cs="Consolas"/>
          <w:i/>
          <w:iCs/>
          <w:color w:val="FF0000"/>
        </w:rPr>
        <w:t>XOA</w:t>
      </w:r>
      <w:r w:rsidRPr="00CB71AC">
        <w:rPr>
          <w:rFonts w:ascii="Consolas" w:hAnsi="Consolas" w:cs="Consolas"/>
          <w:color w:val="FF0000"/>
        </w:rPr>
        <w:t>, X</w:t>
      </w:r>
      <w:r w:rsidRPr="00CB71AC">
        <w:rPr>
          <w:rFonts w:ascii="Consolas" w:hAnsi="Consolas" w:cs="Consolas"/>
          <w:i/>
          <w:iCs/>
          <w:color w:val="FF0000"/>
        </w:rPr>
        <w:t>OB</w:t>
      </w:r>
    </w:p>
    <w:p w:rsidR="00FB7256" w:rsidRPr="00CB71AC" w:rsidRDefault="00FB7256" w:rsidP="00FB7256">
      <w:pPr>
        <w:pStyle w:val="Odstavecseseznamem"/>
        <w:numPr>
          <w:ilvl w:val="0"/>
          <w:numId w:val="30"/>
        </w:numPr>
        <w:autoSpaceDE w:val="0"/>
        <w:autoSpaceDN w:val="0"/>
        <w:spacing w:after="120" w:line="276" w:lineRule="auto"/>
        <w:jc w:val="both"/>
        <w:rPr>
          <w:rFonts w:ascii="Consolas" w:hAnsi="Consolas" w:cs="Consolas"/>
        </w:rPr>
      </w:pPr>
      <w:r w:rsidRPr="00CB71AC">
        <w:rPr>
          <w:rFonts w:ascii="Consolas" w:hAnsi="Consolas" w:cs="Consolas"/>
          <w:u w:val="single"/>
        </w:rPr>
        <w:t>opatreni</w:t>
      </w:r>
      <w:r w:rsidRPr="00CB71AC">
        <w:rPr>
          <w:rFonts w:ascii="Consolas" w:hAnsi="Consolas" w:cs="Consolas"/>
        </w:rPr>
        <w:t xml:space="preserve"> AEO</w:t>
      </w:r>
    </w:p>
    <w:p w:rsidR="00FB7256" w:rsidRPr="00CB71AC" w:rsidRDefault="00FB7256" w:rsidP="00FB7256">
      <w:pPr>
        <w:pStyle w:val="Odstavecseseznamem"/>
        <w:numPr>
          <w:ilvl w:val="0"/>
          <w:numId w:val="31"/>
        </w:numPr>
        <w:tabs>
          <w:tab w:val="left" w:pos="1134"/>
        </w:tabs>
        <w:autoSpaceDE w:val="0"/>
        <w:autoSpaceDN w:val="0"/>
        <w:spacing w:after="120" w:line="276" w:lineRule="auto"/>
        <w:ind w:hanging="11"/>
        <w:jc w:val="both"/>
        <w:rPr>
          <w:rFonts w:ascii="Consolas" w:hAnsi="Consolas" w:cs="Consolas"/>
        </w:rPr>
      </w:pPr>
      <w:r w:rsidRPr="00CB71AC">
        <w:rPr>
          <w:rFonts w:ascii="Consolas" w:hAnsi="Consolas" w:cs="Consolas"/>
          <w:i/>
          <w:iCs/>
        </w:rPr>
        <w:t>B4</w:t>
      </w:r>
      <w:r w:rsidRPr="00CB71AC">
        <w:rPr>
          <w:rFonts w:ascii="Consolas" w:hAnsi="Consolas" w:cs="Consolas"/>
        </w:rPr>
        <w:t xml:space="preserve">, </w:t>
      </w:r>
      <w:r w:rsidRPr="00CB71AC">
        <w:rPr>
          <w:rFonts w:ascii="Consolas" w:hAnsi="Consolas" w:cs="Consolas"/>
          <w:i/>
          <w:iCs/>
        </w:rPr>
        <w:t>B9</w:t>
      </w:r>
      <w:r w:rsidRPr="00CB71AC">
        <w:rPr>
          <w:rFonts w:ascii="Consolas" w:hAnsi="Consolas" w:cs="Consolas"/>
        </w:rPr>
        <w:t>,</w:t>
      </w:r>
    </w:p>
    <w:p w:rsidR="00FB7256" w:rsidRPr="00CB71AC" w:rsidRDefault="00FB7256" w:rsidP="00FB7256">
      <w:pPr>
        <w:pStyle w:val="Odstavecseseznamem"/>
        <w:numPr>
          <w:ilvl w:val="0"/>
          <w:numId w:val="30"/>
        </w:numPr>
        <w:autoSpaceDE w:val="0"/>
        <w:autoSpaceDN w:val="0"/>
        <w:spacing w:after="120" w:line="276" w:lineRule="auto"/>
        <w:jc w:val="both"/>
        <w:rPr>
          <w:rFonts w:ascii="Consolas" w:hAnsi="Consolas" w:cs="Consolas"/>
        </w:rPr>
      </w:pPr>
      <w:r w:rsidRPr="00CB71AC">
        <w:rPr>
          <w:rFonts w:ascii="Consolas" w:hAnsi="Consolas" w:cs="Consolas"/>
          <w:u w:val="single"/>
        </w:rPr>
        <w:t>opatreni</w:t>
      </w:r>
      <w:r w:rsidRPr="00CB71AC">
        <w:rPr>
          <w:rFonts w:ascii="Consolas" w:hAnsi="Consolas" w:cs="Consolas"/>
        </w:rPr>
        <w:t xml:space="preserve"> VCS-O1</w:t>
      </w:r>
    </w:p>
    <w:p w:rsidR="00FB7256" w:rsidRPr="00CB71AC" w:rsidRDefault="00FB7256" w:rsidP="00FB7256">
      <w:pPr>
        <w:pStyle w:val="Odstavecseseznamem"/>
        <w:numPr>
          <w:ilvl w:val="0"/>
          <w:numId w:val="31"/>
        </w:numPr>
        <w:tabs>
          <w:tab w:val="left" w:pos="1134"/>
        </w:tabs>
        <w:autoSpaceDE w:val="0"/>
        <w:autoSpaceDN w:val="0"/>
        <w:spacing w:after="120" w:line="276" w:lineRule="auto"/>
        <w:ind w:hanging="11"/>
        <w:jc w:val="both"/>
        <w:rPr>
          <w:rFonts w:ascii="Consolas" w:hAnsi="Consolas" w:cs="Consolas"/>
        </w:rPr>
      </w:pPr>
      <w:r w:rsidRPr="00CB71AC">
        <w:rPr>
          <w:rFonts w:ascii="Consolas" w:hAnsi="Consolas" w:cs="Consolas"/>
          <w:i/>
          <w:iCs/>
        </w:rPr>
        <w:t>JAHODNIK</w:t>
      </w:r>
      <w:r w:rsidRPr="00CB71AC">
        <w:rPr>
          <w:rFonts w:ascii="Consolas" w:hAnsi="Consolas" w:cs="Consolas"/>
        </w:rPr>
        <w:t>,</w:t>
      </w:r>
    </w:p>
    <w:p w:rsidR="00FB7256" w:rsidRPr="00CB71AC" w:rsidRDefault="00FB7256" w:rsidP="00FB7256">
      <w:pPr>
        <w:pStyle w:val="Odstavecseseznamem"/>
        <w:numPr>
          <w:ilvl w:val="0"/>
          <w:numId w:val="31"/>
        </w:numPr>
        <w:tabs>
          <w:tab w:val="left" w:pos="1134"/>
        </w:tabs>
        <w:autoSpaceDE w:val="0"/>
        <w:autoSpaceDN w:val="0"/>
        <w:spacing w:after="120" w:line="276" w:lineRule="auto"/>
        <w:ind w:hanging="11"/>
        <w:jc w:val="both"/>
        <w:rPr>
          <w:rFonts w:ascii="Consolas" w:hAnsi="Consolas" w:cs="Consolas"/>
        </w:rPr>
      </w:pPr>
      <w:r w:rsidRPr="00CB71AC">
        <w:rPr>
          <w:rFonts w:ascii="Consolas" w:hAnsi="Consolas" w:cs="Consolas"/>
          <w:i/>
          <w:iCs/>
        </w:rPr>
        <w:t>CHREST</w:t>
      </w:r>
      <w:r w:rsidRPr="00CB71AC">
        <w:rPr>
          <w:rFonts w:ascii="Consolas" w:hAnsi="Consolas" w:cs="Consolas"/>
        </w:rPr>
        <w:t>,</w:t>
      </w:r>
    </w:p>
    <w:p w:rsidR="00FB7256" w:rsidRPr="00CB71AC" w:rsidRDefault="00FB7256" w:rsidP="00FB7256">
      <w:pPr>
        <w:pStyle w:val="Odstavecseseznamem"/>
        <w:numPr>
          <w:ilvl w:val="0"/>
          <w:numId w:val="30"/>
        </w:numPr>
        <w:autoSpaceDE w:val="0"/>
        <w:autoSpaceDN w:val="0"/>
        <w:spacing w:after="120" w:line="276" w:lineRule="auto"/>
        <w:jc w:val="both"/>
        <w:rPr>
          <w:rFonts w:ascii="Consolas" w:hAnsi="Consolas" w:cs="Consolas"/>
        </w:rPr>
      </w:pPr>
      <w:r w:rsidRPr="00CB71AC">
        <w:rPr>
          <w:rFonts w:ascii="Consolas" w:hAnsi="Consolas" w:cs="Consolas"/>
          <w:u w:val="single"/>
        </w:rPr>
        <w:t>opatreni</w:t>
      </w:r>
      <w:r w:rsidRPr="00CB71AC">
        <w:rPr>
          <w:rFonts w:ascii="Consolas" w:hAnsi="Consolas" w:cs="Consolas"/>
        </w:rPr>
        <w:t xml:space="preserve"> EZ</w:t>
      </w:r>
    </w:p>
    <w:p w:rsidR="00FB7256" w:rsidRPr="00CB71AC" w:rsidRDefault="00FB7256" w:rsidP="00FB7256">
      <w:pPr>
        <w:pStyle w:val="Odstavecseseznamem"/>
        <w:numPr>
          <w:ilvl w:val="0"/>
          <w:numId w:val="32"/>
        </w:numPr>
        <w:autoSpaceDE w:val="0"/>
        <w:autoSpaceDN w:val="0"/>
        <w:spacing w:after="120" w:line="276" w:lineRule="auto"/>
        <w:ind w:left="1134" w:hanging="425"/>
        <w:jc w:val="both"/>
        <w:rPr>
          <w:rFonts w:ascii="Consolas" w:hAnsi="Consolas" w:cs="Consolas"/>
          <w:i/>
          <w:iCs/>
        </w:rPr>
      </w:pPr>
      <w:r w:rsidRPr="00CB71AC">
        <w:rPr>
          <w:rFonts w:ascii="Consolas" w:hAnsi="Consolas" w:cs="Consolas"/>
          <w:i/>
          <w:iCs/>
        </w:rPr>
        <w:t>EZ-T,EZ-IS, EZ-OS, EZ-KS, EZ-V, EZ-C, EZ-RZB, EZ-RTS, EZ-ROP, EZ-RT, EZ-RU, PO-T, PO-IS, PO-OS, PO-KS, PO-V, PO-C, PO-RZB, PO-RTS, PO-ROP, PO-RT, PO-RU, EZ-RJ, PO-RJ</w:t>
      </w:r>
    </w:p>
    <w:p w:rsidR="00FB7256" w:rsidRPr="00CB71AC" w:rsidRDefault="00FB7256" w:rsidP="00FB7256">
      <w:pPr>
        <w:pStyle w:val="Odstavecseseznamem"/>
        <w:numPr>
          <w:ilvl w:val="0"/>
          <w:numId w:val="30"/>
        </w:numPr>
        <w:autoSpaceDE w:val="0"/>
        <w:autoSpaceDN w:val="0"/>
        <w:spacing w:after="120" w:line="276" w:lineRule="auto"/>
        <w:jc w:val="both"/>
        <w:rPr>
          <w:rFonts w:ascii="Consolas" w:hAnsi="Consolas" w:cs="Consolas"/>
        </w:rPr>
      </w:pPr>
      <w:r w:rsidRPr="00CB71AC">
        <w:rPr>
          <w:rFonts w:ascii="Consolas" w:hAnsi="Consolas" w:cs="Consolas"/>
          <w:u w:val="single"/>
        </w:rPr>
        <w:t>opatreni</w:t>
      </w:r>
      <w:r w:rsidRPr="00CB71AC">
        <w:rPr>
          <w:rFonts w:ascii="Consolas" w:hAnsi="Consolas" w:cs="Consolas"/>
        </w:rPr>
        <w:t xml:space="preserve"> AEKO-OTP</w:t>
      </w:r>
    </w:p>
    <w:p w:rsidR="00FB7256" w:rsidRPr="00CB71AC" w:rsidRDefault="00FB7256" w:rsidP="00FB7256">
      <w:pPr>
        <w:pStyle w:val="Odstavecseseznamem"/>
        <w:numPr>
          <w:ilvl w:val="0"/>
          <w:numId w:val="32"/>
        </w:numPr>
        <w:autoSpaceDE w:val="0"/>
        <w:autoSpaceDN w:val="0"/>
        <w:spacing w:after="120" w:line="276" w:lineRule="auto"/>
        <w:ind w:left="1134" w:hanging="425"/>
        <w:jc w:val="both"/>
        <w:rPr>
          <w:rFonts w:ascii="Consolas" w:hAnsi="Consolas" w:cs="Consolas"/>
          <w:i/>
        </w:rPr>
      </w:pPr>
      <w:r w:rsidRPr="00CB71AC">
        <w:rPr>
          <w:rFonts w:ascii="Consolas" w:hAnsi="Consolas" w:cs="Consolas"/>
          <w:i/>
        </w:rPr>
        <w:t>MVLN, MVLH, HSLN, HSLH, DBP, MODR, CHRASTAL, PODM, ZAKL</w:t>
      </w:r>
    </w:p>
    <w:p w:rsidR="00FB7256" w:rsidRPr="00CB71AC" w:rsidRDefault="00FB7256" w:rsidP="00FB7256">
      <w:pPr>
        <w:pStyle w:val="Odstavecseseznamem"/>
        <w:numPr>
          <w:ilvl w:val="0"/>
          <w:numId w:val="30"/>
        </w:numPr>
        <w:autoSpaceDE w:val="0"/>
        <w:autoSpaceDN w:val="0"/>
        <w:spacing w:after="120" w:line="276" w:lineRule="auto"/>
        <w:jc w:val="both"/>
        <w:rPr>
          <w:rFonts w:ascii="Consolas" w:hAnsi="Consolas" w:cs="Consolas"/>
        </w:rPr>
      </w:pPr>
      <w:r w:rsidRPr="00CB71AC">
        <w:rPr>
          <w:rFonts w:ascii="Consolas" w:hAnsi="Consolas" w:cs="Consolas"/>
          <w:u w:val="single"/>
        </w:rPr>
        <w:t>opatreni</w:t>
      </w:r>
      <w:r w:rsidRPr="00CB71AC">
        <w:rPr>
          <w:rFonts w:ascii="Consolas" w:hAnsi="Consolas" w:cs="Consolas"/>
        </w:rPr>
        <w:t xml:space="preserve"> EFA</w:t>
      </w:r>
    </w:p>
    <w:p w:rsidR="00FB7256" w:rsidRPr="00CB71AC" w:rsidRDefault="00FB7256" w:rsidP="00FB7256">
      <w:pPr>
        <w:pStyle w:val="Odstavecseseznamem"/>
        <w:numPr>
          <w:ilvl w:val="0"/>
          <w:numId w:val="32"/>
        </w:numPr>
        <w:autoSpaceDE w:val="0"/>
        <w:autoSpaceDN w:val="0"/>
        <w:spacing w:after="120" w:line="276" w:lineRule="auto"/>
        <w:ind w:left="1134" w:hanging="425"/>
        <w:jc w:val="both"/>
        <w:rPr>
          <w:rFonts w:ascii="Consolas" w:hAnsi="Consolas" w:cs="Consolas"/>
          <w:i/>
        </w:rPr>
      </w:pPr>
      <w:r w:rsidRPr="00CB71AC">
        <w:rPr>
          <w:rFonts w:ascii="Consolas" w:hAnsi="Consolas" w:cs="Consolas"/>
          <w:i/>
        </w:rPr>
        <w:t>EFA-U,EFA-R,EF1,EF2,EF3,EF4,EF5,EF6,EF7,EF8,EF9,</w:t>
      </w:r>
    </w:p>
    <w:p w:rsidR="00FB7256" w:rsidRPr="00CB71AC" w:rsidRDefault="00FB7256" w:rsidP="00FB7256">
      <w:pPr>
        <w:pStyle w:val="Odstavecseseznamem"/>
        <w:numPr>
          <w:ilvl w:val="0"/>
          <w:numId w:val="30"/>
        </w:numPr>
        <w:autoSpaceDE w:val="0"/>
        <w:autoSpaceDN w:val="0"/>
        <w:spacing w:after="120" w:line="276" w:lineRule="auto"/>
        <w:jc w:val="both"/>
        <w:rPr>
          <w:rFonts w:ascii="Consolas" w:hAnsi="Consolas" w:cs="Consolas"/>
        </w:rPr>
      </w:pPr>
      <w:r w:rsidRPr="00CB71AC">
        <w:rPr>
          <w:rFonts w:ascii="Consolas" w:hAnsi="Consolas" w:cs="Consolas"/>
          <w:u w:val="single"/>
        </w:rPr>
        <w:lastRenderedPageBreak/>
        <w:t>opatreni</w:t>
      </w:r>
      <w:r w:rsidRPr="00CB71AC">
        <w:rPr>
          <w:rFonts w:ascii="Consolas" w:hAnsi="Consolas" w:cs="Consolas"/>
        </w:rPr>
        <w:t xml:space="preserve"> IPZ</w:t>
      </w:r>
    </w:p>
    <w:p w:rsidR="00FB7256" w:rsidRPr="00CB71AC" w:rsidRDefault="00FB7256" w:rsidP="00FB7256">
      <w:pPr>
        <w:pStyle w:val="Odstavecseseznamem"/>
        <w:numPr>
          <w:ilvl w:val="0"/>
          <w:numId w:val="32"/>
        </w:numPr>
        <w:autoSpaceDE w:val="0"/>
        <w:autoSpaceDN w:val="0"/>
        <w:spacing w:after="120" w:line="276" w:lineRule="auto"/>
        <w:ind w:left="1134" w:hanging="425"/>
        <w:jc w:val="both"/>
        <w:rPr>
          <w:rFonts w:ascii="Consolas" w:hAnsi="Consolas" w:cs="Consolas"/>
          <w:i/>
        </w:rPr>
      </w:pPr>
      <w:r w:rsidRPr="00CB71AC">
        <w:rPr>
          <w:rFonts w:ascii="Consolas" w:hAnsi="Consolas" w:cs="Consolas"/>
          <w:i/>
        </w:rPr>
        <w:t>od roku 2016 budou zasílány doplňky s kódy IPZ a IPJ ?</w:t>
      </w:r>
    </w:p>
    <w:p w:rsidR="00FB7256" w:rsidRPr="00CB71AC" w:rsidRDefault="00FB7256" w:rsidP="00FB7256">
      <w:pPr>
        <w:pStyle w:val="Odstavecseseznamem"/>
        <w:numPr>
          <w:ilvl w:val="0"/>
          <w:numId w:val="32"/>
        </w:numPr>
        <w:autoSpaceDE w:val="0"/>
        <w:autoSpaceDN w:val="0"/>
        <w:spacing w:after="120" w:line="276" w:lineRule="auto"/>
        <w:ind w:left="1134" w:hanging="425"/>
        <w:jc w:val="both"/>
        <w:rPr>
          <w:rFonts w:ascii="Consolas" w:hAnsi="Consolas" w:cs="Consolas"/>
          <w:i/>
        </w:rPr>
      </w:pPr>
      <w:r w:rsidRPr="00CB71AC">
        <w:rPr>
          <w:rFonts w:ascii="Consolas" w:hAnsi="Consolas" w:cs="Consolas"/>
          <w:i/>
        </w:rPr>
        <w:t>Pro data roku 2015 se zasílá bez doplňku</w:t>
      </w:r>
    </w:p>
    <w:p w:rsidR="00FB7256" w:rsidRPr="00CB71AC" w:rsidRDefault="00FB7256" w:rsidP="00FB7256">
      <w:pPr>
        <w:autoSpaceDE w:val="0"/>
        <w:autoSpaceDN w:val="0"/>
        <w:spacing w:after="120" w:line="276" w:lineRule="auto"/>
        <w:ind w:left="1080"/>
        <w:rPr>
          <w:rFonts w:ascii="Consolas" w:hAnsi="Consolas" w:cs="Consolas"/>
          <w:i/>
        </w:rPr>
      </w:pPr>
    </w:p>
    <w:p w:rsidR="00FB7256" w:rsidRPr="00CB71AC" w:rsidRDefault="00FB7256" w:rsidP="00FB7256">
      <w:pPr>
        <w:autoSpaceDE w:val="0"/>
        <w:autoSpaceDN w:val="0"/>
        <w:spacing w:after="120" w:line="276" w:lineRule="auto"/>
        <w:rPr>
          <w:rStyle w:val="Siln"/>
        </w:rPr>
      </w:pPr>
      <w:r w:rsidRPr="00CB71AC">
        <w:rPr>
          <w:rStyle w:val="Siln"/>
        </w:rPr>
        <w:t>Úpravy související s implementací EFA a AEKO/EZ</w:t>
      </w:r>
    </w:p>
    <w:p w:rsidR="00FB7256" w:rsidRPr="00CB71AC" w:rsidRDefault="00FB7256" w:rsidP="00FB7256">
      <w:pPr>
        <w:spacing w:line="276" w:lineRule="auto"/>
        <w:contextualSpacing/>
        <w:rPr>
          <w:rFonts w:eastAsiaTheme="minorHAnsi" w:cs="Arial"/>
          <w:sz w:val="20"/>
          <w:szCs w:val="20"/>
        </w:rPr>
      </w:pPr>
      <w:r w:rsidRPr="00CB71AC">
        <w:rPr>
          <w:rFonts w:eastAsiaTheme="minorHAnsi" w:cs="Arial"/>
          <w:sz w:val="20"/>
          <w:szCs w:val="20"/>
        </w:rPr>
        <w:t>Současně s vytvořením asynchronní verze dojde k následujícím dílčím úpravám:</w:t>
      </w:r>
    </w:p>
    <w:p w:rsidR="00FB7256" w:rsidRPr="00CB71AC" w:rsidRDefault="00FB7256" w:rsidP="00FB7256">
      <w:pPr>
        <w:pStyle w:val="Odstavecseseznamem"/>
        <w:numPr>
          <w:ilvl w:val="0"/>
          <w:numId w:val="20"/>
        </w:numPr>
        <w:spacing w:after="120" w:line="276" w:lineRule="auto"/>
        <w:jc w:val="both"/>
        <w:rPr>
          <w:rFonts w:eastAsiaTheme="minorHAnsi" w:cs="Arial"/>
          <w:sz w:val="20"/>
          <w:szCs w:val="20"/>
        </w:rPr>
      </w:pPr>
      <w:r w:rsidRPr="00CB71AC">
        <w:rPr>
          <w:rFonts w:eastAsiaTheme="minorHAnsi" w:cs="Arial"/>
          <w:sz w:val="20"/>
          <w:szCs w:val="20"/>
        </w:rPr>
        <w:t>V Elementu DPB 3 bude VYMERADEKL rozpočítávána shodným algoritmem jako v případě ořezávání výměry u X:N kolizí v rozhraní PROZ_KONTROLA</w:t>
      </w:r>
    </w:p>
    <w:p w:rsidR="00FB7256" w:rsidRPr="00CB71AC" w:rsidRDefault="00FB7256" w:rsidP="00FB7256">
      <w:pPr>
        <w:pStyle w:val="Odstavecseseznamem"/>
        <w:numPr>
          <w:ilvl w:val="0"/>
          <w:numId w:val="20"/>
        </w:numPr>
        <w:spacing w:after="120" w:line="276" w:lineRule="auto"/>
        <w:jc w:val="both"/>
        <w:rPr>
          <w:rFonts w:eastAsiaTheme="minorHAnsi" w:cs="Arial"/>
          <w:sz w:val="20"/>
          <w:szCs w:val="20"/>
        </w:rPr>
      </w:pPr>
      <w:r w:rsidRPr="00CB71AC">
        <w:rPr>
          <w:rFonts w:eastAsiaTheme="minorHAnsi" w:cs="Arial"/>
          <w:sz w:val="20"/>
          <w:szCs w:val="20"/>
        </w:rPr>
        <w:t>Popis chyby se bude vracet v elementu CHYBA, pole DOPLNKOVEINFO</w:t>
      </w:r>
    </w:p>
    <w:p w:rsidR="00FB7256" w:rsidRPr="00CB71AC" w:rsidRDefault="00FB7256" w:rsidP="00FB7256">
      <w:pPr>
        <w:pStyle w:val="Odstavecseseznamem"/>
        <w:numPr>
          <w:ilvl w:val="0"/>
          <w:numId w:val="20"/>
        </w:numPr>
        <w:spacing w:after="120" w:line="276" w:lineRule="auto"/>
        <w:jc w:val="both"/>
        <w:rPr>
          <w:rFonts w:eastAsiaTheme="minorHAnsi" w:cs="Arial"/>
          <w:sz w:val="20"/>
          <w:szCs w:val="20"/>
        </w:rPr>
      </w:pPr>
      <w:r w:rsidRPr="00CB71AC">
        <w:rPr>
          <w:rFonts w:eastAsiaTheme="minorHAnsi" w:cs="Arial"/>
          <w:sz w:val="20"/>
          <w:szCs w:val="20"/>
        </w:rPr>
        <w:t xml:space="preserve">V případě zaslání opatření PO-XX bude prováděna kontrola, zda </w:t>
      </w:r>
    </w:p>
    <w:p w:rsidR="00FB7256" w:rsidRPr="00CB71AC" w:rsidRDefault="00FB7256" w:rsidP="00FB7256">
      <w:pPr>
        <w:pStyle w:val="Odstavecseseznamem"/>
        <w:numPr>
          <w:ilvl w:val="0"/>
          <w:numId w:val="23"/>
        </w:numPr>
        <w:shd w:val="clear" w:color="auto" w:fill="FFFFFF"/>
        <w:spacing w:after="0" w:line="270" w:lineRule="atLeast"/>
        <w:jc w:val="both"/>
        <w:rPr>
          <w:rFonts w:cs="Arial"/>
          <w:sz w:val="20"/>
          <w:szCs w:val="20"/>
          <w:lang w:eastAsia="cs-CZ"/>
        </w:rPr>
      </w:pPr>
      <w:r w:rsidRPr="00CB71AC">
        <w:rPr>
          <w:rFonts w:cs="Arial"/>
          <w:sz w:val="20"/>
          <w:szCs w:val="20"/>
          <w:lang w:eastAsia="cs-CZ"/>
        </w:rPr>
        <w:t xml:space="preserve">DPB  je veden v kontrolovaném období v LPIS s režimem přechodné období, </w:t>
      </w:r>
    </w:p>
    <w:p w:rsidR="00FB7256" w:rsidRPr="00CB71AC" w:rsidRDefault="00FB7256" w:rsidP="00FB7256">
      <w:pPr>
        <w:pStyle w:val="Odstavecseseznamem"/>
        <w:numPr>
          <w:ilvl w:val="0"/>
          <w:numId w:val="23"/>
        </w:numPr>
        <w:shd w:val="clear" w:color="auto" w:fill="FFFFFF"/>
        <w:spacing w:after="0" w:line="270" w:lineRule="atLeast"/>
        <w:jc w:val="both"/>
        <w:rPr>
          <w:rFonts w:cs="Arial"/>
          <w:sz w:val="20"/>
          <w:szCs w:val="20"/>
          <w:lang w:eastAsia="cs-CZ"/>
        </w:rPr>
      </w:pPr>
      <w:r w:rsidRPr="00CB71AC">
        <w:rPr>
          <w:rFonts w:cs="Arial"/>
          <w:sz w:val="20"/>
          <w:szCs w:val="20"/>
          <w:lang w:eastAsia="cs-CZ"/>
        </w:rPr>
        <w:t xml:space="preserve">DPB v období od 15.5. roku N-3 nesmí mít ani jeden den hodnotu podíl překryvů s DPB s režimem EZ  </w:t>
      </w:r>
      <w:r w:rsidRPr="00CB71AC">
        <w:rPr>
          <w:rFonts w:cs="Arial"/>
          <w:sz w:val="20"/>
          <w:szCs w:val="20"/>
          <w:lang w:val="en-US" w:eastAsia="cs-CZ"/>
        </w:rPr>
        <w:t>&gt;= 50</w:t>
      </w:r>
      <w:r w:rsidRPr="00CB71AC">
        <w:rPr>
          <w:rFonts w:cs="Arial"/>
          <w:sz w:val="20"/>
          <w:szCs w:val="20"/>
          <w:lang w:eastAsia="cs-CZ"/>
        </w:rPr>
        <w:t xml:space="preserve">% LPIS výměry DPB na vstupu. </w:t>
      </w:r>
    </w:p>
    <w:p w:rsidR="00FB7256" w:rsidRPr="00CB71AC" w:rsidRDefault="00FB7256" w:rsidP="00FB7256">
      <w:pPr>
        <w:shd w:val="clear" w:color="auto" w:fill="FFFFFF"/>
        <w:spacing w:line="270" w:lineRule="atLeast"/>
        <w:ind w:left="825"/>
        <w:rPr>
          <w:rFonts w:cs="Arial"/>
          <w:sz w:val="20"/>
          <w:szCs w:val="20"/>
          <w:lang w:eastAsia="cs-CZ"/>
        </w:rPr>
      </w:pPr>
      <w:r w:rsidRPr="00CB71AC">
        <w:rPr>
          <w:rFonts w:cs="Arial"/>
          <w:sz w:val="20"/>
          <w:szCs w:val="20"/>
          <w:lang w:eastAsia="cs-CZ"/>
        </w:rPr>
        <w:t>Výsledek této kontroly se bude vracet takto:</w:t>
      </w:r>
    </w:p>
    <w:p w:rsidR="00FB7256" w:rsidRPr="00CB71AC" w:rsidRDefault="00FB7256" w:rsidP="00FB7256">
      <w:pPr>
        <w:pStyle w:val="Odstavecseseznamem"/>
        <w:numPr>
          <w:ilvl w:val="0"/>
          <w:numId w:val="19"/>
        </w:numPr>
        <w:shd w:val="clear" w:color="auto" w:fill="FFFFFF"/>
        <w:spacing w:after="0" w:line="270" w:lineRule="atLeast"/>
        <w:jc w:val="both"/>
        <w:rPr>
          <w:rFonts w:cs="Arial"/>
          <w:sz w:val="20"/>
          <w:szCs w:val="20"/>
          <w:lang w:eastAsia="cs-CZ"/>
        </w:rPr>
      </w:pPr>
      <w:r w:rsidRPr="00CB71AC">
        <w:rPr>
          <w:rFonts w:cs="Arial"/>
          <w:sz w:val="20"/>
          <w:szCs w:val="20"/>
          <w:lang w:eastAsia="cs-CZ"/>
        </w:rPr>
        <w:t>V případě kontroly ad a) se do vyhodnocení minimálního užívání zahrnuje i situace, kdy na DPB je režim EZ  – V případě výskytu režimu EZ bude plněn nový kód chyby O34, který se objevuje na potomkovi; současně v poli HODNOTANUM bude zaslána 0</w:t>
      </w:r>
    </w:p>
    <w:p w:rsidR="00FB7256" w:rsidRPr="00CB71AC" w:rsidRDefault="00FB7256" w:rsidP="00FB7256">
      <w:pPr>
        <w:pStyle w:val="Odstavecseseznamem"/>
        <w:numPr>
          <w:ilvl w:val="0"/>
          <w:numId w:val="19"/>
        </w:numPr>
        <w:shd w:val="clear" w:color="auto" w:fill="FFFFFF"/>
        <w:spacing w:after="120" w:line="270" w:lineRule="atLeast"/>
        <w:ind w:left="822" w:hanging="357"/>
        <w:contextualSpacing w:val="0"/>
        <w:jc w:val="both"/>
        <w:rPr>
          <w:rFonts w:cs="Arial"/>
          <w:sz w:val="20"/>
          <w:szCs w:val="20"/>
          <w:lang w:eastAsia="cs-CZ"/>
        </w:rPr>
      </w:pPr>
      <w:r w:rsidRPr="00CB71AC">
        <w:rPr>
          <w:rFonts w:cs="Arial"/>
          <w:sz w:val="20"/>
          <w:szCs w:val="20"/>
          <w:lang w:eastAsia="cs-CZ"/>
        </w:rPr>
        <w:t xml:space="preserve">V případě kontroly ad b) se vrací chyba O36 a pouze v elementu DPB1 Doplněk EZHISTDPB, které obsahuje ID DPB, které mají režim EZ a překryv  </w:t>
      </w:r>
      <w:r w:rsidRPr="00CB71AC">
        <w:rPr>
          <w:rFonts w:cs="Arial"/>
          <w:sz w:val="20"/>
          <w:szCs w:val="20"/>
          <w:lang w:val="en-US" w:eastAsia="cs-CZ"/>
        </w:rPr>
        <w:t>&gt;= 50</w:t>
      </w:r>
      <w:r w:rsidRPr="00CB71AC">
        <w:rPr>
          <w:rFonts w:cs="Arial"/>
          <w:sz w:val="20"/>
          <w:szCs w:val="20"/>
          <w:lang w:eastAsia="cs-CZ"/>
        </w:rPr>
        <w:t>% LPIS výměry DPB na vstupu a platí v období od data 15.5. roku N-3</w:t>
      </w:r>
    </w:p>
    <w:p w:rsidR="00FB7256" w:rsidRPr="00CB71AC" w:rsidRDefault="00FB7256" w:rsidP="00FB7256">
      <w:pPr>
        <w:pStyle w:val="Odstavecseseznamem"/>
        <w:numPr>
          <w:ilvl w:val="0"/>
          <w:numId w:val="20"/>
        </w:numPr>
        <w:spacing w:after="120" w:line="276" w:lineRule="auto"/>
        <w:jc w:val="both"/>
        <w:rPr>
          <w:rFonts w:eastAsiaTheme="minorHAnsi" w:cs="Arial"/>
          <w:sz w:val="20"/>
          <w:szCs w:val="20"/>
        </w:rPr>
      </w:pPr>
      <w:r w:rsidRPr="00CB71AC">
        <w:rPr>
          <w:rFonts w:eastAsiaTheme="minorHAnsi" w:cs="Arial"/>
          <w:sz w:val="20"/>
          <w:szCs w:val="20"/>
        </w:rPr>
        <w:t xml:space="preserve">V případě zaslání opatření EZ-XX bude prováděna kontrola, zda </w:t>
      </w:r>
    </w:p>
    <w:p w:rsidR="00FB7256" w:rsidRPr="00CB71AC" w:rsidRDefault="00FB7256" w:rsidP="00FB7256">
      <w:pPr>
        <w:pStyle w:val="Odstavecseseznamem"/>
        <w:numPr>
          <w:ilvl w:val="0"/>
          <w:numId w:val="25"/>
        </w:numPr>
        <w:shd w:val="clear" w:color="auto" w:fill="FFFFFF"/>
        <w:spacing w:after="0" w:line="270" w:lineRule="atLeast"/>
        <w:jc w:val="both"/>
        <w:rPr>
          <w:rFonts w:cs="Arial"/>
          <w:sz w:val="20"/>
          <w:szCs w:val="20"/>
          <w:lang w:eastAsia="cs-CZ"/>
        </w:rPr>
      </w:pPr>
      <w:r w:rsidRPr="00CB71AC">
        <w:rPr>
          <w:rFonts w:cs="Arial"/>
          <w:sz w:val="20"/>
          <w:szCs w:val="20"/>
          <w:lang w:eastAsia="cs-CZ"/>
        </w:rPr>
        <w:t xml:space="preserve">Pro zaslaný DPB existuje alespoň jeden potomek nebo je jím DPB sám, který je veden v kontrolovaném období v LPIS s režimem EZ, nebo </w:t>
      </w:r>
    </w:p>
    <w:p w:rsidR="00FB7256" w:rsidRPr="00CB71AC" w:rsidRDefault="00FB7256" w:rsidP="00FB7256">
      <w:pPr>
        <w:pStyle w:val="Odstavecseseznamem"/>
        <w:numPr>
          <w:ilvl w:val="0"/>
          <w:numId w:val="25"/>
        </w:numPr>
        <w:shd w:val="clear" w:color="auto" w:fill="FFFFFF"/>
        <w:spacing w:after="0" w:line="270" w:lineRule="atLeast"/>
        <w:jc w:val="both"/>
        <w:rPr>
          <w:rFonts w:cs="Arial"/>
          <w:sz w:val="20"/>
          <w:szCs w:val="20"/>
          <w:lang w:eastAsia="cs-CZ"/>
        </w:rPr>
      </w:pPr>
      <w:r w:rsidRPr="00CB71AC">
        <w:rPr>
          <w:rFonts w:cs="Arial"/>
          <w:sz w:val="20"/>
          <w:szCs w:val="20"/>
          <w:lang w:eastAsia="cs-CZ"/>
        </w:rPr>
        <w:t xml:space="preserve">v období od 15.5. roku N-3 existuje alespoň 1 DPB s režimem EZ a překryvem  </w:t>
      </w:r>
      <w:r w:rsidRPr="00CB71AC">
        <w:rPr>
          <w:rFonts w:cs="Arial"/>
          <w:sz w:val="20"/>
          <w:szCs w:val="20"/>
          <w:lang w:val="en-US" w:eastAsia="cs-CZ"/>
        </w:rPr>
        <w:t>&gt;= 50</w:t>
      </w:r>
      <w:r w:rsidRPr="00CB71AC">
        <w:rPr>
          <w:rFonts w:cs="Arial"/>
          <w:sz w:val="20"/>
          <w:szCs w:val="20"/>
          <w:lang w:eastAsia="cs-CZ"/>
        </w:rPr>
        <w:t xml:space="preserve">% LPIS výměry DPB na vstupu. </w:t>
      </w:r>
    </w:p>
    <w:p w:rsidR="00FB7256" w:rsidRPr="00CB71AC" w:rsidRDefault="00FB7256" w:rsidP="00FB7256">
      <w:pPr>
        <w:shd w:val="clear" w:color="auto" w:fill="FFFFFF"/>
        <w:spacing w:line="270" w:lineRule="atLeast"/>
        <w:ind w:left="825"/>
        <w:rPr>
          <w:rFonts w:cs="Arial"/>
          <w:sz w:val="20"/>
          <w:szCs w:val="20"/>
          <w:lang w:eastAsia="cs-CZ"/>
        </w:rPr>
      </w:pPr>
      <w:r w:rsidRPr="00CB71AC">
        <w:rPr>
          <w:rFonts w:cs="Arial"/>
          <w:sz w:val="20"/>
          <w:szCs w:val="20"/>
          <w:lang w:eastAsia="cs-CZ"/>
        </w:rPr>
        <w:t>Výsledek této kontroly se bude vracet takto:</w:t>
      </w:r>
    </w:p>
    <w:p w:rsidR="00FB7256" w:rsidRPr="00CB71AC" w:rsidRDefault="00FB7256" w:rsidP="00FB7256">
      <w:pPr>
        <w:pStyle w:val="Odstavecseseznamem"/>
        <w:numPr>
          <w:ilvl w:val="0"/>
          <w:numId w:val="19"/>
        </w:numPr>
        <w:shd w:val="clear" w:color="auto" w:fill="FFFFFF"/>
        <w:spacing w:after="0" w:line="270" w:lineRule="atLeast"/>
        <w:jc w:val="both"/>
        <w:rPr>
          <w:rFonts w:cs="Arial"/>
          <w:sz w:val="20"/>
          <w:szCs w:val="20"/>
          <w:lang w:eastAsia="cs-CZ"/>
        </w:rPr>
      </w:pPr>
      <w:r w:rsidRPr="00CB71AC">
        <w:rPr>
          <w:rFonts w:cs="Arial"/>
          <w:sz w:val="20"/>
          <w:szCs w:val="20"/>
          <w:lang w:eastAsia="cs-CZ"/>
        </w:rPr>
        <w:t>Obě podmínky se vyhodnotí současně a v případě, že ani jedna není splněna, pak  LPIS nastaví na všechny potomky v DPB 2,3 nový kód chyby O35 a v poli HODNOTANUM = 0, současně v poli EZHISTDPB jsou zaslány ID DPB, které způsobily nesplnění podmínky b)</w:t>
      </w:r>
    </w:p>
    <w:p w:rsidR="00FB7256" w:rsidRPr="00CB71AC" w:rsidRDefault="00FB7256" w:rsidP="00FB7256">
      <w:pPr>
        <w:pStyle w:val="Odstavecseseznamem"/>
        <w:numPr>
          <w:ilvl w:val="0"/>
          <w:numId w:val="20"/>
        </w:numPr>
        <w:spacing w:after="120" w:line="276" w:lineRule="auto"/>
        <w:jc w:val="both"/>
        <w:rPr>
          <w:rFonts w:eastAsiaTheme="minorHAnsi" w:cs="Arial"/>
          <w:sz w:val="20"/>
          <w:szCs w:val="20"/>
        </w:rPr>
      </w:pPr>
      <w:r w:rsidRPr="00CB71AC">
        <w:rPr>
          <w:rFonts w:eastAsiaTheme="minorHAnsi" w:cs="Arial"/>
          <w:sz w:val="20"/>
          <w:szCs w:val="20"/>
        </w:rPr>
        <w:t>Po celou dobu kontrolovaného období (tj. na předcích/potomcích) bude prováděna kontrola, zda se DPB nenachází na území kódu cíle 2. Přiřazení DPB do kódu cíle 2 bude vraceno jako doplňkový údaj.</w:t>
      </w:r>
    </w:p>
    <w:p w:rsidR="00FB7256" w:rsidRPr="00CB71AC" w:rsidRDefault="00FB7256" w:rsidP="00FB7256">
      <w:pPr>
        <w:pStyle w:val="Odstavecseseznamem"/>
        <w:numPr>
          <w:ilvl w:val="0"/>
          <w:numId w:val="20"/>
        </w:numPr>
        <w:spacing w:after="120" w:line="276" w:lineRule="auto"/>
        <w:jc w:val="both"/>
        <w:rPr>
          <w:rFonts w:eastAsiaTheme="minorHAnsi" w:cs="Arial"/>
          <w:sz w:val="20"/>
          <w:szCs w:val="20"/>
        </w:rPr>
      </w:pPr>
      <w:r w:rsidRPr="00CB71AC">
        <w:rPr>
          <w:rFonts w:eastAsiaTheme="minorHAnsi" w:cs="Arial"/>
          <w:sz w:val="20"/>
          <w:szCs w:val="20"/>
        </w:rPr>
        <w:t>Tituly EZ budou zasílány v elementu DOPLNEK a vyhodnocování bude probíhat tak, že nejprve budou sečteny deklarované výměry jednotlivých titulů EZ v rámci DPB a pro ně jako celek bude vyhodnocováno minimální užívání. Další vyhodnocení bude následující</w:t>
      </w:r>
    </w:p>
    <w:p w:rsidR="00FB7256" w:rsidRPr="00CB71AC" w:rsidRDefault="00FB7256" w:rsidP="00FB7256">
      <w:pPr>
        <w:pStyle w:val="Odstavecseseznamem"/>
        <w:numPr>
          <w:ilvl w:val="0"/>
          <w:numId w:val="26"/>
        </w:numPr>
        <w:spacing w:after="120" w:line="276" w:lineRule="auto"/>
        <w:jc w:val="both"/>
        <w:rPr>
          <w:rFonts w:eastAsiaTheme="minorHAnsi" w:cs="Arial"/>
          <w:sz w:val="20"/>
          <w:szCs w:val="20"/>
        </w:rPr>
      </w:pPr>
      <w:r w:rsidRPr="00CB71AC">
        <w:rPr>
          <w:rFonts w:eastAsiaTheme="minorHAnsi" w:cs="Arial"/>
          <w:sz w:val="20"/>
          <w:szCs w:val="20"/>
        </w:rPr>
        <w:t>V případě zaslání kombinace PO-XX a EZ-XX bude vrácena tvrdá chyba T41</w:t>
      </w:r>
    </w:p>
    <w:p w:rsidR="00FB7256" w:rsidRPr="00CB71AC" w:rsidRDefault="00FB7256" w:rsidP="00FB7256">
      <w:pPr>
        <w:pStyle w:val="Odstavecseseznamem"/>
        <w:numPr>
          <w:ilvl w:val="0"/>
          <w:numId w:val="26"/>
        </w:numPr>
        <w:spacing w:after="120" w:line="276" w:lineRule="auto"/>
        <w:jc w:val="both"/>
        <w:rPr>
          <w:rFonts w:eastAsiaTheme="minorHAnsi" w:cs="Arial"/>
          <w:sz w:val="20"/>
          <w:szCs w:val="20"/>
        </w:rPr>
      </w:pPr>
      <w:r w:rsidRPr="00CB71AC">
        <w:rPr>
          <w:rFonts w:eastAsiaTheme="minorHAnsi" w:cs="Arial"/>
          <w:sz w:val="20"/>
          <w:szCs w:val="20"/>
        </w:rPr>
        <w:t>V případě, že součet deklarovaných titulů EZ-XX (PO-XX) v rámci DPB1 budou vyšší než výměra DPB, bude se vracet chyba O21 na úrovni DPB1</w:t>
      </w:r>
    </w:p>
    <w:p w:rsidR="00FB7256" w:rsidRPr="00CB71AC" w:rsidRDefault="00FB7256" w:rsidP="00FB7256">
      <w:pPr>
        <w:pStyle w:val="Odstavecseseznamem"/>
        <w:numPr>
          <w:ilvl w:val="0"/>
          <w:numId w:val="26"/>
        </w:numPr>
        <w:spacing w:after="120" w:line="276" w:lineRule="auto"/>
        <w:jc w:val="both"/>
        <w:rPr>
          <w:rFonts w:eastAsiaTheme="minorHAnsi" w:cs="Arial"/>
          <w:sz w:val="20"/>
          <w:szCs w:val="20"/>
        </w:rPr>
      </w:pPr>
      <w:r w:rsidRPr="00CB71AC">
        <w:rPr>
          <w:rFonts w:eastAsiaTheme="minorHAnsi" w:cs="Arial"/>
          <w:sz w:val="20"/>
          <w:szCs w:val="20"/>
        </w:rPr>
        <w:t>V případě zjištění minimálního užívání bude vracena v DPB2 a DPB3 na úrovni VYMERADPB minimální výměra užívání pro DPB jako celek, a na úrovni elementu DOPLNEK bude vracena výměra jednotlivého titulu se příponou _DEK. V případě více titulů na jednom DPB (např. EZ-RJ, EZ-RZB) se výměra _DEK pro dotčené poměrně sníží, a to dle poměru deklarovaných výměr na vstupu.</w:t>
      </w:r>
    </w:p>
    <w:p w:rsidR="00FB7256" w:rsidRPr="00CB71AC" w:rsidRDefault="00FB7256" w:rsidP="00FB7256">
      <w:pPr>
        <w:pStyle w:val="Odstavecseseznamem"/>
        <w:numPr>
          <w:ilvl w:val="0"/>
          <w:numId w:val="27"/>
        </w:numPr>
        <w:spacing w:after="0" w:line="276" w:lineRule="auto"/>
        <w:rPr>
          <w:sz w:val="18"/>
          <w:szCs w:val="18"/>
          <w:lang w:bidi="en-US"/>
        </w:rPr>
      </w:pPr>
      <w:r w:rsidRPr="00CB71AC">
        <w:rPr>
          <w:sz w:val="18"/>
          <w:szCs w:val="18"/>
          <w:lang w:bidi="en-US"/>
        </w:rPr>
        <w:t>Pro opatření AEKO – OTP, ZATR, DSO a EZ  se budou vracet na úrovni DPB2 a DPB3 hodnoty potřebné ke zjištění snížení dotace v I.zóně a v ZOD, kde je zakázáno hnojit:</w:t>
      </w:r>
    </w:p>
    <w:p w:rsidR="00FB7256" w:rsidRPr="00CB71AC" w:rsidRDefault="00FB7256" w:rsidP="00FB7256">
      <w:pPr>
        <w:pStyle w:val="Odstavecseseznamem"/>
        <w:numPr>
          <w:ilvl w:val="0"/>
          <w:numId w:val="28"/>
        </w:numPr>
        <w:spacing w:after="0" w:line="276" w:lineRule="auto"/>
        <w:rPr>
          <w:sz w:val="18"/>
          <w:szCs w:val="18"/>
          <w:lang w:bidi="en-US"/>
        </w:rPr>
      </w:pPr>
      <w:r w:rsidRPr="00CB71AC">
        <w:rPr>
          <w:sz w:val="18"/>
          <w:szCs w:val="18"/>
          <w:lang w:bidi="en-US"/>
        </w:rPr>
        <w:t>VYMZCHU1 – výměra v první zóně ZCHÚ</w:t>
      </w:r>
    </w:p>
    <w:p w:rsidR="00FB7256" w:rsidRPr="00CB71AC" w:rsidRDefault="00FB7256" w:rsidP="00FB7256">
      <w:pPr>
        <w:pStyle w:val="Odstavecseseznamem"/>
        <w:numPr>
          <w:ilvl w:val="0"/>
          <w:numId w:val="28"/>
        </w:numPr>
        <w:spacing w:after="0" w:line="276" w:lineRule="auto"/>
        <w:rPr>
          <w:sz w:val="18"/>
          <w:szCs w:val="18"/>
          <w:lang w:bidi="en-US"/>
        </w:rPr>
      </w:pPr>
      <w:r w:rsidRPr="00CB71AC">
        <w:rPr>
          <w:sz w:val="18"/>
          <w:szCs w:val="18"/>
          <w:lang w:bidi="en-US"/>
        </w:rPr>
        <w:t>M8 – na DPB je zakázáno hnojení</w:t>
      </w:r>
    </w:p>
    <w:p w:rsidR="00FB7256" w:rsidRPr="00CB71AC" w:rsidRDefault="00FB7256" w:rsidP="00FB7256">
      <w:pPr>
        <w:pStyle w:val="Odstavecseseznamem"/>
        <w:numPr>
          <w:ilvl w:val="0"/>
          <w:numId w:val="28"/>
        </w:numPr>
        <w:spacing w:after="0" w:line="276" w:lineRule="auto"/>
        <w:rPr>
          <w:sz w:val="18"/>
          <w:szCs w:val="18"/>
          <w:lang w:bidi="en-US"/>
        </w:rPr>
      </w:pPr>
      <w:r w:rsidRPr="00CB71AC">
        <w:rPr>
          <w:sz w:val="18"/>
          <w:szCs w:val="18"/>
          <w:lang w:bidi="en-US"/>
        </w:rPr>
        <w:t>ZOD  - zařazení do ZOD, vrátí se v HODNOTANUM 1/0</w:t>
      </w:r>
    </w:p>
    <w:p w:rsidR="00FB7256" w:rsidRPr="00CB71AC" w:rsidRDefault="00FB7256" w:rsidP="00FB7256">
      <w:pPr>
        <w:pStyle w:val="Odstavecseseznamem"/>
        <w:numPr>
          <w:ilvl w:val="0"/>
          <w:numId w:val="28"/>
        </w:numPr>
        <w:spacing w:after="0" w:line="276" w:lineRule="auto"/>
        <w:rPr>
          <w:sz w:val="18"/>
          <w:szCs w:val="18"/>
          <w:lang w:bidi="en-US"/>
        </w:rPr>
      </w:pPr>
      <w:r w:rsidRPr="00CB71AC">
        <w:rPr>
          <w:sz w:val="18"/>
          <w:szCs w:val="18"/>
          <w:lang w:bidi="en-US"/>
        </w:rPr>
        <w:t>MELIO – existence meliorace na DPB, vrátí se v HODNOTANUM 1/0</w:t>
      </w:r>
    </w:p>
    <w:p w:rsidR="00FB7256" w:rsidRPr="00CB71AC" w:rsidRDefault="00FB7256" w:rsidP="00FB7256">
      <w:pPr>
        <w:pStyle w:val="Odstavecseseznamem"/>
        <w:numPr>
          <w:ilvl w:val="0"/>
          <w:numId w:val="28"/>
        </w:numPr>
        <w:spacing w:after="0" w:line="276" w:lineRule="auto"/>
        <w:rPr>
          <w:sz w:val="18"/>
          <w:szCs w:val="18"/>
          <w:lang w:bidi="en-US"/>
        </w:rPr>
      </w:pPr>
      <w:r w:rsidRPr="00CB71AC">
        <w:rPr>
          <w:sz w:val="18"/>
          <w:szCs w:val="18"/>
          <w:lang w:bidi="en-US"/>
        </w:rPr>
        <w:t>VYMHPJ6576 – výměra rizikových druhů půd na pozemku</w:t>
      </w:r>
    </w:p>
    <w:p w:rsidR="00FB7256" w:rsidRPr="00CB71AC" w:rsidRDefault="00FB7256" w:rsidP="00FB7256">
      <w:pPr>
        <w:spacing w:after="120" w:line="276" w:lineRule="auto"/>
        <w:rPr>
          <w:sz w:val="18"/>
          <w:szCs w:val="18"/>
          <w:lang w:bidi="en-US"/>
        </w:rPr>
      </w:pPr>
      <w:r w:rsidRPr="00CB71AC">
        <w:rPr>
          <w:sz w:val="18"/>
          <w:szCs w:val="18"/>
          <w:lang w:bidi="en-US"/>
        </w:rPr>
        <w:t>LPIS nebude v případě výskytu M8 nebo VYMZCHU1 nijak upravovat VYMERADPB</w:t>
      </w:r>
    </w:p>
    <w:p w:rsidR="00FB7256" w:rsidRPr="00CB71AC" w:rsidRDefault="00FB7256" w:rsidP="00FB7256">
      <w:pPr>
        <w:pStyle w:val="Odstavecseseznamem"/>
        <w:numPr>
          <w:ilvl w:val="0"/>
          <w:numId w:val="20"/>
        </w:numPr>
        <w:spacing w:after="120" w:line="276" w:lineRule="auto"/>
        <w:ind w:left="709" w:hanging="399"/>
        <w:jc w:val="both"/>
        <w:rPr>
          <w:rFonts w:eastAsiaTheme="minorHAnsi" w:cs="Arial"/>
          <w:sz w:val="20"/>
          <w:szCs w:val="20"/>
        </w:rPr>
      </w:pPr>
      <w:r w:rsidRPr="00CB71AC">
        <w:rPr>
          <w:rFonts w:eastAsiaTheme="minorHAnsi" w:cs="Arial"/>
          <w:sz w:val="20"/>
          <w:szCs w:val="20"/>
        </w:rPr>
        <w:lastRenderedPageBreak/>
        <w:t>U opatření LFA nebude v případě zjištění chyby O21 (předeklarace na úrovni DPB1) vracena na úrovni DPB1 a DPB2 již chyba O42 (jiná nebo větší oblast LFA než deklarovaná).</w:t>
      </w:r>
    </w:p>
    <w:p w:rsidR="00FB7256" w:rsidRPr="00CB71AC" w:rsidRDefault="00FB7256" w:rsidP="00FB7256">
      <w:pPr>
        <w:pStyle w:val="Odstavecseseznamem"/>
        <w:numPr>
          <w:ilvl w:val="0"/>
          <w:numId w:val="20"/>
        </w:numPr>
        <w:spacing w:after="120" w:line="276" w:lineRule="auto"/>
        <w:ind w:left="709" w:hanging="399"/>
        <w:jc w:val="both"/>
        <w:rPr>
          <w:rFonts w:eastAsiaTheme="minorHAnsi" w:cs="Arial"/>
          <w:sz w:val="20"/>
          <w:szCs w:val="20"/>
        </w:rPr>
      </w:pPr>
      <w:r w:rsidRPr="00CB71AC">
        <w:rPr>
          <w:rFonts w:eastAsiaTheme="minorHAnsi" w:cs="Arial"/>
          <w:sz w:val="20"/>
          <w:szCs w:val="20"/>
        </w:rPr>
        <w:t>U opatření AEKO-OTP budou zasílány v doplňkových údajích tituly. LPIS bude vyhodnocovat minimální užívání dle titulů takto:</w:t>
      </w:r>
    </w:p>
    <w:p w:rsidR="00FB7256" w:rsidRPr="00CB71AC" w:rsidRDefault="00FB7256" w:rsidP="00FB7256">
      <w:pPr>
        <w:pStyle w:val="Odstavecseseznamem"/>
        <w:numPr>
          <w:ilvl w:val="0"/>
          <w:numId w:val="33"/>
        </w:numPr>
        <w:spacing w:after="120" w:line="276" w:lineRule="auto"/>
        <w:jc w:val="both"/>
        <w:rPr>
          <w:rFonts w:eastAsiaTheme="minorHAnsi" w:cs="Arial"/>
          <w:sz w:val="20"/>
          <w:szCs w:val="20"/>
        </w:rPr>
      </w:pPr>
      <w:r w:rsidRPr="00CB71AC">
        <w:rPr>
          <w:rFonts w:eastAsiaTheme="minorHAnsi" w:cs="Arial"/>
          <w:sz w:val="20"/>
          <w:szCs w:val="20"/>
        </w:rPr>
        <w:t>V případě kolizního vymezení ENVIRO bude vrácena chyba O61</w:t>
      </w:r>
    </w:p>
    <w:p w:rsidR="00FB7256" w:rsidRPr="00CB71AC" w:rsidRDefault="00FB7256" w:rsidP="00FB7256">
      <w:pPr>
        <w:pStyle w:val="Odstavecseseznamem"/>
        <w:numPr>
          <w:ilvl w:val="0"/>
          <w:numId w:val="33"/>
        </w:numPr>
        <w:spacing w:after="120" w:line="276" w:lineRule="auto"/>
        <w:jc w:val="both"/>
        <w:rPr>
          <w:rFonts w:eastAsiaTheme="minorHAnsi" w:cs="Arial"/>
          <w:sz w:val="20"/>
          <w:szCs w:val="20"/>
        </w:rPr>
      </w:pPr>
      <w:r w:rsidRPr="00CB71AC">
        <w:rPr>
          <w:rFonts w:eastAsiaTheme="minorHAnsi" w:cs="Arial"/>
          <w:sz w:val="20"/>
          <w:szCs w:val="20"/>
        </w:rPr>
        <w:t>U výsledného ENVIRO se bere titul vymezení v ENVIRO roven celkové výměře DPB</w:t>
      </w:r>
    </w:p>
    <w:p w:rsidR="00FB7256" w:rsidRPr="00CB71AC" w:rsidRDefault="00FB7256" w:rsidP="00FB7256">
      <w:pPr>
        <w:pStyle w:val="Odstavecseseznamem"/>
        <w:numPr>
          <w:ilvl w:val="0"/>
          <w:numId w:val="33"/>
        </w:numPr>
        <w:spacing w:after="120" w:line="276" w:lineRule="auto"/>
        <w:jc w:val="both"/>
        <w:rPr>
          <w:rFonts w:eastAsiaTheme="minorHAnsi" w:cs="Arial"/>
          <w:sz w:val="20"/>
          <w:szCs w:val="20"/>
        </w:rPr>
      </w:pPr>
      <w:r w:rsidRPr="00CB71AC">
        <w:rPr>
          <w:rFonts w:eastAsiaTheme="minorHAnsi" w:cs="Arial"/>
          <w:sz w:val="20"/>
          <w:szCs w:val="20"/>
        </w:rPr>
        <w:t>Mimo prioritní oblast se vrací titul ZAKL na celém DPB, není-li deklarován na vstupu nadstavbový titul</w:t>
      </w:r>
    </w:p>
    <w:p w:rsidR="00FB7256" w:rsidRPr="00CB71AC" w:rsidRDefault="00FB7256" w:rsidP="00FB7256">
      <w:pPr>
        <w:pStyle w:val="Odstavecseseznamem"/>
        <w:numPr>
          <w:ilvl w:val="0"/>
          <w:numId w:val="33"/>
        </w:numPr>
        <w:spacing w:after="120" w:line="276" w:lineRule="auto"/>
        <w:jc w:val="both"/>
        <w:rPr>
          <w:rFonts w:eastAsiaTheme="minorHAnsi" w:cs="Arial"/>
          <w:sz w:val="20"/>
          <w:szCs w:val="20"/>
        </w:rPr>
      </w:pPr>
      <w:r w:rsidRPr="00CB71AC">
        <w:rPr>
          <w:rFonts w:eastAsiaTheme="minorHAnsi" w:cs="Arial"/>
          <w:sz w:val="20"/>
          <w:szCs w:val="20"/>
        </w:rPr>
        <w:t>Minimální užívání se vyhodnocuje ve vztahu k titulu. V případě, že na vstupu je v prioritní oblasti jako výsledný vymezen jiný titul ENVIRO než ten, který byl deklarován, bude se vracet chyba O</w:t>
      </w:r>
    </w:p>
    <w:p w:rsidR="00FB7256" w:rsidRPr="00CB71AC" w:rsidRDefault="00FB7256" w:rsidP="00FB7256">
      <w:pPr>
        <w:pStyle w:val="Odstavecseseznamem"/>
        <w:numPr>
          <w:ilvl w:val="0"/>
          <w:numId w:val="20"/>
        </w:numPr>
        <w:spacing w:after="120" w:line="276" w:lineRule="auto"/>
        <w:ind w:left="709" w:hanging="399"/>
        <w:jc w:val="both"/>
        <w:rPr>
          <w:rFonts w:eastAsiaTheme="minorHAnsi" w:cs="Arial"/>
          <w:sz w:val="20"/>
          <w:szCs w:val="20"/>
        </w:rPr>
      </w:pPr>
      <w:r w:rsidRPr="00CB71AC">
        <w:rPr>
          <w:rFonts w:eastAsiaTheme="minorHAnsi" w:cs="Arial"/>
          <w:sz w:val="20"/>
          <w:szCs w:val="20"/>
        </w:rPr>
        <w:t>U opatření EFA budou zasílány v doplňkových údajích jednotlivé EFA, které jsou vymezeny v LPIS. NeLPIS EFA budou zasílány souhrnně jako EFA-U a EFA-R. Vyhodnocení bude probíhat takto:</w:t>
      </w:r>
    </w:p>
    <w:p w:rsidR="00FB7256" w:rsidRPr="00CB71AC" w:rsidRDefault="00FB7256" w:rsidP="00FB7256">
      <w:pPr>
        <w:pStyle w:val="Odstavecseseznamem"/>
        <w:numPr>
          <w:ilvl w:val="0"/>
          <w:numId w:val="34"/>
        </w:numPr>
        <w:spacing w:after="120" w:line="276" w:lineRule="auto"/>
        <w:jc w:val="both"/>
        <w:rPr>
          <w:rFonts w:eastAsiaTheme="minorHAnsi" w:cs="Arial"/>
          <w:sz w:val="20"/>
          <w:szCs w:val="20"/>
        </w:rPr>
      </w:pPr>
      <w:r w:rsidRPr="00CB71AC">
        <w:rPr>
          <w:rFonts w:eastAsiaTheme="minorHAnsi" w:cs="Arial"/>
          <w:sz w:val="20"/>
          <w:szCs w:val="20"/>
        </w:rPr>
        <w:t>U LPIS-EFA se bude sledovat min. užívání ve vztahu k vymezení EFA na daném DPB  s eligible kulturou (shodný princip vyhodnocení jako u LFA) – v DPB 1 se v</w:t>
      </w:r>
      <w:r w:rsidR="00B61547">
        <w:rPr>
          <w:rFonts w:eastAsiaTheme="minorHAnsi" w:cs="Arial"/>
          <w:sz w:val="20"/>
          <w:szCs w:val="20"/>
        </w:rPr>
        <w:t>rací deklarovaný EFA-XX  s příp</w:t>
      </w:r>
      <w:r w:rsidRPr="00CB71AC">
        <w:rPr>
          <w:rFonts w:eastAsiaTheme="minorHAnsi" w:cs="Arial"/>
          <w:sz w:val="20"/>
          <w:szCs w:val="20"/>
        </w:rPr>
        <w:t>onou DEKL, ostatní se vrací bez přípony</w:t>
      </w:r>
    </w:p>
    <w:p w:rsidR="00FB7256" w:rsidRPr="00CB71AC" w:rsidRDefault="00FB7256" w:rsidP="00FB7256">
      <w:pPr>
        <w:pStyle w:val="Odstavecseseznamem"/>
        <w:numPr>
          <w:ilvl w:val="0"/>
          <w:numId w:val="34"/>
        </w:numPr>
        <w:spacing w:after="120" w:line="276" w:lineRule="auto"/>
        <w:jc w:val="both"/>
        <w:rPr>
          <w:rFonts w:eastAsiaTheme="minorHAnsi" w:cs="Arial"/>
          <w:sz w:val="20"/>
          <w:szCs w:val="20"/>
        </w:rPr>
      </w:pPr>
      <w:r w:rsidRPr="00CB71AC">
        <w:rPr>
          <w:rFonts w:eastAsiaTheme="minorHAnsi" w:cs="Arial"/>
          <w:sz w:val="20"/>
          <w:szCs w:val="20"/>
        </w:rPr>
        <w:t>U NeLPIS-EFA se porovnává deklarovaná výměry s výměrou identifikovaného DPB a potomků s příslušnou kulturou (u EFA-R kultura R, u EFA-U kultura U) sníženou o výměru LPIS vymezovaných EFA</w:t>
      </w:r>
    </w:p>
    <w:p w:rsidR="00FB7256" w:rsidRPr="00CB71AC" w:rsidRDefault="00FB7256" w:rsidP="00FB7256">
      <w:pPr>
        <w:pStyle w:val="Odstavecseseznamem"/>
        <w:numPr>
          <w:ilvl w:val="0"/>
          <w:numId w:val="20"/>
        </w:numPr>
        <w:spacing w:after="120" w:line="276" w:lineRule="auto"/>
        <w:jc w:val="both"/>
        <w:rPr>
          <w:rFonts w:eastAsiaTheme="minorHAnsi" w:cs="Arial"/>
          <w:sz w:val="20"/>
          <w:szCs w:val="20"/>
        </w:rPr>
      </w:pPr>
      <w:r w:rsidRPr="00CB71AC">
        <w:rPr>
          <w:rFonts w:eastAsiaTheme="minorHAnsi" w:cs="Arial"/>
          <w:sz w:val="20"/>
          <w:szCs w:val="20"/>
        </w:rPr>
        <w:t xml:space="preserve">Úprava 1/2017 - </w:t>
      </w:r>
      <w:r w:rsidRPr="00CB71AC">
        <w:rPr>
          <w:sz w:val="20"/>
          <w:szCs w:val="20"/>
        </w:rPr>
        <w:t>eligibilita kultury při vyhodnocení titulu PO-RT a EZ-RT. Algoritmus eligibility byl doplněn o podmínku: pokud primárně identifikovaný DPB má kulturu T a existuje pro něj předek s kulturou G platný v rámci kontrolovaného období, nebude vracena chyba neeligibility kultury O22</w:t>
      </w:r>
    </w:p>
    <w:p w:rsidR="00FB7256" w:rsidRPr="00CB71AC" w:rsidRDefault="00FB7256" w:rsidP="00FB7256">
      <w:pPr>
        <w:pStyle w:val="Odstavecseseznamem"/>
        <w:numPr>
          <w:ilvl w:val="0"/>
          <w:numId w:val="20"/>
        </w:numPr>
        <w:spacing w:after="120" w:line="276" w:lineRule="auto"/>
        <w:jc w:val="both"/>
        <w:rPr>
          <w:rFonts w:eastAsiaTheme="minorHAnsi" w:cs="Arial"/>
          <w:sz w:val="20"/>
          <w:szCs w:val="20"/>
        </w:rPr>
      </w:pPr>
      <w:r w:rsidRPr="00CB71AC">
        <w:rPr>
          <w:rFonts w:eastAsiaTheme="minorHAnsi" w:cs="Arial"/>
          <w:sz w:val="20"/>
          <w:szCs w:val="20"/>
        </w:rPr>
        <w:t>Úprava  2/2017 – vyhodnocen opatřenií IPZ:</w:t>
      </w:r>
    </w:p>
    <w:p w:rsidR="00FB7256" w:rsidRPr="00CB71AC" w:rsidRDefault="00FB7256" w:rsidP="00FB7256">
      <w:pPr>
        <w:pStyle w:val="Odstavecseseznamem"/>
        <w:numPr>
          <w:ilvl w:val="0"/>
          <w:numId w:val="36"/>
        </w:numPr>
        <w:spacing w:after="120" w:line="276" w:lineRule="auto"/>
        <w:jc w:val="both"/>
        <w:rPr>
          <w:rFonts w:eastAsiaTheme="minorHAnsi" w:cs="Arial"/>
          <w:sz w:val="20"/>
          <w:szCs w:val="20"/>
        </w:rPr>
      </w:pPr>
      <w:r w:rsidRPr="00CB71AC">
        <w:rPr>
          <w:rFonts w:eastAsiaTheme="minorHAnsi" w:cs="Arial"/>
          <w:sz w:val="20"/>
          <w:szCs w:val="20"/>
        </w:rPr>
        <w:t>Pro rok 2015 zůstává vyhodnocení shodné .- zasílá se opatření IPZ bez doplňků a LPIS sleduje pouze minimální užívání a eligibilitu kultury R (jinak chyba O22)</w:t>
      </w:r>
    </w:p>
    <w:p w:rsidR="00FB7256" w:rsidRPr="00CB71AC" w:rsidRDefault="00FB7256" w:rsidP="00FB7256">
      <w:pPr>
        <w:pStyle w:val="Odstavecseseznamem"/>
        <w:numPr>
          <w:ilvl w:val="0"/>
          <w:numId w:val="36"/>
        </w:numPr>
        <w:spacing w:after="120" w:line="276" w:lineRule="auto"/>
        <w:jc w:val="both"/>
        <w:rPr>
          <w:rFonts w:eastAsiaTheme="minorHAnsi" w:cs="Arial"/>
          <w:sz w:val="20"/>
          <w:szCs w:val="20"/>
        </w:rPr>
      </w:pPr>
      <w:r w:rsidRPr="00CB71AC">
        <w:rPr>
          <w:rFonts w:eastAsiaTheme="minorHAnsi" w:cs="Arial"/>
          <w:sz w:val="20"/>
          <w:szCs w:val="20"/>
        </w:rPr>
        <w:t>Pro data roku 2016 je ze strany SZIF povinno zasílat doplňky, a to pro titlu C1 kód IPZ a pro C2 kód IPJ</w:t>
      </w:r>
    </w:p>
    <w:p w:rsidR="00FB7256" w:rsidRPr="00CB71AC" w:rsidRDefault="00FB7256" w:rsidP="00FB7256">
      <w:pPr>
        <w:pStyle w:val="Odstavecseseznamem"/>
        <w:numPr>
          <w:ilvl w:val="0"/>
          <w:numId w:val="36"/>
        </w:numPr>
        <w:spacing w:after="120" w:line="276" w:lineRule="auto"/>
        <w:jc w:val="both"/>
        <w:rPr>
          <w:rFonts w:eastAsiaTheme="minorHAnsi" w:cs="Arial"/>
          <w:sz w:val="20"/>
          <w:szCs w:val="20"/>
        </w:rPr>
      </w:pPr>
      <w:r w:rsidRPr="00CB71AC">
        <w:rPr>
          <w:rFonts w:eastAsiaTheme="minorHAnsi" w:cs="Arial"/>
          <w:sz w:val="20"/>
          <w:szCs w:val="20"/>
        </w:rPr>
        <w:t xml:space="preserve">LPIS bude vyhodnocovat principem opatření EZ – tj. sečte zaslané tituly v rámci DPB a vyhodnocuje společně. V případě zjištění minimálního užívání bude vracena v DPB2 a DPB3 na úrovni VYMERADPB minimální výměra užívání pro DPB jako celek, a na úrovni elementu DOPLNEK bude vracena výměra jednotlivého titulu s příponou _DEK. V případě více titulů na jednom DPB (např. IPJ a IPZ současně) se výměra _DEK pro dotčené poměrně sníží, a to dle poměru deklarovaných výměr na vstupu. </w:t>
      </w:r>
      <w:r w:rsidRPr="00CB71AC">
        <w:rPr>
          <w:rFonts w:eastAsiaTheme="minorHAnsi" w:cs="Arial"/>
          <w:b/>
          <w:sz w:val="20"/>
          <w:szCs w:val="20"/>
        </w:rPr>
        <w:t>Toto chování je platné jen jestliže byly na vstupu k opatření IPZ zaslány doplňky.</w:t>
      </w:r>
    </w:p>
    <w:p w:rsidR="00FB7256" w:rsidRPr="00CB71AC" w:rsidRDefault="00FB7256" w:rsidP="00FB7256">
      <w:pPr>
        <w:pStyle w:val="Odstavecseseznamem"/>
        <w:numPr>
          <w:ilvl w:val="0"/>
          <w:numId w:val="37"/>
        </w:numPr>
        <w:spacing w:after="120" w:line="276" w:lineRule="auto"/>
        <w:jc w:val="both"/>
        <w:rPr>
          <w:rFonts w:eastAsiaTheme="minorHAnsi" w:cs="Arial"/>
          <w:sz w:val="20"/>
          <w:szCs w:val="20"/>
        </w:rPr>
      </w:pPr>
      <w:r w:rsidRPr="00CB71AC">
        <w:rPr>
          <w:rFonts w:eastAsiaTheme="minorHAnsi" w:cs="Arial"/>
          <w:sz w:val="20"/>
          <w:szCs w:val="20"/>
        </w:rPr>
        <w:t>Úprava  2/2017 – vyhodnocen opatřenií DSO – nově bude zasíláno opatření AEKO-DSO (kód DSO), které se bude chovat shodně jako opatření AEKO-ZATRAV</w:t>
      </w:r>
    </w:p>
    <w:p w:rsidR="00FB7256" w:rsidRPr="00CB71AC" w:rsidRDefault="00FB7256" w:rsidP="00FB7256">
      <w:pPr>
        <w:pStyle w:val="Odstavecseseznamem"/>
        <w:numPr>
          <w:ilvl w:val="0"/>
          <w:numId w:val="37"/>
        </w:numPr>
        <w:spacing w:after="120" w:line="276" w:lineRule="auto"/>
        <w:jc w:val="both"/>
        <w:rPr>
          <w:rFonts w:eastAsiaTheme="minorHAnsi" w:cs="Arial"/>
          <w:sz w:val="20"/>
          <w:szCs w:val="20"/>
        </w:rPr>
      </w:pPr>
      <w:r w:rsidRPr="00CB71AC">
        <w:rPr>
          <w:rFonts w:eastAsiaTheme="minorHAnsi" w:cs="Arial"/>
          <w:sz w:val="20"/>
          <w:szCs w:val="20"/>
        </w:rPr>
        <w:t>Úprava  2/2017 – vyhodnocení opatření EZ (tituly EZ-V.EZ-C, EZ-SI, EZ-SO, PO-V, PO-C, PO-SI, PO-SO). Bude provedena úp</w:t>
      </w:r>
      <w:r w:rsidR="00B61547">
        <w:rPr>
          <w:rFonts w:eastAsiaTheme="minorHAnsi" w:cs="Arial"/>
          <w:sz w:val="20"/>
          <w:szCs w:val="20"/>
        </w:rPr>
        <w:t>rava způsobu vyhodnocení eligi</w:t>
      </w:r>
      <w:r w:rsidRPr="00CB71AC">
        <w:rPr>
          <w:rFonts w:eastAsiaTheme="minorHAnsi" w:cs="Arial"/>
          <w:sz w:val="20"/>
          <w:szCs w:val="20"/>
        </w:rPr>
        <w:t>bility kultury, a to dle následujícího algoritmu:</w:t>
      </w:r>
    </w:p>
    <w:p w:rsidR="00FB7256" w:rsidRPr="00CB71AC" w:rsidRDefault="00FB7256" w:rsidP="00FB7256">
      <w:pPr>
        <w:pStyle w:val="Odstavecseseznamem"/>
        <w:numPr>
          <w:ilvl w:val="0"/>
          <w:numId w:val="40"/>
        </w:numPr>
        <w:spacing w:after="120" w:line="276" w:lineRule="auto"/>
        <w:jc w:val="both"/>
        <w:rPr>
          <w:rFonts w:eastAsiaTheme="minorHAnsi" w:cs="Arial"/>
          <w:sz w:val="20"/>
          <w:szCs w:val="20"/>
        </w:rPr>
      </w:pPr>
      <w:r w:rsidRPr="00CB71AC">
        <w:rPr>
          <w:rFonts w:eastAsiaTheme="minorHAnsi" w:cs="Arial"/>
          <w:sz w:val="20"/>
          <w:szCs w:val="20"/>
        </w:rPr>
        <w:t>Na předkovi zaslaném v dotaze jsou povoleny kultury následovně:</w:t>
      </w:r>
    </w:p>
    <w:p w:rsidR="00FB7256" w:rsidRPr="00CB71AC" w:rsidRDefault="00FB7256" w:rsidP="00FB7256">
      <w:pPr>
        <w:pStyle w:val="Odstavecseseznamem"/>
        <w:numPr>
          <w:ilvl w:val="0"/>
          <w:numId w:val="38"/>
        </w:numPr>
        <w:spacing w:after="120" w:line="276" w:lineRule="auto"/>
        <w:jc w:val="both"/>
        <w:rPr>
          <w:rFonts w:eastAsiaTheme="minorHAnsi" w:cs="Arial"/>
          <w:sz w:val="20"/>
          <w:szCs w:val="20"/>
        </w:rPr>
      </w:pPr>
      <w:r w:rsidRPr="00CB71AC">
        <w:rPr>
          <w:rFonts w:eastAsiaTheme="minorHAnsi" w:cs="Arial"/>
          <w:sz w:val="20"/>
          <w:szCs w:val="20"/>
        </w:rPr>
        <w:t>EZ-V, PO-V – kultura V</w:t>
      </w:r>
    </w:p>
    <w:p w:rsidR="00FB7256" w:rsidRPr="00CB71AC" w:rsidRDefault="00FB7256" w:rsidP="00FB7256">
      <w:pPr>
        <w:pStyle w:val="Odstavecseseznamem"/>
        <w:numPr>
          <w:ilvl w:val="0"/>
          <w:numId w:val="38"/>
        </w:numPr>
        <w:spacing w:after="120" w:line="276" w:lineRule="auto"/>
        <w:jc w:val="both"/>
        <w:rPr>
          <w:rFonts w:eastAsiaTheme="minorHAnsi" w:cs="Arial"/>
          <w:sz w:val="20"/>
          <w:szCs w:val="20"/>
        </w:rPr>
      </w:pPr>
      <w:r w:rsidRPr="00CB71AC">
        <w:rPr>
          <w:rFonts w:eastAsiaTheme="minorHAnsi" w:cs="Arial"/>
          <w:sz w:val="20"/>
          <w:szCs w:val="20"/>
        </w:rPr>
        <w:t>EZ-SI, EZ-SO, PO-SI a PO-SO – kultura S</w:t>
      </w:r>
    </w:p>
    <w:p w:rsidR="00FB7256" w:rsidRPr="00CB71AC" w:rsidRDefault="00FB7256" w:rsidP="00FB7256">
      <w:pPr>
        <w:pStyle w:val="Odstavecseseznamem"/>
        <w:numPr>
          <w:ilvl w:val="0"/>
          <w:numId w:val="38"/>
        </w:numPr>
        <w:spacing w:after="120" w:line="276" w:lineRule="auto"/>
        <w:jc w:val="both"/>
        <w:rPr>
          <w:rFonts w:eastAsiaTheme="minorHAnsi" w:cs="Arial"/>
          <w:sz w:val="20"/>
          <w:szCs w:val="20"/>
        </w:rPr>
      </w:pPr>
      <w:r w:rsidRPr="00CB71AC">
        <w:rPr>
          <w:rFonts w:eastAsiaTheme="minorHAnsi" w:cs="Arial"/>
          <w:sz w:val="20"/>
          <w:szCs w:val="20"/>
        </w:rPr>
        <w:t>EZ-C, PO-C – kultura C</w:t>
      </w:r>
    </w:p>
    <w:p w:rsidR="00FB7256" w:rsidRPr="00CB71AC" w:rsidRDefault="00FB7256" w:rsidP="00FB7256">
      <w:pPr>
        <w:pStyle w:val="Odstavecseseznamem"/>
        <w:spacing w:after="120" w:line="276" w:lineRule="auto"/>
        <w:rPr>
          <w:rFonts w:eastAsiaTheme="minorHAnsi" w:cs="Arial"/>
          <w:sz w:val="20"/>
          <w:szCs w:val="20"/>
        </w:rPr>
      </w:pPr>
      <w:r w:rsidRPr="00CB71AC">
        <w:rPr>
          <w:rFonts w:eastAsiaTheme="minorHAnsi" w:cs="Arial"/>
          <w:sz w:val="20"/>
          <w:szCs w:val="20"/>
        </w:rPr>
        <w:t>V případě nalezení odlišné kultury se vrací chyba O22 a výměra 0.</w:t>
      </w:r>
    </w:p>
    <w:p w:rsidR="00FB7256" w:rsidRPr="00CB71AC" w:rsidRDefault="00FB7256" w:rsidP="00FB7256">
      <w:pPr>
        <w:pStyle w:val="Odstavecseseznamem"/>
        <w:numPr>
          <w:ilvl w:val="0"/>
          <w:numId w:val="40"/>
        </w:numPr>
        <w:spacing w:after="120" w:line="276" w:lineRule="auto"/>
        <w:jc w:val="both"/>
        <w:rPr>
          <w:rFonts w:eastAsiaTheme="minorHAnsi" w:cs="Arial"/>
          <w:sz w:val="20"/>
          <w:szCs w:val="20"/>
        </w:rPr>
      </w:pPr>
      <w:r w:rsidRPr="00CB71AC">
        <w:rPr>
          <w:rFonts w:eastAsiaTheme="minorHAnsi" w:cs="Arial"/>
          <w:sz w:val="20"/>
          <w:szCs w:val="20"/>
        </w:rPr>
        <w:t>Na potomkovi je způsobilost kultur řešena následujícím způsobem:</w:t>
      </w:r>
    </w:p>
    <w:p w:rsidR="00FB7256" w:rsidRPr="00CB71AC" w:rsidRDefault="00FB7256" w:rsidP="00FB7256">
      <w:pPr>
        <w:pStyle w:val="Odstavecseseznamem"/>
        <w:numPr>
          <w:ilvl w:val="0"/>
          <w:numId w:val="39"/>
        </w:numPr>
        <w:spacing w:after="120" w:line="276" w:lineRule="auto"/>
        <w:jc w:val="both"/>
        <w:rPr>
          <w:rFonts w:eastAsiaTheme="minorHAnsi" w:cs="Arial"/>
          <w:sz w:val="20"/>
          <w:szCs w:val="20"/>
        </w:rPr>
      </w:pPr>
      <w:r w:rsidRPr="00CB71AC">
        <w:rPr>
          <w:rFonts w:eastAsiaTheme="minorHAnsi" w:cs="Arial"/>
          <w:sz w:val="20"/>
          <w:szCs w:val="20"/>
        </w:rPr>
        <w:t xml:space="preserve">EZ-V, PO-V – </w:t>
      </w:r>
      <w:r w:rsidRPr="00CB71AC">
        <w:rPr>
          <w:rFonts w:eastAsiaTheme="minorHAnsi" w:cs="Arial"/>
          <w:b/>
          <w:sz w:val="20"/>
          <w:szCs w:val="20"/>
        </w:rPr>
        <w:t>kultura V</w:t>
      </w:r>
      <w:r w:rsidRPr="00CB71AC">
        <w:rPr>
          <w:rFonts w:eastAsiaTheme="minorHAnsi" w:cs="Arial"/>
          <w:sz w:val="20"/>
          <w:szCs w:val="20"/>
        </w:rPr>
        <w:t xml:space="preserve"> – nevrací se chyba; </w:t>
      </w:r>
      <w:r w:rsidRPr="00CB71AC">
        <w:rPr>
          <w:rFonts w:eastAsiaTheme="minorHAnsi" w:cs="Arial"/>
          <w:b/>
          <w:sz w:val="20"/>
          <w:szCs w:val="20"/>
        </w:rPr>
        <w:t>kultura R nebo G</w:t>
      </w:r>
      <w:r w:rsidRPr="00CB71AC">
        <w:rPr>
          <w:rFonts w:eastAsiaTheme="minorHAnsi" w:cs="Arial"/>
          <w:sz w:val="20"/>
          <w:szCs w:val="20"/>
        </w:rPr>
        <w:t xml:space="preserve"> – vrací se chyba O46  a výměra 0; </w:t>
      </w:r>
      <w:r w:rsidRPr="00CB71AC">
        <w:rPr>
          <w:rFonts w:eastAsiaTheme="minorHAnsi" w:cs="Arial"/>
          <w:b/>
          <w:sz w:val="20"/>
          <w:szCs w:val="20"/>
        </w:rPr>
        <w:t>jiná kultura než V,R,G</w:t>
      </w:r>
      <w:r w:rsidRPr="00CB71AC">
        <w:rPr>
          <w:rFonts w:eastAsiaTheme="minorHAnsi" w:cs="Arial"/>
          <w:sz w:val="20"/>
          <w:szCs w:val="20"/>
        </w:rPr>
        <w:t xml:space="preserve"> – vrací se chyba O22 a výměra 0 </w:t>
      </w:r>
    </w:p>
    <w:p w:rsidR="00FB7256" w:rsidRPr="00CB71AC" w:rsidRDefault="00FB7256" w:rsidP="00FB7256">
      <w:pPr>
        <w:pStyle w:val="Odstavecseseznamem"/>
        <w:numPr>
          <w:ilvl w:val="0"/>
          <w:numId w:val="39"/>
        </w:numPr>
        <w:spacing w:after="120" w:line="276" w:lineRule="auto"/>
        <w:jc w:val="both"/>
        <w:rPr>
          <w:rFonts w:eastAsiaTheme="minorHAnsi" w:cs="Arial"/>
          <w:sz w:val="20"/>
          <w:szCs w:val="20"/>
        </w:rPr>
      </w:pPr>
      <w:r w:rsidRPr="00CB71AC">
        <w:rPr>
          <w:rFonts w:eastAsiaTheme="minorHAnsi" w:cs="Arial"/>
          <w:sz w:val="20"/>
          <w:szCs w:val="20"/>
        </w:rPr>
        <w:t xml:space="preserve">EZ-SI, EZ-SO, PO-SI a PO-SO – </w:t>
      </w:r>
      <w:r w:rsidRPr="00CB71AC">
        <w:rPr>
          <w:rFonts w:eastAsiaTheme="minorHAnsi" w:cs="Arial"/>
          <w:b/>
          <w:sz w:val="20"/>
          <w:szCs w:val="20"/>
        </w:rPr>
        <w:t>kultura S</w:t>
      </w:r>
      <w:r w:rsidRPr="00CB71AC">
        <w:rPr>
          <w:rFonts w:eastAsiaTheme="minorHAnsi" w:cs="Arial"/>
          <w:sz w:val="20"/>
          <w:szCs w:val="20"/>
        </w:rPr>
        <w:t xml:space="preserve"> – nevrací se chyba; </w:t>
      </w:r>
      <w:r w:rsidRPr="00CB71AC">
        <w:rPr>
          <w:rFonts w:eastAsiaTheme="minorHAnsi" w:cs="Arial"/>
          <w:b/>
          <w:sz w:val="20"/>
          <w:szCs w:val="20"/>
        </w:rPr>
        <w:t>kultura R nebo G</w:t>
      </w:r>
      <w:r w:rsidRPr="00CB71AC">
        <w:rPr>
          <w:rFonts w:eastAsiaTheme="minorHAnsi" w:cs="Arial"/>
          <w:sz w:val="20"/>
          <w:szCs w:val="20"/>
        </w:rPr>
        <w:t xml:space="preserve"> – vrací se chyba O46  a výměra 0; </w:t>
      </w:r>
      <w:r w:rsidRPr="00CB71AC">
        <w:rPr>
          <w:rFonts w:eastAsiaTheme="minorHAnsi" w:cs="Arial"/>
          <w:b/>
          <w:sz w:val="20"/>
          <w:szCs w:val="20"/>
        </w:rPr>
        <w:t>jiná kultura než S,R,G</w:t>
      </w:r>
      <w:r w:rsidRPr="00CB71AC">
        <w:rPr>
          <w:rFonts w:eastAsiaTheme="minorHAnsi" w:cs="Arial"/>
          <w:sz w:val="20"/>
          <w:szCs w:val="20"/>
        </w:rPr>
        <w:t xml:space="preserve"> – vrací se chyba O22 a výměra 0</w:t>
      </w:r>
    </w:p>
    <w:p w:rsidR="00FB7256" w:rsidRPr="00CB71AC" w:rsidRDefault="00FB7256" w:rsidP="00FB7256">
      <w:pPr>
        <w:pStyle w:val="Odstavecseseznamem"/>
        <w:numPr>
          <w:ilvl w:val="0"/>
          <w:numId w:val="39"/>
        </w:numPr>
        <w:spacing w:after="120" w:line="276" w:lineRule="auto"/>
        <w:jc w:val="both"/>
        <w:rPr>
          <w:rFonts w:eastAsiaTheme="minorHAnsi" w:cs="Arial"/>
          <w:sz w:val="20"/>
          <w:szCs w:val="20"/>
        </w:rPr>
      </w:pPr>
      <w:r w:rsidRPr="00CB71AC">
        <w:rPr>
          <w:rFonts w:eastAsiaTheme="minorHAnsi" w:cs="Arial"/>
          <w:sz w:val="20"/>
          <w:szCs w:val="20"/>
        </w:rPr>
        <w:t xml:space="preserve">EZ-C, PO-C – </w:t>
      </w:r>
      <w:r w:rsidRPr="00CB71AC">
        <w:rPr>
          <w:rFonts w:eastAsiaTheme="minorHAnsi" w:cs="Arial"/>
          <w:b/>
          <w:sz w:val="20"/>
          <w:szCs w:val="20"/>
        </w:rPr>
        <w:t>kultura C</w:t>
      </w:r>
      <w:r w:rsidRPr="00CB71AC">
        <w:rPr>
          <w:rFonts w:eastAsiaTheme="minorHAnsi" w:cs="Arial"/>
          <w:sz w:val="20"/>
          <w:szCs w:val="20"/>
        </w:rPr>
        <w:t xml:space="preserve">– nevrací se chyba; </w:t>
      </w:r>
      <w:r w:rsidRPr="00CB71AC">
        <w:rPr>
          <w:rFonts w:eastAsiaTheme="minorHAnsi" w:cs="Arial"/>
          <w:b/>
          <w:sz w:val="20"/>
          <w:szCs w:val="20"/>
        </w:rPr>
        <w:t>kultura R nebo G</w:t>
      </w:r>
      <w:r w:rsidRPr="00CB71AC">
        <w:rPr>
          <w:rFonts w:eastAsiaTheme="minorHAnsi" w:cs="Arial"/>
          <w:sz w:val="20"/>
          <w:szCs w:val="20"/>
        </w:rPr>
        <w:t xml:space="preserve"> – vrací se chyba O46  a výměra 0; </w:t>
      </w:r>
      <w:r w:rsidRPr="00CB71AC">
        <w:rPr>
          <w:rFonts w:eastAsiaTheme="minorHAnsi" w:cs="Arial"/>
          <w:b/>
          <w:sz w:val="20"/>
          <w:szCs w:val="20"/>
        </w:rPr>
        <w:t>jiná kultura než C,R,G</w:t>
      </w:r>
      <w:r w:rsidRPr="00CB71AC">
        <w:rPr>
          <w:rFonts w:eastAsiaTheme="minorHAnsi" w:cs="Arial"/>
          <w:sz w:val="20"/>
          <w:szCs w:val="20"/>
        </w:rPr>
        <w:t xml:space="preserve"> – vrací se chyba O22 a výměra 0</w:t>
      </w:r>
    </w:p>
    <w:p w:rsidR="00FB7256" w:rsidRPr="00CB71AC" w:rsidRDefault="00FB7256" w:rsidP="00FB7256">
      <w:pPr>
        <w:pStyle w:val="Odstavecseseznamem"/>
        <w:numPr>
          <w:ilvl w:val="0"/>
          <w:numId w:val="52"/>
        </w:numPr>
        <w:spacing w:after="120" w:line="276" w:lineRule="auto"/>
        <w:jc w:val="both"/>
        <w:rPr>
          <w:rFonts w:eastAsiaTheme="minorHAnsi" w:cs="Arial"/>
          <w:sz w:val="20"/>
          <w:szCs w:val="20"/>
        </w:rPr>
      </w:pPr>
      <w:r w:rsidRPr="00CB71AC">
        <w:rPr>
          <w:rFonts w:eastAsiaTheme="minorHAnsi" w:cs="Arial"/>
          <w:sz w:val="20"/>
          <w:szCs w:val="20"/>
        </w:rPr>
        <w:t xml:space="preserve">Úprava  4/2018 – doplněno vyhodnocení dlouhodobě nezpůsobilých ploch (DNP) v LPIS pro všechna opatření. U kontrolovaného DPB se nově zjišťují časové a územní překryvy s entitou DNP </w:t>
      </w:r>
      <w:r w:rsidRPr="00CB71AC">
        <w:rPr>
          <w:rFonts w:eastAsiaTheme="minorHAnsi" w:cs="Arial"/>
          <w:sz w:val="20"/>
          <w:szCs w:val="20"/>
        </w:rPr>
        <w:lastRenderedPageBreak/>
        <w:t>a jestliže takový je v kontrolním období nalezen, vrací se vždy pro DPB2 (případně DPB1,DPB3) chyba O70 a v elementu DOPLNEK nový typ doplňku  DNP a výměra překryvu v poli HODNOTANUM. Výměra překryvu s DNP je vždy odečtena od způsobilé výměry předávané v poli VYMERADBP.</w:t>
      </w:r>
    </w:p>
    <w:p w:rsidR="00FB7256" w:rsidRPr="008149C1" w:rsidRDefault="00FB7256" w:rsidP="00FB7256">
      <w:pPr>
        <w:pStyle w:val="Odstavecseseznamem"/>
        <w:numPr>
          <w:ilvl w:val="0"/>
          <w:numId w:val="52"/>
        </w:numPr>
        <w:spacing w:after="120" w:line="276" w:lineRule="auto"/>
        <w:jc w:val="both"/>
        <w:rPr>
          <w:rFonts w:eastAsiaTheme="minorHAnsi" w:cs="Arial"/>
          <w:color w:val="FF0000"/>
          <w:sz w:val="20"/>
          <w:szCs w:val="20"/>
        </w:rPr>
      </w:pPr>
      <w:r w:rsidRPr="008149C1">
        <w:rPr>
          <w:rFonts w:eastAsiaTheme="minorHAnsi" w:cs="Arial"/>
          <w:color w:val="FF0000"/>
          <w:sz w:val="20"/>
          <w:szCs w:val="20"/>
        </w:rPr>
        <w:t>Úprava řešení vícenásobných převodců 5/2018 – dosavadní element DOPLNEKSUBJEKT, kterým se zasílá JI PREVODCE má enumeraci 0..1. Nově je požadována enumerace 0..N a umožnit identifikaci DPB k DATPLATNOST vůči všem JI zaslaným v tomto elementu</w:t>
      </w:r>
    </w:p>
    <w:p w:rsidR="00FB7256" w:rsidRPr="00CB71AC" w:rsidRDefault="00FB7256" w:rsidP="00FB7256">
      <w:pPr>
        <w:pStyle w:val="Nadpis3"/>
        <w:keepLines w:val="0"/>
        <w:tabs>
          <w:tab w:val="num" w:pos="720"/>
        </w:tabs>
        <w:spacing w:before="240"/>
        <w:contextualSpacing w:val="0"/>
        <w:jc w:val="both"/>
      </w:pPr>
      <w:r w:rsidRPr="00CB71AC">
        <w:t>Struktura request -  LPI_UZA2015_01A</w:t>
      </w:r>
    </w:p>
    <w:tbl>
      <w:tblPr>
        <w:tblW w:w="9437" w:type="dxa"/>
        <w:tblInd w:w="56" w:type="dxa"/>
        <w:tblLayout w:type="fixed"/>
        <w:tblCellMar>
          <w:left w:w="70" w:type="dxa"/>
          <w:right w:w="70" w:type="dxa"/>
        </w:tblCellMar>
        <w:tblLook w:val="0000" w:firstRow="0" w:lastRow="0" w:firstColumn="0" w:lastColumn="0" w:noHBand="0" w:noVBand="0"/>
      </w:tblPr>
      <w:tblGrid>
        <w:gridCol w:w="298"/>
        <w:gridCol w:w="283"/>
        <w:gridCol w:w="1418"/>
        <w:gridCol w:w="5737"/>
        <w:gridCol w:w="850"/>
        <w:gridCol w:w="851"/>
      </w:tblGrid>
      <w:tr w:rsidR="00FB7256" w:rsidRPr="00CB71AC" w:rsidTr="00B61547">
        <w:trPr>
          <w:trHeight w:val="284"/>
        </w:trPr>
        <w:tc>
          <w:tcPr>
            <w:tcW w:w="1999" w:type="dxa"/>
            <w:gridSpan w:val="3"/>
            <w:tcBorders>
              <w:top w:val="single" w:sz="4" w:space="0" w:color="000000"/>
              <w:left w:val="single" w:sz="4" w:space="0" w:color="000000"/>
              <w:bottom w:val="single" w:sz="4" w:space="0" w:color="000000"/>
              <w:right w:val="single" w:sz="4" w:space="0" w:color="auto"/>
            </w:tcBorders>
            <w:shd w:val="clear" w:color="auto" w:fill="FFFFFF" w:themeFill="background2"/>
            <w:vAlign w:val="center"/>
          </w:tcPr>
          <w:p w:rsidR="00FB7256" w:rsidRPr="00CB71AC" w:rsidRDefault="00FB7256" w:rsidP="005541B5">
            <w:pPr>
              <w:spacing w:after="120" w:line="276" w:lineRule="auto"/>
              <w:rPr>
                <w:rFonts w:eastAsiaTheme="minorHAnsi" w:cstheme="minorBidi"/>
                <w:b/>
                <w:bCs/>
                <w:sz w:val="18"/>
                <w:szCs w:val="22"/>
              </w:rPr>
            </w:pPr>
            <w:r w:rsidRPr="00CB71AC">
              <w:rPr>
                <w:rFonts w:eastAsiaTheme="minorHAnsi" w:cstheme="minorBidi"/>
                <w:b/>
                <w:bCs/>
                <w:sz w:val="18"/>
                <w:szCs w:val="22"/>
              </w:rPr>
              <w:t>XML element</w:t>
            </w:r>
          </w:p>
        </w:tc>
        <w:tc>
          <w:tcPr>
            <w:tcW w:w="5737"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rsidR="00FB7256" w:rsidRPr="00CB71AC" w:rsidRDefault="00FB7256" w:rsidP="005541B5">
            <w:pPr>
              <w:spacing w:after="120" w:line="276" w:lineRule="auto"/>
              <w:rPr>
                <w:rFonts w:eastAsiaTheme="minorHAnsi" w:cstheme="minorBidi"/>
                <w:b/>
                <w:bCs/>
                <w:sz w:val="18"/>
                <w:szCs w:val="22"/>
              </w:rPr>
            </w:pPr>
            <w:r w:rsidRPr="00CB71AC">
              <w:rPr>
                <w:rFonts w:eastAsiaTheme="minorHAnsi" w:cstheme="minorBidi"/>
                <w:b/>
                <w:bCs/>
                <w:sz w:val="18"/>
                <w:szCs w:val="22"/>
              </w:rPr>
              <w:t>Popis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rsidR="00FB7256" w:rsidRPr="00CB71AC" w:rsidRDefault="00FB7256" w:rsidP="005541B5">
            <w:pPr>
              <w:spacing w:after="120" w:line="276" w:lineRule="auto"/>
              <w:rPr>
                <w:rFonts w:eastAsiaTheme="minorHAnsi" w:cstheme="minorBidi"/>
                <w:b/>
                <w:bCs/>
                <w:sz w:val="18"/>
                <w:szCs w:val="22"/>
              </w:rPr>
            </w:pPr>
            <w:r w:rsidRPr="00CB71AC">
              <w:rPr>
                <w:rFonts w:eastAsiaTheme="minorHAnsi" w:cstheme="minorBidi"/>
                <w:b/>
                <w:bCs/>
                <w:sz w:val="18"/>
                <w:szCs w:val="22"/>
              </w:rPr>
              <w:t>V</w:t>
            </w:r>
            <w:r w:rsidRPr="00CB71AC">
              <w:rPr>
                <w:rFonts w:eastAsiaTheme="minorHAnsi" w:cstheme="minorBidi" w:hint="eastAsia"/>
                <w:b/>
                <w:bCs/>
                <w:sz w:val="18"/>
                <w:szCs w:val="22"/>
              </w:rPr>
              <w:t>ý</w:t>
            </w:r>
            <w:r w:rsidRPr="00CB71AC">
              <w:rPr>
                <w:rFonts w:eastAsiaTheme="minorHAnsi" w:cstheme="minorBidi"/>
                <w:b/>
                <w:bCs/>
                <w:sz w:val="18"/>
                <w:szCs w:val="22"/>
              </w:rPr>
              <w:t>skyt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2"/>
          </w:tcPr>
          <w:p w:rsidR="00FB7256" w:rsidRPr="00CB71AC" w:rsidRDefault="00FB7256" w:rsidP="005541B5">
            <w:pPr>
              <w:spacing w:after="120" w:line="276" w:lineRule="auto"/>
              <w:rPr>
                <w:rFonts w:eastAsiaTheme="minorHAnsi" w:cstheme="minorBidi"/>
                <w:b/>
                <w:bCs/>
                <w:sz w:val="18"/>
                <w:szCs w:val="22"/>
              </w:rPr>
            </w:pPr>
            <w:r w:rsidRPr="00CB71AC">
              <w:rPr>
                <w:rFonts w:eastAsiaTheme="minorHAnsi" w:cstheme="minorBidi"/>
                <w:b/>
                <w:bCs/>
                <w:sz w:val="18"/>
                <w:szCs w:val="22"/>
              </w:rPr>
              <w:t>Povinný</w:t>
            </w:r>
          </w:p>
        </w:tc>
      </w:tr>
      <w:tr w:rsidR="00FB7256" w:rsidRPr="00CB71AC" w:rsidTr="00B61547">
        <w:trPr>
          <w:trHeight w:val="284"/>
        </w:trPr>
        <w:tc>
          <w:tcPr>
            <w:tcW w:w="1999" w:type="dxa"/>
            <w:gridSpan w:val="3"/>
            <w:tcBorders>
              <w:top w:val="nil"/>
              <w:left w:val="single" w:sz="4" w:space="0" w:color="000000"/>
              <w:bottom w:val="single" w:sz="4" w:space="0" w:color="000000"/>
              <w:right w:val="single" w:sz="4" w:space="0" w:color="auto"/>
            </w:tcBorders>
            <w:shd w:val="clear" w:color="auto" w:fill="FFFFFF" w:themeFill="background2"/>
            <w:noWrap/>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UZIVATEL</w:t>
            </w:r>
          </w:p>
        </w:tc>
        <w:tc>
          <w:tcPr>
            <w:tcW w:w="5737" w:type="dxa"/>
            <w:tcBorders>
              <w:top w:val="single" w:sz="4" w:space="0" w:color="auto"/>
              <w:left w:val="single" w:sz="4" w:space="0" w:color="auto"/>
              <w:bottom w:val="single" w:sz="4" w:space="0" w:color="auto"/>
              <w:right w:val="single" w:sz="4" w:space="0" w:color="auto"/>
            </w:tcBorders>
            <w:shd w:val="clear" w:color="auto" w:fill="FFFFFF" w:themeFill="background2"/>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Element u</w:t>
            </w:r>
            <w:r w:rsidRPr="00CB71AC">
              <w:rPr>
                <w:rFonts w:eastAsiaTheme="minorHAnsi" w:cstheme="minorBidi" w:hint="eastAsia"/>
                <w:b/>
                <w:sz w:val="18"/>
                <w:szCs w:val="22"/>
              </w:rPr>
              <w:t>ž</w:t>
            </w:r>
            <w:r w:rsidRPr="00CB71AC">
              <w:rPr>
                <w:rFonts w:eastAsiaTheme="minorHAnsi" w:cstheme="minorBidi"/>
                <w:b/>
                <w:sz w:val="18"/>
                <w:szCs w:val="22"/>
              </w:rPr>
              <w:t>ivatele.</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2"/>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 1-1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2"/>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ANO</w:t>
            </w:r>
          </w:p>
        </w:tc>
      </w:tr>
      <w:tr w:rsidR="00FB7256" w:rsidRPr="00CB71AC" w:rsidTr="00B61547">
        <w:trPr>
          <w:trHeight w:val="284"/>
        </w:trPr>
        <w:tc>
          <w:tcPr>
            <w:tcW w:w="1999" w:type="dxa"/>
            <w:gridSpan w:val="3"/>
            <w:tcBorders>
              <w:top w:val="nil"/>
              <w:left w:val="single" w:sz="4" w:space="0" w:color="000000"/>
              <w:bottom w:val="single" w:sz="4" w:space="0" w:color="000000"/>
              <w:right w:val="single" w:sz="4" w:space="0" w:color="auto"/>
            </w:tcBorders>
            <w:noWrap/>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JISUBAPA</w:t>
            </w:r>
          </w:p>
        </w:tc>
        <w:tc>
          <w:tcPr>
            <w:tcW w:w="5737"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Identifik</w:t>
            </w:r>
            <w:r w:rsidRPr="00CB71AC">
              <w:rPr>
                <w:rFonts w:eastAsiaTheme="minorHAnsi" w:cstheme="minorBidi" w:hint="eastAsia"/>
                <w:sz w:val="18"/>
                <w:szCs w:val="22"/>
              </w:rPr>
              <w:t>á</w:t>
            </w:r>
            <w:r w:rsidRPr="00CB71AC">
              <w:rPr>
                <w:rFonts w:eastAsiaTheme="minorHAnsi" w:cstheme="minorBidi"/>
                <w:sz w:val="18"/>
                <w:szCs w:val="22"/>
              </w:rPr>
              <w:t>tor u</w:t>
            </w:r>
            <w:r w:rsidRPr="00CB71AC">
              <w:rPr>
                <w:rFonts w:eastAsiaTheme="minorHAnsi" w:cstheme="minorBidi" w:hint="eastAsia"/>
                <w:sz w:val="18"/>
                <w:szCs w:val="22"/>
              </w:rPr>
              <w:t>ž</w:t>
            </w:r>
            <w:r w:rsidRPr="00CB71AC">
              <w:rPr>
                <w:rFonts w:eastAsiaTheme="minorHAnsi" w:cstheme="minorBidi"/>
                <w:sz w:val="18"/>
                <w:szCs w:val="22"/>
              </w:rPr>
              <w:t>ivatele (APA).</w:t>
            </w:r>
          </w:p>
        </w:tc>
        <w:tc>
          <w:tcPr>
            <w:tcW w:w="850"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 </w:t>
            </w:r>
          </w:p>
        </w:tc>
        <w:tc>
          <w:tcPr>
            <w:tcW w:w="851"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Ano</w:t>
            </w:r>
          </w:p>
        </w:tc>
      </w:tr>
      <w:tr w:rsidR="00FB7256" w:rsidRPr="00CB71AC" w:rsidTr="00B61547">
        <w:trPr>
          <w:trHeight w:val="284"/>
        </w:trPr>
        <w:tc>
          <w:tcPr>
            <w:tcW w:w="1999" w:type="dxa"/>
            <w:gridSpan w:val="3"/>
            <w:tcBorders>
              <w:top w:val="nil"/>
              <w:left w:val="single" w:sz="4" w:space="0" w:color="000000"/>
              <w:bottom w:val="single" w:sz="4" w:space="0" w:color="000000"/>
              <w:right w:val="single" w:sz="4" w:space="0" w:color="auto"/>
            </w:tcBorders>
            <w:noWrap/>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SWKUID</w:t>
            </w:r>
          </w:p>
        </w:tc>
        <w:tc>
          <w:tcPr>
            <w:tcW w:w="5737"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Jednoznačný identifikátor volání</w:t>
            </w:r>
          </w:p>
        </w:tc>
        <w:tc>
          <w:tcPr>
            <w:tcW w:w="850"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p>
        </w:tc>
        <w:tc>
          <w:tcPr>
            <w:tcW w:w="851"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Ano</w:t>
            </w:r>
          </w:p>
        </w:tc>
      </w:tr>
      <w:tr w:rsidR="00FB7256" w:rsidRPr="00CB71AC" w:rsidTr="00B61547">
        <w:trPr>
          <w:trHeight w:val="284"/>
        </w:trPr>
        <w:tc>
          <w:tcPr>
            <w:tcW w:w="1999" w:type="dxa"/>
            <w:gridSpan w:val="3"/>
            <w:tcBorders>
              <w:top w:val="nil"/>
              <w:left w:val="single" w:sz="4" w:space="0" w:color="000000"/>
              <w:bottom w:val="single" w:sz="4" w:space="0" w:color="000000"/>
              <w:right w:val="single" w:sz="4" w:space="0" w:color="auto"/>
            </w:tcBorders>
            <w:noWrap/>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KODOPATRENI</w:t>
            </w:r>
          </w:p>
        </w:tc>
        <w:tc>
          <w:tcPr>
            <w:tcW w:w="5737" w:type="dxa"/>
            <w:tcBorders>
              <w:top w:val="single" w:sz="4" w:space="0" w:color="auto"/>
              <w:left w:val="single" w:sz="4" w:space="0" w:color="auto"/>
              <w:bottom w:val="single" w:sz="4" w:space="0" w:color="auto"/>
              <w:right w:val="single" w:sz="4" w:space="0" w:color="auto"/>
            </w:tcBorders>
          </w:tcPr>
          <w:p w:rsidR="00FB7256" w:rsidRPr="00CB71AC" w:rsidRDefault="00FB7256" w:rsidP="00B61547">
            <w:pPr>
              <w:spacing w:after="0"/>
              <w:rPr>
                <w:rFonts w:eastAsiaTheme="minorHAnsi" w:cstheme="minorBidi"/>
                <w:sz w:val="18"/>
                <w:szCs w:val="22"/>
              </w:rPr>
            </w:pPr>
            <w:r w:rsidRPr="00CB71AC">
              <w:rPr>
                <w:rFonts w:eastAsiaTheme="minorHAnsi" w:cstheme="minorBidi"/>
                <w:sz w:val="18"/>
                <w:szCs w:val="22"/>
              </w:rPr>
              <w:t>K</w:t>
            </w:r>
            <w:r w:rsidRPr="00CB71AC">
              <w:rPr>
                <w:rFonts w:eastAsiaTheme="minorHAnsi" w:cstheme="minorBidi" w:hint="eastAsia"/>
                <w:sz w:val="18"/>
                <w:szCs w:val="22"/>
              </w:rPr>
              <w:t>ó</w:t>
            </w:r>
            <w:r w:rsidRPr="00CB71AC">
              <w:rPr>
                <w:rFonts w:eastAsiaTheme="minorHAnsi" w:cstheme="minorBidi"/>
                <w:sz w:val="18"/>
                <w:szCs w:val="22"/>
              </w:rPr>
              <w:t>d opat</w:t>
            </w:r>
            <w:r w:rsidRPr="00CB71AC">
              <w:rPr>
                <w:rFonts w:eastAsiaTheme="minorHAnsi" w:cstheme="minorBidi" w:hint="eastAsia"/>
                <w:sz w:val="18"/>
                <w:szCs w:val="22"/>
              </w:rPr>
              <w:t>ř</w:t>
            </w:r>
            <w:r w:rsidRPr="00CB71AC">
              <w:rPr>
                <w:rFonts w:eastAsiaTheme="minorHAnsi" w:cstheme="minorBidi"/>
                <w:sz w:val="18"/>
                <w:szCs w:val="22"/>
              </w:rPr>
              <w:t>en</w:t>
            </w:r>
            <w:r w:rsidRPr="00CB71AC">
              <w:rPr>
                <w:rFonts w:eastAsiaTheme="minorHAnsi" w:cstheme="minorBidi" w:hint="eastAsia"/>
                <w:sz w:val="18"/>
                <w:szCs w:val="22"/>
              </w:rPr>
              <w:t>í</w:t>
            </w:r>
            <w:r w:rsidRPr="00CB71AC">
              <w:rPr>
                <w:rFonts w:eastAsiaTheme="minorHAnsi" w:cstheme="minorBidi"/>
                <w:sz w:val="18"/>
                <w:szCs w:val="22"/>
              </w:rPr>
              <w:t>, pro kter</w:t>
            </w:r>
            <w:r w:rsidRPr="00CB71AC">
              <w:rPr>
                <w:rFonts w:eastAsiaTheme="minorHAnsi" w:cstheme="minorBidi" w:hint="eastAsia"/>
                <w:sz w:val="18"/>
                <w:szCs w:val="22"/>
              </w:rPr>
              <w:t>é</w:t>
            </w:r>
            <w:r w:rsidRPr="00CB71AC">
              <w:rPr>
                <w:rFonts w:eastAsiaTheme="minorHAnsi" w:cstheme="minorBidi"/>
                <w:sz w:val="18"/>
                <w:szCs w:val="22"/>
              </w:rPr>
              <w:t xml:space="preserve"> je prov</w:t>
            </w:r>
            <w:r w:rsidRPr="00CB71AC">
              <w:rPr>
                <w:rFonts w:eastAsiaTheme="minorHAnsi" w:cstheme="minorBidi" w:hint="eastAsia"/>
                <w:sz w:val="18"/>
                <w:szCs w:val="22"/>
              </w:rPr>
              <w:t>á</w:t>
            </w:r>
            <w:r w:rsidRPr="00CB71AC">
              <w:rPr>
                <w:rFonts w:eastAsiaTheme="minorHAnsi" w:cstheme="minorBidi"/>
                <w:sz w:val="18"/>
                <w:szCs w:val="22"/>
              </w:rPr>
              <w:t>d</w:t>
            </w:r>
            <w:r w:rsidRPr="00CB71AC">
              <w:rPr>
                <w:rFonts w:eastAsiaTheme="minorHAnsi" w:cstheme="minorBidi" w:hint="eastAsia"/>
                <w:sz w:val="18"/>
                <w:szCs w:val="22"/>
              </w:rPr>
              <w:t>ě</w:t>
            </w:r>
            <w:r w:rsidRPr="00CB71AC">
              <w:rPr>
                <w:rFonts w:eastAsiaTheme="minorHAnsi" w:cstheme="minorBidi"/>
                <w:sz w:val="18"/>
                <w:szCs w:val="22"/>
              </w:rPr>
              <w:t>n dotaz do LPIS. Povolené hodnoty viz číselník v tabulce</w:t>
            </w:r>
          </w:p>
        </w:tc>
        <w:tc>
          <w:tcPr>
            <w:tcW w:w="850"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 </w:t>
            </w:r>
          </w:p>
        </w:tc>
        <w:tc>
          <w:tcPr>
            <w:tcW w:w="851"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Ano</w:t>
            </w:r>
          </w:p>
        </w:tc>
      </w:tr>
      <w:tr w:rsidR="00FB7256" w:rsidRPr="00CB71AC" w:rsidTr="00B61547">
        <w:trPr>
          <w:trHeight w:val="284"/>
        </w:trPr>
        <w:tc>
          <w:tcPr>
            <w:tcW w:w="1999" w:type="dxa"/>
            <w:gridSpan w:val="3"/>
            <w:tcBorders>
              <w:top w:val="nil"/>
              <w:left w:val="single" w:sz="4" w:space="0" w:color="000000"/>
              <w:bottom w:val="single" w:sz="4" w:space="0" w:color="000000"/>
              <w:right w:val="single" w:sz="4" w:space="0" w:color="auto"/>
            </w:tcBorders>
            <w:noWrap/>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OBDOBIOD</w:t>
            </w:r>
          </w:p>
        </w:tc>
        <w:tc>
          <w:tcPr>
            <w:tcW w:w="5737"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Za</w:t>
            </w:r>
            <w:r w:rsidRPr="00CB71AC">
              <w:rPr>
                <w:rFonts w:eastAsiaTheme="minorHAnsi" w:cstheme="minorBidi" w:hint="eastAsia"/>
                <w:sz w:val="18"/>
                <w:szCs w:val="22"/>
              </w:rPr>
              <w:t>čá</w:t>
            </w:r>
            <w:r w:rsidRPr="00CB71AC">
              <w:rPr>
                <w:rFonts w:eastAsiaTheme="minorHAnsi" w:cstheme="minorBidi"/>
                <w:sz w:val="18"/>
                <w:szCs w:val="22"/>
              </w:rPr>
              <w:t>tek kontrolovan</w:t>
            </w:r>
            <w:r w:rsidRPr="00CB71AC">
              <w:rPr>
                <w:rFonts w:eastAsiaTheme="minorHAnsi" w:cstheme="minorBidi" w:hint="eastAsia"/>
                <w:sz w:val="18"/>
                <w:szCs w:val="22"/>
              </w:rPr>
              <w:t>é</w:t>
            </w:r>
            <w:r w:rsidRPr="00CB71AC">
              <w:rPr>
                <w:rFonts w:eastAsiaTheme="minorHAnsi" w:cstheme="minorBidi"/>
                <w:sz w:val="18"/>
                <w:szCs w:val="22"/>
              </w:rPr>
              <w:t>ho obdob</w:t>
            </w:r>
            <w:r w:rsidRPr="00CB71AC">
              <w:rPr>
                <w:rFonts w:eastAsiaTheme="minorHAnsi" w:cstheme="minorBidi" w:hint="eastAsia"/>
                <w:sz w:val="18"/>
                <w:szCs w:val="22"/>
              </w:rPr>
              <w:t>í</w:t>
            </w:r>
            <w:r w:rsidRPr="00CB71AC">
              <w:rPr>
                <w:rFonts w:eastAsiaTheme="minorHAnsi" w:cstheme="minorBidi"/>
                <w:sz w:val="18"/>
                <w:szCs w:val="22"/>
              </w:rPr>
              <w:t>.</w:t>
            </w:r>
          </w:p>
        </w:tc>
        <w:tc>
          <w:tcPr>
            <w:tcW w:w="850"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 </w:t>
            </w:r>
          </w:p>
        </w:tc>
        <w:tc>
          <w:tcPr>
            <w:tcW w:w="851"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Ano</w:t>
            </w:r>
          </w:p>
        </w:tc>
      </w:tr>
      <w:tr w:rsidR="00FB7256" w:rsidRPr="00CB71AC" w:rsidTr="00B61547">
        <w:trPr>
          <w:trHeight w:val="284"/>
        </w:trPr>
        <w:tc>
          <w:tcPr>
            <w:tcW w:w="1999" w:type="dxa"/>
            <w:gridSpan w:val="3"/>
            <w:tcBorders>
              <w:top w:val="nil"/>
              <w:left w:val="single" w:sz="4" w:space="0" w:color="000000"/>
              <w:bottom w:val="single" w:sz="4" w:space="0" w:color="000000"/>
              <w:right w:val="single" w:sz="4" w:space="0" w:color="auto"/>
            </w:tcBorders>
            <w:noWrap/>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OBDOBIDO</w:t>
            </w:r>
          </w:p>
        </w:tc>
        <w:tc>
          <w:tcPr>
            <w:tcW w:w="5737"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Konec kontrolovan</w:t>
            </w:r>
            <w:r w:rsidRPr="00CB71AC">
              <w:rPr>
                <w:rFonts w:eastAsiaTheme="minorHAnsi" w:cstheme="minorBidi" w:hint="eastAsia"/>
                <w:sz w:val="18"/>
                <w:szCs w:val="22"/>
              </w:rPr>
              <w:t>é</w:t>
            </w:r>
            <w:r w:rsidRPr="00CB71AC">
              <w:rPr>
                <w:rFonts w:eastAsiaTheme="minorHAnsi" w:cstheme="minorBidi"/>
                <w:sz w:val="18"/>
                <w:szCs w:val="22"/>
              </w:rPr>
              <w:t>ho obdob</w:t>
            </w:r>
            <w:r w:rsidRPr="00CB71AC">
              <w:rPr>
                <w:rFonts w:eastAsiaTheme="minorHAnsi" w:cstheme="minorBidi" w:hint="eastAsia"/>
                <w:sz w:val="18"/>
                <w:szCs w:val="22"/>
              </w:rPr>
              <w:t>í</w:t>
            </w:r>
            <w:r w:rsidRPr="00CB71AC">
              <w:rPr>
                <w:rFonts w:eastAsiaTheme="minorHAnsi" w:cstheme="minorBidi"/>
                <w:sz w:val="18"/>
                <w:szCs w:val="22"/>
              </w:rPr>
              <w:t>.</w:t>
            </w:r>
          </w:p>
        </w:tc>
        <w:tc>
          <w:tcPr>
            <w:tcW w:w="850"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 </w:t>
            </w:r>
          </w:p>
        </w:tc>
        <w:tc>
          <w:tcPr>
            <w:tcW w:w="851"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Ano</w:t>
            </w:r>
          </w:p>
        </w:tc>
      </w:tr>
      <w:tr w:rsidR="00FB7256" w:rsidRPr="00CB71AC" w:rsidTr="00B61547">
        <w:trPr>
          <w:trHeight w:val="284"/>
        </w:trPr>
        <w:tc>
          <w:tcPr>
            <w:tcW w:w="1999" w:type="dxa"/>
            <w:gridSpan w:val="3"/>
            <w:tcBorders>
              <w:top w:val="nil"/>
              <w:left w:val="single" w:sz="4" w:space="0" w:color="000000"/>
              <w:bottom w:val="single" w:sz="4" w:space="0" w:color="000000"/>
              <w:right w:val="single" w:sz="4" w:space="0" w:color="auto"/>
            </w:tcBorders>
            <w:noWrap/>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DPB</w:t>
            </w:r>
          </w:p>
        </w:tc>
        <w:tc>
          <w:tcPr>
            <w:tcW w:w="5737"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Element obsahující kontrolované DPB</w:t>
            </w:r>
          </w:p>
        </w:tc>
        <w:tc>
          <w:tcPr>
            <w:tcW w:w="850"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 </w:t>
            </w:r>
          </w:p>
        </w:tc>
        <w:tc>
          <w:tcPr>
            <w:tcW w:w="851"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Ano</w:t>
            </w:r>
          </w:p>
        </w:tc>
      </w:tr>
      <w:tr w:rsidR="00FB7256" w:rsidRPr="00CB71AC" w:rsidTr="00B61547">
        <w:trPr>
          <w:trHeight w:val="284"/>
        </w:trPr>
        <w:tc>
          <w:tcPr>
            <w:tcW w:w="1999" w:type="dxa"/>
            <w:gridSpan w:val="3"/>
            <w:tcBorders>
              <w:top w:val="nil"/>
              <w:left w:val="single" w:sz="4" w:space="0" w:color="000000"/>
              <w:bottom w:val="single" w:sz="4" w:space="0" w:color="000000"/>
              <w:right w:val="single" w:sz="4" w:space="0" w:color="auto"/>
            </w:tcBorders>
            <w:noWrap/>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DOPLNEKSUBJEKT</w:t>
            </w:r>
          </w:p>
        </w:tc>
        <w:tc>
          <w:tcPr>
            <w:tcW w:w="5737"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Element obsahující doplňkové info</w:t>
            </w:r>
          </w:p>
        </w:tc>
        <w:tc>
          <w:tcPr>
            <w:tcW w:w="850"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 </w:t>
            </w:r>
          </w:p>
        </w:tc>
        <w:tc>
          <w:tcPr>
            <w:tcW w:w="851"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Ano</w:t>
            </w:r>
          </w:p>
        </w:tc>
      </w:tr>
      <w:tr w:rsidR="00FB7256" w:rsidRPr="00CB71AC" w:rsidTr="00B61547">
        <w:trPr>
          <w:trHeight w:val="284"/>
        </w:trPr>
        <w:tc>
          <w:tcPr>
            <w:tcW w:w="298" w:type="dxa"/>
            <w:tcBorders>
              <w:top w:val="nil"/>
              <w:left w:val="single" w:sz="4" w:space="0" w:color="000000"/>
              <w:bottom w:val="single" w:sz="4" w:space="0" w:color="000000"/>
              <w:right w:val="single" w:sz="4" w:space="0" w:color="auto"/>
            </w:tcBorders>
            <w:shd w:val="clear" w:color="auto" w:fill="FFFFFF" w:themeFill="background2"/>
            <w:noWrap/>
          </w:tcPr>
          <w:p w:rsidR="00FB7256" w:rsidRPr="00CB71AC" w:rsidRDefault="00FB7256" w:rsidP="005541B5">
            <w:pPr>
              <w:spacing w:after="120" w:line="276" w:lineRule="auto"/>
              <w:rPr>
                <w:rFonts w:eastAsiaTheme="minorHAnsi" w:cstheme="minorBidi"/>
                <w:b/>
                <w:sz w:val="18"/>
                <w:szCs w:val="22"/>
              </w:rPr>
            </w:pPr>
          </w:p>
        </w:tc>
        <w:tc>
          <w:tcPr>
            <w:tcW w:w="1701" w:type="dxa"/>
            <w:gridSpan w:val="2"/>
            <w:tcBorders>
              <w:top w:val="nil"/>
              <w:left w:val="single" w:sz="4" w:space="0" w:color="000000"/>
              <w:bottom w:val="single" w:sz="4" w:space="0" w:color="000000"/>
              <w:right w:val="single" w:sz="4" w:space="0" w:color="auto"/>
            </w:tcBorders>
            <w:shd w:val="clear" w:color="auto" w:fill="FFFFFF" w:themeFill="background2"/>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Element</w:t>
            </w:r>
          </w:p>
        </w:tc>
        <w:tc>
          <w:tcPr>
            <w:tcW w:w="5737" w:type="dxa"/>
            <w:tcBorders>
              <w:top w:val="single" w:sz="4" w:space="0" w:color="auto"/>
              <w:left w:val="single" w:sz="4" w:space="0" w:color="auto"/>
              <w:bottom w:val="single" w:sz="4" w:space="0" w:color="auto"/>
              <w:right w:val="single" w:sz="4" w:space="0" w:color="auto"/>
            </w:tcBorders>
            <w:shd w:val="clear" w:color="auto" w:fill="FFFFFF" w:themeFill="background2"/>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DPB</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2"/>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 1-1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2"/>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ANO</w:t>
            </w:r>
          </w:p>
        </w:tc>
      </w:tr>
      <w:tr w:rsidR="00FB7256" w:rsidRPr="00CB71AC" w:rsidTr="00B61547">
        <w:trPr>
          <w:trHeight w:val="284"/>
        </w:trPr>
        <w:tc>
          <w:tcPr>
            <w:tcW w:w="298" w:type="dxa"/>
            <w:tcBorders>
              <w:top w:val="nil"/>
              <w:left w:val="single" w:sz="4" w:space="0" w:color="000000"/>
              <w:bottom w:val="single" w:sz="4" w:space="0" w:color="000000"/>
              <w:right w:val="single" w:sz="4" w:space="0" w:color="000000"/>
            </w:tcBorders>
            <w:shd w:val="clear" w:color="auto" w:fill="BFBFBF" w:themeFill="background1" w:themeFillShade="BF"/>
            <w:noWrap/>
          </w:tcPr>
          <w:p w:rsidR="00FB7256" w:rsidRPr="00CB71AC" w:rsidRDefault="00FB7256" w:rsidP="005541B5">
            <w:pPr>
              <w:spacing w:after="120" w:line="276" w:lineRule="auto"/>
              <w:rPr>
                <w:rFonts w:eastAsiaTheme="minorHAnsi" w:cstheme="minorBidi"/>
                <w:b/>
                <w:sz w:val="18"/>
                <w:szCs w:val="22"/>
              </w:rPr>
            </w:pPr>
          </w:p>
        </w:tc>
        <w:tc>
          <w:tcPr>
            <w:tcW w:w="1701" w:type="dxa"/>
            <w:gridSpan w:val="2"/>
            <w:tcBorders>
              <w:top w:val="nil"/>
              <w:left w:val="single" w:sz="4" w:space="0" w:color="000000"/>
              <w:bottom w:val="single" w:sz="4" w:space="0" w:color="000000"/>
              <w:right w:val="single" w:sz="4" w:space="0" w:color="auto"/>
            </w:tcBorders>
            <w:shd w:val="clear" w:color="auto" w:fill="BFBFBF" w:themeFill="background1" w:themeFillShade="BF"/>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Atribut</w:t>
            </w:r>
          </w:p>
        </w:tc>
        <w:tc>
          <w:tcPr>
            <w:tcW w:w="5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Popis</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Výskyt</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B7256" w:rsidRPr="00CB71AC" w:rsidRDefault="00FB7256" w:rsidP="005541B5">
            <w:pPr>
              <w:spacing w:after="120" w:line="276" w:lineRule="auto"/>
              <w:rPr>
                <w:rFonts w:eastAsiaTheme="minorHAnsi" w:cstheme="minorBidi"/>
                <w:b/>
                <w:bCs/>
                <w:sz w:val="18"/>
                <w:szCs w:val="22"/>
              </w:rPr>
            </w:pPr>
            <w:r w:rsidRPr="00CB71AC">
              <w:rPr>
                <w:rFonts w:eastAsiaTheme="minorHAnsi" w:cstheme="minorBidi"/>
                <w:b/>
                <w:bCs/>
                <w:sz w:val="18"/>
                <w:szCs w:val="22"/>
              </w:rPr>
              <w:t>Povinný</w:t>
            </w:r>
          </w:p>
        </w:tc>
      </w:tr>
      <w:tr w:rsidR="00FB7256" w:rsidRPr="00CB71AC" w:rsidTr="00B61547">
        <w:trPr>
          <w:trHeight w:val="284"/>
        </w:trPr>
        <w:tc>
          <w:tcPr>
            <w:tcW w:w="298" w:type="dxa"/>
            <w:tcBorders>
              <w:top w:val="nil"/>
              <w:left w:val="single" w:sz="4" w:space="0" w:color="000000"/>
              <w:bottom w:val="single" w:sz="4" w:space="0" w:color="000000"/>
              <w:right w:val="single" w:sz="4" w:space="0" w:color="000000"/>
            </w:tcBorders>
            <w:noWrap/>
          </w:tcPr>
          <w:p w:rsidR="00FB7256" w:rsidRPr="00CB71AC" w:rsidRDefault="00FB7256" w:rsidP="005541B5">
            <w:pPr>
              <w:spacing w:after="120" w:line="276" w:lineRule="auto"/>
              <w:rPr>
                <w:rFonts w:eastAsiaTheme="minorHAnsi" w:cstheme="minorBidi"/>
                <w:sz w:val="18"/>
                <w:szCs w:val="22"/>
              </w:rPr>
            </w:pPr>
          </w:p>
        </w:tc>
        <w:tc>
          <w:tcPr>
            <w:tcW w:w="1701" w:type="dxa"/>
            <w:gridSpan w:val="2"/>
            <w:tcBorders>
              <w:top w:val="nil"/>
              <w:left w:val="single" w:sz="4" w:space="0" w:color="000000"/>
              <w:bottom w:val="single" w:sz="4" w:space="0" w:color="000000"/>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ZKODDPB</w:t>
            </w:r>
          </w:p>
        </w:tc>
        <w:tc>
          <w:tcPr>
            <w:tcW w:w="5737"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Zkr</w:t>
            </w:r>
            <w:r w:rsidRPr="00CB71AC">
              <w:rPr>
                <w:rFonts w:eastAsiaTheme="minorHAnsi" w:cstheme="minorBidi" w:hint="eastAsia"/>
                <w:sz w:val="18"/>
                <w:szCs w:val="22"/>
              </w:rPr>
              <w:t>á</w:t>
            </w:r>
            <w:r w:rsidRPr="00CB71AC">
              <w:rPr>
                <w:rFonts w:eastAsiaTheme="minorHAnsi" w:cstheme="minorBidi"/>
                <w:sz w:val="18"/>
                <w:szCs w:val="22"/>
              </w:rPr>
              <w:t>cen</w:t>
            </w:r>
            <w:r w:rsidRPr="00CB71AC">
              <w:rPr>
                <w:rFonts w:eastAsiaTheme="minorHAnsi" w:cstheme="minorBidi" w:hint="eastAsia"/>
                <w:sz w:val="18"/>
                <w:szCs w:val="22"/>
              </w:rPr>
              <w:t>ý</w:t>
            </w:r>
            <w:r w:rsidRPr="00CB71AC">
              <w:rPr>
                <w:rFonts w:eastAsiaTheme="minorHAnsi" w:cstheme="minorBidi"/>
                <w:sz w:val="18"/>
                <w:szCs w:val="22"/>
              </w:rPr>
              <w:t xml:space="preserve"> k</w:t>
            </w:r>
            <w:r w:rsidRPr="00CB71AC">
              <w:rPr>
                <w:rFonts w:eastAsiaTheme="minorHAnsi" w:cstheme="minorBidi" w:hint="eastAsia"/>
                <w:sz w:val="18"/>
                <w:szCs w:val="22"/>
              </w:rPr>
              <w:t>ó</w:t>
            </w:r>
            <w:r w:rsidRPr="00CB71AC">
              <w:rPr>
                <w:rFonts w:eastAsiaTheme="minorHAnsi" w:cstheme="minorBidi"/>
                <w:sz w:val="18"/>
                <w:szCs w:val="22"/>
              </w:rPr>
              <w:t>d PB.</w:t>
            </w:r>
          </w:p>
        </w:tc>
        <w:tc>
          <w:tcPr>
            <w:tcW w:w="850"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 </w:t>
            </w:r>
          </w:p>
        </w:tc>
        <w:tc>
          <w:tcPr>
            <w:tcW w:w="851"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Ano</w:t>
            </w:r>
          </w:p>
        </w:tc>
      </w:tr>
      <w:tr w:rsidR="00FB7256" w:rsidRPr="00CB71AC" w:rsidTr="00B61547">
        <w:trPr>
          <w:trHeight w:val="284"/>
        </w:trPr>
        <w:tc>
          <w:tcPr>
            <w:tcW w:w="298" w:type="dxa"/>
            <w:tcBorders>
              <w:top w:val="nil"/>
              <w:left w:val="single" w:sz="4" w:space="0" w:color="000000"/>
              <w:bottom w:val="single" w:sz="4" w:space="0" w:color="000000"/>
              <w:right w:val="single" w:sz="4" w:space="0" w:color="000000"/>
            </w:tcBorders>
            <w:noWrap/>
          </w:tcPr>
          <w:p w:rsidR="00FB7256" w:rsidRPr="00CB71AC" w:rsidRDefault="00FB7256" w:rsidP="005541B5">
            <w:pPr>
              <w:spacing w:after="120" w:line="276" w:lineRule="auto"/>
              <w:rPr>
                <w:rFonts w:eastAsiaTheme="minorHAnsi" w:cstheme="minorBidi"/>
                <w:sz w:val="18"/>
                <w:szCs w:val="22"/>
              </w:rPr>
            </w:pPr>
          </w:p>
        </w:tc>
        <w:tc>
          <w:tcPr>
            <w:tcW w:w="1701" w:type="dxa"/>
            <w:gridSpan w:val="2"/>
            <w:tcBorders>
              <w:top w:val="nil"/>
              <w:left w:val="single" w:sz="4" w:space="0" w:color="000000"/>
              <w:bottom w:val="single" w:sz="4" w:space="0" w:color="000000"/>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CTVEREC</w:t>
            </w:r>
          </w:p>
        </w:tc>
        <w:tc>
          <w:tcPr>
            <w:tcW w:w="5737"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Mapov</w:t>
            </w:r>
            <w:r w:rsidRPr="00CB71AC">
              <w:rPr>
                <w:rFonts w:eastAsiaTheme="minorHAnsi" w:cstheme="minorBidi" w:hint="eastAsia"/>
                <w:sz w:val="18"/>
                <w:szCs w:val="22"/>
              </w:rPr>
              <w:t>ý</w:t>
            </w:r>
            <w:r w:rsidRPr="00CB71AC">
              <w:rPr>
                <w:rFonts w:eastAsiaTheme="minorHAnsi" w:cstheme="minorBidi"/>
                <w:sz w:val="18"/>
                <w:szCs w:val="22"/>
              </w:rPr>
              <w:t xml:space="preserve"> </w:t>
            </w:r>
            <w:r w:rsidRPr="00CB71AC">
              <w:rPr>
                <w:rFonts w:eastAsiaTheme="minorHAnsi" w:cstheme="minorBidi" w:hint="eastAsia"/>
                <w:sz w:val="18"/>
                <w:szCs w:val="22"/>
              </w:rPr>
              <w:t>č</w:t>
            </w:r>
            <w:r w:rsidRPr="00CB71AC">
              <w:rPr>
                <w:rFonts w:eastAsiaTheme="minorHAnsi" w:cstheme="minorBidi"/>
                <w:sz w:val="18"/>
                <w:szCs w:val="22"/>
              </w:rPr>
              <w:t>tverec.</w:t>
            </w:r>
          </w:p>
        </w:tc>
        <w:tc>
          <w:tcPr>
            <w:tcW w:w="850"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 </w:t>
            </w:r>
          </w:p>
        </w:tc>
        <w:tc>
          <w:tcPr>
            <w:tcW w:w="851"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Ano</w:t>
            </w:r>
          </w:p>
        </w:tc>
      </w:tr>
      <w:tr w:rsidR="00FB7256" w:rsidRPr="00CB71AC" w:rsidTr="00B61547">
        <w:trPr>
          <w:trHeight w:val="284"/>
        </w:trPr>
        <w:tc>
          <w:tcPr>
            <w:tcW w:w="298" w:type="dxa"/>
            <w:tcBorders>
              <w:top w:val="nil"/>
              <w:left w:val="single" w:sz="4" w:space="0" w:color="000000"/>
              <w:bottom w:val="single" w:sz="4" w:space="0" w:color="000000"/>
              <w:right w:val="single" w:sz="4" w:space="0" w:color="000000"/>
            </w:tcBorders>
            <w:noWrap/>
          </w:tcPr>
          <w:p w:rsidR="00FB7256" w:rsidRPr="00CB71AC" w:rsidRDefault="00FB7256" w:rsidP="005541B5">
            <w:pPr>
              <w:spacing w:after="120" w:line="276" w:lineRule="auto"/>
              <w:rPr>
                <w:rFonts w:eastAsiaTheme="minorHAnsi" w:cstheme="minorBidi"/>
                <w:sz w:val="18"/>
                <w:szCs w:val="22"/>
              </w:rPr>
            </w:pPr>
          </w:p>
        </w:tc>
        <w:tc>
          <w:tcPr>
            <w:tcW w:w="1701" w:type="dxa"/>
            <w:gridSpan w:val="2"/>
            <w:tcBorders>
              <w:top w:val="nil"/>
              <w:left w:val="single" w:sz="4" w:space="0" w:color="000000"/>
              <w:bottom w:val="single" w:sz="4" w:space="0" w:color="000000"/>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DATPLATNOST</w:t>
            </w:r>
          </w:p>
        </w:tc>
        <w:tc>
          <w:tcPr>
            <w:tcW w:w="5737"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Datum, kdy d</w:t>
            </w:r>
            <w:r w:rsidRPr="00CB71AC">
              <w:rPr>
                <w:rFonts w:eastAsiaTheme="minorHAnsi" w:cstheme="minorBidi" w:hint="eastAsia"/>
                <w:sz w:val="18"/>
                <w:szCs w:val="22"/>
              </w:rPr>
              <w:t>í</w:t>
            </w:r>
            <w:r w:rsidRPr="00CB71AC">
              <w:rPr>
                <w:rFonts w:eastAsiaTheme="minorHAnsi" w:cstheme="minorBidi"/>
                <w:sz w:val="18"/>
                <w:szCs w:val="22"/>
              </w:rPr>
              <w:t xml:space="preserve">l byl </w:t>
            </w:r>
            <w:r w:rsidRPr="00CB71AC">
              <w:rPr>
                <w:rFonts w:eastAsiaTheme="minorHAnsi" w:cstheme="minorBidi" w:hint="eastAsia"/>
                <w:sz w:val="18"/>
                <w:szCs w:val="22"/>
              </w:rPr>
              <w:t>ž</w:t>
            </w:r>
            <w:r w:rsidRPr="00CB71AC">
              <w:rPr>
                <w:rFonts w:eastAsiaTheme="minorHAnsi" w:cstheme="minorBidi"/>
                <w:sz w:val="18"/>
                <w:szCs w:val="22"/>
              </w:rPr>
              <w:t>adatelem pod</w:t>
            </w:r>
            <w:r w:rsidRPr="00CB71AC">
              <w:rPr>
                <w:rFonts w:eastAsiaTheme="minorHAnsi" w:cstheme="minorBidi" w:hint="eastAsia"/>
                <w:sz w:val="18"/>
                <w:szCs w:val="22"/>
              </w:rPr>
              <w:t>á</w:t>
            </w:r>
            <w:r w:rsidRPr="00CB71AC">
              <w:rPr>
                <w:rFonts w:eastAsiaTheme="minorHAnsi" w:cstheme="minorBidi"/>
                <w:sz w:val="18"/>
                <w:szCs w:val="22"/>
              </w:rPr>
              <w:t xml:space="preserve">n na </w:t>
            </w:r>
            <w:r w:rsidRPr="00CB71AC">
              <w:rPr>
                <w:rFonts w:eastAsiaTheme="minorHAnsi" w:cstheme="minorBidi" w:hint="eastAsia"/>
                <w:sz w:val="18"/>
                <w:szCs w:val="22"/>
              </w:rPr>
              <w:t>žá</w:t>
            </w:r>
            <w:r w:rsidRPr="00CB71AC">
              <w:rPr>
                <w:rFonts w:eastAsiaTheme="minorHAnsi" w:cstheme="minorBidi"/>
                <w:sz w:val="18"/>
                <w:szCs w:val="22"/>
              </w:rPr>
              <w:t>dosti nebo zm</w:t>
            </w:r>
            <w:r w:rsidRPr="00CB71AC">
              <w:rPr>
                <w:rFonts w:eastAsiaTheme="minorHAnsi" w:cstheme="minorBidi" w:hint="eastAsia"/>
                <w:sz w:val="18"/>
                <w:szCs w:val="22"/>
              </w:rPr>
              <w:t>ě</w:t>
            </w:r>
            <w:r w:rsidRPr="00CB71AC">
              <w:rPr>
                <w:rFonts w:eastAsiaTheme="minorHAnsi" w:cstheme="minorBidi"/>
                <w:sz w:val="18"/>
                <w:szCs w:val="22"/>
              </w:rPr>
              <w:t>n</w:t>
            </w:r>
            <w:r w:rsidRPr="00CB71AC">
              <w:rPr>
                <w:rFonts w:eastAsiaTheme="minorHAnsi" w:cstheme="minorBidi" w:hint="eastAsia"/>
                <w:sz w:val="18"/>
                <w:szCs w:val="22"/>
              </w:rPr>
              <w:t>ě</w:t>
            </w:r>
            <w:r w:rsidRPr="00CB71AC">
              <w:rPr>
                <w:rFonts w:eastAsiaTheme="minorHAnsi" w:cstheme="minorBidi"/>
                <w:sz w:val="18"/>
                <w:szCs w:val="22"/>
              </w:rPr>
              <w:t xml:space="preserve"> + 1 den. </w:t>
            </w:r>
          </w:p>
        </w:tc>
        <w:tc>
          <w:tcPr>
            <w:tcW w:w="850"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 </w:t>
            </w:r>
          </w:p>
        </w:tc>
        <w:tc>
          <w:tcPr>
            <w:tcW w:w="851"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Ano</w:t>
            </w:r>
          </w:p>
        </w:tc>
      </w:tr>
      <w:tr w:rsidR="00FB7256" w:rsidRPr="00CB71AC" w:rsidTr="00B61547">
        <w:trPr>
          <w:trHeight w:val="284"/>
        </w:trPr>
        <w:tc>
          <w:tcPr>
            <w:tcW w:w="298" w:type="dxa"/>
            <w:tcBorders>
              <w:top w:val="nil"/>
              <w:left w:val="single" w:sz="4" w:space="0" w:color="000000"/>
              <w:bottom w:val="single" w:sz="4" w:space="0" w:color="000000"/>
              <w:right w:val="single" w:sz="4" w:space="0" w:color="000000"/>
            </w:tcBorders>
            <w:noWrap/>
          </w:tcPr>
          <w:p w:rsidR="00FB7256" w:rsidRPr="00CB71AC" w:rsidRDefault="00FB7256" w:rsidP="005541B5">
            <w:pPr>
              <w:spacing w:after="120" w:line="276" w:lineRule="auto"/>
              <w:rPr>
                <w:rFonts w:eastAsiaTheme="minorHAnsi" w:cstheme="minorBidi"/>
                <w:sz w:val="18"/>
                <w:szCs w:val="22"/>
              </w:rPr>
            </w:pPr>
          </w:p>
        </w:tc>
        <w:tc>
          <w:tcPr>
            <w:tcW w:w="1701" w:type="dxa"/>
            <w:gridSpan w:val="2"/>
            <w:tcBorders>
              <w:top w:val="nil"/>
              <w:left w:val="single" w:sz="4" w:space="0" w:color="000000"/>
              <w:bottom w:val="single" w:sz="4" w:space="0" w:color="000000"/>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VYMERADPB</w:t>
            </w:r>
          </w:p>
        </w:tc>
        <w:tc>
          <w:tcPr>
            <w:tcW w:w="5737"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V</w:t>
            </w:r>
            <w:r w:rsidRPr="00CB71AC">
              <w:rPr>
                <w:rFonts w:eastAsiaTheme="minorHAnsi" w:cstheme="minorBidi" w:hint="eastAsia"/>
                <w:sz w:val="18"/>
                <w:szCs w:val="22"/>
              </w:rPr>
              <w:t>ý</w:t>
            </w:r>
            <w:r w:rsidRPr="00CB71AC">
              <w:rPr>
                <w:rFonts w:eastAsiaTheme="minorHAnsi" w:cstheme="minorBidi"/>
                <w:sz w:val="18"/>
                <w:szCs w:val="22"/>
              </w:rPr>
              <w:t>m</w:t>
            </w:r>
            <w:r w:rsidRPr="00CB71AC">
              <w:rPr>
                <w:rFonts w:eastAsiaTheme="minorHAnsi" w:cstheme="minorBidi" w:hint="eastAsia"/>
                <w:sz w:val="18"/>
                <w:szCs w:val="22"/>
              </w:rPr>
              <w:t>ě</w:t>
            </w:r>
            <w:r w:rsidRPr="00CB71AC">
              <w:rPr>
                <w:rFonts w:eastAsiaTheme="minorHAnsi" w:cstheme="minorBidi"/>
                <w:sz w:val="18"/>
                <w:szCs w:val="22"/>
              </w:rPr>
              <w:t>ra d</w:t>
            </w:r>
            <w:r w:rsidRPr="00CB71AC">
              <w:rPr>
                <w:rFonts w:eastAsiaTheme="minorHAnsi" w:cstheme="minorBidi" w:hint="eastAsia"/>
                <w:sz w:val="18"/>
                <w:szCs w:val="22"/>
              </w:rPr>
              <w:t>í</w:t>
            </w:r>
            <w:r w:rsidRPr="00CB71AC">
              <w:rPr>
                <w:rFonts w:eastAsiaTheme="minorHAnsi" w:cstheme="minorBidi"/>
                <w:sz w:val="18"/>
                <w:szCs w:val="22"/>
              </w:rPr>
              <w:t>lu [ha] (p</w:t>
            </w:r>
            <w:r w:rsidRPr="00CB71AC">
              <w:rPr>
                <w:rFonts w:eastAsiaTheme="minorHAnsi" w:cstheme="minorBidi" w:hint="eastAsia"/>
                <w:sz w:val="18"/>
                <w:szCs w:val="22"/>
              </w:rPr>
              <w:t>ř</w:t>
            </w:r>
            <w:r w:rsidRPr="00CB71AC">
              <w:rPr>
                <w:rFonts w:eastAsiaTheme="minorHAnsi" w:cstheme="minorBidi"/>
                <w:sz w:val="18"/>
                <w:szCs w:val="22"/>
              </w:rPr>
              <w:t>esnost 0,01ha).</w:t>
            </w:r>
          </w:p>
        </w:tc>
        <w:tc>
          <w:tcPr>
            <w:tcW w:w="850"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 </w:t>
            </w:r>
          </w:p>
        </w:tc>
        <w:tc>
          <w:tcPr>
            <w:tcW w:w="851"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Ano</w:t>
            </w:r>
          </w:p>
        </w:tc>
      </w:tr>
      <w:tr w:rsidR="00FB7256" w:rsidRPr="00CB71AC" w:rsidTr="00B61547">
        <w:trPr>
          <w:trHeight w:val="284"/>
        </w:trPr>
        <w:tc>
          <w:tcPr>
            <w:tcW w:w="298" w:type="dxa"/>
            <w:tcBorders>
              <w:top w:val="nil"/>
              <w:left w:val="single" w:sz="4" w:space="0" w:color="000000"/>
              <w:bottom w:val="single" w:sz="4" w:space="0" w:color="000000"/>
              <w:right w:val="single" w:sz="4" w:space="0" w:color="000000"/>
            </w:tcBorders>
            <w:noWrap/>
          </w:tcPr>
          <w:p w:rsidR="00FB7256" w:rsidRPr="00CB71AC" w:rsidRDefault="00FB7256" w:rsidP="005541B5">
            <w:pPr>
              <w:spacing w:after="120" w:line="276" w:lineRule="auto"/>
              <w:rPr>
                <w:rFonts w:eastAsiaTheme="minorHAnsi" w:cstheme="minorBidi"/>
                <w:b/>
                <w:sz w:val="18"/>
                <w:szCs w:val="22"/>
              </w:rPr>
            </w:pPr>
          </w:p>
        </w:tc>
        <w:tc>
          <w:tcPr>
            <w:tcW w:w="1701" w:type="dxa"/>
            <w:gridSpan w:val="2"/>
            <w:tcBorders>
              <w:top w:val="nil"/>
              <w:left w:val="single" w:sz="4" w:space="0" w:color="000000"/>
              <w:bottom w:val="single" w:sz="4" w:space="0" w:color="000000"/>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DOPLNEK</w:t>
            </w:r>
          </w:p>
        </w:tc>
        <w:tc>
          <w:tcPr>
            <w:tcW w:w="5737"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Element; bude pln</w:t>
            </w:r>
            <w:r w:rsidRPr="00CB71AC">
              <w:rPr>
                <w:rFonts w:eastAsiaTheme="minorHAnsi" w:cstheme="minorBidi" w:hint="eastAsia"/>
                <w:sz w:val="18"/>
                <w:szCs w:val="22"/>
              </w:rPr>
              <w:t>ě</w:t>
            </w:r>
            <w:r w:rsidRPr="00CB71AC">
              <w:rPr>
                <w:rFonts w:eastAsiaTheme="minorHAnsi" w:cstheme="minorBidi"/>
                <w:sz w:val="18"/>
                <w:szCs w:val="22"/>
              </w:rPr>
              <w:t>n jen pro DT LFA</w:t>
            </w:r>
          </w:p>
        </w:tc>
        <w:tc>
          <w:tcPr>
            <w:tcW w:w="850"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0 - N</w:t>
            </w:r>
          </w:p>
        </w:tc>
        <w:tc>
          <w:tcPr>
            <w:tcW w:w="851"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Ne</w:t>
            </w:r>
          </w:p>
        </w:tc>
      </w:tr>
      <w:tr w:rsidR="00FB7256" w:rsidRPr="00CB71AC" w:rsidTr="00B61547">
        <w:trPr>
          <w:trHeight w:val="284"/>
        </w:trPr>
        <w:tc>
          <w:tcPr>
            <w:tcW w:w="298" w:type="dxa"/>
            <w:tcBorders>
              <w:top w:val="nil"/>
              <w:left w:val="single" w:sz="4" w:space="0" w:color="000000"/>
              <w:bottom w:val="single" w:sz="4" w:space="0" w:color="000000"/>
              <w:right w:val="single" w:sz="4" w:space="0" w:color="000000"/>
            </w:tcBorders>
            <w:shd w:val="clear" w:color="auto" w:fill="D9D9D9" w:themeFill="background1" w:themeFillShade="D9"/>
            <w:noWrap/>
          </w:tcPr>
          <w:p w:rsidR="00FB7256" w:rsidRPr="00CB71AC" w:rsidRDefault="00FB7256" w:rsidP="005541B5">
            <w:pPr>
              <w:spacing w:after="120" w:line="276" w:lineRule="auto"/>
              <w:rPr>
                <w:rFonts w:eastAsiaTheme="minorHAnsi" w:cstheme="minorBidi"/>
                <w:b/>
                <w:sz w:val="18"/>
                <w:szCs w:val="22"/>
              </w:rPr>
            </w:pPr>
          </w:p>
        </w:tc>
        <w:tc>
          <w:tcPr>
            <w:tcW w:w="1701" w:type="dxa"/>
            <w:gridSpan w:val="2"/>
            <w:tcBorders>
              <w:top w:val="nil"/>
              <w:left w:val="single" w:sz="4" w:space="0" w:color="000000"/>
              <w:bottom w:val="single" w:sz="4" w:space="0" w:color="000000"/>
              <w:right w:val="single" w:sz="4" w:space="0" w:color="auto"/>
            </w:tcBorders>
            <w:shd w:val="clear" w:color="auto" w:fill="D9D9D9" w:themeFill="background1" w:themeFillShade="D9"/>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Element</w:t>
            </w:r>
          </w:p>
        </w:tc>
        <w:tc>
          <w:tcPr>
            <w:tcW w:w="5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DOPLNEK</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7256" w:rsidRPr="00CB71AC" w:rsidRDefault="00FB7256" w:rsidP="005541B5">
            <w:pPr>
              <w:spacing w:after="120" w:line="276" w:lineRule="auto"/>
              <w:rPr>
                <w:rFonts w:eastAsiaTheme="minorHAnsi" w:cstheme="minorBidi"/>
                <w:b/>
                <w:sz w:val="18"/>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Ne</w:t>
            </w:r>
          </w:p>
        </w:tc>
      </w:tr>
      <w:tr w:rsidR="00FB7256" w:rsidRPr="00CB71AC" w:rsidTr="00B61547">
        <w:trPr>
          <w:trHeight w:val="284"/>
        </w:trPr>
        <w:tc>
          <w:tcPr>
            <w:tcW w:w="298" w:type="dxa"/>
            <w:tcBorders>
              <w:top w:val="nil"/>
              <w:left w:val="single" w:sz="4" w:space="0" w:color="000000"/>
              <w:bottom w:val="single" w:sz="4" w:space="0" w:color="000000"/>
              <w:right w:val="single" w:sz="4" w:space="0" w:color="000000"/>
            </w:tcBorders>
            <w:shd w:val="clear" w:color="auto" w:fill="BFBFBF" w:themeFill="background1" w:themeFillShade="BF"/>
            <w:noWrap/>
          </w:tcPr>
          <w:p w:rsidR="00FB7256" w:rsidRPr="00CB71AC" w:rsidRDefault="00FB7256" w:rsidP="005541B5">
            <w:pPr>
              <w:spacing w:after="120" w:line="276" w:lineRule="auto"/>
              <w:rPr>
                <w:rFonts w:eastAsiaTheme="minorHAnsi" w:cstheme="minorBidi"/>
                <w:b/>
                <w:sz w:val="18"/>
                <w:szCs w:val="22"/>
              </w:rPr>
            </w:pPr>
          </w:p>
        </w:tc>
        <w:tc>
          <w:tcPr>
            <w:tcW w:w="283" w:type="dxa"/>
            <w:tcBorders>
              <w:top w:val="nil"/>
              <w:left w:val="single" w:sz="4" w:space="0" w:color="000000"/>
              <w:bottom w:val="single" w:sz="4" w:space="0" w:color="000000"/>
              <w:right w:val="single" w:sz="4" w:space="0" w:color="auto"/>
            </w:tcBorders>
            <w:shd w:val="clear" w:color="auto" w:fill="BFBFBF" w:themeFill="background1" w:themeFillShade="BF"/>
          </w:tcPr>
          <w:p w:rsidR="00FB7256" w:rsidRPr="00CB71AC" w:rsidRDefault="00FB7256" w:rsidP="005541B5">
            <w:pPr>
              <w:spacing w:after="120" w:line="276" w:lineRule="auto"/>
              <w:rPr>
                <w:rFonts w:eastAsiaTheme="minorHAnsi" w:cstheme="minorBidi"/>
                <w:b/>
                <w:sz w:val="18"/>
                <w:szCs w:val="22"/>
              </w:rPr>
            </w:pPr>
          </w:p>
        </w:tc>
        <w:tc>
          <w:tcPr>
            <w:tcW w:w="1418" w:type="dxa"/>
            <w:tcBorders>
              <w:top w:val="nil"/>
              <w:left w:val="single" w:sz="4" w:space="0" w:color="000000"/>
              <w:bottom w:val="single" w:sz="4" w:space="0" w:color="000000"/>
              <w:right w:val="single" w:sz="4" w:space="0" w:color="auto"/>
            </w:tcBorders>
            <w:shd w:val="clear" w:color="auto" w:fill="BFBFBF" w:themeFill="background1" w:themeFillShade="BF"/>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Atribut</w:t>
            </w:r>
          </w:p>
        </w:tc>
        <w:tc>
          <w:tcPr>
            <w:tcW w:w="5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Popis</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Výskyt</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B7256" w:rsidRPr="00CB71AC" w:rsidRDefault="00FB7256" w:rsidP="005541B5">
            <w:pPr>
              <w:spacing w:after="120" w:line="276" w:lineRule="auto"/>
              <w:rPr>
                <w:rFonts w:eastAsiaTheme="minorHAnsi" w:cstheme="minorBidi"/>
                <w:b/>
                <w:bCs/>
                <w:sz w:val="18"/>
                <w:szCs w:val="22"/>
              </w:rPr>
            </w:pPr>
            <w:r w:rsidRPr="00CB71AC">
              <w:rPr>
                <w:rFonts w:eastAsiaTheme="minorHAnsi" w:cstheme="minorBidi"/>
                <w:b/>
                <w:bCs/>
                <w:sz w:val="18"/>
                <w:szCs w:val="22"/>
              </w:rPr>
              <w:t>Povinný</w:t>
            </w:r>
          </w:p>
        </w:tc>
      </w:tr>
      <w:tr w:rsidR="00FB7256" w:rsidRPr="00CB71AC" w:rsidTr="00B61547">
        <w:trPr>
          <w:trHeight w:val="284"/>
        </w:trPr>
        <w:tc>
          <w:tcPr>
            <w:tcW w:w="298" w:type="dxa"/>
            <w:tcBorders>
              <w:top w:val="nil"/>
              <w:left w:val="single" w:sz="4" w:space="0" w:color="000000"/>
              <w:bottom w:val="single" w:sz="4" w:space="0" w:color="000000"/>
              <w:right w:val="single" w:sz="4" w:space="0" w:color="000000"/>
            </w:tcBorders>
            <w:noWrap/>
          </w:tcPr>
          <w:p w:rsidR="00FB7256" w:rsidRPr="00CB71AC" w:rsidRDefault="00FB7256" w:rsidP="005541B5">
            <w:pPr>
              <w:spacing w:after="120" w:line="276" w:lineRule="auto"/>
              <w:rPr>
                <w:rFonts w:eastAsiaTheme="minorHAnsi" w:cstheme="minorBidi"/>
                <w:sz w:val="18"/>
                <w:szCs w:val="22"/>
              </w:rPr>
            </w:pPr>
          </w:p>
        </w:tc>
        <w:tc>
          <w:tcPr>
            <w:tcW w:w="283" w:type="dxa"/>
            <w:tcBorders>
              <w:top w:val="nil"/>
              <w:left w:val="single" w:sz="4" w:space="0" w:color="000000"/>
              <w:bottom w:val="single" w:sz="4" w:space="0" w:color="000000"/>
              <w:right w:val="single" w:sz="4" w:space="0" w:color="auto"/>
            </w:tcBorders>
          </w:tcPr>
          <w:p w:rsidR="00FB7256" w:rsidRPr="00CB71AC" w:rsidRDefault="00FB7256" w:rsidP="005541B5">
            <w:pPr>
              <w:spacing w:after="120" w:line="276" w:lineRule="auto"/>
              <w:rPr>
                <w:rFonts w:eastAsiaTheme="minorHAnsi" w:cstheme="minorBidi"/>
                <w:sz w:val="18"/>
                <w:szCs w:val="22"/>
              </w:rPr>
            </w:pPr>
          </w:p>
        </w:tc>
        <w:tc>
          <w:tcPr>
            <w:tcW w:w="1418" w:type="dxa"/>
            <w:tcBorders>
              <w:top w:val="nil"/>
              <w:left w:val="single" w:sz="4" w:space="0" w:color="000000"/>
              <w:bottom w:val="single" w:sz="4" w:space="0" w:color="000000"/>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TYPDOPLNKU</w:t>
            </w:r>
          </w:p>
        </w:tc>
        <w:tc>
          <w:tcPr>
            <w:tcW w:w="5737"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Budou plněny hodnoty definující určité typy doplňkových údajů, zpravidla se jedná o typ plochy, která se nachází uvnitř kontrolovaného DPB a je jeho podmnožinou. V první fázi se</w:t>
            </w:r>
            <w:r w:rsidR="005541B5">
              <w:rPr>
                <w:rFonts w:eastAsiaTheme="minorHAnsi" w:cstheme="minorBidi"/>
                <w:sz w:val="18"/>
                <w:szCs w:val="22"/>
              </w:rPr>
              <w:t xml:space="preserve"> bude jednat o údaje vztažené k</w:t>
            </w:r>
          </w:p>
          <w:p w:rsidR="00FB7256" w:rsidRPr="00CB71AC" w:rsidRDefault="00FB7256" w:rsidP="00FB7256">
            <w:pPr>
              <w:numPr>
                <w:ilvl w:val="0"/>
                <w:numId w:val="18"/>
              </w:numPr>
              <w:spacing w:after="120" w:line="276" w:lineRule="auto"/>
              <w:contextualSpacing/>
              <w:jc w:val="both"/>
              <w:rPr>
                <w:rFonts w:eastAsiaTheme="minorHAnsi" w:cstheme="minorBidi"/>
                <w:sz w:val="18"/>
                <w:szCs w:val="22"/>
              </w:rPr>
            </w:pPr>
            <w:r w:rsidRPr="00CB71AC">
              <w:rPr>
                <w:rFonts w:eastAsiaTheme="minorHAnsi" w:cstheme="minorBidi"/>
                <w:sz w:val="18"/>
                <w:szCs w:val="22"/>
              </w:rPr>
              <w:t xml:space="preserve">LFA, tj. H1, H2,H3, H4,H5,OA, OB, S, </w:t>
            </w:r>
          </w:p>
          <w:p w:rsidR="00FB7256" w:rsidRPr="00CB71AC" w:rsidRDefault="00FB7256" w:rsidP="00FB7256">
            <w:pPr>
              <w:numPr>
                <w:ilvl w:val="0"/>
                <w:numId w:val="18"/>
              </w:numPr>
              <w:spacing w:after="120" w:line="276" w:lineRule="auto"/>
              <w:contextualSpacing/>
              <w:jc w:val="both"/>
              <w:rPr>
                <w:rFonts w:eastAsiaTheme="minorHAnsi" w:cstheme="minorBidi"/>
                <w:sz w:val="18"/>
                <w:szCs w:val="22"/>
              </w:rPr>
            </w:pPr>
            <w:r w:rsidRPr="00CB71AC">
              <w:rPr>
                <w:rFonts w:eastAsiaTheme="minorHAnsi" w:cstheme="minorBidi"/>
                <w:sz w:val="18"/>
                <w:szCs w:val="22"/>
              </w:rPr>
              <w:t xml:space="preserve"> NATURA2000 </w:t>
            </w:r>
          </w:p>
          <w:p w:rsidR="00FB7256" w:rsidRPr="00CB71AC" w:rsidRDefault="00FB7256" w:rsidP="00FB7256">
            <w:pPr>
              <w:numPr>
                <w:ilvl w:val="0"/>
                <w:numId w:val="18"/>
              </w:numPr>
              <w:spacing w:after="120" w:line="276" w:lineRule="auto"/>
              <w:contextualSpacing/>
              <w:jc w:val="both"/>
              <w:rPr>
                <w:rFonts w:eastAsiaTheme="minorHAnsi" w:cstheme="minorBidi"/>
                <w:sz w:val="18"/>
                <w:szCs w:val="22"/>
              </w:rPr>
            </w:pPr>
            <w:r w:rsidRPr="00CB71AC">
              <w:rPr>
                <w:rFonts w:eastAsiaTheme="minorHAnsi" w:cstheme="minorBidi"/>
                <w:sz w:val="18"/>
                <w:szCs w:val="22"/>
              </w:rPr>
              <w:t>B4, resp. B9</w:t>
            </w:r>
          </w:p>
          <w:p w:rsidR="00FB7256" w:rsidRPr="00CB71AC" w:rsidRDefault="00FB7256" w:rsidP="00FB7256">
            <w:pPr>
              <w:numPr>
                <w:ilvl w:val="0"/>
                <w:numId w:val="18"/>
              </w:numPr>
              <w:spacing w:after="120" w:line="276" w:lineRule="auto"/>
              <w:contextualSpacing/>
              <w:jc w:val="both"/>
              <w:rPr>
                <w:rFonts w:eastAsiaTheme="minorHAnsi" w:cstheme="minorBidi"/>
                <w:sz w:val="18"/>
                <w:szCs w:val="22"/>
              </w:rPr>
            </w:pPr>
            <w:r w:rsidRPr="00CB71AC">
              <w:rPr>
                <w:rFonts w:eastAsiaTheme="minorHAnsi" w:cstheme="minorBidi"/>
                <w:sz w:val="18"/>
                <w:szCs w:val="22"/>
              </w:rPr>
              <w:t>Výměra jahodníku</w:t>
            </w:r>
          </w:p>
          <w:p w:rsidR="00FB7256" w:rsidRPr="00CB71AC" w:rsidRDefault="00FB7256" w:rsidP="00FB7256">
            <w:pPr>
              <w:numPr>
                <w:ilvl w:val="0"/>
                <w:numId w:val="18"/>
              </w:numPr>
              <w:spacing w:after="120" w:line="276" w:lineRule="auto"/>
              <w:contextualSpacing/>
              <w:jc w:val="both"/>
              <w:rPr>
                <w:rFonts w:eastAsiaTheme="minorHAnsi" w:cstheme="minorBidi"/>
                <w:sz w:val="18"/>
                <w:szCs w:val="22"/>
              </w:rPr>
            </w:pPr>
            <w:r w:rsidRPr="00CB71AC">
              <w:rPr>
                <w:rFonts w:eastAsiaTheme="minorHAnsi" w:cstheme="minorBidi"/>
                <w:sz w:val="18"/>
                <w:szCs w:val="22"/>
              </w:rPr>
              <w:t>Výměra chřestu</w:t>
            </w:r>
          </w:p>
          <w:p w:rsidR="00FB7256" w:rsidRPr="00CB71AC" w:rsidRDefault="00FB7256" w:rsidP="00FB7256">
            <w:pPr>
              <w:numPr>
                <w:ilvl w:val="0"/>
                <w:numId w:val="18"/>
              </w:numPr>
              <w:spacing w:after="120" w:line="276" w:lineRule="auto"/>
              <w:contextualSpacing/>
              <w:jc w:val="both"/>
              <w:rPr>
                <w:rFonts w:eastAsiaTheme="minorHAnsi" w:cstheme="minorBidi"/>
                <w:sz w:val="18"/>
                <w:szCs w:val="22"/>
              </w:rPr>
            </w:pPr>
            <w:r w:rsidRPr="00CB71AC">
              <w:rPr>
                <w:rFonts w:eastAsiaTheme="minorHAnsi" w:cstheme="minorBidi"/>
                <w:sz w:val="18"/>
                <w:szCs w:val="22"/>
              </w:rPr>
              <w:t>U opatření EZ bude zasíláno EZ-XX a PO-XX</w:t>
            </w:r>
          </w:p>
          <w:p w:rsidR="00FB7256" w:rsidRPr="00CB71AC" w:rsidRDefault="00FB7256" w:rsidP="00FB7256">
            <w:pPr>
              <w:numPr>
                <w:ilvl w:val="0"/>
                <w:numId w:val="18"/>
              </w:numPr>
              <w:spacing w:after="120" w:line="276" w:lineRule="auto"/>
              <w:contextualSpacing/>
              <w:jc w:val="both"/>
              <w:rPr>
                <w:rFonts w:eastAsiaTheme="minorHAnsi" w:cstheme="minorBidi"/>
                <w:sz w:val="18"/>
                <w:szCs w:val="22"/>
              </w:rPr>
            </w:pPr>
            <w:r w:rsidRPr="00CB71AC">
              <w:rPr>
                <w:rFonts w:eastAsiaTheme="minorHAnsi" w:cstheme="minorBidi"/>
                <w:sz w:val="18"/>
                <w:szCs w:val="22"/>
              </w:rPr>
              <w:t>U opatření EFA bude zasíláno dle jednotlivých typů EFA (EF1až9 a EFA-R, EFA-U)</w:t>
            </w:r>
          </w:p>
          <w:p w:rsidR="00FB7256" w:rsidRPr="00CB71AC" w:rsidRDefault="00FB7256" w:rsidP="00FB7256">
            <w:pPr>
              <w:numPr>
                <w:ilvl w:val="0"/>
                <w:numId w:val="18"/>
              </w:numPr>
              <w:spacing w:after="120" w:line="276" w:lineRule="auto"/>
              <w:contextualSpacing/>
              <w:jc w:val="both"/>
              <w:rPr>
                <w:rFonts w:eastAsiaTheme="minorHAnsi" w:cstheme="minorBidi"/>
                <w:sz w:val="18"/>
                <w:szCs w:val="22"/>
              </w:rPr>
            </w:pPr>
            <w:r w:rsidRPr="00CB71AC">
              <w:rPr>
                <w:rFonts w:eastAsiaTheme="minorHAnsi" w:cstheme="minorBidi"/>
                <w:sz w:val="18"/>
                <w:szCs w:val="22"/>
              </w:rPr>
              <w:t>U opatření AEKO-OTP bude zasíláno s jednotlivými tituly (MVLN….)</w:t>
            </w:r>
          </w:p>
          <w:p w:rsidR="00FB7256" w:rsidRPr="00CB71AC" w:rsidRDefault="00FB7256" w:rsidP="00FB7256">
            <w:pPr>
              <w:numPr>
                <w:ilvl w:val="0"/>
                <w:numId w:val="18"/>
              </w:numPr>
              <w:spacing w:after="120" w:line="276" w:lineRule="auto"/>
              <w:contextualSpacing/>
              <w:jc w:val="both"/>
              <w:rPr>
                <w:rFonts w:eastAsiaTheme="minorHAnsi" w:cstheme="minorBidi"/>
                <w:sz w:val="18"/>
                <w:szCs w:val="22"/>
              </w:rPr>
            </w:pPr>
            <w:r w:rsidRPr="00CB71AC">
              <w:rPr>
                <w:rFonts w:eastAsiaTheme="minorHAnsi" w:cstheme="minorBidi"/>
                <w:sz w:val="18"/>
                <w:szCs w:val="22"/>
              </w:rPr>
              <w:t>U opatření IPZ bude zasíláno IPJ a IPZ od roku 2016, ve 2015 bez doplňku</w:t>
            </w:r>
          </w:p>
        </w:tc>
        <w:tc>
          <w:tcPr>
            <w:tcW w:w="850"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 </w:t>
            </w:r>
          </w:p>
        </w:tc>
        <w:tc>
          <w:tcPr>
            <w:tcW w:w="851"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Ano</w:t>
            </w:r>
          </w:p>
        </w:tc>
      </w:tr>
      <w:tr w:rsidR="00FB7256" w:rsidRPr="00CB71AC" w:rsidTr="00B61547">
        <w:trPr>
          <w:trHeight w:val="284"/>
        </w:trPr>
        <w:tc>
          <w:tcPr>
            <w:tcW w:w="298" w:type="dxa"/>
            <w:tcBorders>
              <w:top w:val="nil"/>
              <w:left w:val="single" w:sz="4" w:space="0" w:color="000000"/>
              <w:bottom w:val="single" w:sz="4" w:space="0" w:color="000000"/>
              <w:right w:val="single" w:sz="4" w:space="0" w:color="000000"/>
            </w:tcBorders>
            <w:noWrap/>
          </w:tcPr>
          <w:p w:rsidR="00FB7256" w:rsidRPr="00CB71AC" w:rsidRDefault="00FB7256" w:rsidP="005541B5">
            <w:pPr>
              <w:spacing w:after="120" w:line="276" w:lineRule="auto"/>
              <w:rPr>
                <w:rFonts w:eastAsiaTheme="minorHAnsi" w:cstheme="minorBidi"/>
                <w:sz w:val="18"/>
                <w:szCs w:val="22"/>
              </w:rPr>
            </w:pPr>
          </w:p>
        </w:tc>
        <w:tc>
          <w:tcPr>
            <w:tcW w:w="283" w:type="dxa"/>
            <w:tcBorders>
              <w:top w:val="nil"/>
              <w:left w:val="single" w:sz="4" w:space="0" w:color="000000"/>
              <w:bottom w:val="single" w:sz="4" w:space="0" w:color="000000"/>
              <w:right w:val="single" w:sz="4" w:space="0" w:color="auto"/>
            </w:tcBorders>
          </w:tcPr>
          <w:p w:rsidR="00FB7256" w:rsidRPr="00CB71AC" w:rsidRDefault="00FB7256" w:rsidP="005541B5">
            <w:pPr>
              <w:spacing w:after="120" w:line="276" w:lineRule="auto"/>
              <w:rPr>
                <w:rFonts w:eastAsiaTheme="minorHAnsi" w:cstheme="minorBidi"/>
                <w:sz w:val="18"/>
                <w:szCs w:val="22"/>
              </w:rPr>
            </w:pPr>
          </w:p>
        </w:tc>
        <w:tc>
          <w:tcPr>
            <w:tcW w:w="1418" w:type="dxa"/>
            <w:tcBorders>
              <w:top w:val="nil"/>
              <w:left w:val="single" w:sz="4" w:space="0" w:color="000000"/>
              <w:bottom w:val="single" w:sz="4" w:space="0" w:color="000000"/>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HODNOTA</w:t>
            </w:r>
          </w:p>
        </w:tc>
        <w:tc>
          <w:tcPr>
            <w:tcW w:w="5737"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Hodnota doplňkového údaje – např. v</w:t>
            </w:r>
            <w:r w:rsidRPr="00CB71AC">
              <w:rPr>
                <w:rFonts w:eastAsiaTheme="minorHAnsi" w:cstheme="minorBidi" w:hint="eastAsia"/>
                <w:sz w:val="18"/>
                <w:szCs w:val="22"/>
              </w:rPr>
              <w:t>ý</w:t>
            </w:r>
            <w:r w:rsidRPr="00CB71AC">
              <w:rPr>
                <w:rFonts w:eastAsiaTheme="minorHAnsi" w:cstheme="minorBidi"/>
                <w:sz w:val="18"/>
                <w:szCs w:val="22"/>
              </w:rPr>
              <w:t>m</w:t>
            </w:r>
            <w:r w:rsidRPr="00CB71AC">
              <w:rPr>
                <w:rFonts w:eastAsiaTheme="minorHAnsi" w:cstheme="minorBidi" w:hint="eastAsia"/>
                <w:sz w:val="18"/>
                <w:szCs w:val="22"/>
              </w:rPr>
              <w:t>ě</w:t>
            </w:r>
            <w:r w:rsidRPr="00CB71AC">
              <w:rPr>
                <w:rFonts w:eastAsiaTheme="minorHAnsi" w:cstheme="minorBidi"/>
                <w:sz w:val="18"/>
                <w:szCs w:val="22"/>
              </w:rPr>
              <w:t>ra uveden</w:t>
            </w:r>
            <w:r w:rsidRPr="00CB71AC">
              <w:rPr>
                <w:rFonts w:eastAsiaTheme="minorHAnsi" w:cstheme="minorBidi" w:hint="eastAsia"/>
                <w:sz w:val="18"/>
                <w:szCs w:val="22"/>
              </w:rPr>
              <w:t>é</w:t>
            </w:r>
            <w:r w:rsidRPr="00CB71AC">
              <w:rPr>
                <w:rFonts w:eastAsiaTheme="minorHAnsi" w:cstheme="minorBidi"/>
                <w:sz w:val="18"/>
                <w:szCs w:val="22"/>
              </w:rPr>
              <w:t>ho typu údaje na DPB [ha] (p</w:t>
            </w:r>
            <w:r w:rsidRPr="00CB71AC">
              <w:rPr>
                <w:rFonts w:eastAsiaTheme="minorHAnsi" w:cstheme="minorBidi" w:hint="eastAsia"/>
                <w:sz w:val="18"/>
                <w:szCs w:val="22"/>
              </w:rPr>
              <w:t>ř</w:t>
            </w:r>
            <w:r w:rsidRPr="00CB71AC">
              <w:rPr>
                <w:rFonts w:eastAsiaTheme="minorHAnsi" w:cstheme="minorBidi"/>
                <w:sz w:val="18"/>
                <w:szCs w:val="22"/>
              </w:rPr>
              <w:t>esnost 0,01ha).</w:t>
            </w:r>
          </w:p>
        </w:tc>
        <w:tc>
          <w:tcPr>
            <w:tcW w:w="850"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 </w:t>
            </w:r>
          </w:p>
        </w:tc>
        <w:tc>
          <w:tcPr>
            <w:tcW w:w="851"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Ano</w:t>
            </w:r>
          </w:p>
        </w:tc>
      </w:tr>
      <w:tr w:rsidR="00FB7256" w:rsidRPr="00CB71AC" w:rsidTr="00B61547">
        <w:trPr>
          <w:trHeight w:val="284"/>
        </w:trPr>
        <w:tc>
          <w:tcPr>
            <w:tcW w:w="298" w:type="dxa"/>
            <w:tcBorders>
              <w:top w:val="nil"/>
              <w:left w:val="single" w:sz="4" w:space="0" w:color="000000"/>
              <w:bottom w:val="single" w:sz="4" w:space="0" w:color="000000"/>
              <w:right w:val="single" w:sz="4" w:space="0" w:color="auto"/>
            </w:tcBorders>
            <w:shd w:val="clear" w:color="auto" w:fill="FFFFFF" w:themeFill="background2"/>
            <w:noWrap/>
          </w:tcPr>
          <w:p w:rsidR="00FB7256" w:rsidRPr="00CB71AC" w:rsidRDefault="00FB7256" w:rsidP="005541B5">
            <w:pPr>
              <w:spacing w:after="120" w:line="276" w:lineRule="auto"/>
              <w:rPr>
                <w:rFonts w:eastAsiaTheme="minorHAnsi" w:cstheme="minorBidi"/>
                <w:b/>
                <w:sz w:val="18"/>
                <w:szCs w:val="22"/>
              </w:rPr>
            </w:pPr>
          </w:p>
        </w:tc>
        <w:tc>
          <w:tcPr>
            <w:tcW w:w="1701" w:type="dxa"/>
            <w:gridSpan w:val="2"/>
            <w:tcBorders>
              <w:top w:val="nil"/>
              <w:left w:val="single" w:sz="4" w:space="0" w:color="000000"/>
              <w:bottom w:val="single" w:sz="4" w:space="0" w:color="000000"/>
              <w:right w:val="single" w:sz="4" w:space="0" w:color="auto"/>
            </w:tcBorders>
            <w:shd w:val="clear" w:color="auto" w:fill="FFFFFF" w:themeFill="background2"/>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Element</w:t>
            </w:r>
          </w:p>
        </w:tc>
        <w:tc>
          <w:tcPr>
            <w:tcW w:w="5737" w:type="dxa"/>
            <w:tcBorders>
              <w:top w:val="single" w:sz="4" w:space="0" w:color="auto"/>
              <w:left w:val="single" w:sz="4" w:space="0" w:color="auto"/>
              <w:bottom w:val="single" w:sz="4" w:space="0" w:color="auto"/>
              <w:right w:val="single" w:sz="4" w:space="0" w:color="auto"/>
            </w:tcBorders>
            <w:shd w:val="clear" w:color="auto" w:fill="FFFFFF" w:themeFill="background2"/>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DOPLNEKSUBJEKT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2"/>
          </w:tcPr>
          <w:p w:rsidR="00FB7256" w:rsidRPr="00CB71AC" w:rsidRDefault="00FB7256" w:rsidP="005541B5">
            <w:pPr>
              <w:spacing w:after="120" w:line="276" w:lineRule="auto"/>
              <w:rPr>
                <w:rFonts w:eastAsiaTheme="minorHAnsi" w:cstheme="minorBidi"/>
                <w:b/>
                <w:sz w:val="18"/>
                <w:szCs w:val="22"/>
              </w:rPr>
            </w:pPr>
            <w:r w:rsidRPr="008149C1">
              <w:rPr>
                <w:rFonts w:eastAsiaTheme="minorHAnsi" w:cstheme="minorBidi"/>
                <w:b/>
                <w:color w:val="FF0000"/>
                <w:sz w:val="18"/>
                <w:szCs w:val="22"/>
              </w:rPr>
              <w:t>0-N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2"/>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NE</w:t>
            </w:r>
          </w:p>
        </w:tc>
      </w:tr>
      <w:tr w:rsidR="00FB7256" w:rsidRPr="00CB71AC" w:rsidTr="00B61547">
        <w:trPr>
          <w:trHeight w:val="284"/>
        </w:trPr>
        <w:tc>
          <w:tcPr>
            <w:tcW w:w="298" w:type="dxa"/>
            <w:tcBorders>
              <w:top w:val="nil"/>
              <w:left w:val="single" w:sz="4" w:space="0" w:color="000000"/>
              <w:bottom w:val="single" w:sz="4" w:space="0" w:color="000000"/>
              <w:right w:val="single" w:sz="4" w:space="0" w:color="000000"/>
            </w:tcBorders>
            <w:shd w:val="clear" w:color="auto" w:fill="BFBFBF" w:themeFill="background1" w:themeFillShade="BF"/>
            <w:noWrap/>
          </w:tcPr>
          <w:p w:rsidR="00FB7256" w:rsidRPr="00CB71AC" w:rsidRDefault="00FB7256" w:rsidP="005541B5">
            <w:pPr>
              <w:spacing w:after="120" w:line="276" w:lineRule="auto"/>
              <w:rPr>
                <w:rFonts w:eastAsiaTheme="minorHAnsi" w:cstheme="minorBidi"/>
                <w:b/>
                <w:sz w:val="18"/>
                <w:szCs w:val="22"/>
              </w:rPr>
            </w:pPr>
          </w:p>
        </w:tc>
        <w:tc>
          <w:tcPr>
            <w:tcW w:w="1701" w:type="dxa"/>
            <w:gridSpan w:val="2"/>
            <w:tcBorders>
              <w:top w:val="nil"/>
              <w:left w:val="single" w:sz="4" w:space="0" w:color="000000"/>
              <w:bottom w:val="single" w:sz="4" w:space="0" w:color="000000"/>
              <w:right w:val="single" w:sz="4" w:space="0" w:color="auto"/>
            </w:tcBorders>
            <w:shd w:val="clear" w:color="auto" w:fill="BFBFBF" w:themeFill="background1" w:themeFillShade="BF"/>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Atribut</w:t>
            </w:r>
          </w:p>
        </w:tc>
        <w:tc>
          <w:tcPr>
            <w:tcW w:w="5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Popis</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B7256" w:rsidRPr="00CB71AC" w:rsidRDefault="00FB7256" w:rsidP="005541B5">
            <w:pPr>
              <w:spacing w:after="120" w:line="276" w:lineRule="auto"/>
              <w:rPr>
                <w:rFonts w:eastAsiaTheme="minorHAnsi" w:cstheme="minorBidi"/>
                <w:b/>
                <w:sz w:val="18"/>
                <w:szCs w:val="22"/>
              </w:rPr>
            </w:pPr>
            <w:r w:rsidRPr="00CB71AC">
              <w:rPr>
                <w:rFonts w:eastAsiaTheme="minorHAnsi" w:cstheme="minorBidi"/>
                <w:b/>
                <w:sz w:val="18"/>
                <w:szCs w:val="22"/>
              </w:rPr>
              <w:t>Výskyt</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B7256" w:rsidRPr="00CB71AC" w:rsidRDefault="00FB7256" w:rsidP="005541B5">
            <w:pPr>
              <w:spacing w:after="120" w:line="276" w:lineRule="auto"/>
              <w:rPr>
                <w:rFonts w:eastAsiaTheme="minorHAnsi" w:cstheme="minorBidi"/>
                <w:b/>
                <w:bCs/>
                <w:sz w:val="18"/>
                <w:szCs w:val="22"/>
              </w:rPr>
            </w:pPr>
            <w:r w:rsidRPr="00CB71AC">
              <w:rPr>
                <w:rFonts w:eastAsiaTheme="minorHAnsi" w:cstheme="minorBidi"/>
                <w:b/>
                <w:bCs/>
                <w:sz w:val="18"/>
                <w:szCs w:val="22"/>
              </w:rPr>
              <w:t>Povinný</w:t>
            </w:r>
          </w:p>
        </w:tc>
      </w:tr>
      <w:tr w:rsidR="00FB7256" w:rsidRPr="00CB71AC" w:rsidTr="00B61547">
        <w:trPr>
          <w:trHeight w:val="284"/>
        </w:trPr>
        <w:tc>
          <w:tcPr>
            <w:tcW w:w="298" w:type="dxa"/>
            <w:tcBorders>
              <w:top w:val="nil"/>
              <w:left w:val="single" w:sz="4" w:space="0" w:color="000000"/>
              <w:bottom w:val="single" w:sz="4" w:space="0" w:color="000000"/>
              <w:right w:val="single" w:sz="4" w:space="0" w:color="000000"/>
            </w:tcBorders>
            <w:noWrap/>
          </w:tcPr>
          <w:p w:rsidR="00FB7256" w:rsidRPr="00CB71AC" w:rsidRDefault="00FB7256" w:rsidP="005541B5">
            <w:pPr>
              <w:spacing w:line="276" w:lineRule="auto"/>
              <w:rPr>
                <w:rFonts w:eastAsiaTheme="minorHAnsi" w:cstheme="minorBidi"/>
                <w:sz w:val="18"/>
                <w:szCs w:val="22"/>
              </w:rPr>
            </w:pPr>
          </w:p>
        </w:tc>
        <w:tc>
          <w:tcPr>
            <w:tcW w:w="1701" w:type="dxa"/>
            <w:gridSpan w:val="2"/>
            <w:tcBorders>
              <w:top w:val="nil"/>
              <w:left w:val="single" w:sz="4" w:space="0" w:color="000000"/>
              <w:bottom w:val="single" w:sz="4" w:space="0" w:color="000000"/>
              <w:right w:val="single" w:sz="4" w:space="0" w:color="auto"/>
            </w:tcBorders>
          </w:tcPr>
          <w:p w:rsidR="00FB7256" w:rsidRPr="00CB71AC" w:rsidRDefault="00FB7256" w:rsidP="005541B5">
            <w:pPr>
              <w:spacing w:line="276" w:lineRule="auto"/>
              <w:rPr>
                <w:rFonts w:eastAsiaTheme="minorHAnsi" w:cstheme="minorBidi"/>
                <w:sz w:val="18"/>
                <w:szCs w:val="22"/>
              </w:rPr>
            </w:pPr>
            <w:r w:rsidRPr="00CB71AC">
              <w:rPr>
                <w:rFonts w:eastAsiaTheme="minorHAnsi" w:cstheme="minorBidi"/>
                <w:sz w:val="18"/>
                <w:szCs w:val="22"/>
              </w:rPr>
              <w:t>TYPDOPLNKUSUBJEKT</w:t>
            </w:r>
          </w:p>
        </w:tc>
        <w:tc>
          <w:tcPr>
            <w:tcW w:w="5737"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line="276" w:lineRule="auto"/>
              <w:rPr>
                <w:rFonts w:eastAsiaTheme="minorHAnsi" w:cstheme="minorBidi"/>
                <w:sz w:val="18"/>
                <w:szCs w:val="22"/>
              </w:rPr>
            </w:pPr>
            <w:r w:rsidRPr="00CB71AC">
              <w:rPr>
                <w:rFonts w:eastAsiaTheme="minorHAnsi" w:cstheme="minorBidi"/>
                <w:sz w:val="18"/>
                <w:szCs w:val="22"/>
              </w:rPr>
              <w:t>Typ doplňkového údaje k subjektu. Zatím je předpokládána hodnota  PREVODCE</w:t>
            </w:r>
          </w:p>
        </w:tc>
        <w:tc>
          <w:tcPr>
            <w:tcW w:w="850"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line="276" w:lineRule="auto"/>
              <w:rPr>
                <w:rFonts w:eastAsiaTheme="minorHAnsi" w:cstheme="minorBidi"/>
                <w:sz w:val="18"/>
                <w:szCs w:val="22"/>
              </w:rPr>
            </w:pPr>
            <w:r w:rsidRPr="00CB71AC">
              <w:rPr>
                <w:rFonts w:eastAsiaTheme="minorHAnsi" w:cstheme="minorBidi"/>
                <w:sz w:val="18"/>
                <w:szCs w:val="22"/>
              </w:rPr>
              <w:t> </w:t>
            </w:r>
          </w:p>
        </w:tc>
        <w:tc>
          <w:tcPr>
            <w:tcW w:w="851"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line="276" w:lineRule="auto"/>
              <w:rPr>
                <w:rFonts w:eastAsiaTheme="minorHAnsi" w:cstheme="minorBidi"/>
                <w:sz w:val="18"/>
                <w:szCs w:val="22"/>
              </w:rPr>
            </w:pPr>
            <w:r w:rsidRPr="00CB71AC">
              <w:rPr>
                <w:rFonts w:eastAsiaTheme="minorHAnsi" w:cstheme="minorBidi"/>
                <w:sz w:val="18"/>
                <w:szCs w:val="22"/>
              </w:rPr>
              <w:t>Ano</w:t>
            </w:r>
          </w:p>
        </w:tc>
      </w:tr>
      <w:tr w:rsidR="00FB7256" w:rsidRPr="00CB71AC" w:rsidTr="00B61547">
        <w:trPr>
          <w:trHeight w:val="284"/>
        </w:trPr>
        <w:tc>
          <w:tcPr>
            <w:tcW w:w="298" w:type="dxa"/>
            <w:tcBorders>
              <w:top w:val="nil"/>
              <w:left w:val="single" w:sz="4" w:space="0" w:color="000000"/>
              <w:bottom w:val="single" w:sz="4" w:space="0" w:color="000000"/>
              <w:right w:val="single" w:sz="4" w:space="0" w:color="000000"/>
            </w:tcBorders>
            <w:noWrap/>
          </w:tcPr>
          <w:p w:rsidR="00FB7256" w:rsidRPr="00CB71AC" w:rsidRDefault="00FB7256" w:rsidP="005541B5">
            <w:pPr>
              <w:spacing w:line="276" w:lineRule="auto"/>
              <w:rPr>
                <w:rFonts w:eastAsiaTheme="minorHAnsi" w:cstheme="minorBidi"/>
                <w:sz w:val="18"/>
                <w:szCs w:val="22"/>
              </w:rPr>
            </w:pPr>
          </w:p>
        </w:tc>
        <w:tc>
          <w:tcPr>
            <w:tcW w:w="1701" w:type="dxa"/>
            <w:gridSpan w:val="2"/>
            <w:tcBorders>
              <w:top w:val="nil"/>
              <w:left w:val="single" w:sz="4" w:space="0" w:color="000000"/>
              <w:bottom w:val="single" w:sz="4" w:space="0" w:color="000000"/>
              <w:right w:val="single" w:sz="4" w:space="0" w:color="auto"/>
            </w:tcBorders>
          </w:tcPr>
          <w:p w:rsidR="00FB7256" w:rsidRPr="00CB71AC" w:rsidRDefault="00FB7256" w:rsidP="005541B5">
            <w:pPr>
              <w:spacing w:line="276" w:lineRule="auto"/>
              <w:rPr>
                <w:rFonts w:eastAsiaTheme="minorHAnsi" w:cstheme="minorBidi"/>
                <w:sz w:val="18"/>
                <w:szCs w:val="22"/>
              </w:rPr>
            </w:pPr>
            <w:r w:rsidRPr="00CB71AC">
              <w:rPr>
                <w:rFonts w:eastAsiaTheme="minorHAnsi" w:cstheme="minorBidi"/>
                <w:sz w:val="18"/>
                <w:szCs w:val="22"/>
              </w:rPr>
              <w:t>HODNOTA1</w:t>
            </w:r>
          </w:p>
        </w:tc>
        <w:tc>
          <w:tcPr>
            <w:tcW w:w="5737"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line="276" w:lineRule="auto"/>
              <w:rPr>
                <w:rFonts w:eastAsiaTheme="minorHAnsi" w:cstheme="minorBidi"/>
                <w:sz w:val="18"/>
                <w:szCs w:val="22"/>
              </w:rPr>
            </w:pPr>
            <w:r w:rsidRPr="00CB71AC">
              <w:rPr>
                <w:rFonts w:eastAsiaTheme="minorHAnsi" w:cstheme="minorBidi"/>
                <w:sz w:val="18"/>
                <w:szCs w:val="22"/>
              </w:rPr>
              <w:t>Hodnota doplňkového údaje (zpravidla JI subjektu)</w:t>
            </w:r>
          </w:p>
        </w:tc>
        <w:tc>
          <w:tcPr>
            <w:tcW w:w="850"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line="276" w:lineRule="auto"/>
              <w:rPr>
                <w:rFonts w:eastAsiaTheme="minorHAnsi" w:cstheme="minorBidi"/>
                <w:sz w:val="18"/>
                <w:szCs w:val="22"/>
              </w:rPr>
            </w:pPr>
            <w:r w:rsidRPr="00CB71AC">
              <w:rPr>
                <w:rFonts w:eastAsiaTheme="minorHAnsi" w:cstheme="minorBidi"/>
                <w:sz w:val="18"/>
                <w:szCs w:val="22"/>
              </w:rPr>
              <w:t> </w:t>
            </w:r>
          </w:p>
        </w:tc>
        <w:tc>
          <w:tcPr>
            <w:tcW w:w="851"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line="276" w:lineRule="auto"/>
              <w:rPr>
                <w:rFonts w:eastAsiaTheme="minorHAnsi" w:cstheme="minorBidi"/>
                <w:sz w:val="18"/>
                <w:szCs w:val="22"/>
              </w:rPr>
            </w:pPr>
            <w:r w:rsidRPr="00CB71AC">
              <w:rPr>
                <w:rFonts w:eastAsiaTheme="minorHAnsi" w:cstheme="minorBidi"/>
                <w:sz w:val="18"/>
                <w:szCs w:val="22"/>
              </w:rPr>
              <w:t>Ano</w:t>
            </w:r>
          </w:p>
        </w:tc>
      </w:tr>
      <w:tr w:rsidR="00FB7256" w:rsidRPr="00CB71AC" w:rsidTr="00B61547">
        <w:trPr>
          <w:trHeight w:val="284"/>
        </w:trPr>
        <w:tc>
          <w:tcPr>
            <w:tcW w:w="298" w:type="dxa"/>
            <w:tcBorders>
              <w:top w:val="nil"/>
              <w:left w:val="single" w:sz="4" w:space="0" w:color="000000"/>
              <w:bottom w:val="single" w:sz="4" w:space="0" w:color="000000"/>
              <w:right w:val="single" w:sz="4" w:space="0" w:color="000000"/>
            </w:tcBorders>
            <w:noWrap/>
          </w:tcPr>
          <w:p w:rsidR="00FB7256" w:rsidRPr="00CB71AC" w:rsidRDefault="00FB7256" w:rsidP="005541B5">
            <w:pPr>
              <w:spacing w:line="276" w:lineRule="auto"/>
              <w:rPr>
                <w:rFonts w:eastAsiaTheme="minorHAnsi" w:cstheme="minorBidi"/>
                <w:sz w:val="18"/>
                <w:szCs w:val="22"/>
              </w:rPr>
            </w:pPr>
          </w:p>
        </w:tc>
        <w:tc>
          <w:tcPr>
            <w:tcW w:w="1701" w:type="dxa"/>
            <w:gridSpan w:val="2"/>
            <w:tcBorders>
              <w:top w:val="nil"/>
              <w:left w:val="single" w:sz="4" w:space="0" w:color="000000"/>
              <w:bottom w:val="single" w:sz="4" w:space="0" w:color="000000"/>
              <w:right w:val="single" w:sz="4" w:space="0" w:color="auto"/>
            </w:tcBorders>
          </w:tcPr>
          <w:p w:rsidR="00FB7256" w:rsidRPr="00CB71AC" w:rsidRDefault="00FB7256" w:rsidP="005541B5">
            <w:pPr>
              <w:spacing w:line="276" w:lineRule="auto"/>
              <w:rPr>
                <w:rFonts w:eastAsiaTheme="minorHAnsi" w:cstheme="minorBidi"/>
                <w:sz w:val="18"/>
                <w:szCs w:val="22"/>
              </w:rPr>
            </w:pPr>
            <w:r w:rsidRPr="00CB71AC">
              <w:rPr>
                <w:rFonts w:eastAsiaTheme="minorHAnsi" w:cstheme="minorBidi"/>
                <w:sz w:val="18"/>
                <w:szCs w:val="22"/>
              </w:rPr>
              <w:t>HODNOTA2</w:t>
            </w:r>
          </w:p>
        </w:tc>
        <w:tc>
          <w:tcPr>
            <w:tcW w:w="5737"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line="276" w:lineRule="auto"/>
              <w:rPr>
                <w:rFonts w:eastAsiaTheme="minorHAnsi" w:cstheme="minorBidi"/>
                <w:sz w:val="18"/>
                <w:szCs w:val="22"/>
              </w:rPr>
            </w:pPr>
            <w:r w:rsidRPr="00CB71AC">
              <w:rPr>
                <w:rFonts w:eastAsiaTheme="minorHAnsi" w:cstheme="minorBidi"/>
                <w:sz w:val="18"/>
                <w:szCs w:val="22"/>
              </w:rPr>
              <w:t xml:space="preserve">Doplňková hodnota (např. číslo rozhodnutí) </w:t>
            </w:r>
          </w:p>
        </w:tc>
        <w:tc>
          <w:tcPr>
            <w:tcW w:w="850"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line="276" w:lineRule="auto"/>
              <w:rPr>
                <w:rFonts w:eastAsiaTheme="minorHAnsi" w:cstheme="minorBidi"/>
                <w:sz w:val="18"/>
                <w:szCs w:val="22"/>
              </w:rPr>
            </w:pPr>
            <w:r w:rsidRPr="00CB71AC">
              <w:rPr>
                <w:rFonts w:eastAsiaTheme="minorHAnsi" w:cstheme="minorBidi"/>
                <w:sz w:val="18"/>
                <w:szCs w:val="22"/>
              </w:rPr>
              <w:t> </w:t>
            </w:r>
          </w:p>
        </w:tc>
        <w:tc>
          <w:tcPr>
            <w:tcW w:w="851" w:type="dxa"/>
            <w:tcBorders>
              <w:top w:val="single" w:sz="4" w:space="0" w:color="auto"/>
              <w:left w:val="single" w:sz="4" w:space="0" w:color="auto"/>
              <w:bottom w:val="single" w:sz="4" w:space="0" w:color="auto"/>
              <w:right w:val="single" w:sz="4" w:space="0" w:color="auto"/>
            </w:tcBorders>
          </w:tcPr>
          <w:p w:rsidR="00FB7256" w:rsidRPr="00CB71AC" w:rsidRDefault="00FB7256" w:rsidP="005541B5">
            <w:pPr>
              <w:spacing w:line="276" w:lineRule="auto"/>
              <w:rPr>
                <w:rFonts w:eastAsiaTheme="minorHAnsi" w:cstheme="minorBidi"/>
                <w:sz w:val="18"/>
                <w:szCs w:val="22"/>
              </w:rPr>
            </w:pPr>
            <w:r w:rsidRPr="00CB71AC">
              <w:rPr>
                <w:rFonts w:eastAsiaTheme="minorHAnsi" w:cstheme="minorBidi"/>
                <w:sz w:val="18"/>
                <w:szCs w:val="22"/>
              </w:rPr>
              <w:t>Ne</w:t>
            </w:r>
          </w:p>
        </w:tc>
      </w:tr>
    </w:tbl>
    <w:p w:rsidR="00FB7256" w:rsidRPr="00CB71AC" w:rsidRDefault="00FB7256" w:rsidP="00FB7256">
      <w:pPr>
        <w:spacing w:after="120" w:line="276" w:lineRule="auto"/>
        <w:rPr>
          <w:rFonts w:eastAsiaTheme="minorHAnsi" w:cstheme="minorBidi"/>
          <w:sz w:val="18"/>
          <w:szCs w:val="22"/>
        </w:rPr>
      </w:pPr>
    </w:p>
    <w:p w:rsidR="00FB7256" w:rsidRPr="00CB71AC" w:rsidRDefault="00FB7256" w:rsidP="00FB7256">
      <w:pPr>
        <w:pStyle w:val="Nadpis3"/>
        <w:keepLines w:val="0"/>
        <w:tabs>
          <w:tab w:val="num" w:pos="720"/>
        </w:tabs>
        <w:spacing w:before="240"/>
        <w:contextualSpacing w:val="0"/>
        <w:jc w:val="both"/>
      </w:pPr>
      <w:r w:rsidRPr="00CB71AC">
        <w:t>Struktura asynchronní odpovědi – requestu služby APA_UZX2015_01A</w:t>
      </w:r>
    </w:p>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9"/>
        <w:gridCol w:w="236"/>
        <w:gridCol w:w="302"/>
        <w:gridCol w:w="284"/>
        <w:gridCol w:w="876"/>
        <w:gridCol w:w="5103"/>
        <w:gridCol w:w="992"/>
        <w:gridCol w:w="1418"/>
      </w:tblGrid>
      <w:tr w:rsidR="00FB7256" w:rsidRPr="00CB71AC" w:rsidTr="002D010D">
        <w:tc>
          <w:tcPr>
            <w:tcW w:w="1977" w:type="dxa"/>
            <w:gridSpan w:val="5"/>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r w:rsidRPr="00CB71AC">
              <w:rPr>
                <w:b/>
                <w:sz w:val="18"/>
                <w:szCs w:val="18"/>
                <w:lang w:bidi="en-US"/>
              </w:rPr>
              <w:t>Element</w:t>
            </w:r>
          </w:p>
        </w:tc>
        <w:tc>
          <w:tcPr>
            <w:tcW w:w="5103"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r w:rsidRPr="00CB71AC">
              <w:rPr>
                <w:b/>
                <w:sz w:val="18"/>
                <w:szCs w:val="18"/>
                <w:lang w:bidi="en-US"/>
              </w:rPr>
              <w:t>UZIVATEL</w:t>
            </w:r>
          </w:p>
        </w:tc>
        <w:tc>
          <w:tcPr>
            <w:tcW w:w="992"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r w:rsidRPr="00CB71AC">
              <w:rPr>
                <w:b/>
                <w:sz w:val="18"/>
                <w:szCs w:val="18"/>
                <w:lang w:bidi="en-US"/>
              </w:rPr>
              <w:t>Počet opakování</w:t>
            </w:r>
          </w:p>
        </w:tc>
      </w:tr>
      <w:tr w:rsidR="00FB7256" w:rsidRPr="00CB71AC" w:rsidTr="002D010D">
        <w:tc>
          <w:tcPr>
            <w:tcW w:w="1977" w:type="dxa"/>
            <w:gridSpan w:val="5"/>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 xml:space="preserve">Atribut </w:t>
            </w:r>
          </w:p>
        </w:tc>
        <w:tc>
          <w:tcPr>
            <w:tcW w:w="5103"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Význam</w:t>
            </w:r>
          </w:p>
        </w:tc>
        <w:tc>
          <w:tcPr>
            <w:tcW w:w="992"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Povinný</w:t>
            </w:r>
          </w:p>
        </w:tc>
        <w:tc>
          <w:tcPr>
            <w:tcW w:w="1418"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Typ a rozsah</w:t>
            </w:r>
          </w:p>
        </w:tc>
      </w:tr>
      <w:tr w:rsidR="00FB7256" w:rsidRPr="00CB71AC" w:rsidTr="002D010D">
        <w:tc>
          <w:tcPr>
            <w:tcW w:w="1977" w:type="dxa"/>
            <w:gridSpan w:val="5"/>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JISUBAPA</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Jednotný identifikátor SAP</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N10</w:t>
            </w:r>
          </w:p>
        </w:tc>
      </w:tr>
      <w:tr w:rsidR="00FB7256" w:rsidRPr="00CB71AC" w:rsidTr="002D010D">
        <w:tc>
          <w:tcPr>
            <w:tcW w:w="1977" w:type="dxa"/>
            <w:gridSpan w:val="5"/>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SWKUID</w:t>
            </w:r>
          </w:p>
        </w:tc>
        <w:tc>
          <w:tcPr>
            <w:tcW w:w="5103"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Identifikátor pro spárování odpovědi</w:t>
            </w:r>
          </w:p>
        </w:tc>
        <w:tc>
          <w:tcPr>
            <w:tcW w:w="99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spacing w:after="120" w:line="276" w:lineRule="auto"/>
              <w:rPr>
                <w:rFonts w:eastAsiaTheme="minorHAnsi" w:cstheme="minorBidi"/>
                <w:sz w:val="18"/>
                <w:szCs w:val="22"/>
              </w:rPr>
            </w:pPr>
          </w:p>
        </w:tc>
        <w:tc>
          <w:tcPr>
            <w:tcW w:w="1418"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spacing w:after="120" w:line="276" w:lineRule="auto"/>
              <w:rPr>
                <w:rFonts w:eastAsiaTheme="minorHAnsi" w:cstheme="minorBidi"/>
                <w:sz w:val="18"/>
                <w:szCs w:val="22"/>
              </w:rPr>
            </w:pPr>
            <w:r w:rsidRPr="00CB71AC">
              <w:rPr>
                <w:rFonts w:eastAsiaTheme="minorHAnsi" w:cstheme="minorBidi"/>
                <w:sz w:val="18"/>
                <w:szCs w:val="22"/>
              </w:rPr>
              <w:t>Ano</w:t>
            </w:r>
          </w:p>
        </w:tc>
      </w:tr>
      <w:tr w:rsidR="00FB7256" w:rsidRPr="00CB71AC" w:rsidTr="002D010D">
        <w:tc>
          <w:tcPr>
            <w:tcW w:w="1977" w:type="dxa"/>
            <w:gridSpan w:val="5"/>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CIL</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Kód cíle subjektu, do kterého je zařazen, povolené hodnoty:</w:t>
            </w:r>
          </w:p>
          <w:p w:rsidR="00FB7256" w:rsidRPr="00CB71AC" w:rsidRDefault="00FB7256" w:rsidP="005541B5">
            <w:pPr>
              <w:rPr>
                <w:sz w:val="18"/>
                <w:szCs w:val="18"/>
                <w:lang w:bidi="en-US"/>
              </w:rPr>
            </w:pPr>
            <w:r w:rsidRPr="00CB71AC">
              <w:rPr>
                <w:sz w:val="18"/>
                <w:szCs w:val="18"/>
                <w:lang w:bidi="en-US"/>
              </w:rPr>
              <w:t>1 – cíl 1,</w:t>
            </w:r>
          </w:p>
          <w:p w:rsidR="00FB7256" w:rsidRPr="00CB71AC" w:rsidRDefault="00FB7256" w:rsidP="005541B5">
            <w:pPr>
              <w:rPr>
                <w:sz w:val="18"/>
                <w:szCs w:val="18"/>
                <w:lang w:bidi="en-US"/>
              </w:rPr>
            </w:pPr>
            <w:r w:rsidRPr="00CB71AC">
              <w:rPr>
                <w:sz w:val="18"/>
                <w:szCs w:val="18"/>
                <w:lang w:bidi="en-US"/>
              </w:rPr>
              <w:t>2 – cíl 2,</w:t>
            </w:r>
          </w:p>
          <w:p w:rsidR="00FB7256" w:rsidRPr="00CB71AC" w:rsidRDefault="00FB7256" w:rsidP="005541B5">
            <w:pPr>
              <w:rPr>
                <w:sz w:val="18"/>
                <w:szCs w:val="18"/>
                <w:lang w:bidi="en-US"/>
              </w:rPr>
            </w:pPr>
            <w:r w:rsidRPr="00CB71AC">
              <w:rPr>
                <w:sz w:val="18"/>
                <w:szCs w:val="18"/>
                <w:lang w:bidi="en-US"/>
              </w:rPr>
              <w:t xml:space="preserve">3 – mimo cíl </w:t>
            </w:r>
            <w:smartTag w:uri="urn:schemas-microsoft-com:office:smarttags" w:element="metricconverter">
              <w:smartTagPr>
                <w:attr w:name="ProductID" w:val="1 a"/>
              </w:smartTagPr>
              <w:r w:rsidRPr="00CB71AC">
                <w:rPr>
                  <w:sz w:val="18"/>
                  <w:szCs w:val="18"/>
                  <w:lang w:bidi="en-US"/>
                </w:rPr>
                <w:t>1 a</w:t>
              </w:r>
            </w:smartTag>
            <w:r w:rsidRPr="00CB71AC">
              <w:rPr>
                <w:sz w:val="18"/>
                <w:szCs w:val="18"/>
                <w:lang w:bidi="en-US"/>
              </w:rPr>
              <w:t xml:space="preserve"> 2</w:t>
            </w:r>
          </w:p>
          <w:p w:rsidR="00FB7256" w:rsidRPr="00CB71AC" w:rsidRDefault="00FB7256" w:rsidP="005541B5">
            <w:pPr>
              <w:rPr>
                <w:sz w:val="18"/>
                <w:szCs w:val="18"/>
                <w:lang w:bidi="en-US"/>
              </w:rPr>
            </w:pPr>
            <w:r w:rsidRPr="00CB71AC">
              <w:rPr>
                <w:sz w:val="18"/>
                <w:szCs w:val="18"/>
                <w:lang w:bidi="en-US"/>
              </w:rPr>
              <w:t>9 – cíl není určen</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N1</w:t>
            </w:r>
          </w:p>
        </w:tc>
      </w:tr>
      <w:tr w:rsidR="00FB7256" w:rsidRPr="00CB71AC" w:rsidTr="002D010D">
        <w:tc>
          <w:tcPr>
            <w:tcW w:w="1977" w:type="dxa"/>
            <w:gridSpan w:val="5"/>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KODOPATRENI</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Kód opatření, pro které proběhlo vyhodnocení; povolené hodnoty viz číselník.</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C(4)</w:t>
            </w:r>
          </w:p>
        </w:tc>
      </w:tr>
      <w:tr w:rsidR="00FB7256" w:rsidRPr="00CB71AC" w:rsidTr="002D010D">
        <w:tc>
          <w:tcPr>
            <w:tcW w:w="1977" w:type="dxa"/>
            <w:gridSpan w:val="5"/>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VYHODNOCENI</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element</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1</w:t>
            </w:r>
          </w:p>
        </w:tc>
      </w:tr>
      <w:tr w:rsidR="00FB7256" w:rsidRPr="00CB71AC" w:rsidTr="002D010D">
        <w:tc>
          <w:tcPr>
            <w:tcW w:w="1977" w:type="dxa"/>
            <w:gridSpan w:val="5"/>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r w:rsidRPr="00CB71AC">
              <w:rPr>
                <w:b/>
                <w:sz w:val="18"/>
                <w:szCs w:val="18"/>
                <w:lang w:bidi="en-US"/>
              </w:rPr>
              <w:t xml:space="preserve">Element </w:t>
            </w:r>
          </w:p>
        </w:tc>
        <w:tc>
          <w:tcPr>
            <w:tcW w:w="5103"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r w:rsidRPr="00CB71AC">
              <w:rPr>
                <w:b/>
                <w:sz w:val="18"/>
                <w:szCs w:val="18"/>
                <w:lang w:bidi="en-US"/>
              </w:rPr>
              <w:t>VYHODNOCENI</w:t>
            </w:r>
          </w:p>
        </w:tc>
        <w:tc>
          <w:tcPr>
            <w:tcW w:w="992"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r w:rsidRPr="00CB71AC">
              <w:rPr>
                <w:b/>
                <w:sz w:val="18"/>
                <w:szCs w:val="18"/>
                <w:lang w:bidi="en-US"/>
              </w:rPr>
              <w:t>Počet opakování</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p>
        </w:tc>
        <w:tc>
          <w:tcPr>
            <w:tcW w:w="1698"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 xml:space="preserve">Atribut </w:t>
            </w:r>
          </w:p>
        </w:tc>
        <w:tc>
          <w:tcPr>
            <w:tcW w:w="5103"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Význam</w:t>
            </w:r>
          </w:p>
        </w:tc>
        <w:tc>
          <w:tcPr>
            <w:tcW w:w="992"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Povinný</w:t>
            </w:r>
          </w:p>
        </w:tc>
        <w:tc>
          <w:tcPr>
            <w:tcW w:w="1418"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Typ a rozsah</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698" w:type="dxa"/>
            <w:gridSpan w:val="4"/>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UZEMNIZMENA</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element</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1 - N</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p>
        </w:tc>
        <w:tc>
          <w:tcPr>
            <w:tcW w:w="1698" w:type="dxa"/>
            <w:gridSpan w:val="4"/>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r w:rsidRPr="00CB71AC">
              <w:rPr>
                <w:b/>
                <w:sz w:val="18"/>
                <w:szCs w:val="18"/>
                <w:lang w:bidi="en-US"/>
              </w:rPr>
              <w:t>Element</w:t>
            </w:r>
          </w:p>
        </w:tc>
        <w:tc>
          <w:tcPr>
            <w:tcW w:w="5103"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r w:rsidRPr="00CB71AC">
              <w:rPr>
                <w:b/>
                <w:sz w:val="18"/>
                <w:szCs w:val="18"/>
                <w:lang w:bidi="en-US"/>
              </w:rPr>
              <w:t>ÚZEMNÍZMĚNA</w:t>
            </w:r>
          </w:p>
        </w:tc>
        <w:tc>
          <w:tcPr>
            <w:tcW w:w="992"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r w:rsidRPr="00CB71AC">
              <w:rPr>
                <w:b/>
                <w:sz w:val="18"/>
                <w:szCs w:val="18"/>
                <w:lang w:bidi="en-US"/>
              </w:rPr>
              <w:t>Počet opakování</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p>
        </w:tc>
        <w:tc>
          <w:tcPr>
            <w:tcW w:w="1462"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 xml:space="preserve">Atribut </w:t>
            </w:r>
          </w:p>
        </w:tc>
        <w:tc>
          <w:tcPr>
            <w:tcW w:w="5103"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Význam</w:t>
            </w:r>
          </w:p>
        </w:tc>
        <w:tc>
          <w:tcPr>
            <w:tcW w:w="992"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Povinný</w:t>
            </w:r>
          </w:p>
        </w:tc>
        <w:tc>
          <w:tcPr>
            <w:tcW w:w="1418"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Typ a rozsah</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462" w:type="dxa"/>
            <w:gridSpan w:val="3"/>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STATUS</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Status územní změny;</w:t>
            </w:r>
          </w:p>
          <w:p w:rsidR="00FB7256" w:rsidRPr="00CB71AC" w:rsidRDefault="00FB7256" w:rsidP="005541B5">
            <w:pPr>
              <w:rPr>
                <w:sz w:val="18"/>
                <w:szCs w:val="18"/>
                <w:lang w:bidi="en-US"/>
              </w:rPr>
            </w:pPr>
            <w:r w:rsidRPr="00CB71AC">
              <w:rPr>
                <w:sz w:val="18"/>
                <w:szCs w:val="18"/>
                <w:lang w:bidi="en-US"/>
              </w:rPr>
              <w:t xml:space="preserve">Povolené hodnoty: </w:t>
            </w:r>
          </w:p>
          <w:p w:rsidR="00FB7256" w:rsidRPr="00CB71AC" w:rsidRDefault="00FB7256" w:rsidP="005541B5">
            <w:pPr>
              <w:rPr>
                <w:sz w:val="18"/>
                <w:szCs w:val="18"/>
                <w:lang w:bidi="en-US"/>
              </w:rPr>
            </w:pPr>
            <w:r w:rsidRPr="00CB71AC">
              <w:rPr>
                <w:sz w:val="18"/>
                <w:szCs w:val="18"/>
                <w:lang w:bidi="en-US"/>
              </w:rPr>
              <w:t>1 – v pořádku</w:t>
            </w:r>
          </w:p>
          <w:p w:rsidR="00FB7256" w:rsidRPr="00CB71AC" w:rsidRDefault="00FB7256" w:rsidP="005541B5">
            <w:pPr>
              <w:rPr>
                <w:sz w:val="18"/>
                <w:szCs w:val="18"/>
                <w:lang w:bidi="en-US"/>
              </w:rPr>
            </w:pPr>
            <w:r w:rsidRPr="00CB71AC">
              <w:rPr>
                <w:sz w:val="18"/>
                <w:szCs w:val="18"/>
                <w:lang w:bidi="en-US"/>
              </w:rPr>
              <w:t>2 – ÚZ s nálezy vyhodnocená</w:t>
            </w:r>
          </w:p>
          <w:p w:rsidR="00FB7256" w:rsidRPr="00CB71AC" w:rsidRDefault="005541B5" w:rsidP="005541B5">
            <w:pPr>
              <w:rPr>
                <w:sz w:val="18"/>
                <w:szCs w:val="18"/>
                <w:lang w:bidi="en-US"/>
              </w:rPr>
            </w:pPr>
            <w:r>
              <w:rPr>
                <w:sz w:val="18"/>
                <w:szCs w:val="18"/>
                <w:lang w:bidi="en-US"/>
              </w:rPr>
              <w:t>3 – ÚZ má vadu znemožňující</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N(1)</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462" w:type="dxa"/>
            <w:gridSpan w:val="3"/>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Element DPB1</w:t>
            </w:r>
          </w:p>
        </w:tc>
        <w:tc>
          <w:tcPr>
            <w:tcW w:w="5103"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Bude plněn vždy</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element</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462" w:type="dxa"/>
            <w:gridSpan w:val="3"/>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Element DPB2</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Bude plněn pro STATUS = 1 a 2 (doposud jen pro STATUS 2)</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element</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462" w:type="dxa"/>
            <w:gridSpan w:val="3"/>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Element DPB3</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Bude plněn v případě, že ke konci období existují nad územím z dotaz, DPB daného uživatele</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element</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r w:rsidRPr="00CB71AC">
              <w:rPr>
                <w:b/>
                <w:sz w:val="18"/>
                <w:szCs w:val="18"/>
                <w:lang w:bidi="en-US"/>
              </w:rPr>
              <w:t>Element</w:t>
            </w:r>
          </w:p>
        </w:tc>
        <w:tc>
          <w:tcPr>
            <w:tcW w:w="5103"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r w:rsidRPr="00CB71AC">
              <w:rPr>
                <w:b/>
                <w:sz w:val="18"/>
                <w:szCs w:val="18"/>
                <w:lang w:bidi="en-US"/>
              </w:rPr>
              <w:t>DPB1 – díly definující územní změnu (z dotazu)</w:t>
            </w:r>
          </w:p>
        </w:tc>
        <w:tc>
          <w:tcPr>
            <w:tcW w:w="992"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r w:rsidRPr="00CB71AC">
              <w:rPr>
                <w:b/>
                <w:sz w:val="18"/>
                <w:szCs w:val="18"/>
                <w:lang w:bidi="en-US"/>
              </w:rPr>
              <w:t>Počet opakování</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 xml:space="preserve">Atribut </w:t>
            </w:r>
          </w:p>
        </w:tc>
        <w:tc>
          <w:tcPr>
            <w:tcW w:w="5103"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Význam</w:t>
            </w:r>
          </w:p>
        </w:tc>
        <w:tc>
          <w:tcPr>
            <w:tcW w:w="992"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Povinný</w:t>
            </w:r>
          </w:p>
        </w:tc>
        <w:tc>
          <w:tcPr>
            <w:tcW w:w="1418"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Typ a rozsah</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ZKODDPB</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Zkrácený kód dílu</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VARCHAR2(8)</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CTVEREC</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Čtverec</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VARCHAR2(8)</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KULTURA</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Kultura na PB (číselník kultur v LPIS)</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VARCHAR2(2)</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VYMERADEK</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Deklarovaná výměra vztažená k danému DPB pro příslušné opatření</w:t>
            </w:r>
          </w:p>
          <w:p w:rsidR="00FB7256" w:rsidRPr="00CB71AC" w:rsidRDefault="00FB7256" w:rsidP="005541B5">
            <w:pPr>
              <w:rPr>
                <w:sz w:val="18"/>
                <w:szCs w:val="18"/>
                <w:lang w:bidi="en-US"/>
              </w:rPr>
            </w:pPr>
            <w:r w:rsidRPr="00CB71AC">
              <w:rPr>
                <w:sz w:val="18"/>
                <w:szCs w:val="18"/>
                <w:lang w:bidi="en-US"/>
              </w:rPr>
              <w:t>U opatření EZ se jedná o součet deklarovaných výměr doplňků EZ-XX (Po-XX), které se v dalším poměrně rozpočítávají a vrací se v elementu DOPLNEK s příponou _DEK (např. EZ-RJ_DEK.</w:t>
            </w:r>
          </w:p>
          <w:p w:rsidR="00FB7256" w:rsidRPr="00CB71AC" w:rsidRDefault="00FB7256" w:rsidP="005541B5">
            <w:pPr>
              <w:rPr>
                <w:sz w:val="18"/>
                <w:szCs w:val="18"/>
                <w:lang w:bidi="en-US"/>
              </w:rPr>
            </w:pPr>
            <w:r w:rsidRPr="00CB71AC">
              <w:rPr>
                <w:sz w:val="18"/>
                <w:szCs w:val="18"/>
                <w:lang w:bidi="en-US"/>
              </w:rPr>
              <w:t xml:space="preserve">U opatření IPZ se jedná o součet deklarovaných výměr doplňků IPZ a IPJ, které se v dalších elementech poměrně rozpočítávají a vrací v elementu DOPLNEK s příponou _DEK)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NUMBER(7,2)</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VYMERALPIS</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Výměra DPB [ha]</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NUMBER(7,2)</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DOPLNEK</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Obsahuje doplňkové údaje</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Element</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r w:rsidRPr="00CB71AC">
              <w:rPr>
                <w:sz w:val="18"/>
                <w:szCs w:val="18"/>
                <w:lang w:bidi="en-US"/>
              </w:rPr>
              <w:t>CHYBA</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r w:rsidRPr="00CB71AC">
              <w:rPr>
                <w:sz w:val="18"/>
                <w:szCs w:val="18"/>
                <w:lang w:bidi="en-US"/>
              </w:rPr>
              <w:t>Obsahuje chybové stavy DPB</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r w:rsidRPr="00CB71AC">
              <w:rPr>
                <w:sz w:val="18"/>
                <w:szCs w:val="18"/>
                <w:lang w:bidi="en-US"/>
              </w:rPr>
              <w:t>Ne</w:t>
            </w:r>
          </w:p>
        </w:tc>
        <w:tc>
          <w:tcPr>
            <w:tcW w:w="1418" w:type="dxa"/>
            <w:shd w:val="clear" w:color="auto" w:fill="auto"/>
          </w:tcPr>
          <w:p w:rsidR="00FB7256" w:rsidRPr="00CB71AC" w:rsidRDefault="00FB7256" w:rsidP="005541B5">
            <w:pPr>
              <w:rPr>
                <w:sz w:val="18"/>
                <w:szCs w:val="18"/>
                <w:lang w:bidi="en-US"/>
              </w:rPr>
            </w:pPr>
            <w:r w:rsidRPr="00CB71AC">
              <w:rPr>
                <w:sz w:val="18"/>
                <w:szCs w:val="18"/>
                <w:lang w:bidi="en-US"/>
              </w:rPr>
              <w:t>ELEMENT</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r w:rsidRPr="00CB71AC">
              <w:rPr>
                <w:b/>
                <w:sz w:val="18"/>
                <w:szCs w:val="18"/>
                <w:lang w:bidi="en-US"/>
              </w:rPr>
              <w:t>Element</w:t>
            </w:r>
          </w:p>
        </w:tc>
        <w:tc>
          <w:tcPr>
            <w:tcW w:w="5103"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r w:rsidRPr="00CB71AC">
              <w:rPr>
                <w:b/>
                <w:sz w:val="18"/>
                <w:szCs w:val="18"/>
                <w:lang w:bidi="en-US"/>
              </w:rPr>
              <w:t>CHYBA</w:t>
            </w:r>
          </w:p>
        </w:tc>
        <w:tc>
          <w:tcPr>
            <w:tcW w:w="992"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r w:rsidRPr="00CB71AC">
              <w:rPr>
                <w:b/>
                <w:sz w:val="18"/>
                <w:szCs w:val="18"/>
                <w:lang w:bidi="en-US"/>
              </w:rPr>
              <w:t>0..N</w:t>
            </w:r>
          </w:p>
        </w:tc>
        <w:tc>
          <w:tcPr>
            <w:tcW w:w="1418"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r w:rsidRPr="00CB71AC">
              <w:rPr>
                <w:b/>
                <w:sz w:val="18"/>
                <w:szCs w:val="18"/>
                <w:lang w:bidi="en-US"/>
              </w:rPr>
              <w:t>Počet opakování</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r w:rsidRPr="00CB71AC">
              <w:rPr>
                <w:b/>
                <w:sz w:val="18"/>
                <w:szCs w:val="18"/>
                <w:lang w:bidi="en-US"/>
              </w:rPr>
              <w:t>Atribut</w:t>
            </w:r>
          </w:p>
        </w:tc>
        <w:tc>
          <w:tcPr>
            <w:tcW w:w="5103"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Význam</w:t>
            </w:r>
          </w:p>
        </w:tc>
        <w:tc>
          <w:tcPr>
            <w:tcW w:w="992"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Povinný</w:t>
            </w:r>
          </w:p>
        </w:tc>
        <w:tc>
          <w:tcPr>
            <w:tcW w:w="1418"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Typ a rozsah</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KOD</w:t>
            </w:r>
          </w:p>
        </w:tc>
        <w:tc>
          <w:tcPr>
            <w:tcW w:w="5103"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spacing w:after="120" w:line="276" w:lineRule="auto"/>
              <w:rPr>
                <w:rFonts w:eastAsiaTheme="minorHAnsi" w:cstheme="minorBidi"/>
                <w:sz w:val="18"/>
                <w:szCs w:val="18"/>
              </w:rPr>
            </w:pPr>
            <w:r w:rsidRPr="00CB71AC">
              <w:rPr>
                <w:rFonts w:eastAsiaTheme="minorHAnsi" w:cstheme="minorBidi"/>
                <w:sz w:val="18"/>
                <w:szCs w:val="18"/>
              </w:rPr>
              <w:t>Kód zjištěné chyby dle číselníku (uvedeno před specifikací)</w:t>
            </w:r>
          </w:p>
        </w:tc>
        <w:tc>
          <w:tcPr>
            <w:tcW w:w="99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Ano</w:t>
            </w:r>
          </w:p>
        </w:tc>
        <w:tc>
          <w:tcPr>
            <w:tcW w:w="1418" w:type="dxa"/>
          </w:tcPr>
          <w:p w:rsidR="00FB7256" w:rsidRPr="00CB71AC" w:rsidRDefault="00FB7256" w:rsidP="005541B5">
            <w:pPr>
              <w:rPr>
                <w:sz w:val="18"/>
                <w:szCs w:val="18"/>
                <w:lang w:bidi="en-US"/>
              </w:rPr>
            </w:pP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DOPLNKOVAINFO</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 xml:space="preserve">Doplňková informace k chybě – volné pole pro případ potřeby. </w:t>
            </w:r>
          </w:p>
          <w:p w:rsidR="00FB7256" w:rsidRPr="00CB71AC" w:rsidRDefault="00FB7256" w:rsidP="005541B5">
            <w:pPr>
              <w:rPr>
                <w:sz w:val="18"/>
                <w:szCs w:val="18"/>
                <w:lang w:bidi="en-US"/>
              </w:rPr>
            </w:pPr>
            <w:r w:rsidRPr="00CB71AC">
              <w:rPr>
                <w:sz w:val="18"/>
                <w:szCs w:val="18"/>
                <w:lang w:bidi="en-US"/>
              </w:rPr>
              <w:t>V tomto poli se bude vracet popis chyby.</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r w:rsidRPr="00CB71AC">
              <w:rPr>
                <w:b/>
                <w:sz w:val="18"/>
                <w:szCs w:val="18"/>
                <w:lang w:bidi="en-US"/>
              </w:rPr>
              <w:t>Element</w:t>
            </w:r>
          </w:p>
        </w:tc>
        <w:tc>
          <w:tcPr>
            <w:tcW w:w="51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r w:rsidRPr="00CB71AC">
              <w:rPr>
                <w:b/>
                <w:sz w:val="18"/>
                <w:szCs w:val="18"/>
                <w:lang w:bidi="en-US"/>
              </w:rPr>
              <w:t>DOPLNEK</w:t>
            </w:r>
          </w:p>
        </w:tc>
        <w:tc>
          <w:tcPr>
            <w:tcW w:w="9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r w:rsidRPr="00CB71AC">
              <w:rPr>
                <w:b/>
                <w:sz w:val="18"/>
                <w:szCs w:val="18"/>
                <w:lang w:bidi="en-US"/>
              </w:rPr>
              <w:t>Atribut</w:t>
            </w:r>
          </w:p>
        </w:tc>
        <w:tc>
          <w:tcPr>
            <w:tcW w:w="510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r w:rsidRPr="00CB71AC">
              <w:rPr>
                <w:b/>
                <w:sz w:val="18"/>
                <w:szCs w:val="18"/>
                <w:lang w:bidi="en-US"/>
              </w:rPr>
              <w:t>Význam</w:t>
            </w:r>
          </w:p>
        </w:tc>
        <w:tc>
          <w:tcPr>
            <w:tcW w:w="99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TYPDOPLNKU</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Typ doplňkového údaje: povolené hodnoty pro:</w:t>
            </w:r>
          </w:p>
          <w:p w:rsidR="00FB7256" w:rsidRDefault="00FB7256" w:rsidP="00FB7256">
            <w:pPr>
              <w:numPr>
                <w:ilvl w:val="0"/>
                <w:numId w:val="15"/>
              </w:numPr>
              <w:spacing w:after="0" w:line="276" w:lineRule="auto"/>
              <w:ind w:left="714" w:hanging="357"/>
              <w:rPr>
                <w:sz w:val="18"/>
                <w:szCs w:val="18"/>
                <w:lang w:bidi="en-US"/>
              </w:rPr>
            </w:pPr>
            <w:r w:rsidRPr="00CB71AC">
              <w:rPr>
                <w:sz w:val="18"/>
                <w:szCs w:val="18"/>
                <w:lang w:bidi="en-US"/>
              </w:rPr>
              <w:t xml:space="preserve">Opatření LFA – možné hodnoty  H1, H2, H3, H4, H5 OA, OB, S, </w:t>
            </w:r>
          </w:p>
          <w:p w:rsidR="00FB7256" w:rsidRPr="00FB7256" w:rsidRDefault="00FB7256" w:rsidP="00FB7256">
            <w:pPr>
              <w:numPr>
                <w:ilvl w:val="0"/>
                <w:numId w:val="15"/>
              </w:numPr>
              <w:spacing w:after="120" w:line="276" w:lineRule="auto"/>
              <w:rPr>
                <w:color w:val="FF0000"/>
                <w:sz w:val="18"/>
                <w:szCs w:val="18"/>
                <w:lang w:bidi="en-US"/>
              </w:rPr>
            </w:pPr>
            <w:r w:rsidRPr="00FB7256">
              <w:rPr>
                <w:color w:val="FF0000"/>
                <w:sz w:val="18"/>
                <w:szCs w:val="18"/>
                <w:lang w:bidi="en-US"/>
              </w:rPr>
              <w:t xml:space="preserve">Opatření ANC – možné hodnoty  H1, H2, H3, H4, H5 O1, O2,O3, S, </w:t>
            </w:r>
          </w:p>
          <w:p w:rsidR="00FB7256" w:rsidRPr="00FB7256" w:rsidRDefault="00FB7256" w:rsidP="00FB7256">
            <w:pPr>
              <w:numPr>
                <w:ilvl w:val="0"/>
                <w:numId w:val="15"/>
              </w:numPr>
              <w:spacing w:after="120" w:line="276" w:lineRule="auto"/>
              <w:rPr>
                <w:color w:val="FF0000"/>
                <w:sz w:val="18"/>
                <w:szCs w:val="18"/>
                <w:lang w:bidi="en-US"/>
              </w:rPr>
            </w:pPr>
            <w:r w:rsidRPr="00FB7256">
              <w:rPr>
                <w:color w:val="FF0000"/>
                <w:sz w:val="18"/>
                <w:szCs w:val="18"/>
                <w:lang w:bidi="en-US"/>
              </w:rPr>
              <w:t>Opatření PPO – možné hodnoty  XOA, XOB</w:t>
            </w:r>
          </w:p>
          <w:p w:rsidR="00FB7256" w:rsidRPr="00CB71AC" w:rsidRDefault="00FB7256" w:rsidP="00FB7256">
            <w:pPr>
              <w:numPr>
                <w:ilvl w:val="0"/>
                <w:numId w:val="15"/>
              </w:numPr>
              <w:spacing w:after="0" w:line="276" w:lineRule="auto"/>
              <w:ind w:left="714" w:hanging="357"/>
              <w:rPr>
                <w:sz w:val="18"/>
                <w:szCs w:val="18"/>
                <w:lang w:bidi="en-US"/>
              </w:rPr>
            </w:pPr>
            <w:r w:rsidRPr="00CB71AC">
              <w:rPr>
                <w:sz w:val="18"/>
                <w:szCs w:val="18"/>
                <w:lang w:bidi="en-US"/>
              </w:rPr>
              <w:t>Opatření NATURA – možné hodnoty NAT</w:t>
            </w:r>
          </w:p>
          <w:p w:rsidR="00FB7256" w:rsidRPr="00CB71AC" w:rsidRDefault="00FB7256" w:rsidP="00FB7256">
            <w:pPr>
              <w:numPr>
                <w:ilvl w:val="0"/>
                <w:numId w:val="15"/>
              </w:numPr>
              <w:spacing w:after="0" w:line="276" w:lineRule="auto"/>
              <w:ind w:left="714" w:hanging="357"/>
              <w:rPr>
                <w:sz w:val="18"/>
                <w:szCs w:val="18"/>
                <w:lang w:bidi="en-US"/>
              </w:rPr>
            </w:pPr>
            <w:r w:rsidRPr="00CB71AC">
              <w:rPr>
                <w:sz w:val="18"/>
                <w:szCs w:val="18"/>
                <w:lang w:bidi="en-US"/>
              </w:rPr>
              <w:t>Opatření AEO – možné hodnoty  B4, B9</w:t>
            </w:r>
          </w:p>
          <w:p w:rsidR="00FB7256" w:rsidRPr="00CB71AC" w:rsidRDefault="00FB7256" w:rsidP="00FB7256">
            <w:pPr>
              <w:numPr>
                <w:ilvl w:val="0"/>
                <w:numId w:val="15"/>
              </w:numPr>
              <w:spacing w:after="0" w:line="276" w:lineRule="auto"/>
              <w:ind w:left="714" w:hanging="357"/>
              <w:rPr>
                <w:sz w:val="18"/>
                <w:szCs w:val="18"/>
                <w:lang w:bidi="en-US"/>
              </w:rPr>
            </w:pPr>
            <w:r w:rsidRPr="00CB71AC">
              <w:rPr>
                <w:sz w:val="18"/>
                <w:szCs w:val="18"/>
                <w:lang w:bidi="en-US"/>
              </w:rPr>
              <w:t>Opatření AEKO-OTP – možné hodnoty MVLN apod. (viz výše)</w:t>
            </w:r>
          </w:p>
          <w:p w:rsidR="00FB7256" w:rsidRPr="00CB71AC" w:rsidRDefault="00FB7256" w:rsidP="00FB7256">
            <w:pPr>
              <w:numPr>
                <w:ilvl w:val="0"/>
                <w:numId w:val="15"/>
              </w:numPr>
              <w:spacing w:after="0" w:line="276" w:lineRule="auto"/>
              <w:ind w:left="714" w:hanging="357"/>
              <w:rPr>
                <w:sz w:val="18"/>
                <w:szCs w:val="18"/>
                <w:lang w:bidi="en-US"/>
              </w:rPr>
            </w:pPr>
            <w:r w:rsidRPr="00CB71AC">
              <w:rPr>
                <w:sz w:val="18"/>
                <w:szCs w:val="18"/>
                <w:lang w:bidi="en-US"/>
              </w:rPr>
              <w:t xml:space="preserve">Opatření EFA – možné hodnoty </w:t>
            </w:r>
            <w:r w:rsidRPr="00CB71AC">
              <w:rPr>
                <w:rFonts w:eastAsiaTheme="minorHAnsi" w:cstheme="minorBidi"/>
                <w:sz w:val="18"/>
                <w:szCs w:val="22"/>
              </w:rPr>
              <w:t>(EF1až9 a EFA-R, EFA-U)</w:t>
            </w:r>
          </w:p>
          <w:p w:rsidR="00FB7256" w:rsidRPr="00CB71AC" w:rsidRDefault="00FB7256" w:rsidP="00FB7256">
            <w:pPr>
              <w:numPr>
                <w:ilvl w:val="0"/>
                <w:numId w:val="15"/>
              </w:numPr>
              <w:spacing w:after="0" w:line="276" w:lineRule="auto"/>
              <w:ind w:left="714" w:hanging="357"/>
              <w:rPr>
                <w:sz w:val="18"/>
                <w:szCs w:val="18"/>
                <w:lang w:bidi="en-US"/>
              </w:rPr>
            </w:pPr>
            <w:r w:rsidRPr="00CB71AC">
              <w:rPr>
                <w:sz w:val="18"/>
                <w:szCs w:val="18"/>
                <w:lang w:bidi="en-US"/>
              </w:rPr>
              <w:t xml:space="preserve">DATZAHAJENIOBNOVY </w:t>
            </w:r>
          </w:p>
          <w:p w:rsidR="00FB7256" w:rsidRPr="00CB71AC" w:rsidRDefault="00FB7256" w:rsidP="00FB7256">
            <w:pPr>
              <w:numPr>
                <w:ilvl w:val="0"/>
                <w:numId w:val="15"/>
              </w:numPr>
              <w:spacing w:after="0" w:line="276" w:lineRule="auto"/>
              <w:ind w:left="714" w:hanging="357"/>
              <w:rPr>
                <w:sz w:val="18"/>
                <w:szCs w:val="18"/>
                <w:lang w:bidi="en-US"/>
              </w:rPr>
            </w:pPr>
            <w:r w:rsidRPr="00CB71AC">
              <w:rPr>
                <w:sz w:val="18"/>
                <w:szCs w:val="18"/>
                <w:lang w:bidi="en-US"/>
              </w:rPr>
              <w:t>DATUKONCENIOBNOVY</w:t>
            </w:r>
          </w:p>
          <w:p w:rsidR="00FB7256" w:rsidRPr="00CB71AC" w:rsidRDefault="00FB7256" w:rsidP="005541B5">
            <w:pPr>
              <w:rPr>
                <w:sz w:val="18"/>
                <w:szCs w:val="18"/>
                <w:lang w:bidi="en-US"/>
              </w:rPr>
            </w:pPr>
            <w:r w:rsidRPr="00CB71AC">
              <w:rPr>
                <w:sz w:val="18"/>
                <w:szCs w:val="18"/>
                <w:lang w:bidi="en-US"/>
              </w:rPr>
              <w:t>Data zahájení a ukončení obnovy se uvádí jen ty, které spadají do OBDOBIOD – OBDOBIDO</w:t>
            </w:r>
          </w:p>
          <w:p w:rsidR="00FB7256" w:rsidRPr="00CB71AC" w:rsidRDefault="00FB7256" w:rsidP="00FB7256">
            <w:pPr>
              <w:pStyle w:val="Odstavecseseznamem"/>
              <w:numPr>
                <w:ilvl w:val="0"/>
                <w:numId w:val="15"/>
              </w:numPr>
              <w:spacing w:after="0"/>
              <w:rPr>
                <w:sz w:val="18"/>
                <w:szCs w:val="18"/>
                <w:lang w:bidi="en-US"/>
              </w:rPr>
            </w:pPr>
            <w:r w:rsidRPr="00CB71AC">
              <w:rPr>
                <w:sz w:val="20"/>
                <w:szCs w:val="20"/>
              </w:rPr>
              <w:t>EZHISTDPB</w:t>
            </w:r>
            <w:r w:rsidRPr="00CB71AC">
              <w:rPr>
                <w:sz w:val="18"/>
                <w:szCs w:val="18"/>
                <w:lang w:bidi="en-US"/>
              </w:rPr>
              <w:t xml:space="preserve"> – vrací se FBID, které mají v období N-3 let před podáním žádosti více než 50% překryv s deklarovaným DPB a mají režim EZ</w:t>
            </w:r>
          </w:p>
          <w:p w:rsidR="00FB7256" w:rsidRPr="00CB71AC" w:rsidRDefault="00FB7256" w:rsidP="005541B5">
            <w:pPr>
              <w:rPr>
                <w:sz w:val="18"/>
                <w:szCs w:val="18"/>
                <w:lang w:bidi="en-US"/>
              </w:rPr>
            </w:pPr>
            <w:r w:rsidRPr="00CB71AC">
              <w:rPr>
                <w:sz w:val="18"/>
                <w:szCs w:val="18"/>
                <w:lang w:bidi="en-US"/>
              </w:rPr>
              <w:t>Obecně deklarované doplňky  na vstupu se vracejí v DPB 1 s příponou _DEK, ostatní doplňky nedeklarované na DPB se vracejí bez _DEK</w:t>
            </w:r>
          </w:p>
          <w:p w:rsidR="00FB7256" w:rsidRPr="00CB71AC" w:rsidRDefault="00FB7256" w:rsidP="005541B5">
            <w:pPr>
              <w:rPr>
                <w:sz w:val="18"/>
                <w:szCs w:val="18"/>
                <w:lang w:bidi="en-US"/>
              </w:rPr>
            </w:pPr>
            <w:r w:rsidRPr="00CB71AC">
              <w:rPr>
                <w:sz w:val="18"/>
                <w:szCs w:val="18"/>
                <w:lang w:bidi="en-US"/>
              </w:rPr>
              <w:t>Pro všechna opatření Kód DNP znamená existenci Dlouhodobě nezpůsobilé pllochy na DNP, vrací se současně chyba O70 a HODNOTANUM obsahuje překryv s DNP</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VARCHAR2(5)</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HODNOTANUM</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Hodnota doplňkového údaje (vrací výměrové položky)</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NUMBER(7,2)</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HODNOTADATE</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 xml:space="preserve">Hodnota doplňkového údaje – datum (vrací se pro obnovu TTP </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DATE</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E6E6E6"/>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E6E6E6"/>
          </w:tcPr>
          <w:p w:rsidR="00FB7256" w:rsidRPr="00CB71AC" w:rsidRDefault="00FB7256" w:rsidP="005541B5">
            <w:pPr>
              <w:rPr>
                <w:b/>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E6E6E6"/>
            <w:hideMark/>
          </w:tcPr>
          <w:p w:rsidR="00FB7256" w:rsidRPr="00CB71AC" w:rsidRDefault="00FB7256" w:rsidP="005541B5">
            <w:pPr>
              <w:rPr>
                <w:b/>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E6E6E6"/>
          </w:tcPr>
          <w:p w:rsidR="00FB7256" w:rsidRPr="00CB71AC" w:rsidRDefault="00FB7256" w:rsidP="005541B5">
            <w:pPr>
              <w:rPr>
                <w:b/>
                <w:sz w:val="18"/>
                <w:szCs w:val="18"/>
                <w:lang w:bidi="en-US"/>
              </w:rPr>
            </w:pPr>
            <w:r w:rsidRPr="00CB71AC">
              <w:rPr>
                <w:b/>
                <w:sz w:val="18"/>
                <w:szCs w:val="18"/>
                <w:lang w:bidi="en-US"/>
              </w:rPr>
              <w:t>Element</w:t>
            </w:r>
          </w:p>
        </w:tc>
        <w:tc>
          <w:tcPr>
            <w:tcW w:w="5103" w:type="dxa"/>
            <w:tcBorders>
              <w:top w:val="single" w:sz="6" w:space="0" w:color="000000"/>
              <w:left w:val="single" w:sz="6" w:space="0" w:color="000000"/>
              <w:bottom w:val="single" w:sz="6" w:space="0" w:color="000000"/>
              <w:right w:val="single" w:sz="6" w:space="0" w:color="000000"/>
            </w:tcBorders>
            <w:shd w:val="clear" w:color="auto" w:fill="E6E6E6"/>
            <w:hideMark/>
          </w:tcPr>
          <w:p w:rsidR="00FB7256" w:rsidRPr="00CB71AC" w:rsidRDefault="00FB7256" w:rsidP="005541B5">
            <w:pPr>
              <w:rPr>
                <w:b/>
                <w:sz w:val="18"/>
                <w:szCs w:val="18"/>
                <w:lang w:bidi="en-US"/>
              </w:rPr>
            </w:pPr>
            <w:r w:rsidRPr="00CB71AC">
              <w:rPr>
                <w:b/>
                <w:sz w:val="18"/>
                <w:szCs w:val="18"/>
                <w:lang w:bidi="en-US"/>
              </w:rPr>
              <w:t>DPB2 – díly s minimální výměrou na území definovaném díly DPB1</w:t>
            </w:r>
          </w:p>
        </w:tc>
        <w:tc>
          <w:tcPr>
            <w:tcW w:w="992" w:type="dxa"/>
            <w:tcBorders>
              <w:top w:val="single" w:sz="6" w:space="0" w:color="000000"/>
              <w:left w:val="single" w:sz="6" w:space="0" w:color="000000"/>
              <w:bottom w:val="single" w:sz="6" w:space="0" w:color="000000"/>
              <w:right w:val="single" w:sz="6" w:space="0" w:color="000000"/>
            </w:tcBorders>
            <w:shd w:val="clear" w:color="auto" w:fill="E6E6E6"/>
          </w:tcPr>
          <w:p w:rsidR="00FB7256" w:rsidRPr="00CB71AC" w:rsidRDefault="00FB7256" w:rsidP="005541B5">
            <w:pPr>
              <w:rPr>
                <w:b/>
                <w:sz w:val="18"/>
                <w:szCs w:val="18"/>
                <w:lang w:bidi="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E6E6E6"/>
            <w:hideMark/>
          </w:tcPr>
          <w:p w:rsidR="00FB7256" w:rsidRPr="00CB71AC" w:rsidRDefault="00FB7256" w:rsidP="005541B5">
            <w:pPr>
              <w:rPr>
                <w:b/>
                <w:sz w:val="18"/>
                <w:szCs w:val="18"/>
                <w:lang w:bidi="en-US"/>
              </w:rPr>
            </w:pPr>
            <w:r w:rsidRPr="00CB71AC">
              <w:rPr>
                <w:b/>
                <w:sz w:val="18"/>
                <w:szCs w:val="18"/>
                <w:lang w:bidi="en-US"/>
              </w:rPr>
              <w:t>Počet opakování</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B3B3B3"/>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B3B3B3"/>
          </w:tcPr>
          <w:p w:rsidR="00FB7256" w:rsidRPr="00CB71AC" w:rsidRDefault="00FB7256" w:rsidP="005541B5">
            <w:pPr>
              <w:rPr>
                <w:b/>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B3B3B3"/>
          </w:tcPr>
          <w:p w:rsidR="00FB7256" w:rsidRPr="00CB71AC" w:rsidRDefault="00FB7256" w:rsidP="005541B5">
            <w:pPr>
              <w:rPr>
                <w:b/>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B3B3B3"/>
            <w:hideMark/>
          </w:tcPr>
          <w:p w:rsidR="00FB7256" w:rsidRPr="00CB71AC" w:rsidRDefault="00FB7256" w:rsidP="005541B5">
            <w:pPr>
              <w:rPr>
                <w:b/>
                <w:sz w:val="18"/>
                <w:szCs w:val="18"/>
                <w:lang w:bidi="en-US"/>
              </w:rPr>
            </w:pPr>
            <w:r w:rsidRPr="00CB71AC">
              <w:rPr>
                <w:b/>
                <w:sz w:val="18"/>
                <w:szCs w:val="18"/>
                <w:lang w:bidi="en-US"/>
              </w:rPr>
              <w:t xml:space="preserve">Atribut </w:t>
            </w:r>
          </w:p>
        </w:tc>
        <w:tc>
          <w:tcPr>
            <w:tcW w:w="5103" w:type="dxa"/>
            <w:tcBorders>
              <w:top w:val="single" w:sz="6" w:space="0" w:color="000000"/>
              <w:left w:val="single" w:sz="6" w:space="0" w:color="000000"/>
              <w:bottom w:val="single" w:sz="6" w:space="0" w:color="000000"/>
              <w:right w:val="single" w:sz="6" w:space="0" w:color="000000"/>
            </w:tcBorders>
            <w:shd w:val="clear" w:color="auto" w:fill="B3B3B3"/>
            <w:hideMark/>
          </w:tcPr>
          <w:p w:rsidR="00FB7256" w:rsidRPr="00CB71AC" w:rsidRDefault="00FB7256" w:rsidP="005541B5">
            <w:pPr>
              <w:rPr>
                <w:b/>
                <w:sz w:val="18"/>
                <w:szCs w:val="18"/>
                <w:lang w:bidi="en-US"/>
              </w:rPr>
            </w:pPr>
            <w:r w:rsidRPr="00CB71AC">
              <w:rPr>
                <w:b/>
                <w:sz w:val="18"/>
                <w:szCs w:val="18"/>
                <w:lang w:bidi="en-US"/>
              </w:rPr>
              <w:t>Význam</w:t>
            </w:r>
          </w:p>
        </w:tc>
        <w:tc>
          <w:tcPr>
            <w:tcW w:w="992" w:type="dxa"/>
            <w:tcBorders>
              <w:top w:val="single" w:sz="6" w:space="0" w:color="000000"/>
              <w:left w:val="single" w:sz="6" w:space="0" w:color="000000"/>
              <w:bottom w:val="single" w:sz="6" w:space="0" w:color="000000"/>
              <w:right w:val="single" w:sz="6" w:space="0" w:color="000000"/>
            </w:tcBorders>
            <w:shd w:val="clear" w:color="auto" w:fill="B3B3B3"/>
            <w:hideMark/>
          </w:tcPr>
          <w:p w:rsidR="00FB7256" w:rsidRPr="00CB71AC" w:rsidRDefault="00FB7256" w:rsidP="005541B5">
            <w:pPr>
              <w:rPr>
                <w:b/>
                <w:sz w:val="18"/>
                <w:szCs w:val="18"/>
                <w:lang w:bidi="en-US"/>
              </w:rPr>
            </w:pPr>
            <w:r w:rsidRPr="00CB71AC">
              <w:rPr>
                <w:b/>
                <w:sz w:val="18"/>
                <w:szCs w:val="18"/>
                <w:lang w:bidi="en-US"/>
              </w:rPr>
              <w:t>Povinný</w:t>
            </w:r>
          </w:p>
        </w:tc>
        <w:tc>
          <w:tcPr>
            <w:tcW w:w="1418" w:type="dxa"/>
            <w:tcBorders>
              <w:top w:val="single" w:sz="6" w:space="0" w:color="000000"/>
              <w:left w:val="single" w:sz="6" w:space="0" w:color="000000"/>
              <w:bottom w:val="single" w:sz="6" w:space="0" w:color="000000"/>
              <w:right w:val="single" w:sz="6" w:space="0" w:color="000000"/>
            </w:tcBorders>
            <w:shd w:val="clear" w:color="auto" w:fill="B3B3B3"/>
            <w:hideMark/>
          </w:tcPr>
          <w:p w:rsidR="00FB7256" w:rsidRPr="00CB71AC" w:rsidRDefault="00FB7256" w:rsidP="005541B5">
            <w:pPr>
              <w:rPr>
                <w:b/>
                <w:sz w:val="18"/>
                <w:szCs w:val="18"/>
                <w:lang w:bidi="en-US"/>
              </w:rPr>
            </w:pPr>
            <w:r w:rsidRPr="00CB71AC">
              <w:rPr>
                <w:b/>
                <w:sz w:val="18"/>
                <w:szCs w:val="18"/>
                <w:lang w:bidi="en-US"/>
              </w:rPr>
              <w:t>Typ a rozsah</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OBDOBIOD</w:t>
            </w:r>
          </w:p>
        </w:tc>
        <w:tc>
          <w:tcPr>
            <w:tcW w:w="5103"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Období s min. výměrou</w:t>
            </w:r>
          </w:p>
        </w:tc>
        <w:tc>
          <w:tcPr>
            <w:tcW w:w="99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Date</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OBDOBIDO</w:t>
            </w:r>
          </w:p>
        </w:tc>
        <w:tc>
          <w:tcPr>
            <w:tcW w:w="5103"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Období s max. výměrou</w:t>
            </w:r>
          </w:p>
        </w:tc>
        <w:tc>
          <w:tcPr>
            <w:tcW w:w="99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Date</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ZKODDPB</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Zkrácený kód dílu</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VARCHAR2(8)</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CTVEREC</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Čtverec</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VARCHAR2(8)</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VYMERADPB</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Zjištěná výměra dílu [ha] (přesnost 0,01ha)</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NUMBER(7,2)</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KULTURA</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Kultura na PB (číselník kultur v LPIS)</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VARCHAR2(2)</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CHYBA</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Obsahuje chybové stavy DPB</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ELEMENT</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DOPLNEK</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Obsahuje doplňkové údaje</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0-N</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Element</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r w:rsidRPr="00CB71AC">
              <w:rPr>
                <w:b/>
                <w:sz w:val="18"/>
                <w:szCs w:val="18"/>
                <w:lang w:bidi="en-US"/>
              </w:rPr>
              <w:t>Element</w:t>
            </w:r>
          </w:p>
        </w:tc>
        <w:tc>
          <w:tcPr>
            <w:tcW w:w="5103"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r w:rsidRPr="00CB71AC">
              <w:rPr>
                <w:b/>
                <w:sz w:val="18"/>
                <w:szCs w:val="18"/>
                <w:lang w:bidi="en-US"/>
              </w:rPr>
              <w:t>CHYBA</w:t>
            </w:r>
          </w:p>
        </w:tc>
        <w:tc>
          <w:tcPr>
            <w:tcW w:w="992"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r w:rsidRPr="00CB71AC">
              <w:rPr>
                <w:b/>
                <w:sz w:val="18"/>
                <w:szCs w:val="18"/>
                <w:lang w:bidi="en-US"/>
              </w:rPr>
              <w:t>0..N</w:t>
            </w:r>
          </w:p>
        </w:tc>
        <w:tc>
          <w:tcPr>
            <w:tcW w:w="1418"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r w:rsidRPr="00CB71AC">
              <w:rPr>
                <w:b/>
                <w:sz w:val="18"/>
                <w:szCs w:val="18"/>
                <w:lang w:bidi="en-US"/>
              </w:rPr>
              <w:t>Počet opakování</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r w:rsidRPr="00CB71AC">
              <w:rPr>
                <w:b/>
                <w:sz w:val="18"/>
                <w:szCs w:val="18"/>
                <w:lang w:bidi="en-US"/>
              </w:rPr>
              <w:t>Atribut</w:t>
            </w:r>
          </w:p>
        </w:tc>
        <w:tc>
          <w:tcPr>
            <w:tcW w:w="5103"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Význam</w:t>
            </w:r>
          </w:p>
        </w:tc>
        <w:tc>
          <w:tcPr>
            <w:tcW w:w="992"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Povinný</w:t>
            </w:r>
          </w:p>
        </w:tc>
        <w:tc>
          <w:tcPr>
            <w:tcW w:w="1418"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Typ a rozsah</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KOD</w:t>
            </w:r>
          </w:p>
        </w:tc>
        <w:tc>
          <w:tcPr>
            <w:tcW w:w="5103"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spacing w:after="120" w:line="276" w:lineRule="auto"/>
              <w:rPr>
                <w:rFonts w:eastAsiaTheme="minorHAnsi" w:cstheme="minorBidi"/>
                <w:sz w:val="18"/>
                <w:szCs w:val="18"/>
              </w:rPr>
            </w:pPr>
            <w:r w:rsidRPr="00CB71AC">
              <w:rPr>
                <w:rFonts w:eastAsiaTheme="minorHAnsi" w:cstheme="minorBidi"/>
                <w:sz w:val="18"/>
                <w:szCs w:val="18"/>
              </w:rPr>
              <w:t>Kód zjištěné chyby dle číselníku (uvedeno před specifikací)</w:t>
            </w:r>
          </w:p>
        </w:tc>
        <w:tc>
          <w:tcPr>
            <w:tcW w:w="99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Ano</w:t>
            </w:r>
          </w:p>
        </w:tc>
        <w:tc>
          <w:tcPr>
            <w:tcW w:w="1418" w:type="dxa"/>
          </w:tcPr>
          <w:p w:rsidR="00FB7256" w:rsidRPr="00CB71AC" w:rsidRDefault="00FB7256" w:rsidP="005541B5">
            <w:pPr>
              <w:rPr>
                <w:sz w:val="18"/>
                <w:szCs w:val="18"/>
                <w:lang w:bidi="en-US"/>
              </w:rPr>
            </w:pP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DOPLNKOVAINFO</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Doplňková informace k chybě – volné pole pro případ potřeby. V tomto poli se bude vracet popis chyby.</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r w:rsidRPr="00CB71AC">
              <w:rPr>
                <w:b/>
                <w:sz w:val="18"/>
                <w:szCs w:val="18"/>
                <w:lang w:bidi="en-US"/>
              </w:rPr>
              <w:t>Element</w:t>
            </w:r>
          </w:p>
        </w:tc>
        <w:tc>
          <w:tcPr>
            <w:tcW w:w="51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r w:rsidRPr="00CB71AC">
              <w:rPr>
                <w:b/>
                <w:sz w:val="18"/>
                <w:szCs w:val="18"/>
                <w:lang w:bidi="en-US"/>
              </w:rPr>
              <w:t>DOPLNEK</w:t>
            </w:r>
          </w:p>
        </w:tc>
        <w:tc>
          <w:tcPr>
            <w:tcW w:w="9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r w:rsidRPr="00CB71AC">
              <w:rPr>
                <w:b/>
                <w:sz w:val="18"/>
                <w:szCs w:val="18"/>
                <w:lang w:bidi="en-US"/>
              </w:rPr>
              <w:t>Atribut</w:t>
            </w:r>
          </w:p>
        </w:tc>
        <w:tc>
          <w:tcPr>
            <w:tcW w:w="510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r w:rsidRPr="00CB71AC">
              <w:rPr>
                <w:b/>
                <w:sz w:val="18"/>
                <w:szCs w:val="18"/>
                <w:lang w:bidi="en-US"/>
              </w:rPr>
              <w:t>Význam</w:t>
            </w:r>
          </w:p>
        </w:tc>
        <w:tc>
          <w:tcPr>
            <w:tcW w:w="99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TYPDOPLNKU</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Typ doplňkového údaje: povolené hodnoty pro:</w:t>
            </w:r>
          </w:p>
          <w:p w:rsidR="00FB7256" w:rsidRDefault="00FB7256" w:rsidP="00FB7256">
            <w:pPr>
              <w:numPr>
                <w:ilvl w:val="0"/>
                <w:numId w:val="15"/>
              </w:numPr>
              <w:spacing w:after="120" w:line="276" w:lineRule="auto"/>
              <w:rPr>
                <w:sz w:val="18"/>
                <w:szCs w:val="18"/>
                <w:lang w:bidi="en-US"/>
              </w:rPr>
            </w:pPr>
            <w:r w:rsidRPr="00CB71AC">
              <w:rPr>
                <w:sz w:val="18"/>
                <w:szCs w:val="18"/>
                <w:lang w:bidi="en-US"/>
              </w:rPr>
              <w:t xml:space="preserve">Opatření LFA – možné hodnoty  H1, H2, H3, H4, H5 OA, OB, S, </w:t>
            </w:r>
          </w:p>
          <w:p w:rsidR="00FB7256" w:rsidRPr="00FB7256" w:rsidRDefault="00FB7256" w:rsidP="00FB7256">
            <w:pPr>
              <w:numPr>
                <w:ilvl w:val="0"/>
                <w:numId w:val="15"/>
              </w:numPr>
              <w:spacing w:after="120" w:line="276" w:lineRule="auto"/>
              <w:rPr>
                <w:color w:val="FF0000"/>
                <w:sz w:val="18"/>
                <w:szCs w:val="18"/>
                <w:lang w:bidi="en-US"/>
              </w:rPr>
            </w:pPr>
            <w:r w:rsidRPr="00FB7256">
              <w:rPr>
                <w:color w:val="FF0000"/>
                <w:sz w:val="18"/>
                <w:szCs w:val="18"/>
                <w:lang w:bidi="en-US"/>
              </w:rPr>
              <w:t xml:space="preserve">Opatření ANC – možné hodnoty  H1, H2, H3, H4, H5 O1, O2,O3, S, </w:t>
            </w:r>
          </w:p>
          <w:p w:rsidR="00FB7256" w:rsidRPr="00FB7256" w:rsidRDefault="00FB7256" w:rsidP="00FB7256">
            <w:pPr>
              <w:numPr>
                <w:ilvl w:val="0"/>
                <w:numId w:val="15"/>
              </w:numPr>
              <w:spacing w:after="120" w:line="276" w:lineRule="auto"/>
              <w:rPr>
                <w:color w:val="FF0000"/>
                <w:sz w:val="18"/>
                <w:szCs w:val="18"/>
                <w:lang w:bidi="en-US"/>
              </w:rPr>
            </w:pPr>
            <w:r w:rsidRPr="00FB7256">
              <w:rPr>
                <w:color w:val="FF0000"/>
                <w:sz w:val="18"/>
                <w:szCs w:val="18"/>
                <w:lang w:bidi="en-US"/>
              </w:rPr>
              <w:t>Opatření PPO – možné hodnoty  XOA, XOB</w:t>
            </w:r>
          </w:p>
          <w:p w:rsidR="00FB7256" w:rsidRPr="00CB71AC" w:rsidRDefault="00FB7256" w:rsidP="00FB7256">
            <w:pPr>
              <w:numPr>
                <w:ilvl w:val="0"/>
                <w:numId w:val="15"/>
              </w:numPr>
              <w:spacing w:after="120" w:line="276" w:lineRule="auto"/>
              <w:rPr>
                <w:sz w:val="18"/>
                <w:szCs w:val="18"/>
                <w:lang w:bidi="en-US"/>
              </w:rPr>
            </w:pPr>
            <w:r w:rsidRPr="00CB71AC">
              <w:rPr>
                <w:sz w:val="18"/>
                <w:szCs w:val="18"/>
                <w:lang w:bidi="en-US"/>
              </w:rPr>
              <w:t>Opatření NATURA – možné hodnoty NAT</w:t>
            </w:r>
          </w:p>
          <w:p w:rsidR="00FB7256" w:rsidRPr="00CB71AC" w:rsidRDefault="00FB7256" w:rsidP="00FB7256">
            <w:pPr>
              <w:numPr>
                <w:ilvl w:val="0"/>
                <w:numId w:val="15"/>
              </w:numPr>
              <w:spacing w:after="120" w:line="276" w:lineRule="auto"/>
              <w:rPr>
                <w:sz w:val="18"/>
                <w:szCs w:val="18"/>
                <w:lang w:bidi="en-US"/>
              </w:rPr>
            </w:pPr>
            <w:r w:rsidRPr="00CB71AC">
              <w:rPr>
                <w:sz w:val="18"/>
                <w:szCs w:val="18"/>
                <w:lang w:bidi="en-US"/>
              </w:rPr>
              <w:t>Opatření AEO – možné hodnoty  B4, B9</w:t>
            </w:r>
          </w:p>
          <w:p w:rsidR="00FB7256" w:rsidRPr="00CB71AC" w:rsidRDefault="00FB7256" w:rsidP="00FB7256">
            <w:pPr>
              <w:numPr>
                <w:ilvl w:val="0"/>
                <w:numId w:val="15"/>
              </w:numPr>
              <w:spacing w:after="0" w:line="276" w:lineRule="auto"/>
              <w:ind w:left="714" w:hanging="357"/>
              <w:rPr>
                <w:sz w:val="18"/>
                <w:szCs w:val="18"/>
                <w:lang w:bidi="en-US"/>
              </w:rPr>
            </w:pPr>
            <w:r w:rsidRPr="00CB71AC">
              <w:rPr>
                <w:sz w:val="18"/>
                <w:szCs w:val="18"/>
                <w:lang w:bidi="en-US"/>
              </w:rPr>
              <w:t>Opatření AEKO-OTP – možné hodnoty MVLN apod. (viz výše)</w:t>
            </w:r>
          </w:p>
          <w:p w:rsidR="00FB7256" w:rsidRPr="00CB71AC" w:rsidRDefault="00FB7256" w:rsidP="00FB7256">
            <w:pPr>
              <w:numPr>
                <w:ilvl w:val="0"/>
                <w:numId w:val="15"/>
              </w:numPr>
              <w:spacing w:after="0" w:line="276" w:lineRule="auto"/>
              <w:ind w:left="714" w:hanging="357"/>
              <w:rPr>
                <w:sz w:val="18"/>
                <w:szCs w:val="18"/>
                <w:lang w:bidi="en-US"/>
              </w:rPr>
            </w:pPr>
            <w:r w:rsidRPr="00CB71AC">
              <w:rPr>
                <w:sz w:val="18"/>
                <w:szCs w:val="18"/>
                <w:lang w:bidi="en-US"/>
              </w:rPr>
              <w:t xml:space="preserve">Opatření EFA – možné hodnoty </w:t>
            </w:r>
            <w:r w:rsidRPr="00CB71AC">
              <w:rPr>
                <w:rFonts w:eastAsiaTheme="minorHAnsi" w:cstheme="minorBidi"/>
                <w:sz w:val="18"/>
                <w:szCs w:val="22"/>
              </w:rPr>
              <w:t>(EF1až9 a EFA-R, EFA-U)</w:t>
            </w:r>
          </w:p>
          <w:p w:rsidR="00FB7256" w:rsidRPr="00CB71AC" w:rsidRDefault="00FB7256" w:rsidP="00FB7256">
            <w:pPr>
              <w:numPr>
                <w:ilvl w:val="0"/>
                <w:numId w:val="15"/>
              </w:numPr>
              <w:spacing w:after="120" w:line="276" w:lineRule="auto"/>
              <w:rPr>
                <w:sz w:val="18"/>
                <w:szCs w:val="18"/>
                <w:lang w:bidi="en-US"/>
              </w:rPr>
            </w:pPr>
            <w:r w:rsidRPr="00CB71AC">
              <w:rPr>
                <w:sz w:val="18"/>
                <w:szCs w:val="18"/>
                <w:lang w:bidi="en-US"/>
              </w:rPr>
              <w:t>Opatření EZ – vrací se jednotlivé tituly EZ-XX, PO-XX (v případě více titulů na DPB se výměra rozpočítává poměrně)</w:t>
            </w:r>
          </w:p>
          <w:p w:rsidR="00FB7256" w:rsidRPr="00CB71AC" w:rsidRDefault="00FB7256" w:rsidP="00FB7256">
            <w:pPr>
              <w:numPr>
                <w:ilvl w:val="0"/>
                <w:numId w:val="15"/>
              </w:numPr>
              <w:spacing w:after="120" w:line="276" w:lineRule="auto"/>
              <w:rPr>
                <w:sz w:val="18"/>
                <w:szCs w:val="18"/>
                <w:lang w:bidi="en-US"/>
              </w:rPr>
            </w:pPr>
            <w:r w:rsidRPr="00CB71AC">
              <w:rPr>
                <w:sz w:val="18"/>
                <w:szCs w:val="18"/>
                <w:lang w:bidi="en-US"/>
              </w:rPr>
              <w:t>U opatření IPZ – je-li na vstupu vyplněno, vrací se jednotlivé tituly IPZ a IPJ (v případě více titulů na DPB se výměra rozpočítává poměrně)</w:t>
            </w:r>
          </w:p>
          <w:p w:rsidR="00FB7256" w:rsidRPr="00CB71AC" w:rsidRDefault="00FB7256" w:rsidP="00FB7256">
            <w:pPr>
              <w:numPr>
                <w:ilvl w:val="0"/>
                <w:numId w:val="15"/>
              </w:numPr>
              <w:spacing w:after="120" w:line="276" w:lineRule="auto"/>
              <w:rPr>
                <w:sz w:val="18"/>
                <w:szCs w:val="18"/>
                <w:lang w:bidi="en-US"/>
              </w:rPr>
            </w:pPr>
            <w:r w:rsidRPr="00CB71AC">
              <w:rPr>
                <w:sz w:val="18"/>
                <w:szCs w:val="18"/>
                <w:lang w:bidi="en-US"/>
              </w:rPr>
              <w:t>Pro všechna opatření DATZAHAJENIOBNOVY  a  DATUKONCENIOBNOVY</w:t>
            </w:r>
          </w:p>
          <w:p w:rsidR="00FB7256" w:rsidRPr="00CB71AC" w:rsidRDefault="00FB7256" w:rsidP="005541B5">
            <w:pPr>
              <w:rPr>
                <w:sz w:val="18"/>
                <w:szCs w:val="18"/>
                <w:lang w:bidi="en-US"/>
              </w:rPr>
            </w:pPr>
            <w:r w:rsidRPr="00CB71AC">
              <w:rPr>
                <w:sz w:val="18"/>
                <w:szCs w:val="18"/>
                <w:lang w:bidi="en-US"/>
              </w:rPr>
              <w:t>Data zahájení a ukončení obnovy se uvádí jen ty, které spadají do OBDOBIOD – OBDOBIDO</w:t>
            </w:r>
          </w:p>
          <w:p w:rsidR="00FB7256" w:rsidRPr="00CB71AC" w:rsidRDefault="00FB7256" w:rsidP="00FB7256">
            <w:pPr>
              <w:numPr>
                <w:ilvl w:val="0"/>
                <w:numId w:val="15"/>
              </w:numPr>
              <w:spacing w:after="0" w:line="276" w:lineRule="auto"/>
              <w:ind w:left="714" w:hanging="357"/>
              <w:rPr>
                <w:sz w:val="18"/>
                <w:szCs w:val="18"/>
                <w:lang w:bidi="en-US"/>
              </w:rPr>
            </w:pPr>
            <w:r w:rsidRPr="00CB71AC">
              <w:rPr>
                <w:sz w:val="18"/>
                <w:szCs w:val="18"/>
                <w:lang w:bidi="en-US"/>
              </w:rPr>
              <w:t>Pro opatření AEKO – OTP, ZATR a EZ  se budou vracet hodnoty potřebné ke zjištění snížení dotace v I.zóně a v ZOD, kde je zakázáno hnojit:</w:t>
            </w:r>
          </w:p>
          <w:p w:rsidR="00FB7256" w:rsidRPr="00CB71AC" w:rsidRDefault="00FB7256" w:rsidP="005541B5">
            <w:pPr>
              <w:spacing w:line="276" w:lineRule="auto"/>
              <w:rPr>
                <w:sz w:val="18"/>
                <w:szCs w:val="18"/>
                <w:lang w:bidi="en-US"/>
              </w:rPr>
            </w:pPr>
            <w:r w:rsidRPr="00CB71AC">
              <w:rPr>
                <w:sz w:val="18"/>
                <w:szCs w:val="18"/>
                <w:lang w:bidi="en-US"/>
              </w:rPr>
              <w:t>VYMZCHU1 – výměra v první zóně ZCHÚ</w:t>
            </w:r>
          </w:p>
          <w:p w:rsidR="00FB7256" w:rsidRPr="00CB71AC" w:rsidRDefault="00FB7256" w:rsidP="005541B5">
            <w:pPr>
              <w:spacing w:line="276" w:lineRule="auto"/>
              <w:rPr>
                <w:sz w:val="18"/>
                <w:szCs w:val="18"/>
                <w:lang w:bidi="en-US"/>
              </w:rPr>
            </w:pPr>
            <w:r w:rsidRPr="00CB71AC">
              <w:rPr>
                <w:sz w:val="18"/>
                <w:szCs w:val="18"/>
                <w:lang w:bidi="en-US"/>
              </w:rPr>
              <w:t>M8 – na DPB je zakázáno hnojení</w:t>
            </w:r>
          </w:p>
          <w:p w:rsidR="00FB7256" w:rsidRPr="00CB71AC" w:rsidRDefault="00FB7256" w:rsidP="005541B5">
            <w:pPr>
              <w:spacing w:line="276" w:lineRule="auto"/>
              <w:rPr>
                <w:sz w:val="18"/>
                <w:szCs w:val="18"/>
                <w:lang w:bidi="en-US"/>
              </w:rPr>
            </w:pPr>
            <w:r w:rsidRPr="00CB71AC">
              <w:rPr>
                <w:sz w:val="18"/>
                <w:szCs w:val="18"/>
                <w:lang w:bidi="en-US"/>
              </w:rPr>
              <w:t>ZOD  - zařazení do ZOD, vrátí se v HODNOTANUM 1/0</w:t>
            </w:r>
          </w:p>
          <w:p w:rsidR="00FB7256" w:rsidRPr="00CB71AC" w:rsidRDefault="00FB7256" w:rsidP="005541B5">
            <w:pPr>
              <w:spacing w:line="276" w:lineRule="auto"/>
              <w:rPr>
                <w:sz w:val="18"/>
                <w:szCs w:val="18"/>
                <w:lang w:bidi="en-US"/>
              </w:rPr>
            </w:pPr>
            <w:r w:rsidRPr="00CB71AC">
              <w:rPr>
                <w:sz w:val="18"/>
                <w:szCs w:val="18"/>
                <w:lang w:bidi="en-US"/>
              </w:rPr>
              <w:t>MELIO – existence meliorace na DPB, vrátí se v HODNOTANUM 1/0</w:t>
            </w:r>
          </w:p>
          <w:p w:rsidR="00FB7256" w:rsidRPr="00CB71AC" w:rsidRDefault="00FB7256" w:rsidP="005541B5">
            <w:pPr>
              <w:spacing w:line="276" w:lineRule="auto"/>
              <w:rPr>
                <w:sz w:val="18"/>
                <w:szCs w:val="18"/>
                <w:lang w:bidi="en-US"/>
              </w:rPr>
            </w:pPr>
            <w:r w:rsidRPr="00CB71AC">
              <w:rPr>
                <w:sz w:val="18"/>
                <w:szCs w:val="18"/>
                <w:lang w:bidi="en-US"/>
              </w:rPr>
              <w:t>VYMHPJ6576 – výměra rizikových druhů půd na pozemku</w:t>
            </w:r>
          </w:p>
          <w:p w:rsidR="00FB7256" w:rsidRPr="00CB71AC" w:rsidRDefault="00FB7256" w:rsidP="005541B5">
            <w:pPr>
              <w:spacing w:line="276" w:lineRule="auto"/>
              <w:rPr>
                <w:sz w:val="18"/>
                <w:szCs w:val="18"/>
                <w:lang w:bidi="en-US"/>
              </w:rPr>
            </w:pPr>
            <w:r w:rsidRPr="00CB71AC">
              <w:rPr>
                <w:sz w:val="18"/>
                <w:szCs w:val="18"/>
                <w:lang w:bidi="en-US"/>
              </w:rPr>
              <w:t xml:space="preserve">Pro všechna opatření Kód DNP znamená existenci Dlouhodobě nezpůsobilé pllochy na DNP, vrací se současně chyba O70 a HODNOTANUM obsahuje překryv s DNP </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VARCHAR2(5)</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HODNOTANUM</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Hodnota doplňkového údaje (vrací výměrové položky)</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NUMBER(7,2)</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HODNOTADATE</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 xml:space="preserve">Hodnota doplňkového údaje – datum (vrací se pro obnovu TTP </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DATE</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E6E6E6"/>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E6E6E6"/>
          </w:tcPr>
          <w:p w:rsidR="00FB7256" w:rsidRPr="00CB71AC" w:rsidRDefault="00FB7256" w:rsidP="005541B5">
            <w:pPr>
              <w:rPr>
                <w:b/>
                <w:sz w:val="18"/>
                <w:szCs w:val="18"/>
                <w:lang w:bidi="en-US"/>
              </w:rPr>
            </w:pPr>
          </w:p>
        </w:tc>
        <w:tc>
          <w:tcPr>
            <w:tcW w:w="1462" w:type="dxa"/>
            <w:gridSpan w:val="3"/>
            <w:tcBorders>
              <w:top w:val="single" w:sz="6" w:space="0" w:color="000000"/>
              <w:left w:val="single" w:sz="6" w:space="0" w:color="000000"/>
              <w:bottom w:val="single" w:sz="6" w:space="0" w:color="000000"/>
              <w:right w:val="single" w:sz="6" w:space="0" w:color="000000"/>
            </w:tcBorders>
            <w:shd w:val="clear" w:color="auto" w:fill="E6E6E6"/>
            <w:hideMark/>
          </w:tcPr>
          <w:p w:rsidR="00FB7256" w:rsidRPr="00CB71AC" w:rsidRDefault="00FB7256" w:rsidP="005541B5">
            <w:pPr>
              <w:rPr>
                <w:b/>
                <w:sz w:val="18"/>
                <w:szCs w:val="18"/>
                <w:lang w:bidi="en-US"/>
              </w:rPr>
            </w:pPr>
            <w:r w:rsidRPr="00CB71AC">
              <w:rPr>
                <w:b/>
                <w:sz w:val="18"/>
                <w:szCs w:val="18"/>
                <w:lang w:bidi="en-US"/>
              </w:rPr>
              <w:t>Element</w:t>
            </w:r>
          </w:p>
        </w:tc>
        <w:tc>
          <w:tcPr>
            <w:tcW w:w="5103" w:type="dxa"/>
            <w:tcBorders>
              <w:top w:val="single" w:sz="6" w:space="0" w:color="000000"/>
              <w:left w:val="single" w:sz="6" w:space="0" w:color="000000"/>
              <w:bottom w:val="single" w:sz="6" w:space="0" w:color="000000"/>
              <w:right w:val="single" w:sz="6" w:space="0" w:color="000000"/>
            </w:tcBorders>
            <w:shd w:val="clear" w:color="auto" w:fill="E6E6E6"/>
            <w:hideMark/>
          </w:tcPr>
          <w:p w:rsidR="00FB7256" w:rsidRPr="00CB71AC" w:rsidRDefault="00FB7256" w:rsidP="005541B5">
            <w:pPr>
              <w:rPr>
                <w:b/>
                <w:sz w:val="18"/>
                <w:szCs w:val="18"/>
                <w:lang w:bidi="en-US"/>
              </w:rPr>
            </w:pPr>
            <w:r w:rsidRPr="00CB71AC">
              <w:rPr>
                <w:b/>
                <w:sz w:val="18"/>
                <w:szCs w:val="18"/>
                <w:lang w:bidi="en-US"/>
              </w:rPr>
              <w:t xml:space="preserve">DPB3 – díly nacházející se na daném území ke konci </w:t>
            </w:r>
            <w:r w:rsidRPr="00CB71AC">
              <w:rPr>
                <w:b/>
                <w:sz w:val="18"/>
                <w:szCs w:val="18"/>
                <w:lang w:bidi="en-US"/>
              </w:rPr>
              <w:lastRenderedPageBreak/>
              <w:t xml:space="preserve">kontrolovaného období </w:t>
            </w:r>
          </w:p>
        </w:tc>
        <w:tc>
          <w:tcPr>
            <w:tcW w:w="992" w:type="dxa"/>
            <w:tcBorders>
              <w:top w:val="single" w:sz="6" w:space="0" w:color="000000"/>
              <w:left w:val="single" w:sz="6" w:space="0" w:color="000000"/>
              <w:bottom w:val="single" w:sz="6" w:space="0" w:color="000000"/>
              <w:right w:val="single" w:sz="6" w:space="0" w:color="000000"/>
            </w:tcBorders>
            <w:shd w:val="clear" w:color="auto" w:fill="E6E6E6"/>
          </w:tcPr>
          <w:p w:rsidR="00FB7256" w:rsidRPr="00CB71AC" w:rsidRDefault="00FB7256" w:rsidP="005541B5">
            <w:pPr>
              <w:rPr>
                <w:b/>
                <w:sz w:val="18"/>
                <w:szCs w:val="18"/>
                <w:lang w:bidi="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E6E6E6"/>
            <w:hideMark/>
          </w:tcPr>
          <w:p w:rsidR="00FB7256" w:rsidRPr="00CB71AC" w:rsidRDefault="00FB7256" w:rsidP="005541B5">
            <w:pPr>
              <w:rPr>
                <w:b/>
                <w:sz w:val="18"/>
                <w:szCs w:val="18"/>
                <w:lang w:bidi="en-US"/>
              </w:rPr>
            </w:pPr>
            <w:r w:rsidRPr="00CB71AC">
              <w:rPr>
                <w:b/>
                <w:sz w:val="18"/>
                <w:szCs w:val="18"/>
                <w:lang w:bidi="en-US"/>
              </w:rPr>
              <w:t xml:space="preserve">Počet </w:t>
            </w:r>
            <w:r w:rsidRPr="00CB71AC">
              <w:rPr>
                <w:b/>
                <w:sz w:val="18"/>
                <w:szCs w:val="18"/>
                <w:lang w:bidi="en-US"/>
              </w:rPr>
              <w:lastRenderedPageBreak/>
              <w:t>opakování</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B3B3B3"/>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B3B3B3"/>
          </w:tcPr>
          <w:p w:rsidR="00FB7256" w:rsidRPr="00CB71AC" w:rsidRDefault="00FB7256" w:rsidP="005541B5">
            <w:pPr>
              <w:rPr>
                <w:b/>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B3B3B3"/>
          </w:tcPr>
          <w:p w:rsidR="00FB7256" w:rsidRPr="00CB71AC" w:rsidRDefault="00FB7256" w:rsidP="005541B5">
            <w:pPr>
              <w:rPr>
                <w:b/>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B3B3B3"/>
            <w:hideMark/>
          </w:tcPr>
          <w:p w:rsidR="00FB7256" w:rsidRPr="00CB71AC" w:rsidRDefault="00FB7256" w:rsidP="005541B5">
            <w:pPr>
              <w:rPr>
                <w:b/>
                <w:sz w:val="18"/>
                <w:szCs w:val="18"/>
                <w:lang w:bidi="en-US"/>
              </w:rPr>
            </w:pPr>
            <w:r w:rsidRPr="00CB71AC">
              <w:rPr>
                <w:b/>
                <w:sz w:val="18"/>
                <w:szCs w:val="18"/>
                <w:lang w:bidi="en-US"/>
              </w:rPr>
              <w:t xml:space="preserve">Atribut </w:t>
            </w:r>
          </w:p>
        </w:tc>
        <w:tc>
          <w:tcPr>
            <w:tcW w:w="5103" w:type="dxa"/>
            <w:tcBorders>
              <w:top w:val="single" w:sz="6" w:space="0" w:color="000000"/>
              <w:left w:val="single" w:sz="6" w:space="0" w:color="000000"/>
              <w:bottom w:val="single" w:sz="6" w:space="0" w:color="000000"/>
              <w:right w:val="single" w:sz="6" w:space="0" w:color="000000"/>
            </w:tcBorders>
            <w:shd w:val="clear" w:color="auto" w:fill="B3B3B3"/>
            <w:hideMark/>
          </w:tcPr>
          <w:p w:rsidR="00FB7256" w:rsidRPr="00CB71AC" w:rsidRDefault="00FB7256" w:rsidP="005541B5">
            <w:pPr>
              <w:rPr>
                <w:b/>
                <w:sz w:val="18"/>
                <w:szCs w:val="18"/>
                <w:lang w:bidi="en-US"/>
              </w:rPr>
            </w:pPr>
            <w:r w:rsidRPr="00CB71AC">
              <w:rPr>
                <w:b/>
                <w:sz w:val="18"/>
                <w:szCs w:val="18"/>
                <w:lang w:bidi="en-US"/>
              </w:rPr>
              <w:t>Význam</w:t>
            </w:r>
          </w:p>
        </w:tc>
        <w:tc>
          <w:tcPr>
            <w:tcW w:w="992" w:type="dxa"/>
            <w:tcBorders>
              <w:top w:val="single" w:sz="6" w:space="0" w:color="000000"/>
              <w:left w:val="single" w:sz="6" w:space="0" w:color="000000"/>
              <w:bottom w:val="single" w:sz="6" w:space="0" w:color="000000"/>
              <w:right w:val="single" w:sz="6" w:space="0" w:color="000000"/>
            </w:tcBorders>
            <w:shd w:val="clear" w:color="auto" w:fill="B3B3B3"/>
            <w:hideMark/>
          </w:tcPr>
          <w:p w:rsidR="00FB7256" w:rsidRPr="00CB71AC" w:rsidRDefault="00FB7256" w:rsidP="005541B5">
            <w:pPr>
              <w:rPr>
                <w:b/>
                <w:sz w:val="18"/>
                <w:szCs w:val="18"/>
                <w:lang w:bidi="en-US"/>
              </w:rPr>
            </w:pPr>
            <w:r w:rsidRPr="00CB71AC">
              <w:rPr>
                <w:b/>
                <w:sz w:val="18"/>
                <w:szCs w:val="18"/>
                <w:lang w:bidi="en-US"/>
              </w:rPr>
              <w:t>Povinný</w:t>
            </w:r>
          </w:p>
        </w:tc>
        <w:tc>
          <w:tcPr>
            <w:tcW w:w="1418" w:type="dxa"/>
            <w:tcBorders>
              <w:top w:val="single" w:sz="6" w:space="0" w:color="000000"/>
              <w:left w:val="single" w:sz="6" w:space="0" w:color="000000"/>
              <w:bottom w:val="single" w:sz="6" w:space="0" w:color="000000"/>
              <w:right w:val="single" w:sz="6" w:space="0" w:color="000000"/>
            </w:tcBorders>
            <w:shd w:val="clear" w:color="auto" w:fill="B3B3B3"/>
            <w:hideMark/>
          </w:tcPr>
          <w:p w:rsidR="00FB7256" w:rsidRPr="00CB71AC" w:rsidRDefault="00FB7256" w:rsidP="005541B5">
            <w:pPr>
              <w:rPr>
                <w:b/>
                <w:sz w:val="18"/>
                <w:szCs w:val="18"/>
                <w:lang w:bidi="en-US"/>
              </w:rPr>
            </w:pPr>
            <w:r w:rsidRPr="00CB71AC">
              <w:rPr>
                <w:b/>
                <w:sz w:val="18"/>
                <w:szCs w:val="18"/>
                <w:lang w:bidi="en-US"/>
              </w:rPr>
              <w:t>Typ a rozsah</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ZKODDPB</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Zkrácený kód dílu</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VARCHAR2(8)</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CTVEREC</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Čtverec</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VARCHAR2(8)</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KULTURA</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Kultura na PB (číselník kultur v LPIS)</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VARCHAR2(2)</w:t>
            </w:r>
          </w:p>
        </w:tc>
      </w:tr>
      <w:tr w:rsidR="00FB7256" w:rsidRPr="00CB71AC" w:rsidTr="002D010D">
        <w:trPr>
          <w:trHeight w:val="258"/>
        </w:trPr>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VYMERALPIS</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Výměra DPB z LPIS</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NUMBER(7,2)</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VYMERADEKL</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Deklarovaná výměra vztažená k danému DPB pro příslušné opatření</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NUMBER(7,2)</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auto"/>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CHYBA</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Obsahuje chybové stavy DPB</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rsidR="00FB7256" w:rsidRPr="00CB71AC" w:rsidRDefault="00FB7256" w:rsidP="005541B5">
            <w:pPr>
              <w:rPr>
                <w:sz w:val="18"/>
                <w:szCs w:val="18"/>
                <w:lang w:bidi="en-US"/>
              </w:rPr>
            </w:pPr>
            <w:r w:rsidRPr="00CB71AC">
              <w:rPr>
                <w:sz w:val="18"/>
                <w:szCs w:val="18"/>
                <w:lang w:bidi="en-US"/>
              </w:rPr>
              <w:t>ELEMENT</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1160" w:type="dxa"/>
            <w:gridSpan w:val="2"/>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DOPLNEK</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Obsahuje doplňkové údaje</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0-N</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Element</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r w:rsidRPr="00CB71AC">
              <w:rPr>
                <w:b/>
                <w:sz w:val="18"/>
                <w:szCs w:val="18"/>
                <w:lang w:bidi="en-US"/>
              </w:rPr>
              <w:t>Element</w:t>
            </w:r>
          </w:p>
        </w:tc>
        <w:tc>
          <w:tcPr>
            <w:tcW w:w="5103"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r w:rsidRPr="00CB71AC">
              <w:rPr>
                <w:b/>
                <w:sz w:val="18"/>
                <w:szCs w:val="18"/>
                <w:lang w:bidi="en-US"/>
              </w:rPr>
              <w:t>CHYBA</w:t>
            </w:r>
          </w:p>
        </w:tc>
        <w:tc>
          <w:tcPr>
            <w:tcW w:w="992" w:type="dxa"/>
            <w:tcBorders>
              <w:top w:val="single" w:sz="6" w:space="0" w:color="000000"/>
              <w:left w:val="single" w:sz="6" w:space="0" w:color="000000"/>
              <w:bottom w:val="single" w:sz="6" w:space="0" w:color="000000"/>
              <w:right w:val="single" w:sz="6" w:space="0" w:color="000000"/>
            </w:tcBorders>
            <w:shd w:val="clear" w:color="auto" w:fill="F3F3F3"/>
          </w:tcPr>
          <w:p w:rsidR="00FB7256" w:rsidRPr="00CB71AC" w:rsidRDefault="00FB7256" w:rsidP="005541B5">
            <w:pPr>
              <w:rPr>
                <w:b/>
                <w:sz w:val="18"/>
                <w:szCs w:val="18"/>
                <w:lang w:bidi="en-US"/>
              </w:rPr>
            </w:pPr>
            <w:r w:rsidRPr="00CB71AC">
              <w:rPr>
                <w:b/>
                <w:sz w:val="18"/>
                <w:szCs w:val="18"/>
                <w:lang w:bidi="en-US"/>
              </w:rPr>
              <w:t>0..N</w:t>
            </w:r>
          </w:p>
        </w:tc>
        <w:tc>
          <w:tcPr>
            <w:tcW w:w="1418" w:type="dxa"/>
            <w:tcBorders>
              <w:top w:val="single" w:sz="6" w:space="0" w:color="000000"/>
              <w:left w:val="single" w:sz="6" w:space="0" w:color="000000"/>
              <w:bottom w:val="single" w:sz="6" w:space="0" w:color="000000"/>
              <w:right w:val="single" w:sz="6" w:space="0" w:color="000000"/>
            </w:tcBorders>
            <w:shd w:val="clear" w:color="auto" w:fill="F3F3F3"/>
            <w:hideMark/>
          </w:tcPr>
          <w:p w:rsidR="00FB7256" w:rsidRPr="00CB71AC" w:rsidRDefault="00FB7256" w:rsidP="005541B5">
            <w:pPr>
              <w:rPr>
                <w:b/>
                <w:sz w:val="18"/>
                <w:szCs w:val="18"/>
                <w:lang w:bidi="en-US"/>
              </w:rPr>
            </w:pPr>
            <w:r w:rsidRPr="00CB71AC">
              <w:rPr>
                <w:b/>
                <w:sz w:val="18"/>
                <w:szCs w:val="18"/>
                <w:lang w:bidi="en-US"/>
              </w:rPr>
              <w:t>Počet opakování</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shd w:val="clear" w:color="auto" w:fill="D9D9D9"/>
          </w:tcPr>
          <w:p w:rsidR="00FB7256" w:rsidRPr="00CB71AC" w:rsidRDefault="00FB7256" w:rsidP="005541B5">
            <w:pPr>
              <w:rPr>
                <w:b/>
                <w:sz w:val="18"/>
                <w:szCs w:val="18"/>
                <w:lang w:bidi="en-US"/>
              </w:rPr>
            </w:pPr>
            <w:r w:rsidRPr="00CB71AC">
              <w:rPr>
                <w:b/>
                <w:sz w:val="18"/>
                <w:szCs w:val="18"/>
                <w:lang w:bidi="en-US"/>
              </w:rPr>
              <w:t>Atribut</w:t>
            </w:r>
          </w:p>
        </w:tc>
        <w:tc>
          <w:tcPr>
            <w:tcW w:w="5103"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Význam</w:t>
            </w:r>
          </w:p>
        </w:tc>
        <w:tc>
          <w:tcPr>
            <w:tcW w:w="992"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Povinný</w:t>
            </w:r>
          </w:p>
        </w:tc>
        <w:tc>
          <w:tcPr>
            <w:tcW w:w="1418" w:type="dxa"/>
            <w:tcBorders>
              <w:top w:val="single" w:sz="6" w:space="0" w:color="000000"/>
              <w:left w:val="single" w:sz="6" w:space="0" w:color="000000"/>
              <w:bottom w:val="single" w:sz="6" w:space="0" w:color="000000"/>
              <w:right w:val="single" w:sz="6" w:space="0" w:color="000000"/>
            </w:tcBorders>
            <w:shd w:val="clear" w:color="auto" w:fill="D9D9D9"/>
            <w:hideMark/>
          </w:tcPr>
          <w:p w:rsidR="00FB7256" w:rsidRPr="00CB71AC" w:rsidRDefault="00FB7256" w:rsidP="005541B5">
            <w:pPr>
              <w:rPr>
                <w:b/>
                <w:sz w:val="18"/>
                <w:szCs w:val="18"/>
                <w:lang w:bidi="en-US"/>
              </w:rPr>
            </w:pPr>
            <w:r w:rsidRPr="00CB71AC">
              <w:rPr>
                <w:b/>
                <w:sz w:val="18"/>
                <w:szCs w:val="18"/>
                <w:lang w:bidi="en-US"/>
              </w:rPr>
              <w:t>Typ a rozsah</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KOD</w:t>
            </w:r>
          </w:p>
        </w:tc>
        <w:tc>
          <w:tcPr>
            <w:tcW w:w="5103"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spacing w:after="120" w:line="276" w:lineRule="auto"/>
              <w:rPr>
                <w:rFonts w:eastAsiaTheme="minorHAnsi" w:cstheme="minorBidi"/>
                <w:sz w:val="18"/>
                <w:szCs w:val="18"/>
              </w:rPr>
            </w:pPr>
            <w:r w:rsidRPr="00CB71AC">
              <w:rPr>
                <w:rFonts w:eastAsiaTheme="minorHAnsi" w:cstheme="minorBidi"/>
                <w:sz w:val="18"/>
                <w:szCs w:val="18"/>
              </w:rPr>
              <w:t>Kód zjištěné chyby dle číselníku (uvedeno před specifikací)</w:t>
            </w:r>
          </w:p>
        </w:tc>
        <w:tc>
          <w:tcPr>
            <w:tcW w:w="99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Ano</w:t>
            </w:r>
          </w:p>
        </w:tc>
        <w:tc>
          <w:tcPr>
            <w:tcW w:w="1418" w:type="dxa"/>
          </w:tcPr>
          <w:p w:rsidR="00FB7256" w:rsidRPr="00CB71AC" w:rsidRDefault="00FB7256" w:rsidP="005541B5">
            <w:pPr>
              <w:rPr>
                <w:sz w:val="18"/>
                <w:szCs w:val="18"/>
                <w:lang w:bidi="en-US"/>
              </w:rPr>
            </w:pP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DOPLNKOVAINFO</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Doplňková informace k chybě – volné pole pro případ potřeby</w:t>
            </w:r>
          </w:p>
          <w:p w:rsidR="00FB7256" w:rsidRPr="00CB71AC" w:rsidRDefault="00FB7256" w:rsidP="005541B5">
            <w:pPr>
              <w:rPr>
                <w:sz w:val="18"/>
                <w:szCs w:val="18"/>
                <w:lang w:bidi="en-US"/>
              </w:rPr>
            </w:pPr>
            <w:r w:rsidRPr="00CB71AC">
              <w:rPr>
                <w:sz w:val="18"/>
                <w:szCs w:val="18"/>
                <w:lang w:bidi="en-US"/>
              </w:rPr>
              <w:t>V tomto poli se bude vracet popis chyby.</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Ano</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r w:rsidRPr="00CB71AC">
              <w:rPr>
                <w:b/>
                <w:sz w:val="18"/>
                <w:szCs w:val="18"/>
                <w:lang w:bidi="en-US"/>
              </w:rPr>
              <w:t>Element</w:t>
            </w:r>
          </w:p>
        </w:tc>
        <w:tc>
          <w:tcPr>
            <w:tcW w:w="51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r w:rsidRPr="00CB71AC">
              <w:rPr>
                <w:b/>
                <w:sz w:val="18"/>
                <w:szCs w:val="18"/>
                <w:lang w:bidi="en-US"/>
              </w:rPr>
              <w:t>DOPLNEK</w:t>
            </w:r>
          </w:p>
        </w:tc>
        <w:tc>
          <w:tcPr>
            <w:tcW w:w="9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B7256" w:rsidRPr="00CB71AC" w:rsidRDefault="00FB7256" w:rsidP="005541B5">
            <w:pPr>
              <w:rPr>
                <w:b/>
                <w:sz w:val="18"/>
                <w:szCs w:val="18"/>
                <w:lang w:bidi="en-US"/>
              </w:rPr>
            </w:pP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r w:rsidRPr="00CB71AC">
              <w:rPr>
                <w:b/>
                <w:sz w:val="18"/>
                <w:szCs w:val="18"/>
                <w:lang w:bidi="en-US"/>
              </w:rPr>
              <w:t>Atribut</w:t>
            </w:r>
          </w:p>
        </w:tc>
        <w:tc>
          <w:tcPr>
            <w:tcW w:w="510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r w:rsidRPr="00CB71AC">
              <w:rPr>
                <w:b/>
                <w:sz w:val="18"/>
                <w:szCs w:val="18"/>
                <w:lang w:bidi="en-US"/>
              </w:rPr>
              <w:t>Význam</w:t>
            </w:r>
          </w:p>
        </w:tc>
        <w:tc>
          <w:tcPr>
            <w:tcW w:w="99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c>
          <w:tcPr>
            <w:tcW w:w="14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B7256" w:rsidRPr="00CB71AC" w:rsidRDefault="00FB7256" w:rsidP="005541B5">
            <w:pPr>
              <w:rPr>
                <w:b/>
                <w:sz w:val="18"/>
                <w:szCs w:val="18"/>
                <w:lang w:bidi="en-US"/>
              </w:rPr>
            </w:pP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TYPDOPLNKU</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Typ doplňkového údaje: povolené hodnoty pro:</w:t>
            </w:r>
          </w:p>
          <w:p w:rsidR="00FB7256" w:rsidRDefault="00FB7256" w:rsidP="00FB7256">
            <w:pPr>
              <w:numPr>
                <w:ilvl w:val="0"/>
                <w:numId w:val="15"/>
              </w:numPr>
              <w:spacing w:after="120" w:line="276" w:lineRule="auto"/>
              <w:rPr>
                <w:sz w:val="18"/>
                <w:szCs w:val="18"/>
                <w:lang w:bidi="en-US"/>
              </w:rPr>
            </w:pPr>
            <w:r w:rsidRPr="00CB71AC">
              <w:rPr>
                <w:sz w:val="18"/>
                <w:szCs w:val="18"/>
                <w:lang w:bidi="en-US"/>
              </w:rPr>
              <w:t xml:space="preserve">Opatření LFA – možné hodnoty  H1, H2, H3, H4, H5 OA, OB, S, </w:t>
            </w:r>
          </w:p>
          <w:p w:rsidR="00FB7256" w:rsidRPr="00FB7256" w:rsidRDefault="00FB7256" w:rsidP="00FB7256">
            <w:pPr>
              <w:numPr>
                <w:ilvl w:val="0"/>
                <w:numId w:val="15"/>
              </w:numPr>
              <w:spacing w:after="120" w:line="276" w:lineRule="auto"/>
              <w:rPr>
                <w:color w:val="FF0000"/>
                <w:sz w:val="18"/>
                <w:szCs w:val="18"/>
                <w:lang w:bidi="en-US"/>
              </w:rPr>
            </w:pPr>
            <w:r w:rsidRPr="00FB7256">
              <w:rPr>
                <w:color w:val="FF0000"/>
                <w:sz w:val="18"/>
                <w:szCs w:val="18"/>
                <w:lang w:bidi="en-US"/>
              </w:rPr>
              <w:t xml:space="preserve">Opatření ANC – možné hodnoty  H1, H2, H3, H4, H5 O1, O2,O3, S, </w:t>
            </w:r>
          </w:p>
          <w:p w:rsidR="00FB7256" w:rsidRPr="00FB7256" w:rsidRDefault="00FB7256" w:rsidP="00FB7256">
            <w:pPr>
              <w:numPr>
                <w:ilvl w:val="0"/>
                <w:numId w:val="15"/>
              </w:numPr>
              <w:spacing w:after="120" w:line="276" w:lineRule="auto"/>
              <w:rPr>
                <w:color w:val="FF0000"/>
                <w:sz w:val="18"/>
                <w:szCs w:val="18"/>
                <w:lang w:bidi="en-US"/>
              </w:rPr>
            </w:pPr>
            <w:r w:rsidRPr="00FB7256">
              <w:rPr>
                <w:color w:val="FF0000"/>
                <w:sz w:val="18"/>
                <w:szCs w:val="18"/>
                <w:lang w:bidi="en-US"/>
              </w:rPr>
              <w:t>Opatření PPO – možné hodnoty  XOA, XOB</w:t>
            </w:r>
          </w:p>
          <w:p w:rsidR="00FB7256" w:rsidRPr="00CB71AC" w:rsidRDefault="00FB7256" w:rsidP="00FB7256">
            <w:pPr>
              <w:numPr>
                <w:ilvl w:val="0"/>
                <w:numId w:val="15"/>
              </w:numPr>
              <w:spacing w:after="120" w:line="276" w:lineRule="auto"/>
              <w:rPr>
                <w:sz w:val="18"/>
                <w:szCs w:val="18"/>
                <w:lang w:bidi="en-US"/>
              </w:rPr>
            </w:pPr>
            <w:r w:rsidRPr="00CB71AC">
              <w:rPr>
                <w:sz w:val="18"/>
                <w:szCs w:val="18"/>
                <w:lang w:bidi="en-US"/>
              </w:rPr>
              <w:t>Opatření NATURA – možné hodnoty NAT</w:t>
            </w:r>
          </w:p>
          <w:p w:rsidR="00FB7256" w:rsidRPr="00CB71AC" w:rsidRDefault="00FB7256" w:rsidP="00FB7256">
            <w:pPr>
              <w:numPr>
                <w:ilvl w:val="0"/>
                <w:numId w:val="15"/>
              </w:numPr>
              <w:spacing w:after="120" w:line="276" w:lineRule="auto"/>
              <w:rPr>
                <w:sz w:val="18"/>
                <w:szCs w:val="18"/>
                <w:lang w:bidi="en-US"/>
              </w:rPr>
            </w:pPr>
            <w:r w:rsidRPr="00CB71AC">
              <w:rPr>
                <w:sz w:val="18"/>
                <w:szCs w:val="18"/>
                <w:lang w:bidi="en-US"/>
              </w:rPr>
              <w:t>Opatření AEO – možné hodnoty  B4, B9</w:t>
            </w:r>
          </w:p>
          <w:p w:rsidR="00FB7256" w:rsidRPr="00CB71AC" w:rsidRDefault="00FB7256" w:rsidP="00FB7256">
            <w:pPr>
              <w:numPr>
                <w:ilvl w:val="0"/>
                <w:numId w:val="15"/>
              </w:numPr>
              <w:spacing w:after="0" w:line="276" w:lineRule="auto"/>
              <w:ind w:left="714" w:hanging="357"/>
              <w:rPr>
                <w:sz w:val="18"/>
                <w:szCs w:val="18"/>
                <w:lang w:bidi="en-US"/>
              </w:rPr>
            </w:pPr>
            <w:r w:rsidRPr="00CB71AC">
              <w:rPr>
                <w:sz w:val="18"/>
                <w:szCs w:val="18"/>
                <w:lang w:bidi="en-US"/>
              </w:rPr>
              <w:t>Opatření AEKO-OTP – možné hodnoty MVLN apod. (viz výše)</w:t>
            </w:r>
          </w:p>
          <w:p w:rsidR="00FB7256" w:rsidRPr="00CB71AC" w:rsidRDefault="00FB7256" w:rsidP="00FB7256">
            <w:pPr>
              <w:numPr>
                <w:ilvl w:val="0"/>
                <w:numId w:val="15"/>
              </w:numPr>
              <w:spacing w:after="0" w:line="276" w:lineRule="auto"/>
              <w:ind w:left="714" w:hanging="357"/>
              <w:rPr>
                <w:sz w:val="18"/>
                <w:szCs w:val="18"/>
                <w:lang w:bidi="en-US"/>
              </w:rPr>
            </w:pPr>
            <w:r w:rsidRPr="00CB71AC">
              <w:rPr>
                <w:sz w:val="18"/>
                <w:szCs w:val="18"/>
                <w:lang w:bidi="en-US"/>
              </w:rPr>
              <w:t xml:space="preserve">Opatření EFA – možné hodnoty </w:t>
            </w:r>
            <w:r w:rsidRPr="00CB71AC">
              <w:rPr>
                <w:rFonts w:eastAsiaTheme="minorHAnsi" w:cstheme="minorBidi"/>
                <w:sz w:val="18"/>
                <w:szCs w:val="22"/>
              </w:rPr>
              <w:t>(EF1až9 a EFA-R, EFA-U)</w:t>
            </w:r>
          </w:p>
          <w:p w:rsidR="00FB7256" w:rsidRPr="00CB71AC" w:rsidRDefault="00FB7256" w:rsidP="00FB7256">
            <w:pPr>
              <w:numPr>
                <w:ilvl w:val="0"/>
                <w:numId w:val="15"/>
              </w:numPr>
              <w:spacing w:after="120" w:line="276" w:lineRule="auto"/>
              <w:rPr>
                <w:sz w:val="18"/>
                <w:szCs w:val="18"/>
                <w:lang w:bidi="en-US"/>
              </w:rPr>
            </w:pPr>
            <w:r w:rsidRPr="00CB71AC">
              <w:rPr>
                <w:sz w:val="18"/>
                <w:szCs w:val="18"/>
                <w:lang w:bidi="en-US"/>
              </w:rPr>
              <w:t>Opatření EZ – vrací se jednotlivé tituly EZ-XX, PO-XX (v případě více titulů na DPB se výměra rozpočítává poměrně)</w:t>
            </w:r>
          </w:p>
          <w:p w:rsidR="00FB7256" w:rsidRPr="00CB71AC" w:rsidRDefault="00FB7256" w:rsidP="00FB7256">
            <w:pPr>
              <w:numPr>
                <w:ilvl w:val="0"/>
                <w:numId w:val="15"/>
              </w:numPr>
              <w:spacing w:after="120" w:line="276" w:lineRule="auto"/>
              <w:rPr>
                <w:sz w:val="18"/>
                <w:szCs w:val="18"/>
                <w:lang w:bidi="en-US"/>
              </w:rPr>
            </w:pPr>
            <w:r w:rsidRPr="00CB71AC">
              <w:rPr>
                <w:sz w:val="18"/>
                <w:szCs w:val="18"/>
                <w:lang w:bidi="en-US"/>
              </w:rPr>
              <w:t>U opatření IPZ – je-li na vstupu vyplněno, vrací se jednotlivé tituly IPZ a IPJ (v případě více titulů na DPB se výměra rozpočítává poměrně)</w:t>
            </w:r>
          </w:p>
          <w:p w:rsidR="00FB7256" w:rsidRPr="00CB71AC" w:rsidRDefault="00FB7256" w:rsidP="00FB7256">
            <w:pPr>
              <w:numPr>
                <w:ilvl w:val="0"/>
                <w:numId w:val="15"/>
              </w:numPr>
              <w:spacing w:after="120" w:line="276" w:lineRule="auto"/>
              <w:rPr>
                <w:sz w:val="18"/>
                <w:szCs w:val="18"/>
                <w:lang w:bidi="en-US"/>
              </w:rPr>
            </w:pPr>
            <w:r w:rsidRPr="00CB71AC">
              <w:rPr>
                <w:sz w:val="18"/>
                <w:szCs w:val="18"/>
                <w:lang w:bidi="en-US"/>
              </w:rPr>
              <w:t>Pro všechna opatření DATZAHAJENIOBNOVY  a  DATUKONCENIOBNOVY</w:t>
            </w:r>
          </w:p>
          <w:p w:rsidR="00FB7256" w:rsidRPr="00CB71AC" w:rsidRDefault="00FB7256" w:rsidP="005541B5">
            <w:pPr>
              <w:rPr>
                <w:sz w:val="18"/>
                <w:szCs w:val="18"/>
                <w:lang w:bidi="en-US"/>
              </w:rPr>
            </w:pPr>
            <w:r w:rsidRPr="00CB71AC">
              <w:rPr>
                <w:sz w:val="18"/>
                <w:szCs w:val="18"/>
                <w:lang w:bidi="en-US"/>
              </w:rPr>
              <w:t>Data zahájení a ukončení obnovy se uvádí jen ty, které spadají do OBDOBIOD – OBDOBIDO</w:t>
            </w:r>
          </w:p>
          <w:p w:rsidR="00FB7256" w:rsidRPr="00CB71AC" w:rsidRDefault="00FB7256" w:rsidP="00FB7256">
            <w:pPr>
              <w:numPr>
                <w:ilvl w:val="0"/>
                <w:numId w:val="15"/>
              </w:numPr>
              <w:spacing w:after="0" w:line="276" w:lineRule="auto"/>
              <w:ind w:left="714" w:hanging="357"/>
              <w:rPr>
                <w:sz w:val="18"/>
                <w:szCs w:val="18"/>
                <w:lang w:bidi="en-US"/>
              </w:rPr>
            </w:pPr>
            <w:r w:rsidRPr="00CB71AC">
              <w:rPr>
                <w:sz w:val="18"/>
                <w:szCs w:val="18"/>
                <w:lang w:bidi="en-US"/>
              </w:rPr>
              <w:t>Pro opatření AEKO – OTP, ZATR a EZ  se budou vracet hodnoty potřebné ke zjištění snížení dotace v I.zóně a v ZOD, kde je zakázáno hnojit:</w:t>
            </w:r>
          </w:p>
          <w:p w:rsidR="00FB7256" w:rsidRPr="00CB71AC" w:rsidRDefault="00FB7256" w:rsidP="005541B5">
            <w:pPr>
              <w:spacing w:line="276" w:lineRule="auto"/>
              <w:rPr>
                <w:sz w:val="18"/>
                <w:szCs w:val="18"/>
                <w:lang w:bidi="en-US"/>
              </w:rPr>
            </w:pPr>
            <w:r w:rsidRPr="00CB71AC">
              <w:rPr>
                <w:sz w:val="18"/>
                <w:szCs w:val="18"/>
                <w:lang w:bidi="en-US"/>
              </w:rPr>
              <w:t>VYMZCHU1 – výměra v první zóně ZCHÚ</w:t>
            </w:r>
          </w:p>
          <w:p w:rsidR="00FB7256" w:rsidRPr="00CB71AC" w:rsidRDefault="00FB7256" w:rsidP="005541B5">
            <w:pPr>
              <w:spacing w:line="276" w:lineRule="auto"/>
              <w:rPr>
                <w:sz w:val="18"/>
                <w:szCs w:val="18"/>
                <w:lang w:bidi="en-US"/>
              </w:rPr>
            </w:pPr>
            <w:r w:rsidRPr="00CB71AC">
              <w:rPr>
                <w:sz w:val="18"/>
                <w:szCs w:val="18"/>
                <w:lang w:bidi="en-US"/>
              </w:rPr>
              <w:t>M8 – na DPB je zakázáno hnojení</w:t>
            </w:r>
          </w:p>
          <w:p w:rsidR="00FB7256" w:rsidRPr="00CB71AC" w:rsidRDefault="00FB7256" w:rsidP="005541B5">
            <w:pPr>
              <w:spacing w:line="276" w:lineRule="auto"/>
              <w:rPr>
                <w:sz w:val="18"/>
                <w:szCs w:val="18"/>
                <w:lang w:bidi="en-US"/>
              </w:rPr>
            </w:pPr>
            <w:r w:rsidRPr="00CB71AC">
              <w:rPr>
                <w:sz w:val="18"/>
                <w:szCs w:val="18"/>
                <w:lang w:bidi="en-US"/>
              </w:rPr>
              <w:t>ZOD  - zařazení do ZOD, vrátí se v HODNOTANUM 1/0</w:t>
            </w:r>
          </w:p>
          <w:p w:rsidR="00FB7256" w:rsidRPr="00CB71AC" w:rsidRDefault="00FB7256" w:rsidP="005541B5">
            <w:pPr>
              <w:spacing w:line="276" w:lineRule="auto"/>
              <w:rPr>
                <w:sz w:val="18"/>
                <w:szCs w:val="18"/>
                <w:lang w:bidi="en-US"/>
              </w:rPr>
            </w:pPr>
            <w:r w:rsidRPr="00CB71AC">
              <w:rPr>
                <w:sz w:val="18"/>
                <w:szCs w:val="18"/>
                <w:lang w:bidi="en-US"/>
              </w:rPr>
              <w:t>MELIO – existence meliorace na DPB, vrátí se v HODNOTANUM 1/0</w:t>
            </w:r>
          </w:p>
          <w:p w:rsidR="00FB7256" w:rsidRPr="00CB71AC" w:rsidRDefault="00FB7256" w:rsidP="005541B5">
            <w:pPr>
              <w:spacing w:line="276" w:lineRule="auto"/>
              <w:rPr>
                <w:sz w:val="18"/>
                <w:szCs w:val="18"/>
                <w:lang w:bidi="en-US"/>
              </w:rPr>
            </w:pPr>
            <w:r w:rsidRPr="00CB71AC">
              <w:rPr>
                <w:sz w:val="18"/>
                <w:szCs w:val="18"/>
                <w:lang w:bidi="en-US"/>
              </w:rPr>
              <w:t>VYMHPJ6576 – výměra rizikových druhů půd na pozemku</w:t>
            </w:r>
          </w:p>
          <w:p w:rsidR="00FB7256" w:rsidRPr="00CB71AC" w:rsidRDefault="00FB7256" w:rsidP="005541B5">
            <w:pPr>
              <w:spacing w:line="276" w:lineRule="auto"/>
              <w:rPr>
                <w:sz w:val="18"/>
                <w:szCs w:val="18"/>
                <w:lang w:bidi="en-US"/>
              </w:rPr>
            </w:pPr>
            <w:r w:rsidRPr="00CB71AC">
              <w:rPr>
                <w:sz w:val="18"/>
                <w:szCs w:val="18"/>
                <w:lang w:bidi="en-US"/>
              </w:rPr>
              <w:lastRenderedPageBreak/>
              <w:t>Pro všechna opatření Kód DNP znamená existenci Dlouhodobě nezpůsobilé pllochy na DNP, vrací se současně chyba O70 a HODNOTANUM obsahuje překryv s DNP</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lastRenderedPageBreak/>
              <w:t>Ne</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VARCHAR2(5)</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HODNOTANUM</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Hodnota doplňkového údaje (vrací výměrové položky)</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NUMBER(7,2)</w:t>
            </w:r>
          </w:p>
        </w:tc>
      </w:tr>
      <w:tr w:rsidR="00FB7256" w:rsidRPr="00CB71AC" w:rsidTr="002D010D">
        <w:tc>
          <w:tcPr>
            <w:tcW w:w="279"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3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302"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284"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p>
        </w:tc>
        <w:tc>
          <w:tcPr>
            <w:tcW w:w="876" w:type="dxa"/>
            <w:tcBorders>
              <w:top w:val="single" w:sz="6" w:space="0" w:color="000000"/>
              <w:left w:val="single" w:sz="6" w:space="0" w:color="000000"/>
              <w:bottom w:val="single" w:sz="6" w:space="0" w:color="000000"/>
              <w:right w:val="single" w:sz="6" w:space="0" w:color="000000"/>
            </w:tcBorders>
          </w:tcPr>
          <w:p w:rsidR="00FB7256" w:rsidRPr="00CB71AC" w:rsidRDefault="00FB7256" w:rsidP="005541B5">
            <w:pPr>
              <w:rPr>
                <w:sz w:val="18"/>
                <w:szCs w:val="18"/>
                <w:lang w:bidi="en-US"/>
              </w:rPr>
            </w:pPr>
            <w:r w:rsidRPr="00CB71AC">
              <w:rPr>
                <w:sz w:val="18"/>
                <w:szCs w:val="18"/>
                <w:lang w:bidi="en-US"/>
              </w:rPr>
              <w:t>HODNOTADATE</w:t>
            </w:r>
          </w:p>
        </w:tc>
        <w:tc>
          <w:tcPr>
            <w:tcW w:w="5103"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Hodnota doplňkového údaje – datum (vrací se pro obnovu TTP)</w:t>
            </w:r>
          </w:p>
        </w:tc>
        <w:tc>
          <w:tcPr>
            <w:tcW w:w="992"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Ne</w:t>
            </w:r>
          </w:p>
        </w:tc>
        <w:tc>
          <w:tcPr>
            <w:tcW w:w="1418" w:type="dxa"/>
            <w:tcBorders>
              <w:top w:val="single" w:sz="6" w:space="0" w:color="000000"/>
              <w:left w:val="single" w:sz="6" w:space="0" w:color="000000"/>
              <w:bottom w:val="single" w:sz="6" w:space="0" w:color="000000"/>
              <w:right w:val="single" w:sz="6" w:space="0" w:color="000000"/>
            </w:tcBorders>
            <w:hideMark/>
          </w:tcPr>
          <w:p w:rsidR="00FB7256" w:rsidRPr="00CB71AC" w:rsidRDefault="00FB7256" w:rsidP="005541B5">
            <w:pPr>
              <w:rPr>
                <w:sz w:val="18"/>
                <w:szCs w:val="18"/>
                <w:lang w:bidi="en-US"/>
              </w:rPr>
            </w:pPr>
            <w:r w:rsidRPr="00CB71AC">
              <w:rPr>
                <w:sz w:val="18"/>
                <w:szCs w:val="18"/>
                <w:lang w:bidi="en-US"/>
              </w:rPr>
              <w:t>DATE</w:t>
            </w:r>
          </w:p>
        </w:tc>
      </w:tr>
    </w:tbl>
    <w:p w:rsidR="00FB7256" w:rsidRPr="00CB71AC" w:rsidRDefault="00FB7256" w:rsidP="00FB7256">
      <w:pPr>
        <w:pStyle w:val="Textkomente"/>
        <w:rPr>
          <w:b/>
          <w:bCs/>
          <w:szCs w:val="18"/>
        </w:rPr>
      </w:pPr>
    </w:p>
    <w:p w:rsidR="00FB7256" w:rsidRPr="00CB71AC" w:rsidRDefault="00FB7256" w:rsidP="00FB7256">
      <w:pPr>
        <w:pStyle w:val="Textkomente"/>
        <w:rPr>
          <w:b/>
          <w:bCs/>
          <w:szCs w:val="18"/>
        </w:rPr>
      </w:pPr>
      <w:r w:rsidRPr="00CB71AC">
        <w:rPr>
          <w:b/>
          <w:bCs/>
          <w:szCs w:val="18"/>
        </w:rPr>
        <w:t>Tvrdé chybové stavy:</w:t>
      </w:r>
    </w:p>
    <w:p w:rsidR="00FB7256" w:rsidRPr="00CB71AC" w:rsidRDefault="00FB7256" w:rsidP="00FB7256">
      <w:pPr>
        <w:pStyle w:val="Prosttext"/>
        <w:numPr>
          <w:ilvl w:val="0"/>
          <w:numId w:val="35"/>
        </w:numPr>
        <w:ind w:left="567" w:hanging="567"/>
        <w:rPr>
          <w:rFonts w:ascii="Arial" w:hAnsi="Arial" w:cs="Arial"/>
          <w:sz w:val="18"/>
          <w:szCs w:val="18"/>
        </w:rPr>
      </w:pPr>
      <w:r w:rsidRPr="00CB71AC">
        <w:rPr>
          <w:rFonts w:ascii="Arial" w:hAnsi="Arial" w:cs="Arial"/>
          <w:sz w:val="18"/>
          <w:szCs w:val="18"/>
        </w:rPr>
        <w:t>T0   // nalezeno dle zaslaného zkr. kódu a čtverce k DATPLATNOST více účinných nebo historických DPB (teoretická chyba dat na straně LPIS)</w:t>
      </w:r>
    </w:p>
    <w:p w:rsidR="00FB7256" w:rsidRPr="00CB71AC" w:rsidRDefault="00FB7256" w:rsidP="00FB7256">
      <w:pPr>
        <w:pStyle w:val="Prosttext"/>
        <w:numPr>
          <w:ilvl w:val="0"/>
          <w:numId w:val="35"/>
        </w:numPr>
        <w:ind w:left="567" w:hanging="567"/>
        <w:rPr>
          <w:rFonts w:ascii="Arial" w:hAnsi="Arial" w:cs="Arial"/>
          <w:sz w:val="18"/>
          <w:szCs w:val="18"/>
        </w:rPr>
      </w:pPr>
      <w:r w:rsidRPr="00CB71AC">
        <w:rPr>
          <w:rFonts w:ascii="Arial" w:hAnsi="Arial" w:cs="Arial"/>
          <w:sz w:val="18"/>
          <w:szCs w:val="18"/>
        </w:rPr>
        <w:t xml:space="preserve">T1  // nenalezen dle zkr. kódu a čtverce k DATPLATNOST </w:t>
      </w:r>
      <w:r w:rsidR="00B61547">
        <w:rPr>
          <w:rFonts w:ascii="Arial" w:hAnsi="Arial" w:cs="Arial"/>
          <w:sz w:val="18"/>
          <w:szCs w:val="18"/>
        </w:rPr>
        <w:t xml:space="preserve">žádný </w:t>
      </w:r>
      <w:r w:rsidRPr="00CB71AC">
        <w:rPr>
          <w:rFonts w:ascii="Arial" w:hAnsi="Arial" w:cs="Arial"/>
          <w:sz w:val="18"/>
          <w:szCs w:val="18"/>
        </w:rPr>
        <w:t>účinný či historický DPB</w:t>
      </w:r>
    </w:p>
    <w:p w:rsidR="00FB7256" w:rsidRPr="00CB71AC" w:rsidRDefault="00FB7256" w:rsidP="00FB7256">
      <w:pPr>
        <w:pStyle w:val="Prosttext"/>
        <w:numPr>
          <w:ilvl w:val="0"/>
          <w:numId w:val="35"/>
        </w:numPr>
        <w:ind w:left="567" w:hanging="567"/>
        <w:rPr>
          <w:rFonts w:ascii="Arial" w:hAnsi="Arial" w:cs="Arial"/>
          <w:sz w:val="18"/>
          <w:szCs w:val="18"/>
        </w:rPr>
      </w:pPr>
      <w:r w:rsidRPr="00CB71AC">
        <w:rPr>
          <w:rFonts w:ascii="Arial" w:hAnsi="Arial" w:cs="Arial"/>
          <w:sz w:val="18"/>
          <w:szCs w:val="18"/>
        </w:rPr>
        <w:t>T01 // DATPLATNOST je mimo platnost kontrolovaného DPB (tj. byl nalezen dle zkráceného kódu a čtverce účinný nebo historický DPB, ale tento neplatí k DATPLATNOST)</w:t>
      </w:r>
    </w:p>
    <w:p w:rsidR="00FB7256" w:rsidRPr="00CB71AC" w:rsidRDefault="00FB7256" w:rsidP="00FB7256">
      <w:pPr>
        <w:pStyle w:val="Prosttext"/>
        <w:numPr>
          <w:ilvl w:val="0"/>
          <w:numId w:val="35"/>
        </w:numPr>
        <w:ind w:left="567" w:hanging="567"/>
        <w:rPr>
          <w:rFonts w:ascii="Arial" w:hAnsi="Arial" w:cs="Arial"/>
          <w:sz w:val="18"/>
          <w:szCs w:val="18"/>
        </w:rPr>
      </w:pPr>
      <w:r w:rsidRPr="00CB71AC">
        <w:rPr>
          <w:rFonts w:ascii="Arial" w:hAnsi="Arial" w:cs="Arial"/>
          <w:sz w:val="18"/>
          <w:szCs w:val="18"/>
        </w:rPr>
        <w:t>T02 // v EZ záznamech je nekonzistence (teoretická chyba dat na straně LPIS, má vliv a opatření EZ)</w:t>
      </w:r>
    </w:p>
    <w:p w:rsidR="00FB7256" w:rsidRPr="00CB71AC" w:rsidRDefault="00FB7256" w:rsidP="00FB7256">
      <w:pPr>
        <w:pStyle w:val="Prosttext"/>
        <w:numPr>
          <w:ilvl w:val="0"/>
          <w:numId w:val="35"/>
        </w:numPr>
        <w:ind w:left="567" w:hanging="567"/>
        <w:rPr>
          <w:rFonts w:ascii="Arial" w:hAnsi="Arial" w:cs="Arial"/>
          <w:sz w:val="18"/>
          <w:szCs w:val="18"/>
        </w:rPr>
      </w:pPr>
      <w:r w:rsidRPr="00CB71AC">
        <w:rPr>
          <w:rFonts w:ascii="Arial" w:hAnsi="Arial" w:cs="Arial"/>
          <w:sz w:val="18"/>
          <w:szCs w:val="18"/>
        </w:rPr>
        <w:t>T03 // problém v LPIS doplňkových údajích - duplicita údaje v jednom časovém řezu (teoretická chyba dat na straně LPIS)</w:t>
      </w:r>
    </w:p>
    <w:p w:rsidR="00FB7256" w:rsidRPr="00CB71AC" w:rsidRDefault="00FB7256" w:rsidP="00FB7256">
      <w:pPr>
        <w:pStyle w:val="Prosttext"/>
        <w:numPr>
          <w:ilvl w:val="0"/>
          <w:numId w:val="35"/>
        </w:numPr>
        <w:ind w:left="567" w:hanging="567"/>
        <w:rPr>
          <w:rFonts w:ascii="Arial" w:hAnsi="Arial" w:cs="Arial"/>
          <w:sz w:val="18"/>
          <w:szCs w:val="18"/>
        </w:rPr>
      </w:pPr>
      <w:r w:rsidRPr="00CB71AC">
        <w:rPr>
          <w:rFonts w:ascii="Arial" w:hAnsi="Arial" w:cs="Arial"/>
          <w:sz w:val="18"/>
          <w:szCs w:val="18"/>
        </w:rPr>
        <w:t xml:space="preserve">T04 // </w:t>
      </w:r>
      <w:r w:rsidRPr="00CB71AC">
        <w:rPr>
          <w:rFonts w:ascii="Arial" w:eastAsia="Times New Roman" w:hAnsi="Arial" w:cs="Arial"/>
          <w:sz w:val="18"/>
          <w:szCs w:val="18"/>
          <w:lang w:eastAsia="cs-CZ"/>
        </w:rPr>
        <w:t xml:space="preserve">díl vstupující do stanovení řezů nemá platnost od </w:t>
      </w:r>
      <w:r w:rsidRPr="00CB71AC">
        <w:rPr>
          <w:rFonts w:ascii="Arial" w:hAnsi="Arial" w:cs="Arial"/>
          <w:sz w:val="18"/>
          <w:szCs w:val="18"/>
        </w:rPr>
        <w:t>(teoretická chyba dat na straně LPIS)</w:t>
      </w:r>
    </w:p>
    <w:p w:rsidR="00FB7256" w:rsidRPr="00CB71AC" w:rsidRDefault="00FB7256" w:rsidP="00FB7256">
      <w:pPr>
        <w:pStyle w:val="Prosttext"/>
        <w:numPr>
          <w:ilvl w:val="0"/>
          <w:numId w:val="35"/>
        </w:numPr>
        <w:ind w:left="567" w:hanging="567"/>
        <w:rPr>
          <w:rFonts w:ascii="Arial" w:hAnsi="Arial" w:cs="Arial"/>
          <w:sz w:val="18"/>
          <w:szCs w:val="18"/>
        </w:rPr>
      </w:pPr>
      <w:r w:rsidRPr="00CB71AC">
        <w:rPr>
          <w:rFonts w:ascii="Arial" w:hAnsi="Arial" w:cs="Arial"/>
          <w:sz w:val="18"/>
          <w:szCs w:val="18"/>
        </w:rPr>
        <w:t>T21 // díl dle zkr. kódu a čtverce DPB užívá jiný subjekt, než JI uvedené na vstupu (a to včetně  JI převodce uvedeného v elementu DOPLNEKSUBJEKT)</w:t>
      </w:r>
    </w:p>
    <w:p w:rsidR="00FB7256" w:rsidRPr="00CB71AC" w:rsidRDefault="00FB7256" w:rsidP="00FB7256">
      <w:pPr>
        <w:pStyle w:val="Prosttext"/>
        <w:numPr>
          <w:ilvl w:val="0"/>
          <w:numId w:val="35"/>
        </w:numPr>
        <w:ind w:left="567" w:hanging="567"/>
        <w:rPr>
          <w:rFonts w:ascii="Arial" w:hAnsi="Arial" w:cs="Arial"/>
          <w:sz w:val="18"/>
          <w:szCs w:val="18"/>
        </w:rPr>
      </w:pPr>
      <w:r w:rsidRPr="00CB71AC">
        <w:rPr>
          <w:rFonts w:ascii="Arial" w:hAnsi="Arial" w:cs="Arial"/>
          <w:sz w:val="18"/>
          <w:szCs w:val="18"/>
        </w:rPr>
        <w:t>T31 // dle zkr. kódu a čtverce nalezen pouze DPB  ve stavu návrh</w:t>
      </w:r>
    </w:p>
    <w:p w:rsidR="00FB7256" w:rsidRPr="00CB71AC" w:rsidRDefault="00FB7256" w:rsidP="00FB7256">
      <w:pPr>
        <w:pStyle w:val="Prosttext"/>
        <w:numPr>
          <w:ilvl w:val="0"/>
          <w:numId w:val="35"/>
        </w:numPr>
        <w:ind w:left="567" w:hanging="567"/>
        <w:rPr>
          <w:rFonts w:ascii="Arial" w:hAnsi="Arial" w:cs="Arial"/>
          <w:sz w:val="18"/>
          <w:szCs w:val="18"/>
        </w:rPr>
      </w:pPr>
      <w:r w:rsidRPr="00CB71AC">
        <w:rPr>
          <w:rFonts w:ascii="Arial" w:hAnsi="Arial" w:cs="Arial"/>
          <w:sz w:val="18"/>
          <w:szCs w:val="18"/>
        </w:rPr>
        <w:t>T32 // dle zkr. kódu a čtverce nalezen pouze zamítnutý návrh</w:t>
      </w:r>
    </w:p>
    <w:p w:rsidR="00FB7256" w:rsidRPr="00CB71AC" w:rsidRDefault="00FB7256" w:rsidP="00FB7256">
      <w:pPr>
        <w:pStyle w:val="Prosttext"/>
        <w:numPr>
          <w:ilvl w:val="0"/>
          <w:numId w:val="35"/>
        </w:numPr>
        <w:ind w:left="567" w:hanging="567"/>
        <w:rPr>
          <w:rFonts w:ascii="Arial" w:hAnsi="Arial" w:cs="Arial"/>
          <w:sz w:val="18"/>
          <w:szCs w:val="18"/>
        </w:rPr>
      </w:pPr>
      <w:r w:rsidRPr="00CB71AC">
        <w:rPr>
          <w:rFonts w:ascii="Arial" w:eastAsia="Times New Roman" w:hAnsi="Arial" w:cs="Arial"/>
          <w:sz w:val="18"/>
          <w:szCs w:val="18"/>
          <w:lang w:eastAsia="cs-CZ"/>
        </w:rPr>
        <w:t>T41 // zaslány na jednom DPB kombinace titulů EZ-XX a PO-XX</w:t>
      </w:r>
    </w:p>
    <w:p w:rsidR="00FB7256" w:rsidRPr="00CB71AC" w:rsidRDefault="00FB7256" w:rsidP="00FB7256">
      <w:pPr>
        <w:pStyle w:val="Prosttext"/>
        <w:numPr>
          <w:ilvl w:val="0"/>
          <w:numId w:val="35"/>
        </w:numPr>
        <w:ind w:left="567" w:hanging="567"/>
        <w:rPr>
          <w:rFonts w:ascii="Arial" w:hAnsi="Arial" w:cs="Arial"/>
          <w:sz w:val="18"/>
          <w:szCs w:val="18"/>
        </w:rPr>
      </w:pPr>
      <w:r w:rsidRPr="00CB71AC">
        <w:rPr>
          <w:rFonts w:ascii="Arial" w:eastAsia="Times New Roman" w:hAnsi="Arial" w:cs="Arial"/>
          <w:sz w:val="18"/>
          <w:szCs w:val="18"/>
          <w:lang w:eastAsia="cs-CZ"/>
        </w:rPr>
        <w:t>T42 // na jedné územní změně kombinace titulů EZ-XX a PO-XX</w:t>
      </w:r>
    </w:p>
    <w:p w:rsidR="00FB7256" w:rsidRPr="00CB71AC" w:rsidRDefault="00FB7256" w:rsidP="00FB7256">
      <w:pPr>
        <w:pStyle w:val="Prosttext"/>
        <w:numPr>
          <w:ilvl w:val="0"/>
          <w:numId w:val="35"/>
        </w:numPr>
        <w:ind w:left="567" w:hanging="567"/>
        <w:rPr>
          <w:rFonts w:ascii="Arial" w:hAnsi="Arial" w:cs="Arial"/>
          <w:sz w:val="18"/>
          <w:szCs w:val="18"/>
        </w:rPr>
      </w:pPr>
      <w:r w:rsidRPr="00CB71AC">
        <w:rPr>
          <w:rFonts w:ascii="Arial" w:eastAsia="Times New Roman" w:hAnsi="Arial" w:cs="Arial"/>
          <w:sz w:val="18"/>
          <w:szCs w:val="18"/>
          <w:lang w:eastAsia="cs-CZ"/>
        </w:rPr>
        <w:t xml:space="preserve">T51 // na díle </w:t>
      </w:r>
      <w:r w:rsidR="00B61547">
        <w:rPr>
          <w:rFonts w:ascii="Arial" w:eastAsia="Times New Roman" w:hAnsi="Arial" w:cs="Arial"/>
          <w:sz w:val="18"/>
          <w:szCs w:val="18"/>
          <w:lang w:eastAsia="cs-CZ"/>
        </w:rPr>
        <w:t xml:space="preserve">vstupující </w:t>
      </w:r>
      <w:r w:rsidRPr="00CB71AC">
        <w:rPr>
          <w:rFonts w:ascii="Arial" w:eastAsia="Times New Roman" w:hAnsi="Arial" w:cs="Arial"/>
          <w:sz w:val="18"/>
          <w:szCs w:val="18"/>
          <w:lang w:eastAsia="cs-CZ"/>
        </w:rPr>
        <w:t xml:space="preserve">do ÚZ nebo potomkovi je kolizně vymezeno ENVIRO </w:t>
      </w:r>
    </w:p>
    <w:p w:rsidR="00FB7256" w:rsidRPr="00CB71AC" w:rsidRDefault="00FB7256" w:rsidP="00FB7256">
      <w:pPr>
        <w:pStyle w:val="Prosttext"/>
        <w:numPr>
          <w:ilvl w:val="0"/>
          <w:numId w:val="35"/>
        </w:numPr>
        <w:ind w:left="567" w:hanging="567"/>
        <w:rPr>
          <w:rFonts w:ascii="Arial" w:hAnsi="Arial" w:cs="Arial"/>
          <w:sz w:val="18"/>
          <w:szCs w:val="18"/>
        </w:rPr>
      </w:pPr>
      <w:r w:rsidRPr="00CB71AC">
        <w:rPr>
          <w:rFonts w:ascii="Arial" w:eastAsia="Times New Roman" w:hAnsi="Arial" w:cs="Arial"/>
          <w:sz w:val="18"/>
          <w:szCs w:val="18"/>
          <w:lang w:eastAsia="cs-CZ"/>
        </w:rPr>
        <w:t xml:space="preserve">T52 // na díle </w:t>
      </w:r>
      <w:r w:rsidR="00B61547">
        <w:rPr>
          <w:rFonts w:ascii="Arial" w:eastAsia="Times New Roman" w:hAnsi="Arial" w:cs="Arial"/>
          <w:sz w:val="18"/>
          <w:szCs w:val="18"/>
          <w:lang w:eastAsia="cs-CZ"/>
        </w:rPr>
        <w:t xml:space="preserve">vstupující </w:t>
      </w:r>
      <w:r w:rsidRPr="00CB71AC">
        <w:rPr>
          <w:rFonts w:ascii="Arial" w:eastAsia="Times New Roman" w:hAnsi="Arial" w:cs="Arial"/>
          <w:sz w:val="18"/>
          <w:szCs w:val="18"/>
          <w:lang w:eastAsia="cs-CZ"/>
        </w:rPr>
        <w:t>do ÚZ nebo potomkovi není vymezeno ENVIRO</w:t>
      </w:r>
    </w:p>
    <w:p w:rsidR="00FB7256" w:rsidRPr="00CB71AC" w:rsidRDefault="00FB7256" w:rsidP="00FB7256">
      <w:pPr>
        <w:pStyle w:val="Prosttext"/>
        <w:spacing w:after="120"/>
        <w:rPr>
          <w:rFonts w:ascii="Arial" w:hAnsi="Arial" w:cs="Arial"/>
          <w:b/>
          <w:sz w:val="18"/>
          <w:szCs w:val="18"/>
        </w:rPr>
      </w:pPr>
      <w:r w:rsidRPr="00CB71AC">
        <w:rPr>
          <w:rFonts w:ascii="Arial" w:hAnsi="Arial" w:cs="Arial"/>
          <w:b/>
          <w:sz w:val="18"/>
          <w:szCs w:val="18"/>
        </w:rPr>
        <w:t>Měkké chybové stavy:</w:t>
      </w:r>
    </w:p>
    <w:p w:rsidR="00FB7256" w:rsidRPr="00CB71AC" w:rsidRDefault="00FB7256" w:rsidP="00FB7256">
      <w:pPr>
        <w:pStyle w:val="Bezmezer"/>
        <w:rPr>
          <w:b/>
          <w:sz w:val="18"/>
          <w:szCs w:val="18"/>
        </w:rPr>
      </w:pPr>
      <w:r w:rsidRPr="00CB71AC">
        <w:rPr>
          <w:b/>
          <w:sz w:val="18"/>
          <w:szCs w:val="18"/>
        </w:rPr>
        <w:t>Existence nedokončeného řízení na DPB:</w:t>
      </w:r>
    </w:p>
    <w:p w:rsidR="00FB7256" w:rsidRPr="00CB71AC" w:rsidRDefault="00FB7256" w:rsidP="00FB7256">
      <w:pPr>
        <w:pStyle w:val="Prosttext"/>
        <w:numPr>
          <w:ilvl w:val="0"/>
          <w:numId w:val="22"/>
        </w:numPr>
        <w:ind w:left="709" w:hanging="709"/>
        <w:rPr>
          <w:rFonts w:ascii="Arial" w:hAnsi="Arial" w:cs="Arial"/>
          <w:sz w:val="18"/>
          <w:szCs w:val="18"/>
        </w:rPr>
      </w:pPr>
      <w:r w:rsidRPr="00CB71AC">
        <w:rPr>
          <w:rFonts w:ascii="Arial" w:hAnsi="Arial" w:cs="Arial"/>
          <w:sz w:val="18"/>
          <w:szCs w:val="18"/>
        </w:rPr>
        <w:t>O11 // na DPB (předek, potomek) existuje návrh na změnu, který svojí účinností zasahuje do kontrolovaného období</w:t>
      </w:r>
    </w:p>
    <w:p w:rsidR="00FB7256" w:rsidRPr="007D7D03" w:rsidRDefault="00FB7256" w:rsidP="00FB7256">
      <w:pPr>
        <w:pStyle w:val="Prosttext"/>
        <w:numPr>
          <w:ilvl w:val="0"/>
          <w:numId w:val="22"/>
        </w:numPr>
        <w:ind w:left="709" w:hanging="709"/>
        <w:rPr>
          <w:rFonts w:ascii="Arial" w:hAnsi="Arial" w:cs="Arial"/>
          <w:sz w:val="18"/>
          <w:szCs w:val="18"/>
        </w:rPr>
      </w:pPr>
      <w:r w:rsidRPr="007D7D03">
        <w:rPr>
          <w:rFonts w:ascii="Arial" w:hAnsi="Arial" w:cs="Arial"/>
          <w:sz w:val="18"/>
          <w:szCs w:val="18"/>
        </w:rPr>
        <w:t>O12 // k danému DPB  běží lhůta pro podání námitek (uplatňuje se i na předky a potomky)</w:t>
      </w:r>
    </w:p>
    <w:p w:rsidR="00FB7256" w:rsidRPr="007D7D03" w:rsidRDefault="00FB7256" w:rsidP="00FB7256">
      <w:pPr>
        <w:pStyle w:val="Prosttext"/>
        <w:numPr>
          <w:ilvl w:val="0"/>
          <w:numId w:val="22"/>
        </w:numPr>
        <w:ind w:left="709" w:hanging="709"/>
        <w:rPr>
          <w:rFonts w:ascii="Arial" w:hAnsi="Arial" w:cs="Arial"/>
          <w:sz w:val="18"/>
          <w:szCs w:val="18"/>
        </w:rPr>
      </w:pPr>
      <w:r w:rsidRPr="007D7D03">
        <w:rPr>
          <w:rFonts w:ascii="Arial" w:hAnsi="Arial" w:cs="Arial"/>
          <w:sz w:val="18"/>
          <w:szCs w:val="18"/>
        </w:rPr>
        <w:t>O13 // k danému DPB jsou podány námitky (uplatňuje se i na předky a potomky)</w:t>
      </w:r>
    </w:p>
    <w:p w:rsidR="00FB7256" w:rsidRPr="007D7D03" w:rsidRDefault="00FB7256" w:rsidP="00FB7256">
      <w:pPr>
        <w:pStyle w:val="Prosttext"/>
        <w:numPr>
          <w:ilvl w:val="0"/>
          <w:numId w:val="22"/>
        </w:numPr>
        <w:ind w:left="709" w:hanging="709"/>
        <w:rPr>
          <w:rFonts w:ascii="Arial" w:hAnsi="Arial" w:cs="Arial"/>
          <w:b/>
          <w:sz w:val="18"/>
          <w:szCs w:val="18"/>
        </w:rPr>
      </w:pPr>
      <w:r w:rsidRPr="007D7D03">
        <w:rPr>
          <w:rFonts w:ascii="Arial" w:hAnsi="Arial" w:cs="Arial"/>
          <w:b/>
          <w:sz w:val="18"/>
          <w:szCs w:val="18"/>
        </w:rPr>
        <w:t>O14 // daný DPB se nachází v řízení, jehož datum zahájení je menší než datum DO u kontrolovaného období a b takovém řízení se nachází dokument bez vyplněného Data Doručení</w:t>
      </w:r>
    </w:p>
    <w:p w:rsidR="00FB7256" w:rsidRPr="007D7D03" w:rsidRDefault="00FB7256" w:rsidP="00FB7256">
      <w:pPr>
        <w:pStyle w:val="Bezmezer"/>
        <w:ind w:left="709" w:hanging="709"/>
        <w:rPr>
          <w:sz w:val="18"/>
          <w:szCs w:val="18"/>
        </w:rPr>
      </w:pPr>
    </w:p>
    <w:p w:rsidR="00FB7256" w:rsidRPr="007D7D03" w:rsidRDefault="00FB7256" w:rsidP="00FB7256">
      <w:pPr>
        <w:pStyle w:val="Odstavecseseznamem"/>
        <w:ind w:left="709"/>
        <w:rPr>
          <w:b/>
          <w:sz w:val="20"/>
          <w:szCs w:val="20"/>
        </w:rPr>
      </w:pPr>
      <w:r w:rsidRPr="007D7D03">
        <w:rPr>
          <w:b/>
          <w:sz w:val="20"/>
          <w:szCs w:val="20"/>
        </w:rPr>
        <w:t>Ostatní měkké chyby:</w:t>
      </w:r>
    </w:p>
    <w:p w:rsidR="00FB7256" w:rsidRPr="007D7D03" w:rsidRDefault="00FB7256" w:rsidP="00FB7256">
      <w:pPr>
        <w:pStyle w:val="Prosttext"/>
        <w:numPr>
          <w:ilvl w:val="0"/>
          <w:numId w:val="22"/>
        </w:numPr>
        <w:ind w:left="709" w:hanging="709"/>
        <w:rPr>
          <w:rFonts w:ascii="Arial" w:hAnsi="Arial" w:cs="Arial"/>
          <w:sz w:val="18"/>
          <w:szCs w:val="18"/>
        </w:rPr>
      </w:pPr>
      <w:r w:rsidRPr="007D7D03">
        <w:rPr>
          <w:rFonts w:ascii="Arial" w:hAnsi="Arial" w:cs="Arial"/>
          <w:sz w:val="18"/>
          <w:szCs w:val="18"/>
        </w:rPr>
        <w:t>O21 // na vstupu deklarovaná výměra je větší než výměra LPIS (uplatňuje se pouze na primárně identifikovaný DPB)</w:t>
      </w:r>
    </w:p>
    <w:p w:rsidR="00FB7256" w:rsidRPr="007D7D03" w:rsidRDefault="00FB7256" w:rsidP="00FB7256">
      <w:pPr>
        <w:pStyle w:val="Prosttext"/>
        <w:numPr>
          <w:ilvl w:val="0"/>
          <w:numId w:val="22"/>
        </w:numPr>
        <w:ind w:left="709" w:hanging="709"/>
        <w:rPr>
          <w:rFonts w:ascii="Arial" w:hAnsi="Arial" w:cs="Arial"/>
          <w:sz w:val="18"/>
          <w:szCs w:val="18"/>
        </w:rPr>
      </w:pPr>
      <w:r w:rsidRPr="007D7D03">
        <w:rPr>
          <w:rFonts w:ascii="Arial" w:hAnsi="Arial" w:cs="Arial"/>
          <w:sz w:val="18"/>
          <w:szCs w:val="18"/>
        </w:rPr>
        <w:t>O22 // odlišná kultura, než požadovaná (uplatňuje se i na předky a potomky)</w:t>
      </w:r>
    </w:p>
    <w:p w:rsidR="00FB7256" w:rsidRPr="007D7D03" w:rsidRDefault="00FB7256" w:rsidP="00FB7256">
      <w:pPr>
        <w:pStyle w:val="Prosttext"/>
        <w:ind w:left="709"/>
        <w:rPr>
          <w:rFonts w:ascii="Arial" w:hAnsi="Arial" w:cs="Arial"/>
          <w:sz w:val="18"/>
          <w:szCs w:val="18"/>
        </w:rPr>
      </w:pPr>
      <w:r w:rsidRPr="007D7D03">
        <w:rPr>
          <w:rFonts w:ascii="Arial" w:hAnsi="Arial" w:cs="Arial"/>
          <w:sz w:val="18"/>
          <w:szCs w:val="18"/>
        </w:rPr>
        <w:t>// - u AEO a LFA se vyhodnocuje u kultury G vhodnost AEO k 30.9.2014</w:t>
      </w:r>
    </w:p>
    <w:p w:rsidR="00FB7256" w:rsidRPr="007D7D03" w:rsidRDefault="00FB7256" w:rsidP="00FB7256">
      <w:pPr>
        <w:pStyle w:val="Prosttext"/>
        <w:ind w:left="709"/>
        <w:rPr>
          <w:rFonts w:ascii="Arial" w:hAnsi="Arial" w:cs="Arial"/>
          <w:sz w:val="18"/>
          <w:szCs w:val="18"/>
        </w:rPr>
      </w:pPr>
      <w:r w:rsidRPr="007D7D03">
        <w:rPr>
          <w:rFonts w:ascii="Arial" w:hAnsi="Arial" w:cs="Arial"/>
          <w:sz w:val="18"/>
          <w:szCs w:val="18"/>
        </w:rPr>
        <w:t>// - pro SAPS na kultuře LES se kontroluje EFA typu EVL</w:t>
      </w:r>
    </w:p>
    <w:p w:rsidR="00FB7256" w:rsidRPr="007D7D03" w:rsidRDefault="00FB7256" w:rsidP="00FB7256">
      <w:pPr>
        <w:pStyle w:val="Prosttext"/>
        <w:ind w:left="709"/>
        <w:rPr>
          <w:rFonts w:ascii="Arial" w:hAnsi="Arial" w:cs="Arial"/>
          <w:sz w:val="18"/>
          <w:szCs w:val="18"/>
        </w:rPr>
      </w:pPr>
      <w:r w:rsidRPr="007D7D03">
        <w:rPr>
          <w:rFonts w:ascii="Arial" w:hAnsi="Arial" w:cs="Arial"/>
          <w:sz w:val="18"/>
          <w:szCs w:val="18"/>
        </w:rPr>
        <w:t>// - pro LFA OA,OB musí být T nebo G s vhodností AEO k 30.9.2014</w:t>
      </w:r>
    </w:p>
    <w:p w:rsidR="00FB7256" w:rsidRPr="007D7D03" w:rsidRDefault="00FB7256" w:rsidP="00FB7256">
      <w:pPr>
        <w:pStyle w:val="Prosttext"/>
        <w:numPr>
          <w:ilvl w:val="0"/>
          <w:numId w:val="22"/>
        </w:numPr>
        <w:rPr>
          <w:rFonts w:ascii="Arial" w:hAnsi="Arial" w:cs="Arial"/>
          <w:sz w:val="18"/>
          <w:szCs w:val="18"/>
        </w:rPr>
      </w:pPr>
      <w:r w:rsidRPr="007D7D03">
        <w:rPr>
          <w:rFonts w:ascii="Arial" w:hAnsi="Arial" w:cs="Arial"/>
          <w:sz w:val="18"/>
          <w:szCs w:val="18"/>
        </w:rPr>
        <w:t xml:space="preserve">O31 // EZ - nejistý režim ekologického hospodaření u jakéhokoliv předka/potomka zasahující časově do kontrolovaného období (uplatňuje se i na předky a potomky, pouze pro opatření EZ) </w:t>
      </w:r>
      <w:r w:rsidRPr="007D7D03">
        <w:rPr>
          <w:rFonts w:ascii="Arial" w:hAnsi="Arial" w:cs="Arial"/>
          <w:b/>
          <w:sz w:val="18"/>
          <w:szCs w:val="18"/>
          <w:u w:val="single"/>
        </w:rPr>
        <w:t>DOPAD: SWK se zastavuje do doby vyřešení nejistoty EZ</w:t>
      </w:r>
    </w:p>
    <w:p w:rsidR="00FB7256" w:rsidRPr="007D7D03" w:rsidRDefault="00FB7256" w:rsidP="00FB7256">
      <w:pPr>
        <w:pStyle w:val="Prosttext"/>
        <w:numPr>
          <w:ilvl w:val="0"/>
          <w:numId w:val="22"/>
        </w:numPr>
        <w:rPr>
          <w:rFonts w:ascii="Arial" w:hAnsi="Arial" w:cs="Arial"/>
          <w:sz w:val="18"/>
          <w:szCs w:val="18"/>
        </w:rPr>
      </w:pPr>
      <w:r w:rsidRPr="007D7D03">
        <w:rPr>
          <w:rFonts w:ascii="Arial" w:hAnsi="Arial" w:cs="Arial"/>
          <w:sz w:val="18"/>
          <w:szCs w:val="18"/>
        </w:rPr>
        <w:t xml:space="preserve">O32 // EZ - není evidován EVP typu krajinotvorný sad pro kulturu J – chyba se nastavuje vždy, když překryv EVP typu KS s DPB s kulturou J je menší než výměra EZ(PO)-KS_DEKL </w:t>
      </w:r>
      <w:r w:rsidRPr="007D7D03">
        <w:rPr>
          <w:rFonts w:ascii="Arial" w:hAnsi="Arial" w:cs="Arial"/>
          <w:b/>
          <w:sz w:val="18"/>
          <w:szCs w:val="18"/>
          <w:u w:val="single"/>
        </w:rPr>
        <w:t>DOPAD: SWK pokračuje, vypálí se overdeklarace</w:t>
      </w:r>
    </w:p>
    <w:p w:rsidR="00FB7256" w:rsidRPr="00CB71AC" w:rsidRDefault="00FB7256" w:rsidP="00FB7256">
      <w:pPr>
        <w:pStyle w:val="Prosttext"/>
        <w:numPr>
          <w:ilvl w:val="0"/>
          <w:numId w:val="22"/>
        </w:numPr>
        <w:rPr>
          <w:rFonts w:ascii="Arial" w:hAnsi="Arial" w:cs="Arial"/>
          <w:sz w:val="18"/>
          <w:szCs w:val="18"/>
        </w:rPr>
      </w:pPr>
      <w:r w:rsidRPr="007D7D03">
        <w:rPr>
          <w:rFonts w:ascii="Arial" w:hAnsi="Arial" w:cs="Arial"/>
          <w:sz w:val="18"/>
          <w:szCs w:val="18"/>
        </w:rPr>
        <w:t xml:space="preserve">O33 // EZ - je evidován režim KONV (uplatňuje se na předky a potomky, pouze pro EZ) – O33 přebíjí jakoukoliv další chybu na daném předkovi potomkovi. Výměra doplňku v DPB2,3 je shozena na 0. </w:t>
      </w:r>
      <w:r w:rsidRPr="007D7D03">
        <w:rPr>
          <w:rFonts w:ascii="Arial" w:hAnsi="Arial" w:cs="Arial"/>
          <w:b/>
          <w:sz w:val="18"/>
          <w:szCs w:val="18"/>
          <w:u w:val="single"/>
        </w:rPr>
        <w:t>DOPAD:</w:t>
      </w:r>
      <w:r w:rsidRPr="00CB71AC">
        <w:rPr>
          <w:rFonts w:ascii="Arial" w:hAnsi="Arial" w:cs="Arial"/>
          <w:b/>
          <w:sz w:val="18"/>
          <w:szCs w:val="18"/>
          <w:u w:val="single"/>
        </w:rPr>
        <w:t xml:space="preserve"> SWK pokračuje, vypálí se overdeklarace</w:t>
      </w:r>
    </w:p>
    <w:p w:rsidR="00FB7256" w:rsidRPr="00CB71AC" w:rsidRDefault="00FB7256" w:rsidP="00FB7256">
      <w:pPr>
        <w:pStyle w:val="Prosttext"/>
        <w:numPr>
          <w:ilvl w:val="0"/>
          <w:numId w:val="22"/>
        </w:numPr>
        <w:rPr>
          <w:rFonts w:ascii="Arial" w:hAnsi="Arial" w:cs="Arial"/>
          <w:sz w:val="18"/>
          <w:szCs w:val="18"/>
        </w:rPr>
      </w:pPr>
      <w:r w:rsidRPr="00CB71AC">
        <w:rPr>
          <w:rFonts w:ascii="Arial" w:hAnsi="Arial" w:cs="Arial"/>
          <w:sz w:val="18"/>
          <w:szCs w:val="18"/>
        </w:rPr>
        <w:t xml:space="preserve">O34 // EZ – POUZE pro POTOMKY v DPB 2,3 ! – na DPB je evidován režim EZ, ale deklarováno je PO-XX. . Výměra doplňku v DPB2,3 je shozena na 0. </w:t>
      </w:r>
      <w:r w:rsidRPr="00CB71AC">
        <w:rPr>
          <w:rFonts w:ascii="Arial" w:hAnsi="Arial" w:cs="Arial"/>
          <w:b/>
          <w:sz w:val="18"/>
          <w:szCs w:val="18"/>
          <w:u w:val="single"/>
        </w:rPr>
        <w:t>DOPAD: SWK pokračuje, vypálí se overdeklarace</w:t>
      </w:r>
    </w:p>
    <w:p w:rsidR="00FB7256" w:rsidRPr="00CB71AC" w:rsidRDefault="00FB7256" w:rsidP="00FB7256">
      <w:pPr>
        <w:pStyle w:val="Prosttext"/>
        <w:numPr>
          <w:ilvl w:val="0"/>
          <w:numId w:val="22"/>
        </w:numPr>
        <w:rPr>
          <w:rFonts w:ascii="Arial" w:hAnsi="Arial" w:cs="Arial"/>
          <w:sz w:val="18"/>
          <w:szCs w:val="18"/>
        </w:rPr>
      </w:pPr>
      <w:r w:rsidRPr="00CB71AC">
        <w:rPr>
          <w:rFonts w:ascii="Arial" w:hAnsi="Arial" w:cs="Arial"/>
          <w:sz w:val="18"/>
          <w:szCs w:val="18"/>
        </w:rPr>
        <w:t>O35 // EZ – POUZE pro POTOMKY v DPB 2,3!  je evidován režim PO po celou dobu kontrolovaného období na všech potomcích a neexistuje ani jeden předek s režimem EZ, který má výměru překryvu alespoň 50% kontrolovaného DPB, v období N-3 let. Výměra doplňku v DPB2,3 je shozena na 0. D</w:t>
      </w:r>
      <w:r w:rsidRPr="00CB71AC">
        <w:rPr>
          <w:rFonts w:ascii="Arial" w:hAnsi="Arial" w:cs="Arial"/>
          <w:b/>
          <w:sz w:val="18"/>
          <w:szCs w:val="18"/>
          <w:u w:val="single"/>
        </w:rPr>
        <w:t>OPAD: SWK pokračuje, vypálí se overdeklarace</w:t>
      </w:r>
    </w:p>
    <w:p w:rsidR="00FB7256" w:rsidRPr="00CB71AC" w:rsidRDefault="00FB7256" w:rsidP="00FB7256">
      <w:pPr>
        <w:pStyle w:val="Odstavecseseznamem"/>
        <w:numPr>
          <w:ilvl w:val="0"/>
          <w:numId w:val="22"/>
        </w:numPr>
        <w:spacing w:after="0"/>
        <w:jc w:val="both"/>
        <w:rPr>
          <w:rFonts w:eastAsiaTheme="minorHAnsi" w:cs="Arial"/>
          <w:sz w:val="20"/>
          <w:szCs w:val="20"/>
        </w:rPr>
      </w:pPr>
      <w:r w:rsidRPr="00CB71AC">
        <w:rPr>
          <w:rFonts w:cs="Arial"/>
          <w:sz w:val="18"/>
          <w:szCs w:val="18"/>
        </w:rPr>
        <w:t>O36 // EZ – POUZE pro PŘEDKY v DPB1 – použije s deklaraci PO-XX – v období N-3 let před podáním žádosti existuje aspoň 1 DPB s režimem EZ, který má alespoň 50% překryv s deklarovaným DPB.  DPB 2,3 se dále vyhodnocuje standardně. V poli EZHISTDPB se vrací FBID, které nález způsobují. Službou LPI_ATR je možné k nim získat bližší údaje. D</w:t>
      </w:r>
      <w:r w:rsidRPr="00CB71AC">
        <w:rPr>
          <w:rFonts w:cs="Arial"/>
          <w:b/>
          <w:sz w:val="18"/>
          <w:szCs w:val="18"/>
          <w:u w:val="single"/>
        </w:rPr>
        <w:t xml:space="preserve">OPAD: SWK pokračuje, vypálí se overdeklarace. </w:t>
      </w:r>
    </w:p>
    <w:p w:rsidR="00FB7256" w:rsidRPr="00CB71AC" w:rsidRDefault="00FB7256" w:rsidP="00FB7256">
      <w:pPr>
        <w:pStyle w:val="Prosttext"/>
        <w:numPr>
          <w:ilvl w:val="0"/>
          <w:numId w:val="22"/>
        </w:numPr>
        <w:ind w:left="709" w:hanging="709"/>
        <w:rPr>
          <w:rFonts w:ascii="Arial" w:hAnsi="Arial" w:cs="Arial"/>
          <w:sz w:val="18"/>
          <w:szCs w:val="18"/>
        </w:rPr>
      </w:pPr>
      <w:r w:rsidRPr="00CB71AC">
        <w:rPr>
          <w:rFonts w:ascii="Arial" w:hAnsi="Arial" w:cs="Arial"/>
          <w:sz w:val="18"/>
          <w:szCs w:val="18"/>
        </w:rPr>
        <w:t>O41 // NATURA - neexistuje překryv s první zónou ZCHÚ (uplatňuje se na předky a potomky)</w:t>
      </w:r>
    </w:p>
    <w:p w:rsidR="00FB7256" w:rsidRPr="00CB71AC" w:rsidRDefault="00FB7256" w:rsidP="00FB7256">
      <w:pPr>
        <w:pStyle w:val="Prosttext"/>
        <w:ind w:left="709"/>
        <w:rPr>
          <w:rFonts w:ascii="Arial" w:hAnsi="Arial" w:cs="Arial"/>
          <w:sz w:val="18"/>
          <w:szCs w:val="18"/>
        </w:rPr>
      </w:pPr>
      <w:r w:rsidRPr="00CB71AC">
        <w:rPr>
          <w:rFonts w:ascii="Arial" w:hAnsi="Arial" w:cs="Arial"/>
          <w:sz w:val="18"/>
          <w:szCs w:val="18"/>
        </w:rPr>
        <w:lastRenderedPageBreak/>
        <w:t>//    nebo je deklarovaná výměra NATURA větší, než překryv LFA (uplatňuje se pouze na primárně identifikovaný DPB)</w:t>
      </w:r>
    </w:p>
    <w:p w:rsidR="00FB7256" w:rsidRPr="00CB71AC" w:rsidRDefault="00FB7256" w:rsidP="00FB7256">
      <w:pPr>
        <w:pStyle w:val="Prosttext"/>
        <w:numPr>
          <w:ilvl w:val="0"/>
          <w:numId w:val="22"/>
        </w:numPr>
        <w:ind w:left="709" w:hanging="709"/>
        <w:rPr>
          <w:rFonts w:ascii="Arial" w:hAnsi="Arial" w:cs="Arial"/>
          <w:sz w:val="18"/>
          <w:szCs w:val="18"/>
        </w:rPr>
      </w:pPr>
      <w:r w:rsidRPr="00CB71AC">
        <w:rPr>
          <w:rFonts w:ascii="Arial" w:hAnsi="Arial" w:cs="Arial"/>
          <w:sz w:val="18"/>
          <w:szCs w:val="18"/>
        </w:rPr>
        <w:t>O42,// LFA - neexistuje překryv s daným typem LFA (uplatňuje se na předky a potomky)</w:t>
      </w:r>
    </w:p>
    <w:p w:rsidR="00FB7256" w:rsidRPr="00CB71AC" w:rsidRDefault="00FB7256" w:rsidP="00FB7256">
      <w:pPr>
        <w:pStyle w:val="Prosttext"/>
        <w:ind w:left="709"/>
        <w:rPr>
          <w:rFonts w:ascii="Arial" w:hAnsi="Arial" w:cs="Arial"/>
          <w:sz w:val="18"/>
          <w:szCs w:val="18"/>
        </w:rPr>
      </w:pPr>
      <w:r w:rsidRPr="00CB71AC">
        <w:rPr>
          <w:rFonts w:ascii="Arial" w:hAnsi="Arial" w:cs="Arial"/>
          <w:sz w:val="18"/>
          <w:szCs w:val="18"/>
        </w:rPr>
        <w:t>//    nebo je deklarovaná výměra daného typu LFA větsi, než překryv daného typu LFA (uplatňuje se pouze na primárně identifikovaný DPB)</w:t>
      </w:r>
    </w:p>
    <w:p w:rsidR="00FB7256" w:rsidRPr="00CB71AC" w:rsidRDefault="00FB7256" w:rsidP="00FB7256">
      <w:pPr>
        <w:pStyle w:val="Prosttext"/>
        <w:numPr>
          <w:ilvl w:val="0"/>
          <w:numId w:val="22"/>
        </w:numPr>
        <w:ind w:left="709" w:hanging="709"/>
        <w:rPr>
          <w:rFonts w:ascii="Arial" w:hAnsi="Arial" w:cs="Arial"/>
          <w:sz w:val="18"/>
          <w:szCs w:val="18"/>
        </w:rPr>
      </w:pPr>
      <w:r w:rsidRPr="00CB71AC">
        <w:rPr>
          <w:rFonts w:ascii="Arial" w:hAnsi="Arial" w:cs="Arial"/>
          <w:sz w:val="18"/>
          <w:szCs w:val="18"/>
        </w:rPr>
        <w:t>O43, // AEOB4B9 - neexistuje vymezení B4 či B9</w:t>
      </w:r>
    </w:p>
    <w:p w:rsidR="00FB7256" w:rsidRPr="00CB71AC" w:rsidRDefault="00FB7256" w:rsidP="00FB7256">
      <w:pPr>
        <w:pStyle w:val="Prosttext"/>
        <w:numPr>
          <w:ilvl w:val="0"/>
          <w:numId w:val="22"/>
        </w:numPr>
        <w:ind w:left="709" w:hanging="709"/>
        <w:rPr>
          <w:rFonts w:ascii="Arial" w:hAnsi="Arial" w:cs="Arial"/>
          <w:sz w:val="18"/>
          <w:szCs w:val="18"/>
        </w:rPr>
      </w:pPr>
      <w:r w:rsidRPr="00CB71AC">
        <w:rPr>
          <w:rFonts w:ascii="Arial" w:hAnsi="Arial" w:cs="Arial"/>
          <w:sz w:val="18"/>
          <w:szCs w:val="18"/>
        </w:rPr>
        <w:t>O44, // VCS-XX - deklarován chřest a na díle je odlišná kultura od J</w:t>
      </w:r>
    </w:p>
    <w:p w:rsidR="00FB7256" w:rsidRPr="00CB71AC" w:rsidRDefault="00FB7256" w:rsidP="00FB7256">
      <w:pPr>
        <w:pStyle w:val="Prosttext"/>
        <w:numPr>
          <w:ilvl w:val="0"/>
          <w:numId w:val="22"/>
        </w:numPr>
        <w:ind w:left="709" w:hanging="709"/>
        <w:rPr>
          <w:rFonts w:ascii="Arial" w:hAnsi="Arial" w:cs="Arial"/>
          <w:sz w:val="18"/>
          <w:szCs w:val="18"/>
        </w:rPr>
      </w:pPr>
      <w:r w:rsidRPr="00CB71AC">
        <w:rPr>
          <w:rFonts w:ascii="Arial" w:hAnsi="Arial" w:cs="Arial"/>
          <w:sz w:val="18"/>
          <w:szCs w:val="18"/>
        </w:rPr>
        <w:t>O45; // VCS-XX - deklarován jahodník a na díle je odlišná kultura od R</w:t>
      </w:r>
    </w:p>
    <w:p w:rsidR="00FB7256" w:rsidRPr="00CB71AC" w:rsidRDefault="00FB7256" w:rsidP="00FB7256">
      <w:pPr>
        <w:pStyle w:val="Prosttext"/>
        <w:numPr>
          <w:ilvl w:val="0"/>
          <w:numId w:val="22"/>
        </w:numPr>
        <w:ind w:left="709" w:hanging="709"/>
        <w:rPr>
          <w:rFonts w:ascii="Arial" w:hAnsi="Arial" w:cs="Arial"/>
          <w:sz w:val="18"/>
          <w:szCs w:val="18"/>
        </w:rPr>
      </w:pPr>
      <w:r w:rsidRPr="00CB71AC">
        <w:rPr>
          <w:rFonts w:ascii="Arial" w:hAnsi="Arial" w:cs="Arial"/>
          <w:sz w:val="18"/>
          <w:szCs w:val="18"/>
        </w:rPr>
        <w:t xml:space="preserve">O46;// EZ - odlišná kultura, než požadovaná (uplatňuje se i na potomky),  vedoucí pouze k neposkytnutí dotace. Týká se u EZ kultur S,V,C a potomků R nebo G. </w:t>
      </w:r>
    </w:p>
    <w:p w:rsidR="00FB7256" w:rsidRPr="00CB71AC" w:rsidRDefault="00FB7256" w:rsidP="00FB7256">
      <w:pPr>
        <w:pStyle w:val="Prosttext"/>
        <w:numPr>
          <w:ilvl w:val="0"/>
          <w:numId w:val="22"/>
        </w:numPr>
        <w:ind w:left="709" w:hanging="709"/>
        <w:rPr>
          <w:rFonts w:ascii="Arial" w:hAnsi="Arial" w:cs="Arial"/>
          <w:sz w:val="18"/>
          <w:szCs w:val="18"/>
        </w:rPr>
      </w:pPr>
      <w:r w:rsidRPr="00CB71AC">
        <w:rPr>
          <w:rFonts w:ascii="Arial" w:hAnsi="Arial" w:cs="Arial"/>
          <w:sz w:val="18"/>
          <w:szCs w:val="18"/>
        </w:rPr>
        <w:t>O61 // AEKO-OTP - existuje potomek s kulturou T u nadstavbového opatření OTP, ale v ENVIRO tento  DPB nemá nekolizně vymezen titul odpovídající předkovi</w:t>
      </w:r>
    </w:p>
    <w:p w:rsidR="00FB7256" w:rsidRPr="00CB71AC" w:rsidRDefault="00FB7256" w:rsidP="00FB7256">
      <w:pPr>
        <w:pStyle w:val="Prosttext"/>
        <w:numPr>
          <w:ilvl w:val="0"/>
          <w:numId w:val="22"/>
        </w:numPr>
        <w:ind w:left="709" w:hanging="709"/>
        <w:rPr>
          <w:rFonts w:ascii="Arial" w:hAnsi="Arial" w:cs="Arial"/>
          <w:sz w:val="18"/>
          <w:szCs w:val="18"/>
        </w:rPr>
      </w:pPr>
      <w:r w:rsidRPr="00CB71AC">
        <w:rPr>
          <w:rFonts w:ascii="Arial" w:hAnsi="Arial" w:cs="Arial"/>
          <w:sz w:val="18"/>
          <w:szCs w:val="18"/>
        </w:rPr>
        <w:t>O62 // AEKO – ČEJKA - existuje potomek s kulturou R, ale v ENVIRO tento  DPB nemá nekolizně vymezen titul ČEJKA</w:t>
      </w:r>
    </w:p>
    <w:p w:rsidR="00FB7256" w:rsidRPr="00CB71AC" w:rsidRDefault="00FB7256" w:rsidP="00FB7256">
      <w:pPr>
        <w:pStyle w:val="Prosttext"/>
        <w:numPr>
          <w:ilvl w:val="0"/>
          <w:numId w:val="22"/>
        </w:numPr>
        <w:ind w:left="709" w:hanging="709"/>
        <w:rPr>
          <w:rFonts w:ascii="Arial" w:hAnsi="Arial" w:cs="Arial"/>
          <w:sz w:val="18"/>
          <w:szCs w:val="18"/>
        </w:rPr>
      </w:pPr>
      <w:r w:rsidRPr="00CB71AC">
        <w:rPr>
          <w:rFonts w:ascii="Arial" w:hAnsi="Arial" w:cs="Arial"/>
          <w:sz w:val="18"/>
          <w:szCs w:val="18"/>
        </w:rPr>
        <w:t>O63//</w:t>
      </w:r>
      <w:r w:rsidRPr="00CB71AC">
        <w:rPr>
          <w:rFonts w:ascii="Arial" w:hAnsi="Arial" w:cs="Arial"/>
        </w:rPr>
        <w:t xml:space="preserve"> </w:t>
      </w:r>
      <w:r w:rsidRPr="00CB71AC">
        <w:rPr>
          <w:rFonts w:ascii="Arial" w:hAnsi="Arial" w:cs="Arial"/>
          <w:sz w:val="18"/>
          <w:szCs w:val="18"/>
        </w:rPr>
        <w:t>nalezen souběh nekombinovatelných opatřeni nebo souběh dvou titulů  v rámci opatřeni (např. případ souběhu ZDR a ZDRV ze dvou předku na jednom potomkovi) – jen u PKL služby</w:t>
      </w:r>
    </w:p>
    <w:p w:rsidR="00FB7256" w:rsidRPr="00CB71AC" w:rsidRDefault="00FB7256" w:rsidP="00FB7256">
      <w:pPr>
        <w:pStyle w:val="Prosttext"/>
        <w:numPr>
          <w:ilvl w:val="0"/>
          <w:numId w:val="22"/>
        </w:numPr>
        <w:ind w:left="709" w:hanging="709"/>
        <w:rPr>
          <w:rFonts w:ascii="Arial" w:hAnsi="Arial" w:cs="Arial"/>
          <w:sz w:val="18"/>
          <w:szCs w:val="18"/>
        </w:rPr>
      </w:pPr>
      <w:r w:rsidRPr="00CB71AC">
        <w:rPr>
          <w:rFonts w:ascii="Arial" w:eastAsia="Times New Roman" w:hAnsi="Arial" w:cs="Arial"/>
          <w:sz w:val="18"/>
          <w:szCs w:val="18"/>
          <w:lang w:eastAsia="cs-CZ"/>
        </w:rPr>
        <w:t>O80// na doplňkovému údaji pro stanovení řezů chybí datum platnosti</w:t>
      </w:r>
    </w:p>
    <w:p w:rsidR="00FB7256" w:rsidRPr="00CB71AC" w:rsidRDefault="00FB7256" w:rsidP="00FB7256">
      <w:pPr>
        <w:pStyle w:val="Prosttext"/>
        <w:numPr>
          <w:ilvl w:val="0"/>
          <w:numId w:val="22"/>
        </w:numPr>
        <w:ind w:left="709" w:hanging="709"/>
        <w:rPr>
          <w:rFonts w:ascii="Arial" w:hAnsi="Arial" w:cs="Arial"/>
          <w:sz w:val="18"/>
          <w:szCs w:val="18"/>
        </w:rPr>
      </w:pPr>
      <w:r w:rsidRPr="00CB71AC">
        <w:rPr>
          <w:rFonts w:ascii="Arial" w:hAnsi="Arial" w:cs="Arial"/>
          <w:sz w:val="18"/>
          <w:szCs w:val="18"/>
        </w:rPr>
        <w:t>O65 // AEKO-OTP – na předkovi/potomkovi je vymezen v prioritní oblasti jiný titul ENVIRO než ten, který je deklarován</w:t>
      </w:r>
    </w:p>
    <w:p w:rsidR="00FB7256" w:rsidRPr="00CB71AC" w:rsidRDefault="00FB7256" w:rsidP="00FB7256">
      <w:pPr>
        <w:pStyle w:val="Prosttext"/>
        <w:numPr>
          <w:ilvl w:val="0"/>
          <w:numId w:val="22"/>
        </w:numPr>
        <w:ind w:left="709" w:hanging="709"/>
        <w:rPr>
          <w:rFonts w:ascii="Arial" w:hAnsi="Arial" w:cs="Arial"/>
          <w:sz w:val="18"/>
          <w:szCs w:val="18"/>
        </w:rPr>
      </w:pPr>
      <w:r w:rsidRPr="00CB71AC">
        <w:rPr>
          <w:rFonts w:ascii="Arial" w:hAnsi="Arial" w:cs="Arial"/>
          <w:sz w:val="18"/>
          <w:szCs w:val="18"/>
        </w:rPr>
        <w:t>O70// pro všechny opatření – – na předkovi/potomkovi se nachází DNP (VYMERADBP ponížena o výměru překryvu DBP s DNP a hodnota překryvu uvedena v poli HODNOTANUM)</w:t>
      </w:r>
    </w:p>
    <w:p w:rsidR="00FB7256" w:rsidRPr="00CB71AC" w:rsidRDefault="00FB7256" w:rsidP="00FB7256">
      <w:pPr>
        <w:pStyle w:val="Prosttext"/>
        <w:ind w:left="709"/>
        <w:rPr>
          <w:rFonts w:ascii="Arial" w:hAnsi="Arial" w:cs="Arial"/>
          <w:sz w:val="18"/>
          <w:szCs w:val="18"/>
        </w:rPr>
      </w:pPr>
    </w:p>
    <w:p w:rsidR="00B60865" w:rsidRPr="00B60865" w:rsidRDefault="00B60865" w:rsidP="00B60865"/>
    <w:p w:rsidR="00B60865" w:rsidRPr="00B60865" w:rsidRDefault="00B60865" w:rsidP="00B60865"/>
    <w:p w:rsidR="00B60865" w:rsidRPr="00B60865" w:rsidRDefault="00B60865" w:rsidP="00B60865"/>
    <w:p w:rsidR="002334BA" w:rsidRPr="002334BA" w:rsidRDefault="002334BA" w:rsidP="002334BA"/>
    <w:p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rsidR="0000551E" w:rsidRDefault="0000551E" w:rsidP="00CC7ED5">
      <w:pPr>
        <w:pStyle w:val="Nadpis2"/>
      </w:pPr>
      <w:r w:rsidRPr="00CC7ED5">
        <w:t>Dopady</w:t>
      </w:r>
    </w:p>
    <w:p w:rsidR="00B73A7D" w:rsidRPr="00B73A7D" w:rsidRDefault="00B73A7D" w:rsidP="00B73A7D">
      <w:r>
        <w:t>Dopady na agendu a aplikace. Bez dopadu na data, infrastrukturu a bezpečnost.</w:t>
      </w:r>
    </w:p>
    <w:p w:rsidR="0000551E" w:rsidRPr="001A0600" w:rsidRDefault="0000551E" w:rsidP="001A0600">
      <w:pPr>
        <w:pStyle w:val="Nadpis3"/>
        <w:numPr>
          <w:ilvl w:val="0"/>
          <w:numId w:val="0"/>
        </w:numPr>
        <w:spacing w:after="120"/>
        <w:contextualSpacing w:val="0"/>
        <w:rPr>
          <w:rFonts w:cs="Arial"/>
          <w:sz w:val="16"/>
          <w:szCs w:val="16"/>
        </w:rPr>
      </w:pPr>
      <w:r w:rsidRPr="00D9688A">
        <w:rPr>
          <w:rFonts w:cs="Arial"/>
          <w:b w:val="0"/>
          <w:sz w:val="16"/>
          <w:szCs w:val="16"/>
        </w:rPr>
        <w:t xml:space="preserve">(Pozn.: </w:t>
      </w:r>
      <w:r w:rsidR="001A0600" w:rsidRPr="00D9688A">
        <w:rPr>
          <w:rFonts w:cs="Arial"/>
          <w:b w:val="0"/>
          <w:sz w:val="16"/>
          <w:szCs w:val="16"/>
        </w:rPr>
        <w:t>V případě předpokládaných</w:t>
      </w:r>
      <w:r w:rsidRPr="00D9688A">
        <w:rPr>
          <w:rFonts w:cs="Arial"/>
          <w:b w:val="0"/>
          <w:sz w:val="16"/>
          <w:szCs w:val="16"/>
        </w:rPr>
        <w:t xml:space="preserve"> </w:t>
      </w:r>
      <w:r w:rsidR="001A0600" w:rsidRPr="00D9688A">
        <w:rPr>
          <w:rFonts w:cs="Arial"/>
          <w:b w:val="0"/>
          <w:sz w:val="16"/>
          <w:szCs w:val="16"/>
        </w:rPr>
        <w:t xml:space="preserve">či možných </w:t>
      </w:r>
      <w:r w:rsidRPr="00D9688A">
        <w:rPr>
          <w:rFonts w:cs="Arial"/>
          <w:b w:val="0"/>
          <w:sz w:val="16"/>
          <w:szCs w:val="16"/>
        </w:rPr>
        <w:t>dopad</w:t>
      </w:r>
      <w:r w:rsidR="001A0600" w:rsidRPr="00D9688A">
        <w:rPr>
          <w:rFonts w:cs="Arial"/>
          <w:b w:val="0"/>
          <w:sz w:val="16"/>
          <w:szCs w:val="16"/>
        </w:rPr>
        <w:t>ů</w:t>
      </w:r>
      <w:r w:rsidRPr="00D9688A">
        <w:rPr>
          <w:rFonts w:cs="Arial"/>
          <w:b w:val="0"/>
          <w:sz w:val="16"/>
          <w:szCs w:val="16"/>
        </w:rPr>
        <w:t xml:space="preserve"> změny na agendu, aplikaci, data, infrastrukturu nebo na bezpečnost </w:t>
      </w:r>
      <w:r w:rsidR="001A0600" w:rsidRPr="00D9688A">
        <w:rPr>
          <w:rFonts w:cs="Arial"/>
          <w:b w:val="0"/>
          <w:sz w:val="16"/>
          <w:szCs w:val="16"/>
        </w:rPr>
        <w:t xml:space="preserve">je </w:t>
      </w:r>
      <w:r w:rsidR="002B04AE" w:rsidRPr="00D9688A">
        <w:rPr>
          <w:rFonts w:cs="Arial"/>
          <w:b w:val="0"/>
          <w:sz w:val="16"/>
          <w:szCs w:val="16"/>
        </w:rPr>
        <w:t>třeba</w:t>
      </w:r>
      <w:r w:rsidRPr="00D9688A">
        <w:rPr>
          <w:rFonts w:cs="Arial"/>
          <w:b w:val="0"/>
          <w:sz w:val="16"/>
          <w:szCs w:val="16"/>
        </w:rPr>
        <w:t xml:space="preserve"> </w:t>
      </w:r>
      <w:r w:rsidR="00D9688A" w:rsidRPr="00D9688A">
        <w:rPr>
          <w:rFonts w:cs="Arial"/>
          <w:b w:val="0"/>
          <w:sz w:val="16"/>
          <w:szCs w:val="16"/>
        </w:rPr>
        <w:t>si vyžádat stanovisko</w:t>
      </w:r>
      <w:r w:rsidRPr="00D9688A">
        <w:rPr>
          <w:rFonts w:cs="Arial"/>
          <w:b w:val="0"/>
          <w:sz w:val="16"/>
          <w:szCs w:val="16"/>
        </w:rPr>
        <w:t xml:space="preserve"> relevantní</w:t>
      </w:r>
      <w:r w:rsidR="00D9688A" w:rsidRPr="00D9688A">
        <w:rPr>
          <w:rFonts w:cs="Arial"/>
          <w:b w:val="0"/>
          <w:sz w:val="16"/>
          <w:szCs w:val="16"/>
        </w:rPr>
        <w:t>ch specialistů</w:t>
      </w:r>
      <w:r w:rsidRPr="00D9688A">
        <w:rPr>
          <w:rFonts w:cs="Arial"/>
          <w:b w:val="0"/>
          <w:sz w:val="16"/>
          <w:szCs w:val="16"/>
        </w:rPr>
        <w:t>, tedy věcn</w:t>
      </w:r>
      <w:r w:rsidR="00D9688A" w:rsidRPr="00D9688A">
        <w:rPr>
          <w:rFonts w:cs="Arial"/>
          <w:b w:val="0"/>
          <w:sz w:val="16"/>
          <w:szCs w:val="16"/>
        </w:rPr>
        <w:t>ého</w:t>
      </w:r>
      <w:r w:rsidRPr="00D9688A">
        <w:rPr>
          <w:rFonts w:cs="Arial"/>
          <w:b w:val="0"/>
          <w:sz w:val="16"/>
          <w:szCs w:val="16"/>
        </w:rPr>
        <w:t>/metodick</w:t>
      </w:r>
      <w:r w:rsidR="00D9688A" w:rsidRPr="00D9688A">
        <w:rPr>
          <w:rFonts w:cs="Arial"/>
          <w:b w:val="0"/>
          <w:sz w:val="16"/>
          <w:szCs w:val="16"/>
        </w:rPr>
        <w:t>ého, provozního</w:t>
      </w:r>
      <w:r w:rsidR="002B04AE" w:rsidRPr="00D9688A">
        <w:rPr>
          <w:rFonts w:cs="Arial"/>
          <w:b w:val="0"/>
          <w:sz w:val="16"/>
          <w:szCs w:val="16"/>
        </w:rPr>
        <w:t>,</w:t>
      </w:r>
      <w:r w:rsidRPr="00D9688A">
        <w:rPr>
          <w:rFonts w:cs="Arial"/>
          <w:b w:val="0"/>
          <w:sz w:val="16"/>
          <w:szCs w:val="16"/>
        </w:rPr>
        <w:t xml:space="preserve"> bezpečnostní</w:t>
      </w:r>
      <w:r w:rsidR="00D9688A" w:rsidRPr="00D9688A">
        <w:rPr>
          <w:rFonts w:cs="Arial"/>
          <w:b w:val="0"/>
          <w:sz w:val="16"/>
          <w:szCs w:val="16"/>
        </w:rPr>
        <w:t>ho garanta, příp. architekta</w:t>
      </w:r>
      <w:r w:rsidRPr="00D9688A">
        <w:rPr>
          <w:rFonts w:cs="Arial"/>
          <w:b w:val="0"/>
          <w:sz w:val="16"/>
          <w:szCs w:val="16"/>
        </w:rPr>
        <w:t>.)</w:t>
      </w:r>
    </w:p>
    <w:p w:rsidR="00411B8E" w:rsidRDefault="00411B8E" w:rsidP="00CC7ED5">
      <w:pPr>
        <w:pStyle w:val="Nadpis2"/>
      </w:pPr>
      <w:r>
        <w:t>Požadavky na součinnost Agribus</w:t>
      </w:r>
    </w:p>
    <w:p w:rsidR="00B73A7D" w:rsidRDefault="005D075B" w:rsidP="004232D3">
      <w:pPr>
        <w:pStyle w:val="Odstavecseseznamem"/>
        <w:numPr>
          <w:ilvl w:val="0"/>
          <w:numId w:val="8"/>
        </w:numPr>
      </w:pPr>
      <w:r>
        <w:t>Nasazení nové verze LPI_</w:t>
      </w:r>
      <w:r w:rsidR="00FB7256">
        <w:t>UZI2015A  a asynchronního requestu LPI_UZA2015A</w:t>
      </w:r>
    </w:p>
    <w:p w:rsidR="00411B8E" w:rsidRPr="00411B8E" w:rsidRDefault="007D7D03" w:rsidP="00411B8E">
      <w:pPr>
        <w:pStyle w:val="Nadpis3"/>
        <w:numPr>
          <w:ilvl w:val="0"/>
          <w:numId w:val="0"/>
        </w:numPr>
        <w:spacing w:after="120"/>
        <w:contextualSpacing w:val="0"/>
        <w:rPr>
          <w:rFonts w:cs="Arial"/>
          <w:b w:val="0"/>
          <w:sz w:val="16"/>
          <w:szCs w:val="16"/>
        </w:rPr>
      </w:pPr>
      <w:r w:rsidRPr="00411B8E">
        <w:rPr>
          <w:rFonts w:cs="Arial"/>
          <w:b w:val="0"/>
          <w:sz w:val="16"/>
          <w:szCs w:val="16"/>
        </w:rPr>
        <w:t xml:space="preserve"> </w:t>
      </w:r>
      <w:r w:rsidR="00411B8E" w:rsidRPr="00411B8E">
        <w:rPr>
          <w:rFonts w:cs="Arial"/>
          <w:b w:val="0"/>
          <w:sz w:val="16"/>
          <w:szCs w:val="16"/>
        </w:rPr>
        <w:t>(Pozn.: Pokud existují požadavky na součinnost Agribus, uveďte specifikaci služby ve formě stru</w:t>
      </w:r>
      <w:r w:rsidR="00841811">
        <w:rPr>
          <w:rFonts w:cs="Arial"/>
          <w:b w:val="0"/>
          <w:sz w:val="16"/>
          <w:szCs w:val="16"/>
        </w:rPr>
        <w:t xml:space="preserve">kturovaného </w:t>
      </w:r>
      <w:r w:rsidR="00446E5A">
        <w:rPr>
          <w:rFonts w:cs="Arial"/>
          <w:b w:val="0"/>
          <w:sz w:val="16"/>
          <w:szCs w:val="16"/>
        </w:rPr>
        <w:t>požadavku</w:t>
      </w:r>
      <w:r w:rsidR="00841811">
        <w:rPr>
          <w:rFonts w:cs="Arial"/>
          <w:b w:val="0"/>
          <w:sz w:val="16"/>
          <w:szCs w:val="16"/>
        </w:rPr>
        <w:t xml:space="preserve"> (request) a odpovědi (response) </w:t>
      </w:r>
      <w:r w:rsidR="00411B8E" w:rsidRPr="00411B8E">
        <w:rPr>
          <w:rFonts w:cs="Arial"/>
          <w:b w:val="0"/>
          <w:sz w:val="16"/>
          <w:szCs w:val="16"/>
        </w:rPr>
        <w:t xml:space="preserve">s vyznačenou </w:t>
      </w:r>
      <w:r w:rsidR="00841811">
        <w:rPr>
          <w:rFonts w:cs="Arial"/>
          <w:b w:val="0"/>
          <w:sz w:val="16"/>
          <w:szCs w:val="16"/>
        </w:rPr>
        <w:t>změnou</w:t>
      </w:r>
      <w:r w:rsidR="00446E5A">
        <w:rPr>
          <w:rFonts w:cs="Arial"/>
          <w:b w:val="0"/>
          <w:sz w:val="16"/>
          <w:szCs w:val="16"/>
        </w:rPr>
        <w:t>.</w:t>
      </w:r>
      <w:r w:rsidR="00841811">
        <w:rPr>
          <w:rFonts w:cs="Arial"/>
          <w:b w:val="0"/>
          <w:sz w:val="16"/>
          <w:szCs w:val="16"/>
        </w:rPr>
        <w:t>)</w:t>
      </w:r>
    </w:p>
    <w:p w:rsidR="0000551E" w:rsidRPr="0087487B" w:rsidRDefault="0000551E" w:rsidP="00CC7ED5">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3153D0" w:rsidRDefault="0000551E" w:rsidP="001E3C70">
            <w:pPr>
              <w:spacing w:after="0"/>
              <w:rPr>
                <w:rFonts w:cs="Arial"/>
                <w:color w:val="000000"/>
                <w:szCs w:val="22"/>
                <w:lang w:eastAsia="cs-CZ"/>
              </w:rPr>
            </w:pP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3153D0" w:rsidRDefault="0000551E" w:rsidP="001E3C70">
            <w:pPr>
              <w:spacing w:after="0"/>
              <w:rPr>
                <w:rFonts w:cs="Arial"/>
                <w:color w:val="000000"/>
                <w:szCs w:val="22"/>
                <w:lang w:eastAsia="cs-CZ"/>
              </w:rPr>
            </w:pPr>
          </w:p>
        </w:tc>
      </w:tr>
      <w:tr w:rsidR="0000551E" w:rsidRPr="003153D0"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r>
    </w:tbl>
    <w:p w:rsidR="0000551E" w:rsidRPr="0016270D" w:rsidRDefault="0000551E" w:rsidP="0016270D"/>
    <w:p w:rsidR="0000551E" w:rsidRDefault="0000551E" w:rsidP="00CC7ED5">
      <w:pPr>
        <w:pStyle w:val="Nadpis2"/>
      </w:pPr>
      <w:r w:rsidRPr="006C3557">
        <w:t>Rizika implementace změny</w:t>
      </w:r>
    </w:p>
    <w:p w:rsidR="0000551E" w:rsidRPr="00B8108C" w:rsidRDefault="006D72DB" w:rsidP="00B8108C">
      <w:r>
        <w:t>V případě nerealizace nebudou možné kontrolovat opatření TMT v roce 2018</w:t>
      </w:r>
    </w:p>
    <w:p w:rsidR="0000551E" w:rsidRDefault="0000551E" w:rsidP="00CC7ED5">
      <w:pPr>
        <w:pStyle w:val="Nadpis2"/>
      </w:pPr>
      <w:r>
        <w:t>Požadavek na podporu provozu naimplementované změny</w:t>
      </w:r>
    </w:p>
    <w:p w:rsidR="0000551E" w:rsidRPr="001F4C72" w:rsidRDefault="0000551E" w:rsidP="001F4C72">
      <w:pPr>
        <w:pStyle w:val="Nadpis3"/>
        <w:numPr>
          <w:ilvl w:val="0"/>
          <w:numId w:val="0"/>
        </w:numPr>
        <w:spacing w:after="120"/>
        <w:contextualSpacing w:val="0"/>
        <w:rPr>
          <w:rFonts w:cs="Arial"/>
          <w:b w:val="0"/>
          <w:sz w:val="16"/>
          <w:szCs w:val="16"/>
        </w:rPr>
      </w:pPr>
      <w:r w:rsidRPr="001F4C72">
        <w:rPr>
          <w:rFonts w:cs="Arial"/>
          <w:b w:val="0"/>
          <w:sz w:val="16"/>
          <w:szCs w:val="16"/>
        </w:rPr>
        <w:t>(Pozn.: Uveďte, zda zařadit</w:t>
      </w:r>
      <w:r>
        <w:rPr>
          <w:rFonts w:cs="Arial"/>
          <w:b w:val="0"/>
          <w:sz w:val="16"/>
          <w:szCs w:val="16"/>
        </w:rPr>
        <w:t xml:space="preserve"> změnu </w:t>
      </w:r>
      <w:r w:rsidRPr="001F4C72">
        <w:rPr>
          <w:rFonts w:cs="Arial"/>
          <w:b w:val="0"/>
          <w:sz w:val="16"/>
          <w:szCs w:val="16"/>
        </w:rPr>
        <w:t>do stávající</w:t>
      </w:r>
      <w:r>
        <w:rPr>
          <w:rFonts w:cs="Arial"/>
          <w:b w:val="0"/>
          <w:sz w:val="16"/>
          <w:szCs w:val="16"/>
        </w:rPr>
        <w:t xml:space="preserve"> provozní</w:t>
      </w:r>
      <w:r w:rsidRPr="001F4C72">
        <w:rPr>
          <w:rFonts w:cs="Arial"/>
          <w:b w:val="0"/>
          <w:sz w:val="16"/>
          <w:szCs w:val="16"/>
        </w:rPr>
        <w:t xml:space="preserve"> smlouvy, konkrétní požadavky na požadované služby, SLA.)</w:t>
      </w:r>
    </w:p>
    <w:p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6358"/>
        <w:gridCol w:w="1417"/>
        <w:gridCol w:w="709"/>
        <w:gridCol w:w="709"/>
      </w:tblGrid>
      <w:tr w:rsidR="0000551E" w:rsidRPr="00276A3F" w:rsidTr="00D76CA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6358"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rsidTr="00D76CA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00551E" w:rsidRPr="00276A3F" w:rsidRDefault="0000551E" w:rsidP="001E3C70">
            <w:pPr>
              <w:spacing w:after="0"/>
              <w:rPr>
                <w:rFonts w:cs="Arial"/>
                <w:b/>
                <w:bCs/>
                <w:color w:val="000000"/>
                <w:szCs w:val="22"/>
                <w:lang w:eastAsia="cs-CZ"/>
              </w:rPr>
            </w:pPr>
          </w:p>
        </w:tc>
        <w:tc>
          <w:tcPr>
            <w:tcW w:w="6358" w:type="dxa"/>
            <w:vMerge/>
            <w:tcBorders>
              <w:left w:val="single" w:sz="8" w:space="0" w:color="auto"/>
              <w:bottom w:val="single" w:sz="8" w:space="0" w:color="auto"/>
              <w:right w:val="single" w:sz="8" w:space="0" w:color="auto"/>
            </w:tcBorders>
            <w:shd w:val="clear" w:color="auto" w:fill="auto"/>
            <w:noWrap/>
            <w:vAlign w:val="center"/>
          </w:tcPr>
          <w:p w:rsidR="0000551E" w:rsidRPr="00276A3F" w:rsidDel="000F27BA" w:rsidRDefault="0000551E" w:rsidP="001E3C70">
            <w:pPr>
              <w:spacing w:after="0"/>
              <w:rPr>
                <w:rFonts w:cs="Arial"/>
                <w:b/>
                <w:bCs/>
                <w:color w:val="000000"/>
                <w:szCs w:val="22"/>
                <w:lang w:eastAsia="cs-CZ"/>
              </w:rPr>
            </w:pPr>
          </w:p>
        </w:tc>
        <w:tc>
          <w:tcPr>
            <w:tcW w:w="1417"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709"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rsidTr="00D76CA5">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4F2BA0" w:rsidRDefault="0000551E" w:rsidP="00147567">
            <w:pPr>
              <w:pStyle w:val="Odstavecseseznamem"/>
              <w:numPr>
                <w:ilvl w:val="0"/>
                <w:numId w:val="6"/>
              </w:numPr>
              <w:spacing w:after="0"/>
              <w:jc w:val="right"/>
              <w:rPr>
                <w:rFonts w:cs="Arial"/>
                <w:color w:val="000000"/>
                <w:szCs w:val="22"/>
                <w:lang w:eastAsia="cs-CZ"/>
              </w:rPr>
            </w:pPr>
          </w:p>
        </w:tc>
        <w:tc>
          <w:tcPr>
            <w:tcW w:w="6358"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00551E" w:rsidRPr="00276A3F" w:rsidRDefault="00BD0B2D" w:rsidP="000D283A">
            <w:pPr>
              <w:spacing w:after="0"/>
              <w:rPr>
                <w:rFonts w:cs="Arial"/>
                <w:color w:val="000000"/>
                <w:szCs w:val="22"/>
                <w:lang w:eastAsia="cs-CZ"/>
              </w:rPr>
            </w:pPr>
            <w:r>
              <w:rPr>
                <w:rFonts w:cs="Arial"/>
                <w:color w:val="000000"/>
                <w:szCs w:val="22"/>
                <w:lang w:eastAsia="cs-CZ"/>
              </w:rPr>
              <w:t>Implementační dokument</w:t>
            </w:r>
          </w:p>
        </w:tc>
        <w:tc>
          <w:tcPr>
            <w:tcW w:w="1417" w:type="dxa"/>
            <w:tcBorders>
              <w:top w:val="single" w:sz="8" w:space="0" w:color="auto"/>
              <w:left w:val="dotted" w:sz="4" w:space="0" w:color="auto"/>
              <w:bottom w:val="dotted" w:sz="4" w:space="0" w:color="auto"/>
              <w:right w:val="dotted" w:sz="4" w:space="0" w:color="auto"/>
            </w:tcBorders>
          </w:tcPr>
          <w:p w:rsidR="0000551E" w:rsidRPr="00276A3F" w:rsidRDefault="00BD0B2D" w:rsidP="000D283A">
            <w:pPr>
              <w:spacing w:after="0"/>
              <w:rPr>
                <w:rFonts w:cs="Arial"/>
                <w:color w:val="000000"/>
                <w:szCs w:val="22"/>
                <w:lang w:eastAsia="cs-CZ"/>
              </w:rPr>
            </w:pPr>
            <w:r>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tcPr>
          <w:p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rsidR="0000551E" w:rsidRPr="00276A3F" w:rsidRDefault="00BD0B2D" w:rsidP="000D283A">
            <w:pPr>
              <w:spacing w:after="0"/>
              <w:rPr>
                <w:rFonts w:cs="Arial"/>
                <w:color w:val="000000"/>
                <w:szCs w:val="22"/>
                <w:lang w:eastAsia="cs-CZ"/>
              </w:rPr>
            </w:pPr>
            <w:r>
              <w:rPr>
                <w:rFonts w:cs="Arial"/>
                <w:color w:val="000000"/>
                <w:szCs w:val="22"/>
                <w:lang w:eastAsia="cs-CZ"/>
              </w:rPr>
              <w:t>ANO</w:t>
            </w:r>
          </w:p>
        </w:tc>
      </w:tr>
      <w:tr w:rsidR="00147567" w:rsidRPr="00276A3F" w:rsidTr="00D76C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417" w:type="dxa"/>
            <w:tcBorders>
              <w:top w:val="dotted" w:sz="4" w:space="0" w:color="auto"/>
              <w:left w:val="dotted" w:sz="4" w:space="0" w:color="auto"/>
              <w:bottom w:val="dotted" w:sz="4" w:space="0" w:color="auto"/>
              <w:right w:val="dotted" w:sz="4" w:space="0" w:color="auto"/>
            </w:tcBorders>
          </w:tcPr>
          <w:p w:rsidR="00147567" w:rsidRPr="00276A3F" w:rsidRDefault="00BD0B2D" w:rsidP="001E3C70">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47567" w:rsidRPr="00276A3F" w:rsidRDefault="00147567" w:rsidP="001E3C70">
            <w:pPr>
              <w:spacing w:after="0"/>
              <w:rPr>
                <w:rFonts w:cs="Arial"/>
                <w:color w:val="000000"/>
                <w:szCs w:val="22"/>
                <w:lang w:eastAsia="cs-CZ"/>
              </w:rPr>
            </w:pPr>
            <w:r>
              <w:rPr>
                <w:rFonts w:cs="Arial"/>
                <w:color w:val="000000"/>
                <w:szCs w:val="22"/>
                <w:lang w:eastAsia="cs-CZ"/>
              </w:rPr>
              <w:t>NE</w:t>
            </w:r>
          </w:p>
        </w:tc>
      </w:tr>
      <w:tr w:rsidR="007D7D03" w:rsidRPr="00276A3F" w:rsidTr="00D76C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7D7D03" w:rsidRPr="004F2BA0" w:rsidRDefault="007D7D03"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7D7D03" w:rsidRPr="00276A3F" w:rsidRDefault="007D7D03"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7" w:type="dxa"/>
            <w:tcBorders>
              <w:top w:val="dotted" w:sz="4" w:space="0" w:color="auto"/>
              <w:left w:val="dotted" w:sz="4" w:space="0" w:color="auto"/>
              <w:bottom w:val="dotted" w:sz="4" w:space="0" w:color="auto"/>
              <w:right w:val="dotted" w:sz="4" w:space="0" w:color="auto"/>
            </w:tcBorders>
          </w:tcPr>
          <w:p w:rsidR="007D7D03" w:rsidRPr="00276A3F" w:rsidRDefault="007D7D03" w:rsidP="000F27BA">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7D7D03" w:rsidRPr="00276A3F" w:rsidRDefault="007D7D03" w:rsidP="000F27BA">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7D7D03" w:rsidRPr="00276A3F" w:rsidRDefault="007D7D03" w:rsidP="000F27BA">
            <w:pPr>
              <w:spacing w:after="0"/>
              <w:rPr>
                <w:rFonts w:cs="Arial"/>
                <w:color w:val="000000"/>
                <w:szCs w:val="22"/>
                <w:lang w:eastAsia="cs-CZ"/>
              </w:rPr>
            </w:pPr>
            <w:r>
              <w:rPr>
                <w:rFonts w:cs="Arial"/>
                <w:color w:val="000000"/>
                <w:szCs w:val="22"/>
                <w:lang w:eastAsia="cs-CZ"/>
              </w:rPr>
              <w:t>NE</w:t>
            </w:r>
          </w:p>
        </w:tc>
      </w:tr>
      <w:tr w:rsidR="007D7D03" w:rsidRPr="00276A3F" w:rsidTr="00D76C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7D7D03" w:rsidRPr="004F2BA0" w:rsidRDefault="007D7D03"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7D7D03" w:rsidRPr="00276A3F" w:rsidRDefault="007D7D03"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7" w:type="dxa"/>
            <w:tcBorders>
              <w:top w:val="dotted" w:sz="4" w:space="0" w:color="auto"/>
              <w:left w:val="dotted" w:sz="4" w:space="0" w:color="auto"/>
              <w:bottom w:val="dotted" w:sz="4" w:space="0" w:color="auto"/>
              <w:right w:val="dotted" w:sz="4" w:space="0" w:color="auto"/>
            </w:tcBorders>
          </w:tcPr>
          <w:p w:rsidR="007D7D03" w:rsidRPr="00276A3F" w:rsidRDefault="007D7D03"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7D7D03" w:rsidRPr="00276A3F" w:rsidRDefault="007D7D03"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7D7D03" w:rsidRPr="00276A3F" w:rsidRDefault="007D7D03" w:rsidP="008964A9">
            <w:pPr>
              <w:spacing w:after="0"/>
              <w:rPr>
                <w:rFonts w:cs="Arial"/>
                <w:color w:val="000000"/>
                <w:szCs w:val="22"/>
                <w:lang w:eastAsia="cs-CZ"/>
              </w:rPr>
            </w:pPr>
            <w:r>
              <w:rPr>
                <w:rFonts w:cs="Arial"/>
                <w:color w:val="000000"/>
                <w:szCs w:val="22"/>
                <w:lang w:eastAsia="cs-CZ"/>
              </w:rPr>
              <w:t>NE</w:t>
            </w:r>
          </w:p>
        </w:tc>
      </w:tr>
      <w:tr w:rsidR="00147567" w:rsidRPr="00276A3F" w:rsidTr="00D76C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EE4ED4">
            <w:pPr>
              <w:spacing w:after="0"/>
              <w:rPr>
                <w:rFonts w:cs="Arial"/>
                <w:color w:val="000000"/>
                <w:szCs w:val="22"/>
                <w:lang w:eastAsia="cs-CZ"/>
              </w:rPr>
            </w:pPr>
            <w:r>
              <w:rPr>
                <w:rFonts w:cs="Arial"/>
                <w:color w:val="000000"/>
                <w:szCs w:val="22"/>
                <w:lang w:eastAsia="cs-CZ"/>
              </w:rPr>
              <w:t>Systémová příručka</w:t>
            </w:r>
          </w:p>
        </w:tc>
        <w:tc>
          <w:tcPr>
            <w:tcW w:w="1417"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rsidTr="00D76C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Default="00147567" w:rsidP="008964A9">
            <w:pPr>
              <w:spacing w:after="0"/>
              <w:rPr>
                <w:rFonts w:cs="Arial"/>
                <w:color w:val="000000"/>
                <w:szCs w:val="22"/>
                <w:lang w:eastAsia="cs-CZ"/>
              </w:rPr>
            </w:pPr>
            <w:r>
              <w:rPr>
                <w:rFonts w:cs="Arial"/>
                <w:color w:val="000000"/>
                <w:szCs w:val="22"/>
                <w:lang w:eastAsia="cs-CZ"/>
              </w:rPr>
              <w:t>Bezpečnostní dokumentace</w:t>
            </w:r>
          </w:p>
        </w:tc>
        <w:tc>
          <w:tcPr>
            <w:tcW w:w="1417"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r>
      <w:tr w:rsidR="007D7D03" w:rsidRPr="00276A3F" w:rsidTr="00D76C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7D7D03" w:rsidRPr="004F2BA0" w:rsidRDefault="007D7D03"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7D7D03" w:rsidRPr="00276A3F" w:rsidRDefault="007D7D03"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417" w:type="dxa"/>
            <w:tcBorders>
              <w:top w:val="dotted" w:sz="4" w:space="0" w:color="auto"/>
              <w:left w:val="dotted" w:sz="4" w:space="0" w:color="auto"/>
              <w:bottom w:val="dotted" w:sz="4" w:space="0" w:color="auto"/>
              <w:right w:val="dotted" w:sz="4" w:space="0" w:color="auto"/>
            </w:tcBorders>
          </w:tcPr>
          <w:p w:rsidR="007D7D03" w:rsidRDefault="007D7D03" w:rsidP="008964A9">
            <w:pPr>
              <w:spacing w:after="0"/>
              <w:rPr>
                <w:rStyle w:val="Odkaznakoment"/>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rsidR="007D7D03" w:rsidRDefault="007D7D03" w:rsidP="008964A9">
            <w:pPr>
              <w:spacing w:after="0"/>
              <w:rPr>
                <w:rStyle w:val="Odkaznakoment"/>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rsidR="007D7D03" w:rsidRDefault="007D7D03" w:rsidP="008964A9">
            <w:pPr>
              <w:spacing w:after="0"/>
              <w:rPr>
                <w:rStyle w:val="Odkaznakoment"/>
              </w:rPr>
            </w:pPr>
            <w:r>
              <w:rPr>
                <w:rFonts w:cs="Arial"/>
                <w:color w:val="000000"/>
                <w:szCs w:val="22"/>
                <w:lang w:eastAsia="cs-CZ"/>
              </w:rPr>
              <w:t>ANO</w:t>
            </w:r>
          </w:p>
        </w:tc>
      </w:tr>
      <w:tr w:rsidR="007D7D03" w:rsidRPr="00276A3F" w:rsidTr="00D76C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7D7D03" w:rsidRPr="004F2BA0" w:rsidRDefault="007D7D03"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7D7D03" w:rsidRDefault="007D7D03" w:rsidP="008964A9">
            <w:pPr>
              <w:spacing w:after="0"/>
              <w:rPr>
                <w:rFonts w:cs="Arial"/>
                <w:color w:val="000000"/>
                <w:szCs w:val="22"/>
                <w:lang w:eastAsia="cs-CZ"/>
              </w:rPr>
            </w:pPr>
            <w:r>
              <w:rPr>
                <w:rFonts w:cs="Arial"/>
                <w:color w:val="000000"/>
                <w:szCs w:val="22"/>
                <w:lang w:eastAsia="cs-CZ"/>
              </w:rPr>
              <w:t>WS – ESB + konzumentské testy</w:t>
            </w:r>
          </w:p>
        </w:tc>
        <w:tc>
          <w:tcPr>
            <w:tcW w:w="1417" w:type="dxa"/>
            <w:tcBorders>
              <w:top w:val="dotted" w:sz="4" w:space="0" w:color="auto"/>
              <w:left w:val="dotted" w:sz="4" w:space="0" w:color="auto"/>
              <w:bottom w:val="dotted" w:sz="4" w:space="0" w:color="auto"/>
              <w:right w:val="dotted" w:sz="4" w:space="0" w:color="auto"/>
            </w:tcBorders>
          </w:tcPr>
          <w:p w:rsidR="007D7D03" w:rsidRDefault="007D7D03" w:rsidP="008964A9">
            <w:pPr>
              <w:spacing w:after="0"/>
              <w:rPr>
                <w:rStyle w:val="Odkaznakoment"/>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rsidR="007D7D03" w:rsidRDefault="007D7D03" w:rsidP="008964A9">
            <w:pPr>
              <w:spacing w:after="0"/>
              <w:rPr>
                <w:rStyle w:val="Odkaznakoment"/>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rsidR="007D7D03" w:rsidRDefault="007D7D03" w:rsidP="008964A9">
            <w:pPr>
              <w:spacing w:after="0"/>
              <w:rPr>
                <w:rStyle w:val="Odkaznakoment"/>
              </w:rPr>
            </w:pPr>
            <w:r>
              <w:rPr>
                <w:rFonts w:cs="Arial"/>
                <w:color w:val="000000"/>
                <w:szCs w:val="22"/>
                <w:lang w:eastAsia="cs-CZ"/>
              </w:rPr>
              <w:t>NE</w:t>
            </w:r>
          </w:p>
        </w:tc>
      </w:tr>
    </w:tbl>
    <w:p w:rsidR="0000551E" w:rsidRDefault="0000551E" w:rsidP="000D283A">
      <w:pPr>
        <w:pStyle w:val="Nadpis3"/>
        <w:numPr>
          <w:ilvl w:val="0"/>
          <w:numId w:val="0"/>
        </w:numPr>
        <w:spacing w:after="120"/>
        <w:contextualSpacing w:val="0"/>
        <w:rPr>
          <w:rFonts w:cs="Arial"/>
          <w:b w:val="0"/>
          <w:sz w:val="16"/>
          <w:szCs w:val="16"/>
        </w:rPr>
      </w:pPr>
      <w:r w:rsidRPr="004C022A">
        <w:rPr>
          <w:rFonts w:cs="Arial"/>
          <w:b w:val="0"/>
          <w:sz w:val="16"/>
          <w:szCs w:val="16"/>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BD0B2D" w:rsidRDefault="0000551E" w:rsidP="00D76CA5">
      <w:pPr>
        <w:pStyle w:val="Nadpis3"/>
        <w:numPr>
          <w:ilvl w:val="0"/>
          <w:numId w:val="0"/>
        </w:numPr>
        <w:spacing w:after="120"/>
        <w:contextualSpacing w:val="0"/>
        <w:rPr>
          <w:b w:val="0"/>
        </w:rPr>
      </w:pPr>
      <w:r w:rsidRPr="003E54BC">
        <w:rPr>
          <w:rFonts w:cs="Arial"/>
          <w:b w:val="0"/>
          <w:sz w:val="16"/>
          <w:szCs w:val="16"/>
        </w:rPr>
        <w:t xml:space="preserve"> </w:t>
      </w:r>
      <w:r w:rsidR="00BD0B2D">
        <w:t>ROZSAH TECHNICKÉ DOKUMENTACE</w:t>
      </w:r>
    </w:p>
    <w:p w:rsidR="00BD0B2D" w:rsidRPr="000C27F3" w:rsidRDefault="00BD0B2D" w:rsidP="00D76CA5">
      <w:pPr>
        <w:pStyle w:val="Odstavecseseznamem"/>
        <w:numPr>
          <w:ilvl w:val="0"/>
          <w:numId w:val="54"/>
        </w:numPr>
        <w:spacing w:after="120"/>
        <w:ind w:left="851" w:hanging="703"/>
        <w:contextualSpacing w:val="0"/>
        <w:rPr>
          <w:b/>
        </w:rPr>
      </w:pPr>
      <w:r w:rsidRPr="000C27F3">
        <w:rPr>
          <w:b/>
        </w:rPr>
        <w:t xml:space="preserve">Sparx EA modelu (zejména ArchiMate modelu) </w:t>
      </w:r>
    </w:p>
    <w:p w:rsidR="00BD0B2D" w:rsidRPr="00EA7F15" w:rsidRDefault="00BD0B2D" w:rsidP="00D76CA5">
      <w:pPr>
        <w:pStyle w:val="Odstavecseseznamem"/>
        <w:ind w:left="851"/>
        <w:jc w:val="both"/>
      </w:pPr>
      <w:r>
        <w:t>V případě, že v rámci implementace dojde k jeho změnám oproti dosavadnímu stavu architektury připravenému, provede se aktualizace modelu. Sparx EA model by měl zahrnovat:</w:t>
      </w:r>
    </w:p>
    <w:p w:rsidR="00BD0B2D" w:rsidRPr="00EA7F15" w:rsidRDefault="00BD0B2D" w:rsidP="00D76CA5">
      <w:pPr>
        <w:pStyle w:val="Odstavecseseznamem"/>
        <w:numPr>
          <w:ilvl w:val="1"/>
          <w:numId w:val="54"/>
        </w:numPr>
        <w:ind w:left="851" w:hanging="338"/>
        <w:jc w:val="both"/>
      </w:pPr>
      <w:r w:rsidRPr="00EA7F15">
        <w:t>Aplikační komponent</w:t>
      </w:r>
      <w:r>
        <w:t>y</w:t>
      </w:r>
      <w:r w:rsidRPr="00EA7F15">
        <w:t xml:space="preserve"> </w:t>
      </w:r>
      <w:r>
        <w:t xml:space="preserve">tvořící řešení, </w:t>
      </w:r>
      <w:r w:rsidRPr="00EA7F15">
        <w:t>případně dílčí komponenty v podobě ArchiMate Application Component,</w:t>
      </w:r>
    </w:p>
    <w:p w:rsidR="00BD0B2D" w:rsidRPr="00EA7F15" w:rsidRDefault="00BD0B2D" w:rsidP="00D76CA5">
      <w:pPr>
        <w:pStyle w:val="Odstavecseseznamem"/>
        <w:numPr>
          <w:ilvl w:val="1"/>
          <w:numId w:val="54"/>
        </w:numPr>
        <w:ind w:left="851" w:hanging="338"/>
        <w:jc w:val="both"/>
      </w:pPr>
      <w:r w:rsidRPr="00EA7F15">
        <w:t>Vymezení relevantních dílčích funkcionalit jako ArchiMate koncepty Application Function přidělené k příslušné aplikační komponentě (Application Component)</w:t>
      </w:r>
      <w:r>
        <w:t>,</w:t>
      </w:r>
    </w:p>
    <w:p w:rsidR="00BD0B2D" w:rsidRPr="00EA7F15" w:rsidRDefault="00BD0B2D" w:rsidP="00D76CA5">
      <w:pPr>
        <w:pStyle w:val="Odstavecseseznamem"/>
        <w:numPr>
          <w:ilvl w:val="1"/>
          <w:numId w:val="54"/>
        </w:numPr>
        <w:ind w:left="851" w:hanging="338"/>
        <w:jc w:val="both"/>
      </w:pPr>
      <w:r w:rsidRPr="00EA7F15">
        <w:t>Prvky webových služeb reprezentované ArchiMate Application Service,</w:t>
      </w:r>
    </w:p>
    <w:p w:rsidR="00BD0B2D" w:rsidRPr="00EA7F15" w:rsidRDefault="00BD0B2D" w:rsidP="00D76CA5">
      <w:pPr>
        <w:pStyle w:val="Odstavecseseznamem"/>
        <w:numPr>
          <w:ilvl w:val="1"/>
          <w:numId w:val="54"/>
        </w:numPr>
        <w:ind w:left="851" w:hanging="338"/>
        <w:jc w:val="both"/>
      </w:pPr>
      <w:r w:rsidRPr="00EA7F15">
        <w:t>Hlavní datové objekty a číselníky reprezentovány ArchiMate Data Object,</w:t>
      </w:r>
    </w:p>
    <w:p w:rsidR="00BD0B2D" w:rsidRPr="00EA7F15" w:rsidRDefault="00BD0B2D" w:rsidP="00D76CA5">
      <w:pPr>
        <w:pStyle w:val="Odstavecseseznamem"/>
        <w:numPr>
          <w:ilvl w:val="1"/>
          <w:numId w:val="54"/>
        </w:numPr>
        <w:ind w:left="851" w:hanging="338"/>
        <w:jc w:val="both"/>
      </w:pPr>
      <w:r w:rsidRPr="00EA7F15">
        <w:t xml:space="preserve">Activity model/diagramy anebo sekvenční model/diagramy logiky zpracování </w:t>
      </w:r>
    </w:p>
    <w:p w:rsidR="00BD0B2D" w:rsidRPr="00EA7F15" w:rsidRDefault="00BD0B2D" w:rsidP="00D76CA5">
      <w:pPr>
        <w:pStyle w:val="Odstavecseseznamem"/>
        <w:numPr>
          <w:ilvl w:val="1"/>
          <w:numId w:val="54"/>
        </w:numPr>
        <w:ind w:left="851" w:hanging="338"/>
        <w:jc w:val="both"/>
      </w:pPr>
      <w:r w:rsidRPr="00EA7F15">
        <w:t>Popis použitých rolí v systému a jejich navázání na související funkcionality (uživatelské role ve formě ArchiMate konceptu Data Object a využití rolí v rámci funkcionalit/ Application Function vazbou ArchiMate Access).</w:t>
      </w:r>
    </w:p>
    <w:p w:rsidR="00BD0B2D" w:rsidRDefault="00BD0B2D" w:rsidP="00D76CA5">
      <w:pPr>
        <w:pStyle w:val="Odstavecseseznamem"/>
        <w:numPr>
          <w:ilvl w:val="1"/>
          <w:numId w:val="54"/>
        </w:numPr>
        <w:ind w:left="851" w:hanging="338"/>
        <w:jc w:val="both"/>
      </w:pPr>
      <w:r w:rsidRPr="00EA7F15">
        <w:t xml:space="preserve">Doplnění modelu o integrace na externí systémy (konzumace integračních funkcionalit, služeb a rozhraní), znázorněné </w:t>
      </w:r>
      <w:r>
        <w:t xml:space="preserve">ArchiMate </w:t>
      </w:r>
      <w:r w:rsidRPr="00EA7F15">
        <w:t>vazbou Used by.</w:t>
      </w:r>
    </w:p>
    <w:p w:rsidR="00686C37" w:rsidRDefault="0000551E" w:rsidP="00D76CA5">
      <w:pPr>
        <w:ind w:right="-427"/>
        <w:rPr>
          <w:rFonts w:cs="Arial"/>
          <w:szCs w:val="22"/>
        </w:rPr>
      </w:pPr>
      <w:r>
        <w:t xml:space="preserve"> </w:t>
      </w: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6C355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00551E" w:rsidRPr="006C3557" w:rsidTr="004F2BA0">
        <w:trPr>
          <w:trHeight w:val="284"/>
        </w:trPr>
        <w:tc>
          <w:tcPr>
            <w:tcW w:w="557" w:type="dxa"/>
            <w:shd w:val="clear" w:color="auto" w:fill="auto"/>
            <w:noWrap/>
            <w:vAlign w:val="center"/>
          </w:tcPr>
          <w:p w:rsidR="0000551E" w:rsidRPr="004F2BA0" w:rsidRDefault="0000551E" w:rsidP="00147567">
            <w:pPr>
              <w:pStyle w:val="Odstavecseseznamem"/>
              <w:numPr>
                <w:ilvl w:val="0"/>
                <w:numId w:val="7"/>
              </w:numPr>
              <w:spacing w:after="0"/>
              <w:rPr>
                <w:rFonts w:cs="Arial"/>
                <w:color w:val="000000"/>
                <w:szCs w:val="22"/>
                <w:lang w:eastAsia="cs-CZ"/>
              </w:rPr>
            </w:pPr>
          </w:p>
        </w:tc>
        <w:tc>
          <w:tcPr>
            <w:tcW w:w="4395" w:type="dxa"/>
            <w:shd w:val="clear" w:color="auto" w:fill="auto"/>
            <w:noWrap/>
            <w:vAlign w:val="center"/>
            <w:hideMark/>
          </w:tcPr>
          <w:p w:rsidR="0000551E" w:rsidRPr="006C3557" w:rsidRDefault="0000551E" w:rsidP="007D515C">
            <w:pPr>
              <w:spacing w:after="0"/>
              <w:rPr>
                <w:rFonts w:cs="Arial"/>
                <w:color w:val="000000"/>
                <w:szCs w:val="22"/>
                <w:lang w:eastAsia="cs-CZ"/>
              </w:rPr>
            </w:pPr>
          </w:p>
        </w:tc>
        <w:tc>
          <w:tcPr>
            <w:tcW w:w="2551" w:type="dxa"/>
            <w:vAlign w:val="center"/>
          </w:tcPr>
          <w:p w:rsidR="0000551E" w:rsidRPr="006C3557" w:rsidRDefault="0000551E" w:rsidP="007D515C">
            <w:pPr>
              <w:spacing w:after="0"/>
              <w:rPr>
                <w:rFonts w:cs="Arial"/>
                <w:color w:val="000000"/>
                <w:szCs w:val="22"/>
                <w:lang w:eastAsia="cs-CZ"/>
              </w:rPr>
            </w:pPr>
          </w:p>
        </w:tc>
        <w:tc>
          <w:tcPr>
            <w:tcW w:w="2268" w:type="dxa"/>
            <w:shd w:val="clear" w:color="auto" w:fill="auto"/>
            <w:vAlign w:val="center"/>
          </w:tcPr>
          <w:p w:rsidR="0000551E" w:rsidRPr="006C3557" w:rsidRDefault="0000551E" w:rsidP="007D515C">
            <w:pPr>
              <w:spacing w:after="0"/>
              <w:rPr>
                <w:rFonts w:cs="Arial"/>
                <w:color w:val="000000"/>
                <w:szCs w:val="22"/>
                <w:lang w:eastAsia="cs-CZ"/>
              </w:rPr>
            </w:pPr>
          </w:p>
        </w:tc>
      </w:tr>
      <w:tr w:rsidR="0000551E" w:rsidRPr="006C3557" w:rsidTr="004F2BA0">
        <w:trPr>
          <w:trHeight w:val="284"/>
        </w:trPr>
        <w:tc>
          <w:tcPr>
            <w:tcW w:w="557" w:type="dxa"/>
            <w:shd w:val="clear" w:color="auto" w:fill="auto"/>
            <w:noWrap/>
            <w:vAlign w:val="center"/>
          </w:tcPr>
          <w:p w:rsidR="0000551E" w:rsidRPr="004F2BA0" w:rsidRDefault="0000551E" w:rsidP="00147567">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rsidR="0000551E" w:rsidRPr="006C3557" w:rsidRDefault="0000551E" w:rsidP="007D515C">
            <w:pPr>
              <w:spacing w:after="0"/>
              <w:rPr>
                <w:rFonts w:cs="Arial"/>
                <w:color w:val="000000"/>
                <w:szCs w:val="22"/>
                <w:lang w:eastAsia="cs-CZ"/>
              </w:rPr>
            </w:pPr>
          </w:p>
        </w:tc>
        <w:tc>
          <w:tcPr>
            <w:tcW w:w="2551" w:type="dxa"/>
            <w:vAlign w:val="center"/>
          </w:tcPr>
          <w:p w:rsidR="0000551E" w:rsidRPr="006C3557" w:rsidRDefault="0000551E" w:rsidP="007D515C">
            <w:pPr>
              <w:spacing w:after="0"/>
              <w:rPr>
                <w:rFonts w:cs="Arial"/>
                <w:color w:val="000000"/>
                <w:szCs w:val="22"/>
                <w:lang w:eastAsia="cs-CZ"/>
              </w:rPr>
            </w:pPr>
          </w:p>
        </w:tc>
        <w:tc>
          <w:tcPr>
            <w:tcW w:w="2268" w:type="dxa"/>
            <w:shd w:val="clear" w:color="auto" w:fill="auto"/>
            <w:vAlign w:val="center"/>
          </w:tcPr>
          <w:p w:rsidR="0000551E" w:rsidRPr="006C3557" w:rsidRDefault="0000551E" w:rsidP="007D515C">
            <w:pPr>
              <w:spacing w:after="0"/>
              <w:rPr>
                <w:rFonts w:cs="Arial"/>
                <w:color w:val="000000"/>
                <w:szCs w:val="22"/>
                <w:lang w:eastAsia="cs-CZ"/>
              </w:rPr>
            </w:pPr>
          </w:p>
        </w:tc>
      </w:tr>
    </w:tbl>
    <w:p w:rsidR="0000551E" w:rsidRDefault="0000551E">
      <w:pPr>
        <w:spacing w:after="0"/>
        <w:rPr>
          <w:rFonts w:cs="Arial"/>
          <w:szCs w:val="22"/>
        </w:rPr>
      </w:pPr>
    </w:p>
    <w:p w:rsidR="0000551E" w:rsidRPr="00A030CD" w:rsidRDefault="0000551E" w:rsidP="00C62446">
      <w:pPr>
        <w:pStyle w:val="Nadpis1"/>
        <w:tabs>
          <w:tab w:val="clear" w:pos="540"/>
        </w:tabs>
        <w:ind w:left="284" w:hanging="284"/>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rsidTr="0087487B">
        <w:trPr>
          <w:trHeight w:val="284"/>
        </w:trPr>
        <w:tc>
          <w:tcPr>
            <w:tcW w:w="7655" w:type="dxa"/>
            <w:shd w:val="clear" w:color="auto" w:fill="auto"/>
            <w:noWrap/>
            <w:vAlign w:val="center"/>
          </w:tcPr>
          <w:p w:rsidR="0000551E" w:rsidRPr="006C3557" w:rsidRDefault="00A030CD" w:rsidP="00153C10">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rsidR="0000551E" w:rsidRPr="006C3557" w:rsidRDefault="000D062B" w:rsidP="00AE6338">
            <w:pPr>
              <w:spacing w:after="0"/>
              <w:rPr>
                <w:rFonts w:cs="Arial"/>
                <w:color w:val="000000"/>
                <w:szCs w:val="22"/>
                <w:lang w:eastAsia="cs-CZ"/>
              </w:rPr>
            </w:pPr>
            <w:r>
              <w:rPr>
                <w:rFonts w:cs="Arial"/>
                <w:color w:val="000000"/>
                <w:szCs w:val="22"/>
                <w:lang w:eastAsia="cs-CZ"/>
              </w:rPr>
              <w:t>15.</w:t>
            </w:r>
            <w:r w:rsidR="00AE6338">
              <w:rPr>
                <w:rFonts w:cs="Arial"/>
                <w:color w:val="000000"/>
                <w:szCs w:val="22"/>
                <w:lang w:eastAsia="cs-CZ"/>
              </w:rPr>
              <w:t xml:space="preserve"> 8 </w:t>
            </w:r>
            <w:r>
              <w:rPr>
                <w:rFonts w:cs="Arial"/>
                <w:color w:val="000000"/>
                <w:szCs w:val="22"/>
                <w:lang w:eastAsia="cs-CZ"/>
              </w:rPr>
              <w:t>.2018</w:t>
            </w:r>
          </w:p>
        </w:tc>
      </w:tr>
      <w:tr w:rsidR="0000551E" w:rsidRPr="006C3557" w:rsidTr="0087487B">
        <w:trPr>
          <w:trHeight w:val="284"/>
        </w:trPr>
        <w:tc>
          <w:tcPr>
            <w:tcW w:w="7655" w:type="dxa"/>
            <w:shd w:val="clear" w:color="auto" w:fill="auto"/>
            <w:noWrap/>
            <w:vAlign w:val="center"/>
          </w:tcPr>
          <w:p w:rsidR="0000551E" w:rsidRPr="006C3557" w:rsidRDefault="00A030CD" w:rsidP="00153C10">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rsidR="0000551E" w:rsidRPr="006C3557" w:rsidRDefault="00AE6338" w:rsidP="00153C10">
            <w:pPr>
              <w:spacing w:after="0"/>
              <w:rPr>
                <w:rFonts w:cs="Arial"/>
                <w:color w:val="000000"/>
                <w:szCs w:val="22"/>
                <w:lang w:eastAsia="cs-CZ"/>
              </w:rPr>
            </w:pPr>
            <w:r>
              <w:rPr>
                <w:rFonts w:cs="Arial"/>
                <w:color w:val="000000"/>
                <w:szCs w:val="22"/>
                <w:lang w:eastAsia="cs-CZ"/>
              </w:rPr>
              <w:t xml:space="preserve">31. 8 </w:t>
            </w:r>
            <w:r w:rsidR="000D062B">
              <w:rPr>
                <w:rFonts w:cs="Arial"/>
                <w:color w:val="000000"/>
                <w:szCs w:val="22"/>
                <w:lang w:eastAsia="cs-CZ"/>
              </w:rPr>
              <w:t>.2018</w:t>
            </w:r>
          </w:p>
        </w:tc>
      </w:tr>
    </w:tbl>
    <w:p w:rsidR="0000551E" w:rsidRDefault="0000551E">
      <w:pPr>
        <w:spacing w:after="0"/>
        <w:rPr>
          <w:rFonts w:cs="Arial"/>
          <w:szCs w:val="22"/>
        </w:rPr>
      </w:pPr>
    </w:p>
    <w:p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rsidR="0000551E" w:rsidRDefault="0000551E" w:rsidP="001978D2">
      <w:pPr>
        <w:spacing w:after="0"/>
        <w:ind w:left="426"/>
        <w:rPr>
          <w:rFonts w:cs="Arial"/>
          <w:szCs w:val="22"/>
        </w:rPr>
      </w:pPr>
      <w:r>
        <w:rPr>
          <w:rFonts w:cs="Arial"/>
          <w:szCs w:val="22"/>
        </w:rPr>
        <w:t>1.</w:t>
      </w:r>
    </w:p>
    <w:p w:rsidR="0000551E" w:rsidRDefault="0000551E" w:rsidP="001978D2">
      <w:pPr>
        <w:spacing w:after="0"/>
        <w:ind w:left="426"/>
        <w:rPr>
          <w:rFonts w:cs="Arial"/>
          <w:szCs w:val="22"/>
        </w:rPr>
      </w:pPr>
      <w:r>
        <w:rPr>
          <w:rFonts w:cs="Arial"/>
          <w:szCs w:val="22"/>
        </w:rPr>
        <w:t>2.</w:t>
      </w:r>
    </w:p>
    <w:p w:rsidR="0000551E" w:rsidRPr="006C3557" w:rsidRDefault="0000551E">
      <w:pPr>
        <w:spacing w:after="0"/>
        <w:rPr>
          <w:rFonts w:cs="Arial"/>
          <w:szCs w:val="22"/>
        </w:rPr>
      </w:pPr>
    </w:p>
    <w:p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A22D6C" w:rsidRPr="006C3557" w:rsidTr="0039757B">
        <w:trPr>
          <w:trHeight w:val="397"/>
        </w:trPr>
        <w:tc>
          <w:tcPr>
            <w:tcW w:w="2688" w:type="dxa"/>
            <w:shd w:val="clear" w:color="auto" w:fill="auto"/>
            <w:noWrap/>
            <w:vAlign w:val="center"/>
            <w:hideMark/>
          </w:tcPr>
          <w:p w:rsidR="00A22D6C" w:rsidRPr="006C3557" w:rsidRDefault="00A22D6C" w:rsidP="00830DFE">
            <w:pPr>
              <w:spacing w:after="0"/>
              <w:rPr>
                <w:rFonts w:cs="Arial"/>
                <w:color w:val="000000"/>
                <w:szCs w:val="22"/>
                <w:lang w:eastAsia="cs-CZ"/>
              </w:rPr>
            </w:pPr>
            <w:r>
              <w:rPr>
                <w:rFonts w:cs="Arial"/>
                <w:color w:val="000000"/>
                <w:szCs w:val="22"/>
                <w:lang w:eastAsia="cs-CZ"/>
              </w:rPr>
              <w:t>Metodický/Věcný garant</w:t>
            </w:r>
          </w:p>
        </w:tc>
        <w:tc>
          <w:tcPr>
            <w:tcW w:w="3398" w:type="dxa"/>
          </w:tcPr>
          <w:p w:rsidR="00A22D6C" w:rsidRDefault="00A22D6C">
            <w:r w:rsidRPr="0059233C">
              <w:rPr>
                <w:bCs/>
                <w:sz w:val="20"/>
                <w:szCs w:val="20"/>
              </w:rPr>
              <w:t>xxx</w:t>
            </w:r>
          </w:p>
        </w:tc>
        <w:tc>
          <w:tcPr>
            <w:tcW w:w="1417" w:type="dxa"/>
            <w:vAlign w:val="center"/>
          </w:tcPr>
          <w:p w:rsidR="00A22D6C" w:rsidRPr="006C3557" w:rsidRDefault="00A22D6C" w:rsidP="00337DDA">
            <w:pPr>
              <w:spacing w:after="0"/>
              <w:rPr>
                <w:rFonts w:cs="Arial"/>
                <w:color w:val="000000"/>
                <w:szCs w:val="22"/>
                <w:lang w:eastAsia="cs-CZ"/>
              </w:rPr>
            </w:pPr>
          </w:p>
        </w:tc>
        <w:tc>
          <w:tcPr>
            <w:tcW w:w="2267" w:type="dxa"/>
            <w:shd w:val="clear" w:color="auto" w:fill="auto"/>
            <w:vAlign w:val="center"/>
          </w:tcPr>
          <w:p w:rsidR="00A22D6C" w:rsidRPr="006C3557" w:rsidRDefault="00A22D6C" w:rsidP="00337DDA">
            <w:pPr>
              <w:spacing w:after="0"/>
              <w:rPr>
                <w:rFonts w:cs="Arial"/>
                <w:color w:val="000000"/>
                <w:szCs w:val="22"/>
                <w:lang w:eastAsia="cs-CZ"/>
              </w:rPr>
            </w:pPr>
          </w:p>
        </w:tc>
      </w:tr>
      <w:tr w:rsidR="00A22D6C" w:rsidRPr="006C3557" w:rsidTr="0039757B">
        <w:trPr>
          <w:trHeight w:val="397"/>
        </w:trPr>
        <w:tc>
          <w:tcPr>
            <w:tcW w:w="2688" w:type="dxa"/>
            <w:shd w:val="clear" w:color="auto" w:fill="auto"/>
            <w:noWrap/>
            <w:vAlign w:val="center"/>
          </w:tcPr>
          <w:p w:rsidR="00A22D6C" w:rsidRPr="006C3557" w:rsidRDefault="00A22D6C" w:rsidP="00F3192D">
            <w:pPr>
              <w:spacing w:after="0"/>
              <w:rPr>
                <w:rFonts w:cs="Arial"/>
                <w:color w:val="000000"/>
                <w:szCs w:val="22"/>
                <w:lang w:eastAsia="cs-CZ"/>
              </w:rPr>
            </w:pPr>
            <w:r>
              <w:rPr>
                <w:rFonts w:cs="Arial"/>
                <w:color w:val="000000"/>
                <w:szCs w:val="22"/>
                <w:lang w:eastAsia="cs-CZ"/>
              </w:rPr>
              <w:t>Change koordinátor:</w:t>
            </w:r>
          </w:p>
        </w:tc>
        <w:tc>
          <w:tcPr>
            <w:tcW w:w="3398" w:type="dxa"/>
          </w:tcPr>
          <w:p w:rsidR="00A22D6C" w:rsidRDefault="00A22D6C">
            <w:r w:rsidRPr="0059233C">
              <w:rPr>
                <w:bCs/>
                <w:sz w:val="20"/>
                <w:szCs w:val="20"/>
              </w:rPr>
              <w:t>xxx</w:t>
            </w:r>
          </w:p>
        </w:tc>
        <w:tc>
          <w:tcPr>
            <w:tcW w:w="1417" w:type="dxa"/>
            <w:vAlign w:val="center"/>
          </w:tcPr>
          <w:p w:rsidR="00A22D6C" w:rsidRPr="006C3557" w:rsidRDefault="00A22D6C" w:rsidP="00337DDA">
            <w:pPr>
              <w:spacing w:after="0"/>
              <w:rPr>
                <w:rFonts w:cs="Arial"/>
                <w:color w:val="000000"/>
                <w:szCs w:val="22"/>
                <w:lang w:eastAsia="cs-CZ"/>
              </w:rPr>
            </w:pPr>
          </w:p>
        </w:tc>
        <w:tc>
          <w:tcPr>
            <w:tcW w:w="2267" w:type="dxa"/>
            <w:shd w:val="clear" w:color="auto" w:fill="auto"/>
            <w:vAlign w:val="center"/>
          </w:tcPr>
          <w:p w:rsidR="00A22D6C" w:rsidRPr="006C3557" w:rsidRDefault="00A22D6C" w:rsidP="00337DDA">
            <w:pPr>
              <w:spacing w:after="0"/>
              <w:rPr>
                <w:rFonts w:cs="Arial"/>
                <w:color w:val="000000"/>
                <w:szCs w:val="22"/>
                <w:lang w:eastAsia="cs-CZ"/>
              </w:rPr>
            </w:pPr>
          </w:p>
        </w:tc>
      </w:tr>
    </w:tbl>
    <w:p w:rsidR="0000551E" w:rsidRPr="006C3557" w:rsidRDefault="0000551E" w:rsidP="00484CB3">
      <w:pPr>
        <w:spacing w:after="0"/>
        <w:rPr>
          <w:rFonts w:cs="Arial"/>
          <w:szCs w:val="22"/>
        </w:rPr>
      </w:pPr>
      <w:r w:rsidRPr="006C3557">
        <w:rPr>
          <w:rFonts w:cs="Arial"/>
          <w:szCs w:val="22"/>
        </w:rPr>
        <w:br w:type="page"/>
      </w:r>
    </w:p>
    <w:p w:rsidR="0000551E" w:rsidRDefault="0000551E" w:rsidP="00484CB3">
      <w:pPr>
        <w:rPr>
          <w:rFonts w:cs="Arial"/>
          <w:b/>
          <w:caps/>
          <w:szCs w:val="22"/>
        </w:rPr>
        <w:sectPr w:rsidR="0000551E" w:rsidSect="00362D0D">
          <w:headerReference w:type="default" r:id="rId9"/>
          <w:footerReference w:type="default" r:id="rId10"/>
          <w:type w:val="continuous"/>
          <w:pgSz w:w="11906" w:h="16838" w:code="9"/>
          <w:pgMar w:top="1134" w:right="1418" w:bottom="1134" w:left="992" w:header="567" w:footer="567" w:gutter="0"/>
          <w:cols w:space="708"/>
          <w:docGrid w:linePitch="360"/>
        </w:sectPr>
      </w:pPr>
    </w:p>
    <w:p w:rsidR="00B61547" w:rsidRPr="008F29B6" w:rsidRDefault="00B61547" w:rsidP="00B61547">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 xml:space="preserve">nabídkA řešení k požadavku </w:t>
      </w:r>
      <w:r w:rsidRPr="00B61586">
        <w:rPr>
          <w:rFonts w:cs="Arial"/>
          <w:b/>
          <w:caps/>
          <w:szCs w:val="22"/>
        </w:rPr>
        <w:t>Z23753</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B61547" w:rsidRPr="006C3557" w:rsidTr="005541B5">
        <w:tc>
          <w:tcPr>
            <w:tcW w:w="1779" w:type="dxa"/>
          </w:tcPr>
          <w:p w:rsidR="00B61547" w:rsidRPr="006C3557" w:rsidRDefault="00B61547" w:rsidP="005541B5">
            <w:pPr>
              <w:pStyle w:val="Tabulka"/>
              <w:rPr>
                <w:rStyle w:val="Siln"/>
                <w:szCs w:val="22"/>
              </w:rPr>
            </w:pPr>
            <w:r w:rsidRPr="005F14D3">
              <w:rPr>
                <w:b/>
                <w:szCs w:val="22"/>
              </w:rPr>
              <w:t>ID ShP MZe</w:t>
            </w:r>
            <w:r w:rsidRPr="006C3557">
              <w:rPr>
                <w:szCs w:val="22"/>
              </w:rPr>
              <w:t>:</w:t>
            </w:r>
          </w:p>
        </w:tc>
        <w:tc>
          <w:tcPr>
            <w:tcW w:w="2615" w:type="dxa"/>
          </w:tcPr>
          <w:p w:rsidR="00B61547" w:rsidRPr="006C3557" w:rsidRDefault="00B61547" w:rsidP="005541B5">
            <w:pPr>
              <w:pStyle w:val="Tabulka"/>
              <w:rPr>
                <w:rStyle w:val="Siln"/>
                <w:szCs w:val="22"/>
              </w:rPr>
            </w:pPr>
            <w:r>
              <w:rPr>
                <w:rStyle w:val="Siln"/>
                <w:b w:val="0"/>
                <w:szCs w:val="22"/>
              </w:rPr>
              <w:t>2016_0031_215</w:t>
            </w:r>
          </w:p>
        </w:tc>
        <w:tc>
          <w:tcPr>
            <w:tcW w:w="1701" w:type="dxa"/>
          </w:tcPr>
          <w:p w:rsidR="00B61547" w:rsidRPr="006C3557" w:rsidRDefault="00B61547" w:rsidP="005541B5">
            <w:pPr>
              <w:pStyle w:val="Tabulka"/>
              <w:rPr>
                <w:rStyle w:val="Siln"/>
                <w:szCs w:val="22"/>
              </w:rPr>
            </w:pPr>
            <w:r w:rsidRPr="005F14D3">
              <w:rPr>
                <w:b/>
                <w:szCs w:val="22"/>
              </w:rPr>
              <w:t>ID PK MZe</w:t>
            </w:r>
            <w:r w:rsidRPr="006C3557">
              <w:rPr>
                <w:szCs w:val="22"/>
              </w:rPr>
              <w:t>:</w:t>
            </w:r>
          </w:p>
        </w:tc>
        <w:tc>
          <w:tcPr>
            <w:tcW w:w="851" w:type="dxa"/>
          </w:tcPr>
          <w:p w:rsidR="00B61547" w:rsidRPr="006C3557" w:rsidRDefault="00B61547" w:rsidP="005541B5">
            <w:pPr>
              <w:pStyle w:val="Tabulka"/>
              <w:rPr>
                <w:szCs w:val="22"/>
              </w:rPr>
            </w:pPr>
            <w:r>
              <w:rPr>
                <w:szCs w:val="22"/>
              </w:rPr>
              <w:t>395</w:t>
            </w:r>
          </w:p>
        </w:tc>
      </w:tr>
    </w:tbl>
    <w:p w:rsidR="00B61547" w:rsidRDefault="00B61547" w:rsidP="00B61547">
      <w:pPr>
        <w:spacing w:after="0"/>
        <w:rPr>
          <w:rFonts w:cs="Arial"/>
          <w:caps/>
          <w:szCs w:val="22"/>
        </w:rPr>
      </w:pPr>
      <w:r>
        <w:rPr>
          <w:rFonts w:cs="Arial"/>
          <w:caps/>
          <w:szCs w:val="22"/>
        </w:rPr>
        <w:t>id pro komunikaci s dod.: pz_prais_2018_no221_lpis_uprava_apa_uzi2015</w:t>
      </w:r>
    </w:p>
    <w:p w:rsidR="00B61547" w:rsidRDefault="00B61547" w:rsidP="00B61547">
      <w:pPr>
        <w:spacing w:after="0"/>
        <w:rPr>
          <w:rFonts w:cs="Arial"/>
          <w:caps/>
          <w:szCs w:val="22"/>
        </w:rPr>
      </w:pPr>
    </w:p>
    <w:p w:rsidR="00B61547" w:rsidRDefault="00B61547" w:rsidP="00B6154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rsidR="00B61547" w:rsidRPr="00B27B87" w:rsidRDefault="00B61547" w:rsidP="00B61547">
      <w:r>
        <w:t>Viz část A tohoto RfC, body 2 a 3.</w:t>
      </w:r>
    </w:p>
    <w:p w:rsidR="00B61547" w:rsidRPr="00A73165" w:rsidRDefault="00B61547" w:rsidP="00B61547">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B61547" w:rsidRPr="00CC4564" w:rsidRDefault="00B61547" w:rsidP="00B61547">
      <w:r>
        <w:t xml:space="preserve">V souladu s podmínkami smlouvy: </w:t>
      </w:r>
      <w:r w:rsidRPr="00B61586">
        <w:t>353-2015-13310/1,</w:t>
      </w:r>
      <w:r>
        <w:t xml:space="preserve"> </w:t>
      </w:r>
      <w:r w:rsidRPr="00B61586">
        <w:t>2,</w:t>
      </w:r>
      <w:r>
        <w:t xml:space="preserve"> </w:t>
      </w:r>
      <w:r w:rsidRPr="00B61586">
        <w:t>3</w:t>
      </w:r>
      <w:r>
        <w:t>.</w:t>
      </w:r>
    </w:p>
    <w:p w:rsidR="0000551E" w:rsidRPr="00B61547" w:rsidRDefault="00B61547" w:rsidP="00B61547">
      <w:pPr>
        <w:pStyle w:val="Nadpis1"/>
        <w:numPr>
          <w:ilvl w:val="0"/>
          <w:numId w:val="4"/>
        </w:numPr>
        <w:tabs>
          <w:tab w:val="clear" w:pos="540"/>
        </w:tabs>
        <w:ind w:left="284" w:hanging="284"/>
        <w:rPr>
          <w:rFonts w:cs="Arial"/>
          <w:sz w:val="22"/>
          <w:szCs w:val="22"/>
        </w:rPr>
      </w:pPr>
      <w:r w:rsidRPr="006E4648">
        <w:rPr>
          <w:rFonts w:cs="Arial"/>
          <w:sz w:val="22"/>
          <w:szCs w:val="22"/>
        </w:rPr>
        <w:t>Dopady</w:t>
      </w:r>
      <w:r>
        <w:rPr>
          <w:rFonts w:cs="Arial"/>
          <w:sz w:val="22"/>
          <w:szCs w:val="22"/>
        </w:rPr>
        <w:t xml:space="preserve"> do systémů MZe</w:t>
      </w:r>
    </w:p>
    <w:p w:rsidR="0000551E" w:rsidRDefault="00F01F22" w:rsidP="003A6EEF">
      <w:pPr>
        <w:pStyle w:val="Nadpis3"/>
        <w:numPr>
          <w:ilvl w:val="0"/>
          <w:numId w:val="0"/>
        </w:numPr>
        <w:spacing w:after="120"/>
        <w:contextualSpacing w:val="0"/>
        <w:rPr>
          <w:rFonts w:cs="Arial"/>
          <w:b w:val="0"/>
          <w:sz w:val="16"/>
          <w:szCs w:val="16"/>
        </w:rPr>
      </w:pPr>
      <w:r>
        <w:rPr>
          <w:rFonts w:cs="Arial"/>
          <w:b w:val="0"/>
          <w:noProof/>
        </w:rPr>
        <w:pict w14:anchorId="2C076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2.2pt;margin-top:24pt;width:66.95pt;height:49.4pt;z-index:251659264">
            <v:imagedata r:id="rId11" o:title=""/>
            <w10:wrap type="square"/>
          </v:shape>
          <o:OLEObject Type="Embed" ProgID="Word.Document.12" ShapeID="_x0000_s1026" DrawAspect="Icon" ObjectID="_1596891860" r:id="rId12">
            <o:FieldCodes>\s</o:FieldCodes>
          </o:OLEObject>
        </w:pict>
      </w:r>
      <w:r w:rsidR="0000551E" w:rsidRPr="00543429">
        <w:rPr>
          <w:rFonts w:cs="Arial"/>
          <w:b w:val="0"/>
          <w:sz w:val="16"/>
          <w:szCs w:val="16"/>
        </w:rPr>
        <w:t>(Pozn.: V popisu dopadů zohledněte strukturu informací uvedenou v části A - Věcné zadání v bod</w:t>
      </w:r>
      <w:r w:rsidR="0000551E">
        <w:rPr>
          <w:rFonts w:cs="Arial"/>
          <w:b w:val="0"/>
          <w:sz w:val="16"/>
          <w:szCs w:val="16"/>
        </w:rPr>
        <w:t>u</w:t>
      </w:r>
      <w:r w:rsidR="0000551E" w:rsidRPr="00543429">
        <w:rPr>
          <w:rFonts w:cs="Arial"/>
          <w:b w:val="0"/>
          <w:sz w:val="16"/>
          <w:szCs w:val="16"/>
        </w:rPr>
        <w:t xml:space="preserve"> </w:t>
      </w:r>
      <w:r w:rsidR="0000551E">
        <w:rPr>
          <w:rFonts w:cs="Arial"/>
          <w:b w:val="0"/>
          <w:sz w:val="16"/>
          <w:szCs w:val="16"/>
        </w:rPr>
        <w:t>4</w:t>
      </w:r>
      <w:r w:rsidR="003B0C0E">
        <w:rPr>
          <w:rFonts w:cs="Arial"/>
          <w:b w:val="0"/>
          <w:sz w:val="16"/>
          <w:szCs w:val="16"/>
        </w:rPr>
        <w:t>, přičemž u dopadů dle bodu</w:t>
      </w:r>
      <w:r w:rsidR="0000551E">
        <w:rPr>
          <w:rFonts w:cs="Arial"/>
          <w:b w:val="0"/>
          <w:sz w:val="16"/>
          <w:szCs w:val="16"/>
        </w:rPr>
        <w:t xml:space="preserve"> 4.1 uveďte, zda může mít změna dopad do agendy, aplikace, na data, na síťovou strukturu, na serverovou infrastrukturu, na bezpečnost.  </w:t>
      </w:r>
    </w:p>
    <w:p w:rsidR="0000551E" w:rsidRPr="00923468" w:rsidRDefault="0000551E" w:rsidP="003A6EEF">
      <w:pPr>
        <w:pStyle w:val="Nadpis3"/>
        <w:numPr>
          <w:ilvl w:val="0"/>
          <w:numId w:val="0"/>
        </w:numPr>
        <w:spacing w:after="120"/>
        <w:contextualSpacing w:val="0"/>
        <w:rPr>
          <w:rFonts w:cs="Arial"/>
          <w:b w:val="0"/>
          <w:szCs w:val="22"/>
        </w:rPr>
      </w:pPr>
      <w:r w:rsidRPr="00543429">
        <w:rPr>
          <w:rFonts w:cs="Arial"/>
          <w:b w:val="0"/>
          <w:sz w:val="16"/>
          <w:szCs w:val="16"/>
        </w:rPr>
        <w:t>Pokud má požadavek dopady do dalších požadavků MZe, uveďte je též v tomto bodu.</w:t>
      </w:r>
    </w:p>
    <w:p w:rsidR="0000551E" w:rsidRDefault="0000551E" w:rsidP="00A05A68">
      <w:pPr>
        <w:pStyle w:val="Nadpis3"/>
        <w:numPr>
          <w:ilvl w:val="0"/>
          <w:numId w:val="0"/>
        </w:numPr>
        <w:spacing w:after="120"/>
        <w:contextualSpacing w:val="0"/>
        <w:rPr>
          <w:rFonts w:cs="Arial"/>
          <w:sz w:val="16"/>
          <w:szCs w:val="16"/>
        </w:rPr>
      </w:pPr>
      <w:r w:rsidRPr="004C022A">
        <w:rPr>
          <w:rFonts w:cs="Arial"/>
          <w:b w:val="0"/>
          <w:sz w:val="16"/>
          <w:szCs w:val="16"/>
        </w:rPr>
        <w:t>V případě, že má změna dopady na síťovou infrastrukturu, doplňte tabulku v připojeném souboru - otevřete dvojklikem):</w:t>
      </w:r>
      <w:r>
        <w:rPr>
          <w:rFonts w:cs="Arial"/>
          <w:b w:val="0"/>
          <w:sz w:val="16"/>
          <w:szCs w:val="16"/>
        </w:rPr>
        <w:t xml:space="preserve"> </w:t>
      </w:r>
      <w:r w:rsidRPr="00F135D0">
        <w:rPr>
          <w:rFonts w:cs="Arial"/>
          <w:b w:val="0"/>
          <w:sz w:val="16"/>
          <w:szCs w:val="16"/>
        </w:rPr>
        <w:t xml:space="preserve"> </w:t>
      </w:r>
      <w:r w:rsidRPr="00862163">
        <w:rPr>
          <w:rFonts w:cs="Arial"/>
          <w:b w:val="0"/>
        </w:rPr>
        <w:t xml:space="preserve"> </w:t>
      </w:r>
      <w:r w:rsidRPr="00F135D0">
        <w:rPr>
          <w:rFonts w:cs="Arial"/>
          <w:sz w:val="16"/>
          <w:szCs w:val="16"/>
        </w:rPr>
        <w:t xml:space="preserve"> </w:t>
      </w:r>
      <w:r>
        <w:rPr>
          <w:rFonts w:cs="Arial"/>
          <w:sz w:val="16"/>
          <w:szCs w:val="16"/>
        </w:rPr>
        <w:t xml:space="preserve"> </w:t>
      </w:r>
    </w:p>
    <w:p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Požadavky na </w:t>
      </w:r>
      <w:r w:rsidRPr="006E4648">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D76CA5"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rsidR="0000551E" w:rsidRPr="00F23D33" w:rsidRDefault="00D76CA5" w:rsidP="00337DDA">
            <w:pPr>
              <w:spacing w:after="0"/>
              <w:rPr>
                <w:rFonts w:cs="Arial"/>
                <w:color w:val="000000"/>
                <w:szCs w:val="22"/>
                <w:lang w:eastAsia="cs-CZ"/>
              </w:rPr>
            </w:pPr>
            <w:r>
              <w:rPr>
                <w:rFonts w:cs="Arial"/>
                <w:color w:val="000000"/>
                <w:szCs w:val="22"/>
                <w:lang w:eastAsia="cs-CZ"/>
              </w:rPr>
              <w:t>Součinnost při nasazování služeb na AgriBus</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rsidR="0000551E" w:rsidRPr="00F23D33" w:rsidRDefault="0000551E" w:rsidP="00337DDA">
            <w:pPr>
              <w:spacing w:after="0"/>
              <w:rPr>
                <w:rFonts w:cs="Arial"/>
                <w:color w:val="000000"/>
                <w:szCs w:val="22"/>
                <w:lang w:eastAsia="cs-CZ"/>
              </w:rPr>
            </w:pPr>
          </w:p>
        </w:tc>
      </w:tr>
    </w:tbl>
    <w:p w:rsidR="0000551E" w:rsidRPr="00543429" w:rsidRDefault="0000551E" w:rsidP="006033CF">
      <w:pPr>
        <w:pStyle w:val="Nadpis3"/>
        <w:numPr>
          <w:ilvl w:val="0"/>
          <w:numId w:val="0"/>
        </w:numPr>
        <w:spacing w:after="120"/>
        <w:contextualSpacing w:val="0"/>
        <w:rPr>
          <w:rFonts w:cs="Arial"/>
          <w:b w:val="0"/>
          <w:sz w:val="16"/>
          <w:szCs w:val="16"/>
        </w:rPr>
      </w:pPr>
      <w:r w:rsidRPr="00543429">
        <w:rPr>
          <w:rFonts w:cs="Arial"/>
          <w:b w:val="0"/>
          <w:sz w:val="16"/>
          <w:szCs w:val="16"/>
        </w:rPr>
        <w:t>(Pozn.: K popisu požadavku uveďte etapu, kdy bude součinnost vyžadována.)</w:t>
      </w:r>
    </w:p>
    <w:p w:rsidR="0000551E" w:rsidRPr="0003534C" w:rsidRDefault="0000551E" w:rsidP="009C558F">
      <w:pPr>
        <w:pStyle w:val="Nadpis1"/>
        <w:numPr>
          <w:ilvl w:val="0"/>
          <w:numId w:val="4"/>
        </w:numPr>
        <w:tabs>
          <w:tab w:val="clear" w:pos="540"/>
        </w:tabs>
        <w:ind w:left="284" w:hanging="284"/>
        <w:rPr>
          <w:rFonts w:cs="Arial"/>
          <w:sz w:val="22"/>
          <w:szCs w:val="22"/>
        </w:rPr>
      </w:pPr>
      <w:r w:rsidRPr="006E4648">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rsidTr="00F11443">
        <w:trPr>
          <w:trHeight w:val="284"/>
        </w:trPr>
        <w:tc>
          <w:tcPr>
            <w:tcW w:w="7229" w:type="dxa"/>
            <w:tcBorders>
              <w:right w:val="dotted" w:sz="4" w:space="0" w:color="auto"/>
            </w:tcBorders>
            <w:shd w:val="clear" w:color="auto" w:fill="auto"/>
            <w:noWrap/>
            <w:vAlign w:val="bottom"/>
          </w:tcPr>
          <w:p w:rsidR="0000551E" w:rsidRPr="00F23D33" w:rsidRDefault="003418BB" w:rsidP="00337DDA">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vAlign w:val="bottom"/>
          </w:tcPr>
          <w:p w:rsidR="0000551E" w:rsidRPr="003F262C" w:rsidRDefault="00AE6338" w:rsidP="00337DDA">
            <w:pPr>
              <w:spacing w:after="0"/>
              <w:rPr>
                <w:rFonts w:cs="Arial"/>
                <w:color w:val="000000"/>
                <w:szCs w:val="22"/>
                <w:highlight w:val="yellow"/>
                <w:lang w:eastAsia="cs-CZ"/>
              </w:rPr>
            </w:pPr>
            <w:r>
              <w:rPr>
                <w:rFonts w:cs="Arial"/>
                <w:color w:val="000000"/>
                <w:szCs w:val="22"/>
                <w:highlight w:val="yellow"/>
                <w:lang w:eastAsia="cs-CZ"/>
              </w:rPr>
              <w:t>15.8</w:t>
            </w:r>
            <w:r w:rsidR="003418BB" w:rsidRPr="003F262C">
              <w:rPr>
                <w:rFonts w:cs="Arial"/>
                <w:color w:val="000000"/>
                <w:szCs w:val="22"/>
                <w:highlight w:val="yellow"/>
                <w:lang w:eastAsia="cs-CZ"/>
              </w:rPr>
              <w:t>.</w:t>
            </w:r>
            <w:r w:rsidR="002518C0">
              <w:rPr>
                <w:rFonts w:cs="Arial"/>
                <w:color w:val="000000"/>
                <w:szCs w:val="22"/>
                <w:highlight w:val="yellow"/>
                <w:lang w:eastAsia="cs-CZ"/>
              </w:rPr>
              <w:t xml:space="preserve"> </w:t>
            </w:r>
            <w:r w:rsidR="003418BB" w:rsidRPr="003F262C">
              <w:rPr>
                <w:rFonts w:cs="Arial"/>
                <w:color w:val="000000"/>
                <w:szCs w:val="22"/>
                <w:highlight w:val="yellow"/>
                <w:lang w:eastAsia="cs-CZ"/>
              </w:rPr>
              <w:t>2018</w:t>
            </w:r>
          </w:p>
        </w:tc>
      </w:tr>
      <w:tr w:rsidR="0000551E" w:rsidRPr="00F23D33" w:rsidTr="00F11443">
        <w:trPr>
          <w:trHeight w:val="284"/>
        </w:trPr>
        <w:tc>
          <w:tcPr>
            <w:tcW w:w="7229" w:type="dxa"/>
            <w:tcBorders>
              <w:right w:val="dotted" w:sz="4" w:space="0" w:color="auto"/>
            </w:tcBorders>
            <w:shd w:val="clear" w:color="auto" w:fill="auto"/>
            <w:noWrap/>
            <w:vAlign w:val="bottom"/>
          </w:tcPr>
          <w:p w:rsidR="0000551E" w:rsidRPr="00F23D33" w:rsidRDefault="003418BB" w:rsidP="00337DDA">
            <w:pPr>
              <w:spacing w:after="0"/>
              <w:rPr>
                <w:rFonts w:cs="Arial"/>
                <w:color w:val="000000"/>
                <w:szCs w:val="22"/>
                <w:lang w:eastAsia="cs-CZ"/>
              </w:rPr>
            </w:pPr>
            <w:r>
              <w:rPr>
                <w:rFonts w:cs="Arial"/>
                <w:color w:val="000000"/>
                <w:szCs w:val="22"/>
                <w:lang w:eastAsia="cs-CZ"/>
              </w:rPr>
              <w:t>Nasazení na prod</w:t>
            </w:r>
          </w:p>
        </w:tc>
        <w:tc>
          <w:tcPr>
            <w:tcW w:w="2552" w:type="dxa"/>
            <w:tcBorders>
              <w:left w:val="dotted" w:sz="4" w:space="0" w:color="auto"/>
            </w:tcBorders>
            <w:shd w:val="clear" w:color="auto" w:fill="auto"/>
            <w:vAlign w:val="bottom"/>
          </w:tcPr>
          <w:p w:rsidR="0000551E" w:rsidRPr="003F262C" w:rsidRDefault="00AE6338" w:rsidP="00AE6338">
            <w:pPr>
              <w:spacing w:after="0"/>
              <w:rPr>
                <w:rFonts w:cs="Arial"/>
                <w:color w:val="000000"/>
                <w:szCs w:val="22"/>
                <w:highlight w:val="yellow"/>
                <w:lang w:eastAsia="cs-CZ"/>
              </w:rPr>
            </w:pPr>
            <w:r>
              <w:rPr>
                <w:rFonts w:cs="Arial"/>
                <w:color w:val="000000"/>
                <w:szCs w:val="22"/>
                <w:highlight w:val="yellow"/>
                <w:lang w:eastAsia="cs-CZ"/>
              </w:rPr>
              <w:t xml:space="preserve">31.8. </w:t>
            </w:r>
            <w:r w:rsidR="003418BB" w:rsidRPr="003F262C">
              <w:rPr>
                <w:rFonts w:cs="Arial"/>
                <w:color w:val="000000"/>
                <w:szCs w:val="22"/>
                <w:highlight w:val="yellow"/>
                <w:lang w:eastAsia="cs-CZ"/>
              </w:rPr>
              <w:t>2018</w:t>
            </w:r>
          </w:p>
        </w:tc>
      </w:tr>
      <w:tr w:rsidR="003418BB" w:rsidRPr="00F23D33" w:rsidTr="00F11443">
        <w:trPr>
          <w:trHeight w:val="284"/>
        </w:trPr>
        <w:tc>
          <w:tcPr>
            <w:tcW w:w="7229" w:type="dxa"/>
            <w:tcBorders>
              <w:right w:val="dotted" w:sz="4" w:space="0" w:color="auto"/>
            </w:tcBorders>
            <w:shd w:val="clear" w:color="auto" w:fill="auto"/>
            <w:noWrap/>
            <w:vAlign w:val="bottom"/>
          </w:tcPr>
          <w:p w:rsidR="003418BB" w:rsidRDefault="003418BB"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rsidR="003418BB" w:rsidRPr="003F262C" w:rsidRDefault="003418BB" w:rsidP="003F262C">
            <w:pPr>
              <w:spacing w:after="0"/>
              <w:rPr>
                <w:rFonts w:cs="Arial"/>
                <w:color w:val="000000"/>
                <w:szCs w:val="22"/>
                <w:highlight w:val="yellow"/>
                <w:lang w:eastAsia="cs-CZ"/>
              </w:rPr>
            </w:pPr>
          </w:p>
        </w:tc>
      </w:tr>
    </w:tbl>
    <w:p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Pr="00F23D33" w:rsidRDefault="0000551E" w:rsidP="00B61547">
      <w:pPr>
        <w:pStyle w:val="RLlneksmlouvy"/>
        <w:numPr>
          <w:ilvl w:val="0"/>
          <w:numId w:val="0"/>
        </w:numPr>
        <w:spacing w:before="120" w:after="60"/>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00551E" w:rsidRPr="00F23D33" w:rsidTr="00B61547">
        <w:tc>
          <w:tcPr>
            <w:tcW w:w="1701" w:type="dxa"/>
            <w:tcBorders>
              <w:top w:val="single" w:sz="8" w:space="0" w:color="auto"/>
              <w:left w:val="single" w:sz="8" w:space="0" w:color="auto"/>
              <w:bottom w:val="single" w:sz="8" w:space="0" w:color="auto"/>
              <w:right w:val="single" w:sz="8" w:space="0" w:color="auto"/>
            </w:tcBorders>
          </w:tcPr>
          <w:p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3"/>
            </w:r>
          </w:p>
        </w:tc>
        <w:tc>
          <w:tcPr>
            <w:tcW w:w="3686"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v Kč s DPH:</w:t>
            </w:r>
          </w:p>
        </w:tc>
      </w:tr>
      <w:tr w:rsidR="0000551E" w:rsidRPr="00F23D33" w:rsidTr="00B61547">
        <w:trPr>
          <w:trHeight w:hRule="exact" w:val="20"/>
        </w:trPr>
        <w:tc>
          <w:tcPr>
            <w:tcW w:w="1701" w:type="dxa"/>
            <w:tcBorders>
              <w:top w:val="single" w:sz="8" w:space="0" w:color="auto"/>
              <w:left w:val="dotted" w:sz="4" w:space="0" w:color="auto"/>
            </w:tcBorders>
          </w:tcPr>
          <w:p w:rsidR="0000551E" w:rsidRPr="00F23D33" w:rsidRDefault="0000551E" w:rsidP="00337DDA">
            <w:pPr>
              <w:pStyle w:val="Tabulka"/>
              <w:rPr>
                <w:szCs w:val="22"/>
              </w:rPr>
            </w:pPr>
          </w:p>
        </w:tc>
        <w:tc>
          <w:tcPr>
            <w:tcW w:w="3686" w:type="dxa"/>
            <w:tcBorders>
              <w:top w:val="single" w:sz="8" w:space="0" w:color="auto"/>
              <w:left w:val="dotted" w:sz="4" w:space="0" w:color="auto"/>
            </w:tcBorders>
          </w:tcPr>
          <w:p w:rsidR="0000551E" w:rsidRPr="00F23D33" w:rsidRDefault="0000551E" w:rsidP="00337DDA">
            <w:pPr>
              <w:pStyle w:val="Tabulka"/>
              <w:rPr>
                <w:szCs w:val="22"/>
              </w:rPr>
            </w:pPr>
          </w:p>
        </w:tc>
        <w:tc>
          <w:tcPr>
            <w:tcW w:w="1275" w:type="dxa"/>
            <w:tcBorders>
              <w:top w:val="single" w:sz="8" w:space="0" w:color="auto"/>
            </w:tcBorders>
          </w:tcPr>
          <w:p w:rsidR="0000551E" w:rsidRPr="00F23D33" w:rsidRDefault="0000551E" w:rsidP="00337DDA">
            <w:pPr>
              <w:pStyle w:val="Tabulka"/>
              <w:rPr>
                <w:szCs w:val="22"/>
              </w:rPr>
            </w:pPr>
          </w:p>
        </w:tc>
        <w:tc>
          <w:tcPr>
            <w:tcW w:w="1560" w:type="dxa"/>
            <w:tcBorders>
              <w:top w:val="single" w:sz="8" w:space="0" w:color="auto"/>
            </w:tcBorders>
          </w:tcPr>
          <w:p w:rsidR="0000551E" w:rsidRPr="00F23D33" w:rsidRDefault="0000551E" w:rsidP="00337DDA">
            <w:pPr>
              <w:pStyle w:val="Tabulka"/>
              <w:rPr>
                <w:szCs w:val="22"/>
              </w:rPr>
            </w:pPr>
          </w:p>
        </w:tc>
        <w:tc>
          <w:tcPr>
            <w:tcW w:w="1557" w:type="dxa"/>
            <w:tcBorders>
              <w:top w:val="single" w:sz="8" w:space="0" w:color="auto"/>
            </w:tcBorders>
          </w:tcPr>
          <w:p w:rsidR="0000551E" w:rsidRPr="00F23D33" w:rsidRDefault="0000551E" w:rsidP="00337DDA">
            <w:pPr>
              <w:pStyle w:val="Tabulka"/>
              <w:rPr>
                <w:szCs w:val="22"/>
              </w:rPr>
            </w:pPr>
          </w:p>
        </w:tc>
      </w:tr>
      <w:tr w:rsidR="00D76CA5" w:rsidRPr="00F23D33" w:rsidTr="00B61547">
        <w:trPr>
          <w:trHeight w:val="397"/>
        </w:trPr>
        <w:tc>
          <w:tcPr>
            <w:tcW w:w="1701" w:type="dxa"/>
            <w:tcBorders>
              <w:top w:val="dotted" w:sz="4" w:space="0" w:color="auto"/>
              <w:left w:val="dotted" w:sz="4" w:space="0" w:color="auto"/>
            </w:tcBorders>
          </w:tcPr>
          <w:p w:rsidR="00D76CA5" w:rsidRPr="00F23D33" w:rsidRDefault="00D76CA5" w:rsidP="00D76CA5">
            <w:pPr>
              <w:pStyle w:val="Tabulka"/>
              <w:rPr>
                <w:szCs w:val="22"/>
              </w:rPr>
            </w:pPr>
          </w:p>
        </w:tc>
        <w:tc>
          <w:tcPr>
            <w:tcW w:w="3686" w:type="dxa"/>
            <w:tcBorders>
              <w:top w:val="dotted" w:sz="4" w:space="0" w:color="auto"/>
              <w:left w:val="dotted" w:sz="4" w:space="0" w:color="auto"/>
            </w:tcBorders>
          </w:tcPr>
          <w:p w:rsidR="00D76CA5" w:rsidRPr="00F23D33" w:rsidRDefault="00D76CA5" w:rsidP="00D76CA5">
            <w:pPr>
              <w:pStyle w:val="Tabulka"/>
              <w:rPr>
                <w:szCs w:val="22"/>
              </w:rPr>
            </w:pPr>
            <w:r>
              <w:rPr>
                <w:szCs w:val="22"/>
              </w:rPr>
              <w:t>Viz cenová nabídka v příloze č. 01</w:t>
            </w:r>
          </w:p>
        </w:tc>
        <w:tc>
          <w:tcPr>
            <w:tcW w:w="1275" w:type="dxa"/>
            <w:tcBorders>
              <w:top w:val="dotted" w:sz="4" w:space="0" w:color="auto"/>
            </w:tcBorders>
          </w:tcPr>
          <w:p w:rsidR="00D76CA5" w:rsidRPr="00F23D33" w:rsidRDefault="00D76CA5" w:rsidP="00D76CA5">
            <w:pPr>
              <w:pStyle w:val="Tabulka"/>
              <w:rPr>
                <w:szCs w:val="22"/>
              </w:rPr>
            </w:pPr>
            <w:r>
              <w:rPr>
                <w:szCs w:val="22"/>
              </w:rPr>
              <w:t>4,125</w:t>
            </w:r>
          </w:p>
        </w:tc>
        <w:tc>
          <w:tcPr>
            <w:tcW w:w="1560" w:type="dxa"/>
            <w:tcBorders>
              <w:top w:val="dotted" w:sz="4" w:space="0" w:color="auto"/>
            </w:tcBorders>
          </w:tcPr>
          <w:p w:rsidR="00D76CA5" w:rsidRPr="007828BC" w:rsidRDefault="00D76CA5" w:rsidP="00D76CA5">
            <w:r>
              <w:t xml:space="preserve"> 34 736,63</w:t>
            </w:r>
          </w:p>
        </w:tc>
        <w:tc>
          <w:tcPr>
            <w:tcW w:w="1557" w:type="dxa"/>
            <w:tcBorders>
              <w:top w:val="dotted" w:sz="4" w:space="0" w:color="auto"/>
            </w:tcBorders>
          </w:tcPr>
          <w:p w:rsidR="00D76CA5" w:rsidRDefault="00D76CA5" w:rsidP="00D76CA5">
            <w:r>
              <w:t>42 031,32</w:t>
            </w:r>
          </w:p>
        </w:tc>
      </w:tr>
      <w:tr w:rsidR="00D76CA5" w:rsidRPr="00F23D33" w:rsidTr="00B61547">
        <w:trPr>
          <w:trHeight w:val="397"/>
        </w:trPr>
        <w:tc>
          <w:tcPr>
            <w:tcW w:w="5387" w:type="dxa"/>
            <w:gridSpan w:val="2"/>
            <w:tcBorders>
              <w:left w:val="dotted" w:sz="4" w:space="0" w:color="auto"/>
              <w:bottom w:val="dotted" w:sz="4" w:space="0" w:color="auto"/>
            </w:tcBorders>
          </w:tcPr>
          <w:p w:rsidR="00D76CA5" w:rsidRPr="00CB1115" w:rsidRDefault="00D76CA5" w:rsidP="00D76CA5">
            <w:pPr>
              <w:pStyle w:val="Tabulka"/>
              <w:rPr>
                <w:b/>
                <w:szCs w:val="22"/>
              </w:rPr>
            </w:pPr>
            <w:r w:rsidRPr="00CB1115">
              <w:rPr>
                <w:b/>
                <w:szCs w:val="22"/>
              </w:rPr>
              <w:t>Celkem:</w:t>
            </w:r>
          </w:p>
        </w:tc>
        <w:tc>
          <w:tcPr>
            <w:tcW w:w="1275" w:type="dxa"/>
            <w:tcBorders>
              <w:bottom w:val="dotted" w:sz="4" w:space="0" w:color="auto"/>
            </w:tcBorders>
          </w:tcPr>
          <w:p w:rsidR="00D76CA5" w:rsidRPr="00F23D33" w:rsidRDefault="00D76CA5" w:rsidP="00D76CA5">
            <w:pPr>
              <w:pStyle w:val="Tabulka"/>
              <w:rPr>
                <w:szCs w:val="22"/>
              </w:rPr>
            </w:pPr>
            <w:r>
              <w:rPr>
                <w:szCs w:val="22"/>
              </w:rPr>
              <w:t>4,125</w:t>
            </w:r>
          </w:p>
        </w:tc>
        <w:tc>
          <w:tcPr>
            <w:tcW w:w="1560" w:type="dxa"/>
            <w:tcBorders>
              <w:bottom w:val="dotted" w:sz="4" w:space="0" w:color="auto"/>
            </w:tcBorders>
          </w:tcPr>
          <w:p w:rsidR="00D76CA5" w:rsidRPr="007828BC" w:rsidRDefault="00D76CA5" w:rsidP="00D76CA5">
            <w:r>
              <w:t xml:space="preserve"> 34 736,63</w:t>
            </w:r>
          </w:p>
        </w:tc>
        <w:tc>
          <w:tcPr>
            <w:tcW w:w="1557" w:type="dxa"/>
            <w:tcBorders>
              <w:bottom w:val="dotted" w:sz="4" w:space="0" w:color="auto"/>
            </w:tcBorders>
          </w:tcPr>
          <w:p w:rsidR="00D76CA5" w:rsidRDefault="00D76CA5" w:rsidP="00D76CA5">
            <w:r>
              <w:t>42 031,32</w:t>
            </w:r>
          </w:p>
        </w:tc>
      </w:tr>
    </w:tbl>
    <w:p w:rsidR="0000551E" w:rsidRPr="00F23D33" w:rsidRDefault="0000551E" w:rsidP="00EC6856">
      <w:pPr>
        <w:spacing w:after="0"/>
        <w:rPr>
          <w:rFonts w:cs="Arial"/>
          <w:sz w:val="8"/>
          <w:szCs w:val="8"/>
        </w:rPr>
      </w:pPr>
    </w:p>
    <w:p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00551E" w:rsidRDefault="0000551E" w:rsidP="00EC6856">
      <w:pPr>
        <w:pStyle w:val="RLTextlnkuslovan"/>
        <w:numPr>
          <w:ilvl w:val="0"/>
          <w:numId w:val="0"/>
        </w:numPr>
        <w:spacing w:after="0"/>
        <w:rPr>
          <w:rFonts w:cs="Arial"/>
          <w:sz w:val="20"/>
          <w:szCs w:val="20"/>
          <w:lang w:val="cs-CZ"/>
        </w:rPr>
      </w:pPr>
    </w:p>
    <w:p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B61547" w:rsidRPr="006C3557" w:rsidTr="00DF2F1F">
        <w:trPr>
          <w:trHeight w:val="284"/>
        </w:trPr>
        <w:tc>
          <w:tcPr>
            <w:tcW w:w="710" w:type="dxa"/>
            <w:tcBorders>
              <w:right w:val="dotted" w:sz="4" w:space="0" w:color="auto"/>
            </w:tcBorders>
            <w:shd w:val="clear" w:color="auto" w:fill="auto"/>
            <w:noWrap/>
            <w:vAlign w:val="bottom"/>
          </w:tcPr>
          <w:p w:rsidR="00B61547" w:rsidRPr="006C3557" w:rsidRDefault="00B61547" w:rsidP="00B6154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B61547" w:rsidRPr="006C3557" w:rsidRDefault="00B61547" w:rsidP="00B6154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B61547" w:rsidRPr="006C3557" w:rsidRDefault="00B61547" w:rsidP="00B61547">
            <w:pPr>
              <w:spacing w:after="0"/>
              <w:rPr>
                <w:rFonts w:cs="Arial"/>
                <w:color w:val="000000"/>
                <w:szCs w:val="22"/>
                <w:lang w:eastAsia="cs-CZ"/>
              </w:rPr>
            </w:pPr>
            <w:r>
              <w:rPr>
                <w:rFonts w:cs="Arial"/>
                <w:color w:val="000000"/>
                <w:szCs w:val="22"/>
                <w:lang w:eastAsia="cs-CZ"/>
              </w:rPr>
              <w:t>Listinná forma</w:t>
            </w:r>
          </w:p>
        </w:tc>
      </w:tr>
      <w:tr w:rsidR="0000551E" w:rsidRPr="006C3557" w:rsidTr="00DF2F1F">
        <w:trPr>
          <w:trHeight w:val="284"/>
        </w:trPr>
        <w:tc>
          <w:tcPr>
            <w:tcW w:w="710" w:type="dxa"/>
            <w:tcBorders>
              <w:right w:val="dotted" w:sz="4" w:space="0" w:color="auto"/>
            </w:tcBorders>
            <w:shd w:val="clear" w:color="auto" w:fill="auto"/>
            <w:noWrap/>
            <w:vAlign w:val="bottom"/>
          </w:tcPr>
          <w:p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rsidR="0000551E" w:rsidRPr="006C3557" w:rsidRDefault="0000551E" w:rsidP="000B6887">
            <w:pPr>
              <w:spacing w:after="0"/>
              <w:rPr>
                <w:rFonts w:cs="Arial"/>
                <w:color w:val="000000"/>
                <w:szCs w:val="22"/>
                <w:lang w:eastAsia="cs-CZ"/>
              </w:rPr>
            </w:pPr>
          </w:p>
        </w:tc>
      </w:tr>
    </w:tbl>
    <w:p w:rsidR="0000551E" w:rsidRDefault="0000551E" w:rsidP="00EC6856">
      <w:pPr>
        <w:pStyle w:val="RLTextlnkuslovan"/>
        <w:numPr>
          <w:ilvl w:val="0"/>
          <w:numId w:val="0"/>
        </w:numPr>
        <w:spacing w:after="0"/>
        <w:rPr>
          <w:rFonts w:cs="Arial"/>
          <w:sz w:val="20"/>
          <w:szCs w:val="20"/>
          <w:lang w:val="cs-CZ"/>
        </w:rPr>
      </w:pPr>
    </w:p>
    <w:p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rsidTr="00B61547">
        <w:trPr>
          <w:trHeight w:val="55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4"/>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B61547" w:rsidRPr="006C3557" w:rsidTr="00F11443">
        <w:trPr>
          <w:trHeight w:val="544"/>
        </w:trPr>
        <w:tc>
          <w:tcPr>
            <w:tcW w:w="2693" w:type="dxa"/>
            <w:shd w:val="clear" w:color="auto" w:fill="auto"/>
            <w:noWrap/>
            <w:vAlign w:val="center"/>
          </w:tcPr>
          <w:p w:rsidR="00B61547" w:rsidRPr="006C3557" w:rsidRDefault="00B61547" w:rsidP="00B61547">
            <w:pPr>
              <w:spacing w:after="0"/>
              <w:rPr>
                <w:rFonts w:cs="Arial"/>
                <w:color w:val="000000"/>
                <w:szCs w:val="22"/>
                <w:lang w:eastAsia="cs-CZ"/>
              </w:rPr>
            </w:pPr>
            <w:r>
              <w:rPr>
                <w:rFonts w:cs="Arial"/>
                <w:color w:val="000000"/>
                <w:szCs w:val="22"/>
                <w:lang w:eastAsia="cs-CZ"/>
              </w:rPr>
              <w:lastRenderedPageBreak/>
              <w:t>O2 IT Services s.r.o.</w:t>
            </w:r>
          </w:p>
        </w:tc>
        <w:tc>
          <w:tcPr>
            <w:tcW w:w="3686" w:type="dxa"/>
            <w:vAlign w:val="center"/>
          </w:tcPr>
          <w:p w:rsidR="00B61547" w:rsidRPr="006C3557" w:rsidRDefault="00B61547" w:rsidP="00B61547">
            <w:pPr>
              <w:spacing w:after="0"/>
              <w:rPr>
                <w:rFonts w:cs="Arial"/>
                <w:color w:val="000000"/>
                <w:szCs w:val="22"/>
                <w:lang w:eastAsia="cs-CZ"/>
              </w:rPr>
            </w:pPr>
            <w:r>
              <w:rPr>
                <w:rFonts w:cs="Arial"/>
                <w:color w:val="000000"/>
                <w:szCs w:val="22"/>
                <w:lang w:eastAsia="cs-CZ"/>
              </w:rPr>
              <w:t>Pavel Filek</w:t>
            </w:r>
          </w:p>
        </w:tc>
        <w:tc>
          <w:tcPr>
            <w:tcW w:w="1276" w:type="dxa"/>
            <w:vAlign w:val="center"/>
          </w:tcPr>
          <w:p w:rsidR="00B61547" w:rsidRPr="006C3557" w:rsidRDefault="00B61547" w:rsidP="00B61547">
            <w:pPr>
              <w:spacing w:after="0"/>
              <w:rPr>
                <w:rFonts w:cs="Arial"/>
                <w:color w:val="000000"/>
                <w:szCs w:val="22"/>
                <w:lang w:eastAsia="cs-CZ"/>
              </w:rPr>
            </w:pPr>
          </w:p>
        </w:tc>
        <w:tc>
          <w:tcPr>
            <w:tcW w:w="2126" w:type="dxa"/>
            <w:shd w:val="clear" w:color="auto" w:fill="auto"/>
            <w:vAlign w:val="center"/>
          </w:tcPr>
          <w:p w:rsidR="00B61547" w:rsidRPr="006C3557" w:rsidRDefault="00B61547" w:rsidP="00B61547">
            <w:pPr>
              <w:spacing w:after="0"/>
              <w:ind w:right="72"/>
              <w:rPr>
                <w:rFonts w:cs="Arial"/>
                <w:color w:val="000000"/>
                <w:szCs w:val="22"/>
                <w:lang w:eastAsia="cs-CZ"/>
              </w:rPr>
            </w:pPr>
          </w:p>
        </w:tc>
      </w:tr>
    </w:tbl>
    <w:p w:rsidR="0000551E" w:rsidRPr="006C3557"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FC1F8D" w:rsidRPr="00B61586">
        <w:rPr>
          <w:rFonts w:cs="Arial"/>
          <w:b/>
          <w:caps/>
          <w:szCs w:val="22"/>
        </w:rPr>
        <w:t>Z23753</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rsidTr="007E224F">
        <w:tc>
          <w:tcPr>
            <w:tcW w:w="1779" w:type="dxa"/>
          </w:tcPr>
          <w:p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rsidR="007E224F" w:rsidRPr="006C3557" w:rsidRDefault="00885F81" w:rsidP="00337DDA">
            <w:pPr>
              <w:pStyle w:val="Tabulka"/>
              <w:rPr>
                <w:rStyle w:val="Siln"/>
                <w:szCs w:val="22"/>
              </w:rPr>
            </w:pPr>
            <w:r>
              <w:rPr>
                <w:rStyle w:val="Siln"/>
                <w:b w:val="0"/>
                <w:szCs w:val="22"/>
              </w:rPr>
              <w:t>2016_0031_215</w:t>
            </w:r>
          </w:p>
        </w:tc>
        <w:tc>
          <w:tcPr>
            <w:tcW w:w="1631" w:type="dxa"/>
          </w:tcPr>
          <w:p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rsidR="007E224F" w:rsidRPr="006C3557" w:rsidRDefault="00FC1F8D" w:rsidP="00337DDA">
            <w:pPr>
              <w:pStyle w:val="Tabulka"/>
              <w:rPr>
                <w:szCs w:val="22"/>
              </w:rPr>
            </w:pPr>
            <w:r>
              <w:rPr>
                <w:szCs w:val="22"/>
              </w:rPr>
              <w:t>395</w:t>
            </w:r>
          </w:p>
        </w:tc>
      </w:tr>
    </w:tbl>
    <w:p w:rsidR="0000551E" w:rsidRDefault="0000551E" w:rsidP="00401780">
      <w:pPr>
        <w:rPr>
          <w:rFonts w:cs="Arial"/>
          <w:szCs w:val="22"/>
        </w:rPr>
      </w:pPr>
    </w:p>
    <w:p w:rsidR="00DD7A03" w:rsidRPr="006C3557" w:rsidRDefault="00DD7A03" w:rsidP="00401780">
      <w:pPr>
        <w:rPr>
          <w:rFonts w:cs="Arial"/>
          <w:szCs w:val="22"/>
        </w:rPr>
      </w:pPr>
    </w:p>
    <w:p w:rsidR="0000551E" w:rsidRPr="00044DB9" w:rsidRDefault="0000551E" w:rsidP="00147567">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00551E" w:rsidRDefault="0000551E" w:rsidP="004A3B16">
      <w:pPr>
        <w:rPr>
          <w:rFonts w:cs="Arial"/>
        </w:rPr>
      </w:pPr>
      <w:r>
        <w:rPr>
          <w:rFonts w:cs="Arial"/>
        </w:rPr>
        <w:t xml:space="preserve">Požadované plnění je specifikováno v části A a B tohoto RfC. </w:t>
      </w:r>
    </w:p>
    <w:p w:rsidR="0000551E" w:rsidRDefault="0000551E" w:rsidP="004A3B16">
      <w:pPr>
        <w:rPr>
          <w:rFonts w:cs="Arial"/>
        </w:rPr>
      </w:pPr>
    </w:p>
    <w:p w:rsidR="0000551E" w:rsidRPr="00285F9D" w:rsidRDefault="0000551E" w:rsidP="00147567">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00551E" w:rsidRDefault="0000551E" w:rsidP="004C756F"/>
    <w:p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rsidTr="008671B9">
        <w:trPr>
          <w:trHeight w:val="284"/>
        </w:trPr>
        <w:tc>
          <w:tcPr>
            <w:tcW w:w="1843" w:type="dxa"/>
            <w:tcBorders>
              <w:right w:val="dotted" w:sz="4" w:space="0" w:color="auto"/>
            </w:tcBorders>
            <w:shd w:val="clear" w:color="auto" w:fill="auto"/>
            <w:noWrap/>
            <w:vAlign w:val="bottom"/>
          </w:tcPr>
          <w:p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rsidR="0000551E" w:rsidRPr="006C3557" w:rsidRDefault="0000551E" w:rsidP="00337DDA">
            <w:pPr>
              <w:spacing w:after="0"/>
              <w:rPr>
                <w:rFonts w:cs="Arial"/>
                <w:color w:val="000000"/>
                <w:szCs w:val="22"/>
                <w:lang w:eastAsia="cs-CZ"/>
              </w:rPr>
            </w:pPr>
          </w:p>
        </w:tc>
      </w:tr>
      <w:tr w:rsidR="0000551E" w:rsidRPr="006C3557" w:rsidTr="008671B9">
        <w:trPr>
          <w:trHeight w:val="284"/>
        </w:trPr>
        <w:tc>
          <w:tcPr>
            <w:tcW w:w="1843" w:type="dxa"/>
            <w:tcBorders>
              <w:right w:val="dotted" w:sz="4" w:space="0" w:color="auto"/>
            </w:tcBorders>
            <w:shd w:val="clear" w:color="auto" w:fill="auto"/>
            <w:noWrap/>
            <w:vAlign w:val="bottom"/>
          </w:tcPr>
          <w:p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rsidR="0000551E" w:rsidRPr="006C3557" w:rsidRDefault="0000551E" w:rsidP="00337DDA">
            <w:pPr>
              <w:spacing w:after="0"/>
              <w:rPr>
                <w:rFonts w:cs="Arial"/>
                <w:color w:val="000000"/>
                <w:szCs w:val="22"/>
                <w:lang w:eastAsia="cs-CZ"/>
              </w:rPr>
            </w:pPr>
          </w:p>
        </w:tc>
      </w:tr>
    </w:tbl>
    <w:p w:rsidR="0000551E" w:rsidRPr="004C756F" w:rsidRDefault="0000551E" w:rsidP="00CB3C3C"/>
    <w:p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FC1F8D" w:rsidRPr="00F23D33"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C1F8D" w:rsidRPr="00F23D33" w:rsidRDefault="00FC1F8D" w:rsidP="00AE6338">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FC1F8D" w:rsidRPr="00F23D33" w:rsidRDefault="00FC1F8D" w:rsidP="00AE6338">
            <w:pPr>
              <w:spacing w:after="0"/>
              <w:rPr>
                <w:rFonts w:cs="Arial"/>
                <w:b/>
                <w:bCs/>
                <w:color w:val="000000"/>
                <w:szCs w:val="22"/>
                <w:lang w:eastAsia="cs-CZ"/>
              </w:rPr>
            </w:pPr>
            <w:r w:rsidRPr="00F23D33">
              <w:rPr>
                <w:rFonts w:cs="Arial"/>
                <w:b/>
                <w:bCs/>
                <w:color w:val="000000"/>
                <w:szCs w:val="22"/>
                <w:lang w:eastAsia="cs-CZ"/>
              </w:rPr>
              <w:t>Termín</w:t>
            </w:r>
          </w:p>
        </w:tc>
      </w:tr>
      <w:tr w:rsidR="00FC1F8D" w:rsidRPr="00F23D33" w:rsidTr="008671B9">
        <w:trPr>
          <w:trHeight w:val="284"/>
        </w:trPr>
        <w:tc>
          <w:tcPr>
            <w:tcW w:w="7513" w:type="dxa"/>
            <w:tcBorders>
              <w:top w:val="single" w:sz="8" w:space="0" w:color="auto"/>
              <w:right w:val="dotted" w:sz="4" w:space="0" w:color="auto"/>
            </w:tcBorders>
            <w:shd w:val="clear" w:color="auto" w:fill="auto"/>
            <w:noWrap/>
            <w:vAlign w:val="bottom"/>
          </w:tcPr>
          <w:p w:rsidR="00FC1F8D" w:rsidRPr="00F23D33" w:rsidRDefault="00FC1F8D" w:rsidP="00AE6338">
            <w:pPr>
              <w:spacing w:after="0"/>
              <w:rPr>
                <w:rFonts w:cs="Arial"/>
                <w:color w:val="000000"/>
                <w:szCs w:val="22"/>
                <w:lang w:eastAsia="cs-CZ"/>
              </w:rPr>
            </w:pPr>
            <w:r>
              <w:rPr>
                <w:rFonts w:cs="Arial"/>
                <w:color w:val="000000"/>
                <w:szCs w:val="22"/>
                <w:lang w:eastAsia="cs-CZ"/>
              </w:rPr>
              <w:t>Nasazení na test</w:t>
            </w:r>
          </w:p>
        </w:tc>
        <w:tc>
          <w:tcPr>
            <w:tcW w:w="2268" w:type="dxa"/>
            <w:tcBorders>
              <w:top w:val="single" w:sz="8" w:space="0" w:color="auto"/>
              <w:left w:val="dotted" w:sz="4" w:space="0" w:color="auto"/>
            </w:tcBorders>
            <w:shd w:val="clear" w:color="auto" w:fill="auto"/>
            <w:vAlign w:val="bottom"/>
          </w:tcPr>
          <w:p w:rsidR="00FC1F8D" w:rsidRPr="003F262C" w:rsidRDefault="00AE6338" w:rsidP="00AE6338">
            <w:pPr>
              <w:spacing w:after="0"/>
              <w:rPr>
                <w:rFonts w:cs="Arial"/>
                <w:color w:val="000000"/>
                <w:szCs w:val="22"/>
                <w:highlight w:val="yellow"/>
                <w:lang w:eastAsia="cs-CZ"/>
              </w:rPr>
            </w:pPr>
            <w:r>
              <w:rPr>
                <w:rFonts w:cs="Arial"/>
                <w:color w:val="000000"/>
                <w:szCs w:val="22"/>
                <w:highlight w:val="yellow"/>
                <w:lang w:eastAsia="cs-CZ"/>
              </w:rPr>
              <w:t>15.8</w:t>
            </w:r>
            <w:r w:rsidR="00FC1F8D" w:rsidRPr="003F262C">
              <w:rPr>
                <w:rFonts w:cs="Arial"/>
                <w:color w:val="000000"/>
                <w:szCs w:val="22"/>
                <w:highlight w:val="yellow"/>
                <w:lang w:eastAsia="cs-CZ"/>
              </w:rPr>
              <w:t>.2018</w:t>
            </w:r>
          </w:p>
        </w:tc>
      </w:tr>
      <w:tr w:rsidR="00FC1F8D" w:rsidRPr="00F23D33" w:rsidTr="008671B9">
        <w:trPr>
          <w:trHeight w:val="284"/>
        </w:trPr>
        <w:tc>
          <w:tcPr>
            <w:tcW w:w="7513" w:type="dxa"/>
            <w:tcBorders>
              <w:right w:val="dotted" w:sz="4" w:space="0" w:color="auto"/>
            </w:tcBorders>
            <w:shd w:val="clear" w:color="auto" w:fill="auto"/>
            <w:noWrap/>
            <w:vAlign w:val="bottom"/>
          </w:tcPr>
          <w:p w:rsidR="00FC1F8D" w:rsidRPr="00F23D33" w:rsidRDefault="00FC1F8D" w:rsidP="00AE6338">
            <w:pPr>
              <w:spacing w:after="0"/>
              <w:rPr>
                <w:rFonts w:cs="Arial"/>
                <w:color w:val="000000"/>
                <w:szCs w:val="22"/>
                <w:lang w:eastAsia="cs-CZ"/>
              </w:rPr>
            </w:pPr>
            <w:r>
              <w:rPr>
                <w:rFonts w:cs="Arial"/>
                <w:color w:val="000000"/>
                <w:szCs w:val="22"/>
                <w:lang w:eastAsia="cs-CZ"/>
              </w:rPr>
              <w:t>Nasazení na prod</w:t>
            </w:r>
          </w:p>
        </w:tc>
        <w:tc>
          <w:tcPr>
            <w:tcW w:w="2268" w:type="dxa"/>
            <w:tcBorders>
              <w:left w:val="dotted" w:sz="4" w:space="0" w:color="auto"/>
            </w:tcBorders>
            <w:shd w:val="clear" w:color="auto" w:fill="auto"/>
            <w:vAlign w:val="bottom"/>
          </w:tcPr>
          <w:p w:rsidR="00FC1F8D" w:rsidRPr="003F262C" w:rsidRDefault="00AE6338" w:rsidP="00AE6338">
            <w:pPr>
              <w:spacing w:after="0"/>
              <w:rPr>
                <w:rFonts w:cs="Arial"/>
                <w:color w:val="000000"/>
                <w:szCs w:val="22"/>
                <w:highlight w:val="yellow"/>
                <w:lang w:eastAsia="cs-CZ"/>
              </w:rPr>
            </w:pPr>
            <w:r>
              <w:rPr>
                <w:rFonts w:cs="Arial"/>
                <w:color w:val="000000"/>
                <w:szCs w:val="22"/>
                <w:highlight w:val="yellow"/>
                <w:lang w:eastAsia="cs-CZ"/>
              </w:rPr>
              <w:t>31.8.</w:t>
            </w:r>
            <w:r w:rsidR="00FC1F8D" w:rsidRPr="003F262C">
              <w:rPr>
                <w:rFonts w:cs="Arial"/>
                <w:color w:val="000000"/>
                <w:szCs w:val="22"/>
                <w:highlight w:val="yellow"/>
                <w:lang w:eastAsia="cs-CZ"/>
              </w:rPr>
              <w:t>2018</w:t>
            </w:r>
          </w:p>
        </w:tc>
      </w:tr>
      <w:tr w:rsidR="00FC1F8D" w:rsidRPr="00F23D33" w:rsidTr="008671B9">
        <w:trPr>
          <w:trHeight w:val="284"/>
        </w:trPr>
        <w:tc>
          <w:tcPr>
            <w:tcW w:w="7513" w:type="dxa"/>
            <w:tcBorders>
              <w:right w:val="dotted" w:sz="4" w:space="0" w:color="auto"/>
            </w:tcBorders>
            <w:shd w:val="clear" w:color="auto" w:fill="auto"/>
            <w:noWrap/>
            <w:vAlign w:val="bottom"/>
          </w:tcPr>
          <w:p w:rsidR="00FC1F8D" w:rsidRDefault="00FC1F8D" w:rsidP="00AE6338">
            <w:pPr>
              <w:spacing w:after="0"/>
              <w:rPr>
                <w:rFonts w:cs="Arial"/>
                <w:color w:val="000000"/>
                <w:szCs w:val="22"/>
                <w:lang w:eastAsia="cs-CZ"/>
              </w:rPr>
            </w:pPr>
          </w:p>
        </w:tc>
        <w:tc>
          <w:tcPr>
            <w:tcW w:w="2268" w:type="dxa"/>
            <w:tcBorders>
              <w:left w:val="dotted" w:sz="4" w:space="0" w:color="auto"/>
            </w:tcBorders>
            <w:shd w:val="clear" w:color="auto" w:fill="auto"/>
            <w:vAlign w:val="bottom"/>
          </w:tcPr>
          <w:p w:rsidR="00FC1F8D" w:rsidRPr="003F262C" w:rsidRDefault="00FC1F8D" w:rsidP="00AE6338">
            <w:pPr>
              <w:spacing w:after="0"/>
              <w:rPr>
                <w:rFonts w:cs="Arial"/>
                <w:color w:val="000000"/>
                <w:szCs w:val="22"/>
                <w:highlight w:val="yellow"/>
                <w:lang w:eastAsia="cs-CZ"/>
              </w:rPr>
            </w:pPr>
          </w:p>
        </w:tc>
      </w:tr>
    </w:tbl>
    <w:p w:rsidR="0000551E" w:rsidRPr="004C756F" w:rsidRDefault="0000551E" w:rsidP="004C756F"/>
    <w:p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FC1F8D" w:rsidRPr="00F23D33" w:rsidTr="00153C10">
        <w:tc>
          <w:tcPr>
            <w:tcW w:w="1985" w:type="dxa"/>
            <w:tcBorders>
              <w:top w:val="single" w:sz="8" w:space="0" w:color="auto"/>
              <w:left w:val="single" w:sz="8" w:space="0" w:color="auto"/>
              <w:bottom w:val="single" w:sz="8" w:space="0" w:color="auto"/>
              <w:right w:val="single" w:sz="8" w:space="0" w:color="auto"/>
            </w:tcBorders>
          </w:tcPr>
          <w:p w:rsidR="00FC1F8D" w:rsidRPr="00F23D33" w:rsidRDefault="00FC1F8D" w:rsidP="00AE6338">
            <w:pPr>
              <w:pStyle w:val="Tabulka"/>
              <w:rPr>
                <w:szCs w:val="22"/>
              </w:rPr>
            </w:pPr>
            <w:r w:rsidRPr="00CB1115">
              <w:rPr>
                <w:b/>
                <w:szCs w:val="22"/>
              </w:rPr>
              <w:t>Oblast / role</w:t>
            </w:r>
            <w:r w:rsidRPr="00F23D33">
              <w:rPr>
                <w:rStyle w:val="Odkaznavysvtlivky"/>
                <w:szCs w:val="22"/>
              </w:rPr>
              <w:endnoteReference w:id="16"/>
            </w:r>
          </w:p>
        </w:tc>
        <w:tc>
          <w:tcPr>
            <w:tcW w:w="3969" w:type="dxa"/>
            <w:tcBorders>
              <w:top w:val="single" w:sz="8" w:space="0" w:color="auto"/>
              <w:left w:val="single" w:sz="8" w:space="0" w:color="auto"/>
              <w:bottom w:val="single" w:sz="8" w:space="0" w:color="auto"/>
              <w:right w:val="single" w:sz="8" w:space="0" w:color="auto"/>
            </w:tcBorders>
          </w:tcPr>
          <w:p w:rsidR="00FC1F8D" w:rsidRPr="00CB1115" w:rsidRDefault="00FC1F8D" w:rsidP="00AE6338">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FC1F8D" w:rsidRPr="00CB1115" w:rsidRDefault="00FC1F8D" w:rsidP="00AE6338">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rsidR="00FC1F8D" w:rsidRPr="00CB1115" w:rsidRDefault="00FC1F8D" w:rsidP="00AE6338">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rsidR="00FC1F8D" w:rsidRPr="00CB1115" w:rsidRDefault="00FC1F8D" w:rsidP="00AE6338">
            <w:pPr>
              <w:pStyle w:val="Tabulka"/>
              <w:rPr>
                <w:b/>
                <w:szCs w:val="22"/>
              </w:rPr>
            </w:pPr>
            <w:r w:rsidRPr="00CB1115">
              <w:rPr>
                <w:b/>
                <w:szCs w:val="22"/>
              </w:rPr>
              <w:t>v Kč s DPH:</w:t>
            </w:r>
          </w:p>
        </w:tc>
      </w:tr>
      <w:tr w:rsidR="00FC1F8D" w:rsidRPr="00F23D33" w:rsidTr="00153C10">
        <w:trPr>
          <w:trHeight w:hRule="exact" w:val="20"/>
        </w:trPr>
        <w:tc>
          <w:tcPr>
            <w:tcW w:w="1985" w:type="dxa"/>
            <w:tcBorders>
              <w:top w:val="single" w:sz="8" w:space="0" w:color="auto"/>
              <w:left w:val="dotted" w:sz="4" w:space="0" w:color="auto"/>
            </w:tcBorders>
          </w:tcPr>
          <w:p w:rsidR="00FC1F8D" w:rsidRPr="00F23D33" w:rsidRDefault="00FC1F8D" w:rsidP="00AE6338">
            <w:pPr>
              <w:pStyle w:val="Tabulka"/>
              <w:rPr>
                <w:szCs w:val="22"/>
              </w:rPr>
            </w:pPr>
          </w:p>
        </w:tc>
        <w:tc>
          <w:tcPr>
            <w:tcW w:w="3969" w:type="dxa"/>
            <w:tcBorders>
              <w:top w:val="single" w:sz="8" w:space="0" w:color="auto"/>
              <w:left w:val="dotted" w:sz="4" w:space="0" w:color="auto"/>
            </w:tcBorders>
          </w:tcPr>
          <w:p w:rsidR="00FC1F8D" w:rsidRPr="00F23D33" w:rsidRDefault="00FC1F8D" w:rsidP="00AE6338">
            <w:pPr>
              <w:pStyle w:val="Tabulka"/>
              <w:rPr>
                <w:szCs w:val="22"/>
              </w:rPr>
            </w:pPr>
          </w:p>
        </w:tc>
        <w:tc>
          <w:tcPr>
            <w:tcW w:w="1275" w:type="dxa"/>
            <w:tcBorders>
              <w:top w:val="single" w:sz="8" w:space="0" w:color="auto"/>
            </w:tcBorders>
          </w:tcPr>
          <w:p w:rsidR="00FC1F8D" w:rsidRPr="00F23D33" w:rsidRDefault="00FC1F8D" w:rsidP="00AE6338">
            <w:pPr>
              <w:pStyle w:val="Tabulka"/>
              <w:rPr>
                <w:szCs w:val="22"/>
              </w:rPr>
            </w:pPr>
          </w:p>
        </w:tc>
        <w:tc>
          <w:tcPr>
            <w:tcW w:w="1275" w:type="dxa"/>
            <w:tcBorders>
              <w:top w:val="single" w:sz="8" w:space="0" w:color="auto"/>
            </w:tcBorders>
          </w:tcPr>
          <w:p w:rsidR="00FC1F8D" w:rsidRPr="00F23D33" w:rsidRDefault="00FC1F8D" w:rsidP="00AE6338">
            <w:pPr>
              <w:pStyle w:val="Tabulka"/>
              <w:rPr>
                <w:szCs w:val="22"/>
              </w:rPr>
            </w:pPr>
          </w:p>
        </w:tc>
        <w:tc>
          <w:tcPr>
            <w:tcW w:w="1275" w:type="dxa"/>
            <w:tcBorders>
              <w:top w:val="single" w:sz="8" w:space="0" w:color="auto"/>
            </w:tcBorders>
          </w:tcPr>
          <w:p w:rsidR="00FC1F8D" w:rsidRPr="00F23D33" w:rsidRDefault="00FC1F8D" w:rsidP="00AE6338">
            <w:pPr>
              <w:pStyle w:val="Tabulka"/>
              <w:rPr>
                <w:szCs w:val="22"/>
              </w:rPr>
            </w:pPr>
          </w:p>
        </w:tc>
      </w:tr>
      <w:tr w:rsidR="00FC1F8D" w:rsidRPr="00F23D33" w:rsidTr="00153C10">
        <w:trPr>
          <w:trHeight w:val="397"/>
        </w:trPr>
        <w:tc>
          <w:tcPr>
            <w:tcW w:w="1985" w:type="dxa"/>
            <w:tcBorders>
              <w:top w:val="dotted" w:sz="4" w:space="0" w:color="auto"/>
              <w:left w:val="dotted" w:sz="4" w:space="0" w:color="auto"/>
            </w:tcBorders>
          </w:tcPr>
          <w:p w:rsidR="00FC1F8D" w:rsidRPr="00F23D33" w:rsidRDefault="00FC1F8D" w:rsidP="00AE6338">
            <w:pPr>
              <w:pStyle w:val="Tabulka"/>
              <w:rPr>
                <w:szCs w:val="22"/>
              </w:rPr>
            </w:pPr>
          </w:p>
        </w:tc>
        <w:tc>
          <w:tcPr>
            <w:tcW w:w="3969" w:type="dxa"/>
            <w:tcBorders>
              <w:top w:val="dotted" w:sz="4" w:space="0" w:color="auto"/>
              <w:left w:val="dotted" w:sz="4" w:space="0" w:color="auto"/>
            </w:tcBorders>
          </w:tcPr>
          <w:p w:rsidR="00FC1F8D" w:rsidRPr="00F23D33" w:rsidRDefault="00FC1F8D" w:rsidP="00AE6338">
            <w:pPr>
              <w:pStyle w:val="Tabulka"/>
              <w:rPr>
                <w:szCs w:val="22"/>
              </w:rPr>
            </w:pPr>
            <w:r>
              <w:rPr>
                <w:szCs w:val="22"/>
              </w:rPr>
              <w:t>Viz cenová nabídka v příloze č. 01</w:t>
            </w:r>
          </w:p>
        </w:tc>
        <w:tc>
          <w:tcPr>
            <w:tcW w:w="1275" w:type="dxa"/>
            <w:tcBorders>
              <w:top w:val="dotted" w:sz="4" w:space="0" w:color="auto"/>
            </w:tcBorders>
          </w:tcPr>
          <w:p w:rsidR="00FC1F8D" w:rsidRPr="00F23D33" w:rsidRDefault="00FC1F8D" w:rsidP="00AE6338">
            <w:pPr>
              <w:pStyle w:val="Tabulka"/>
              <w:rPr>
                <w:szCs w:val="22"/>
              </w:rPr>
            </w:pPr>
            <w:r>
              <w:rPr>
                <w:szCs w:val="22"/>
              </w:rPr>
              <w:t>4,125</w:t>
            </w:r>
          </w:p>
        </w:tc>
        <w:tc>
          <w:tcPr>
            <w:tcW w:w="1275" w:type="dxa"/>
            <w:tcBorders>
              <w:top w:val="dotted" w:sz="4" w:space="0" w:color="auto"/>
            </w:tcBorders>
          </w:tcPr>
          <w:p w:rsidR="00FC1F8D" w:rsidRPr="007828BC" w:rsidRDefault="00FC1F8D" w:rsidP="00AE6338">
            <w:r>
              <w:t xml:space="preserve"> 34 736,63</w:t>
            </w:r>
          </w:p>
        </w:tc>
        <w:tc>
          <w:tcPr>
            <w:tcW w:w="1275" w:type="dxa"/>
            <w:tcBorders>
              <w:top w:val="dotted" w:sz="4" w:space="0" w:color="auto"/>
            </w:tcBorders>
          </w:tcPr>
          <w:p w:rsidR="00FC1F8D" w:rsidRDefault="00FC1F8D" w:rsidP="00AE6338">
            <w:r>
              <w:t>42 031,32</w:t>
            </w:r>
          </w:p>
        </w:tc>
      </w:tr>
      <w:tr w:rsidR="00FC1F8D" w:rsidRPr="00F23D33" w:rsidTr="00153C10">
        <w:trPr>
          <w:trHeight w:val="397"/>
        </w:trPr>
        <w:tc>
          <w:tcPr>
            <w:tcW w:w="5954" w:type="dxa"/>
            <w:gridSpan w:val="2"/>
            <w:tcBorders>
              <w:left w:val="dotted" w:sz="4" w:space="0" w:color="auto"/>
              <w:bottom w:val="dotted" w:sz="4" w:space="0" w:color="auto"/>
            </w:tcBorders>
          </w:tcPr>
          <w:p w:rsidR="00FC1F8D" w:rsidRPr="00CB1115" w:rsidRDefault="00FC1F8D" w:rsidP="00AE6338">
            <w:pPr>
              <w:pStyle w:val="Tabulka"/>
              <w:rPr>
                <w:b/>
                <w:szCs w:val="22"/>
              </w:rPr>
            </w:pPr>
            <w:r w:rsidRPr="00CB1115">
              <w:rPr>
                <w:b/>
                <w:szCs w:val="22"/>
              </w:rPr>
              <w:t>Celkem:</w:t>
            </w:r>
          </w:p>
        </w:tc>
        <w:tc>
          <w:tcPr>
            <w:tcW w:w="1275" w:type="dxa"/>
            <w:tcBorders>
              <w:bottom w:val="dotted" w:sz="4" w:space="0" w:color="auto"/>
            </w:tcBorders>
          </w:tcPr>
          <w:p w:rsidR="00FC1F8D" w:rsidRPr="00F23D33" w:rsidRDefault="00FC1F8D" w:rsidP="00AE6338">
            <w:pPr>
              <w:pStyle w:val="Tabulka"/>
              <w:rPr>
                <w:szCs w:val="22"/>
              </w:rPr>
            </w:pPr>
            <w:r>
              <w:rPr>
                <w:szCs w:val="22"/>
              </w:rPr>
              <w:t>4,125</w:t>
            </w:r>
          </w:p>
        </w:tc>
        <w:tc>
          <w:tcPr>
            <w:tcW w:w="1275" w:type="dxa"/>
            <w:tcBorders>
              <w:bottom w:val="dotted" w:sz="4" w:space="0" w:color="auto"/>
            </w:tcBorders>
          </w:tcPr>
          <w:p w:rsidR="00FC1F8D" w:rsidRPr="007828BC" w:rsidRDefault="00FC1F8D" w:rsidP="00AE6338">
            <w:r>
              <w:t xml:space="preserve"> 34 736,63</w:t>
            </w:r>
          </w:p>
        </w:tc>
        <w:tc>
          <w:tcPr>
            <w:tcW w:w="1275" w:type="dxa"/>
            <w:tcBorders>
              <w:bottom w:val="dotted" w:sz="4" w:space="0" w:color="auto"/>
            </w:tcBorders>
          </w:tcPr>
          <w:p w:rsidR="00FC1F8D" w:rsidRDefault="00FC1F8D" w:rsidP="00AE6338">
            <w:r>
              <w:t>42 031,32</w:t>
            </w:r>
          </w:p>
        </w:tc>
      </w:tr>
    </w:tbl>
    <w:p w:rsidR="0000551E" w:rsidRPr="00F23D33" w:rsidRDefault="0000551E" w:rsidP="00CC6780">
      <w:pPr>
        <w:spacing w:after="0"/>
        <w:rPr>
          <w:rFonts w:cs="Arial"/>
          <w:sz w:val="8"/>
          <w:szCs w:val="8"/>
        </w:rPr>
      </w:pPr>
    </w:p>
    <w:p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00551E" w:rsidRPr="00CC6780" w:rsidRDefault="0000551E" w:rsidP="00CC6780">
      <w:pPr>
        <w:pStyle w:val="RLTextlnkuslovan"/>
        <w:numPr>
          <w:ilvl w:val="0"/>
          <w:numId w:val="0"/>
        </w:numPr>
        <w:rPr>
          <w:lang w:val="cs-CZ" w:eastAsia="en-US"/>
        </w:rPr>
      </w:pPr>
    </w:p>
    <w:p w:rsidR="0000551E" w:rsidRPr="00F23D33" w:rsidRDefault="0000551E" w:rsidP="001E3C70">
      <w:pPr>
        <w:spacing w:after="0"/>
        <w:rPr>
          <w:rFonts w:cs="Arial"/>
          <w:sz w:val="8"/>
          <w:szCs w:val="8"/>
        </w:rPr>
      </w:pPr>
    </w:p>
    <w:p w:rsidR="0000551E" w:rsidRPr="002123D3" w:rsidRDefault="0000551E" w:rsidP="00147567">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7"/>
      </w:r>
    </w:p>
    <w:p w:rsidR="0000551E" w:rsidRDefault="0000551E">
      <w:pPr>
        <w:spacing w:after="0"/>
      </w:pPr>
      <w:r>
        <w:br w:type="page"/>
      </w:r>
    </w:p>
    <w:p w:rsidR="0000551E" w:rsidRDefault="0000551E" w:rsidP="00875247">
      <w:pPr>
        <w:rPr>
          <w:rFonts w:cs="Arial"/>
          <w:szCs w:val="22"/>
        </w:rPr>
      </w:pPr>
    </w:p>
    <w:p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rsidTr="00371CE8">
        <w:trPr>
          <w:trHeight w:val="374"/>
        </w:trPr>
        <w:tc>
          <w:tcPr>
            <w:tcW w:w="3256" w:type="dxa"/>
            <w:vAlign w:val="center"/>
          </w:tcPr>
          <w:p w:rsidR="0000551E" w:rsidRPr="00194CEC" w:rsidRDefault="0000551E" w:rsidP="00371CE8">
            <w:pPr>
              <w:rPr>
                <w:b/>
              </w:rPr>
            </w:pPr>
            <w:r>
              <w:rPr>
                <w:b/>
              </w:rPr>
              <w:t>Role</w:t>
            </w:r>
          </w:p>
        </w:tc>
        <w:tc>
          <w:tcPr>
            <w:tcW w:w="2835" w:type="dxa"/>
            <w:vAlign w:val="center"/>
          </w:tcPr>
          <w:p w:rsidR="0000551E" w:rsidRPr="00194CEC" w:rsidRDefault="0000551E" w:rsidP="00371CE8">
            <w:pPr>
              <w:rPr>
                <w:b/>
              </w:rPr>
            </w:pPr>
            <w:r>
              <w:rPr>
                <w:b/>
              </w:rPr>
              <w:t>Jméno</w:t>
            </w:r>
          </w:p>
        </w:tc>
        <w:tc>
          <w:tcPr>
            <w:tcW w:w="1559" w:type="dxa"/>
            <w:vAlign w:val="center"/>
          </w:tcPr>
          <w:p w:rsidR="0000551E" w:rsidRPr="00194CEC" w:rsidRDefault="0000551E" w:rsidP="00371CE8">
            <w:pPr>
              <w:rPr>
                <w:b/>
              </w:rPr>
            </w:pPr>
            <w:r w:rsidRPr="00194CEC">
              <w:rPr>
                <w:b/>
              </w:rPr>
              <w:t>Datum</w:t>
            </w:r>
          </w:p>
        </w:tc>
        <w:tc>
          <w:tcPr>
            <w:tcW w:w="2012" w:type="dxa"/>
            <w:vAlign w:val="center"/>
          </w:tcPr>
          <w:p w:rsidR="0000551E" w:rsidRPr="00194CEC" w:rsidRDefault="0000551E" w:rsidP="00371CE8">
            <w:pPr>
              <w:rPr>
                <w:b/>
              </w:rPr>
            </w:pPr>
            <w:r w:rsidRPr="00194CEC">
              <w:rPr>
                <w:b/>
              </w:rPr>
              <w:t>Podpis</w:t>
            </w:r>
          </w:p>
        </w:tc>
      </w:tr>
      <w:tr w:rsidR="00A22D6C" w:rsidTr="008B7956">
        <w:trPr>
          <w:trHeight w:val="510"/>
        </w:trPr>
        <w:tc>
          <w:tcPr>
            <w:tcW w:w="3256" w:type="dxa"/>
            <w:vAlign w:val="center"/>
          </w:tcPr>
          <w:p w:rsidR="00A22D6C" w:rsidRDefault="00A22D6C" w:rsidP="00371CE8">
            <w:r>
              <w:t>Žadatel/metodický garant</w:t>
            </w:r>
          </w:p>
        </w:tc>
        <w:tc>
          <w:tcPr>
            <w:tcW w:w="2835" w:type="dxa"/>
          </w:tcPr>
          <w:p w:rsidR="00A22D6C" w:rsidRDefault="00A22D6C">
            <w:r w:rsidRPr="007F6E47">
              <w:rPr>
                <w:bCs/>
                <w:sz w:val="20"/>
                <w:szCs w:val="20"/>
              </w:rPr>
              <w:t>xxx</w:t>
            </w:r>
          </w:p>
        </w:tc>
        <w:tc>
          <w:tcPr>
            <w:tcW w:w="1559" w:type="dxa"/>
            <w:vAlign w:val="center"/>
          </w:tcPr>
          <w:p w:rsidR="00A22D6C" w:rsidRDefault="00A22D6C" w:rsidP="00371CE8"/>
        </w:tc>
        <w:tc>
          <w:tcPr>
            <w:tcW w:w="2012" w:type="dxa"/>
            <w:vAlign w:val="center"/>
          </w:tcPr>
          <w:p w:rsidR="00A22D6C" w:rsidRDefault="00A22D6C" w:rsidP="00371CE8"/>
        </w:tc>
      </w:tr>
      <w:tr w:rsidR="00A22D6C" w:rsidTr="008B7956">
        <w:trPr>
          <w:trHeight w:val="510"/>
        </w:trPr>
        <w:tc>
          <w:tcPr>
            <w:tcW w:w="3256" w:type="dxa"/>
            <w:vAlign w:val="center"/>
          </w:tcPr>
          <w:p w:rsidR="00A22D6C" w:rsidRDefault="00A22D6C" w:rsidP="00371CE8">
            <w:r>
              <w:t>Change koordinátor</w:t>
            </w:r>
          </w:p>
        </w:tc>
        <w:tc>
          <w:tcPr>
            <w:tcW w:w="2835" w:type="dxa"/>
          </w:tcPr>
          <w:p w:rsidR="00A22D6C" w:rsidRDefault="00A22D6C">
            <w:r w:rsidRPr="007F6E47">
              <w:rPr>
                <w:bCs/>
                <w:sz w:val="20"/>
                <w:szCs w:val="20"/>
              </w:rPr>
              <w:t>xxx</w:t>
            </w:r>
          </w:p>
        </w:tc>
        <w:tc>
          <w:tcPr>
            <w:tcW w:w="1559" w:type="dxa"/>
            <w:vAlign w:val="center"/>
          </w:tcPr>
          <w:p w:rsidR="00A22D6C" w:rsidRDefault="00A22D6C" w:rsidP="00371CE8"/>
        </w:tc>
        <w:tc>
          <w:tcPr>
            <w:tcW w:w="2012" w:type="dxa"/>
            <w:vAlign w:val="center"/>
          </w:tcPr>
          <w:p w:rsidR="00A22D6C" w:rsidRDefault="00A22D6C" w:rsidP="00371CE8"/>
        </w:tc>
      </w:tr>
      <w:tr w:rsidR="00A22D6C" w:rsidTr="008B7956">
        <w:trPr>
          <w:trHeight w:val="510"/>
        </w:trPr>
        <w:tc>
          <w:tcPr>
            <w:tcW w:w="3256" w:type="dxa"/>
            <w:vAlign w:val="center"/>
          </w:tcPr>
          <w:p w:rsidR="00A22D6C" w:rsidRDefault="00A22D6C" w:rsidP="0085497D">
            <w:r>
              <w:t>Oprávněná osoba dle smlouvy</w:t>
            </w:r>
          </w:p>
        </w:tc>
        <w:tc>
          <w:tcPr>
            <w:tcW w:w="2835" w:type="dxa"/>
          </w:tcPr>
          <w:p w:rsidR="00A22D6C" w:rsidRDefault="00A22D6C">
            <w:r w:rsidRPr="007F6E47">
              <w:rPr>
                <w:bCs/>
                <w:sz w:val="20"/>
                <w:szCs w:val="20"/>
              </w:rPr>
              <w:t>xxx</w:t>
            </w:r>
          </w:p>
        </w:tc>
        <w:tc>
          <w:tcPr>
            <w:tcW w:w="1559" w:type="dxa"/>
            <w:vAlign w:val="center"/>
          </w:tcPr>
          <w:p w:rsidR="00A22D6C" w:rsidRDefault="00A22D6C" w:rsidP="00371CE8"/>
        </w:tc>
        <w:tc>
          <w:tcPr>
            <w:tcW w:w="2012" w:type="dxa"/>
            <w:vAlign w:val="center"/>
          </w:tcPr>
          <w:p w:rsidR="00A22D6C" w:rsidRDefault="00A22D6C" w:rsidP="00371CE8"/>
        </w:tc>
      </w:tr>
    </w:tbl>
    <w:p w:rsidR="0000551E" w:rsidRPr="009F4F27" w:rsidRDefault="0000551E" w:rsidP="001842B4"/>
    <w:p w:rsidR="0000551E" w:rsidRPr="00194CE8" w:rsidRDefault="0000551E" w:rsidP="00194CE8"/>
    <w:p w:rsidR="0000551E" w:rsidRDefault="0000551E" w:rsidP="00194CE8"/>
    <w:p w:rsidR="0000551E" w:rsidRPr="00194CE8" w:rsidRDefault="0000551E" w:rsidP="00194CE8"/>
    <w:p w:rsidR="0000551E" w:rsidRDefault="0000551E">
      <w:pPr>
        <w:spacing w:after="0"/>
        <w:rPr>
          <w:rFonts w:cs="Arial"/>
          <w:sz w:val="20"/>
          <w:szCs w:val="20"/>
        </w:rPr>
        <w:sectPr w:rsidR="0000551E" w:rsidSect="00844D4F">
          <w:footerReference w:type="default" r:id="rId13"/>
          <w:pgSz w:w="11906" w:h="16838" w:code="9"/>
          <w:pgMar w:top="1134" w:right="1418" w:bottom="1134" w:left="992" w:header="567" w:footer="567" w:gutter="0"/>
          <w:pgNumType w:start="1"/>
          <w:cols w:space="708"/>
          <w:docGrid w:linePitch="360"/>
        </w:sectPr>
      </w:pPr>
    </w:p>
    <w:p w:rsidR="0000551E" w:rsidRDefault="0000551E" w:rsidP="00FC1F8D">
      <w:pPr>
        <w:pStyle w:val="RLTextlnkuslovan"/>
        <w:numPr>
          <w:ilvl w:val="0"/>
          <w:numId w:val="0"/>
        </w:numPr>
        <w:spacing w:after="0"/>
        <w:rPr>
          <w:rFonts w:cs="Arial"/>
        </w:rPr>
      </w:pPr>
    </w:p>
    <w:sectPr w:rsidR="0000551E" w:rsidSect="00440CB4">
      <w:footerReference w:type="default" r:id="rId14"/>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F22" w:rsidRDefault="00F01F22" w:rsidP="0000551E">
      <w:pPr>
        <w:spacing w:after="0"/>
      </w:pPr>
      <w:r>
        <w:separator/>
      </w:r>
    </w:p>
  </w:endnote>
  <w:endnote w:type="continuationSeparator" w:id="0">
    <w:p w:rsidR="00F01F22" w:rsidRDefault="00F01F22" w:rsidP="0000551E">
      <w:pPr>
        <w:spacing w:after="0"/>
      </w:pPr>
      <w:r>
        <w:continuationSeparator/>
      </w:r>
    </w:p>
  </w:endnote>
  <w:endnote w:id="1">
    <w:p w:rsidR="00AE6338" w:rsidRPr="00E56B5D" w:rsidRDefault="00AE6338"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rsidR="00AE6338" w:rsidRPr="00E56B5D" w:rsidRDefault="00AE6338"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rsidR="00AE6338" w:rsidRPr="00E56B5D" w:rsidRDefault="00AE6338"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rsidR="00AE6338" w:rsidRPr="00E56B5D" w:rsidRDefault="00AE6338"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rsidR="00AE6338" w:rsidRPr="00E56B5D" w:rsidRDefault="00AE6338"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rsidR="00AE6338" w:rsidRPr="00E56B5D" w:rsidRDefault="00AE6338"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rsidR="00AE6338" w:rsidRPr="00E56B5D" w:rsidRDefault="00AE633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rsidR="00AE6338" w:rsidRPr="00E56B5D" w:rsidRDefault="00AE6338"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rsidR="00AE6338" w:rsidRPr="00E56B5D" w:rsidRDefault="00AE6338">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rsidR="00AE6338" w:rsidRPr="00E56B5D" w:rsidRDefault="00AE6338"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rsidR="00AE6338" w:rsidRPr="00E56B5D" w:rsidRDefault="00AE6338">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rsidR="00AE6338" w:rsidRPr="00E56B5D" w:rsidRDefault="00AE6338"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3">
    <w:p w:rsidR="00AE6338" w:rsidRPr="00E56B5D" w:rsidRDefault="00AE6338"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rsidR="00AE6338" w:rsidRPr="00E56B5D" w:rsidRDefault="00AE6338"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5">
    <w:p w:rsidR="00AE6338" w:rsidRPr="00E56B5D" w:rsidRDefault="00AE6338"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rsidR="00AE6338" w:rsidRPr="00E56B5D" w:rsidRDefault="00AE6338"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rsidR="00AE6338" w:rsidRPr="00E56B5D" w:rsidRDefault="00AE6338"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ill Sans MT">
    <w:altName w:val="Segoe UI"/>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38" w:rsidRPr="00CC2560" w:rsidRDefault="00AE6338"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281316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17393">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17393">
      <w:rPr>
        <w:noProof/>
        <w:sz w:val="16"/>
        <w:szCs w:val="16"/>
      </w:rPr>
      <w:t>15</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38" w:rsidRPr="00CC2560" w:rsidRDefault="00AE6338"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17393">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17393">
      <w:rPr>
        <w:noProof/>
        <w:sz w:val="16"/>
        <w:szCs w:val="16"/>
      </w:rPr>
      <w:t>3</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38" w:rsidRPr="00EF7DC4" w:rsidRDefault="00AE6338"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517393">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517393">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F22" w:rsidRDefault="00F01F22" w:rsidP="0000551E">
      <w:pPr>
        <w:spacing w:after="0"/>
      </w:pPr>
      <w:r>
        <w:separator/>
      </w:r>
    </w:p>
  </w:footnote>
  <w:footnote w:type="continuationSeparator" w:id="0">
    <w:p w:rsidR="00F01F22" w:rsidRDefault="00F01F22" w:rsidP="000055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38" w:rsidRPr="003315A8" w:rsidRDefault="00AE6338"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7D7ACCF0" wp14:editId="6B1517CF">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B67"/>
    <w:multiLevelType w:val="hybridMultilevel"/>
    <w:tmpl w:val="6A8E277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AA1CF0"/>
    <w:multiLevelType w:val="hybridMultilevel"/>
    <w:tmpl w:val="5FDA8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FE7DCA"/>
    <w:multiLevelType w:val="hybridMultilevel"/>
    <w:tmpl w:val="0F1855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3D6CA9"/>
    <w:multiLevelType w:val="hybridMultilevel"/>
    <w:tmpl w:val="3A2612A2"/>
    <w:lvl w:ilvl="0" w:tplc="EEBC2AF6">
      <w:start w:val="1"/>
      <w:numFmt w:val="lowerLetter"/>
      <w:lvlText w:val="%1."/>
      <w:lvlJc w:val="left"/>
      <w:pPr>
        <w:ind w:left="1185" w:hanging="360"/>
      </w:pPr>
      <w:rPr>
        <w:rFonts w:hint="default"/>
      </w:rPr>
    </w:lvl>
    <w:lvl w:ilvl="1" w:tplc="04050019" w:tentative="1">
      <w:start w:val="1"/>
      <w:numFmt w:val="lowerLetter"/>
      <w:lvlText w:val="%2."/>
      <w:lvlJc w:val="left"/>
      <w:pPr>
        <w:ind w:left="1905" w:hanging="360"/>
      </w:pPr>
    </w:lvl>
    <w:lvl w:ilvl="2" w:tplc="0405001B" w:tentative="1">
      <w:start w:val="1"/>
      <w:numFmt w:val="lowerRoman"/>
      <w:lvlText w:val="%3."/>
      <w:lvlJc w:val="right"/>
      <w:pPr>
        <w:ind w:left="2625" w:hanging="180"/>
      </w:pPr>
    </w:lvl>
    <w:lvl w:ilvl="3" w:tplc="0405000F" w:tentative="1">
      <w:start w:val="1"/>
      <w:numFmt w:val="decimal"/>
      <w:lvlText w:val="%4."/>
      <w:lvlJc w:val="left"/>
      <w:pPr>
        <w:ind w:left="3345" w:hanging="360"/>
      </w:pPr>
    </w:lvl>
    <w:lvl w:ilvl="4" w:tplc="04050019" w:tentative="1">
      <w:start w:val="1"/>
      <w:numFmt w:val="lowerLetter"/>
      <w:lvlText w:val="%5."/>
      <w:lvlJc w:val="left"/>
      <w:pPr>
        <w:ind w:left="4065" w:hanging="360"/>
      </w:pPr>
    </w:lvl>
    <w:lvl w:ilvl="5" w:tplc="0405001B" w:tentative="1">
      <w:start w:val="1"/>
      <w:numFmt w:val="lowerRoman"/>
      <w:lvlText w:val="%6."/>
      <w:lvlJc w:val="right"/>
      <w:pPr>
        <w:ind w:left="4785" w:hanging="180"/>
      </w:pPr>
    </w:lvl>
    <w:lvl w:ilvl="6" w:tplc="0405000F" w:tentative="1">
      <w:start w:val="1"/>
      <w:numFmt w:val="decimal"/>
      <w:lvlText w:val="%7."/>
      <w:lvlJc w:val="left"/>
      <w:pPr>
        <w:ind w:left="5505" w:hanging="360"/>
      </w:pPr>
    </w:lvl>
    <w:lvl w:ilvl="7" w:tplc="04050019" w:tentative="1">
      <w:start w:val="1"/>
      <w:numFmt w:val="lowerLetter"/>
      <w:lvlText w:val="%8."/>
      <w:lvlJc w:val="left"/>
      <w:pPr>
        <w:ind w:left="6225" w:hanging="360"/>
      </w:pPr>
    </w:lvl>
    <w:lvl w:ilvl="8" w:tplc="0405001B" w:tentative="1">
      <w:start w:val="1"/>
      <w:numFmt w:val="lowerRoman"/>
      <w:lvlText w:val="%9."/>
      <w:lvlJc w:val="right"/>
      <w:pPr>
        <w:ind w:left="6945" w:hanging="180"/>
      </w:pPr>
    </w:lvl>
  </w:abstractNum>
  <w:abstractNum w:abstractNumId="4">
    <w:nsid w:val="08ED20AB"/>
    <w:multiLevelType w:val="hybridMultilevel"/>
    <w:tmpl w:val="E4007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056040"/>
    <w:multiLevelType w:val="hybridMultilevel"/>
    <w:tmpl w:val="A2422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D0D557D"/>
    <w:multiLevelType w:val="multilevel"/>
    <w:tmpl w:val="20D87180"/>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0E43449C"/>
    <w:multiLevelType w:val="hybridMultilevel"/>
    <w:tmpl w:val="C00036A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nsid w:val="0F5C7D37"/>
    <w:multiLevelType w:val="hybridMultilevel"/>
    <w:tmpl w:val="EB56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FAF726C"/>
    <w:multiLevelType w:val="hybridMultilevel"/>
    <w:tmpl w:val="D9367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FF26FF2"/>
    <w:multiLevelType w:val="hybridMultilevel"/>
    <w:tmpl w:val="ED4AC6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10485391"/>
    <w:multiLevelType w:val="hybridMultilevel"/>
    <w:tmpl w:val="2C32E2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3EC7863"/>
    <w:multiLevelType w:val="hybridMultilevel"/>
    <w:tmpl w:val="67885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47E487E"/>
    <w:multiLevelType w:val="hybridMultilevel"/>
    <w:tmpl w:val="B0100720"/>
    <w:lvl w:ilvl="0" w:tplc="22D225FC">
      <w:start w:val="1"/>
      <w:numFmt w:val="bullet"/>
      <w:lvlText w:val="-"/>
      <w:lvlJc w:val="left"/>
      <w:pPr>
        <w:ind w:left="825" w:hanging="360"/>
      </w:pPr>
      <w:rPr>
        <w:rFonts w:ascii="Arial" w:eastAsia="Lucida Sans Unicode" w:hAnsi="Arial" w:cs="Aria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15">
    <w:nsid w:val="174C6DFA"/>
    <w:multiLevelType w:val="hybridMultilevel"/>
    <w:tmpl w:val="5E52D9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188E425E"/>
    <w:multiLevelType w:val="hybridMultilevel"/>
    <w:tmpl w:val="A8AA047E"/>
    <w:lvl w:ilvl="0" w:tplc="99D40406">
      <w:start w:val="1"/>
      <w:numFmt w:val="decimal"/>
      <w:lvlText w:val="%1."/>
      <w:lvlJc w:val="left"/>
      <w:pPr>
        <w:ind w:left="720" w:hanging="360"/>
      </w:pPr>
      <w:rPr>
        <w:rFonts w:hint="default"/>
        <w:color w:val="3F7F5F"/>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D172356"/>
    <w:multiLevelType w:val="hybridMultilevel"/>
    <w:tmpl w:val="AD3EA20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41C0002"/>
    <w:multiLevelType w:val="hybridMultilevel"/>
    <w:tmpl w:val="047450A4"/>
    <w:lvl w:ilvl="0" w:tplc="670E0D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2570643B"/>
    <w:multiLevelType w:val="hybridMultilevel"/>
    <w:tmpl w:val="2FA8C8B2"/>
    <w:lvl w:ilvl="0" w:tplc="8C2CE992">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5E45343"/>
    <w:multiLevelType w:val="hybridMultilevel"/>
    <w:tmpl w:val="0F84BC9A"/>
    <w:lvl w:ilvl="0" w:tplc="6B54DC28">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8B14378"/>
    <w:multiLevelType w:val="hybridMultilevel"/>
    <w:tmpl w:val="A3F44312"/>
    <w:lvl w:ilvl="0" w:tplc="EEBC2AF6">
      <w:start w:val="1"/>
      <w:numFmt w:val="lowerLetter"/>
      <w:lvlText w:val="%1."/>
      <w:lvlJc w:val="left"/>
      <w:pPr>
        <w:ind w:left="1185" w:hanging="360"/>
      </w:pPr>
      <w:rPr>
        <w:rFonts w:hint="default"/>
      </w:rPr>
    </w:lvl>
    <w:lvl w:ilvl="1" w:tplc="04050019" w:tentative="1">
      <w:start w:val="1"/>
      <w:numFmt w:val="lowerLetter"/>
      <w:lvlText w:val="%2."/>
      <w:lvlJc w:val="left"/>
      <w:pPr>
        <w:ind w:left="1905" w:hanging="360"/>
      </w:pPr>
    </w:lvl>
    <w:lvl w:ilvl="2" w:tplc="0405001B" w:tentative="1">
      <w:start w:val="1"/>
      <w:numFmt w:val="lowerRoman"/>
      <w:lvlText w:val="%3."/>
      <w:lvlJc w:val="right"/>
      <w:pPr>
        <w:ind w:left="2625" w:hanging="180"/>
      </w:pPr>
    </w:lvl>
    <w:lvl w:ilvl="3" w:tplc="0405000F" w:tentative="1">
      <w:start w:val="1"/>
      <w:numFmt w:val="decimal"/>
      <w:lvlText w:val="%4."/>
      <w:lvlJc w:val="left"/>
      <w:pPr>
        <w:ind w:left="3345" w:hanging="360"/>
      </w:pPr>
    </w:lvl>
    <w:lvl w:ilvl="4" w:tplc="04050019" w:tentative="1">
      <w:start w:val="1"/>
      <w:numFmt w:val="lowerLetter"/>
      <w:lvlText w:val="%5."/>
      <w:lvlJc w:val="left"/>
      <w:pPr>
        <w:ind w:left="4065" w:hanging="360"/>
      </w:pPr>
    </w:lvl>
    <w:lvl w:ilvl="5" w:tplc="0405001B" w:tentative="1">
      <w:start w:val="1"/>
      <w:numFmt w:val="lowerRoman"/>
      <w:lvlText w:val="%6."/>
      <w:lvlJc w:val="right"/>
      <w:pPr>
        <w:ind w:left="4785" w:hanging="180"/>
      </w:pPr>
    </w:lvl>
    <w:lvl w:ilvl="6" w:tplc="0405000F" w:tentative="1">
      <w:start w:val="1"/>
      <w:numFmt w:val="decimal"/>
      <w:lvlText w:val="%7."/>
      <w:lvlJc w:val="left"/>
      <w:pPr>
        <w:ind w:left="5505" w:hanging="360"/>
      </w:pPr>
    </w:lvl>
    <w:lvl w:ilvl="7" w:tplc="04050019" w:tentative="1">
      <w:start w:val="1"/>
      <w:numFmt w:val="lowerLetter"/>
      <w:lvlText w:val="%8."/>
      <w:lvlJc w:val="left"/>
      <w:pPr>
        <w:ind w:left="6225" w:hanging="360"/>
      </w:pPr>
    </w:lvl>
    <w:lvl w:ilvl="8" w:tplc="0405001B" w:tentative="1">
      <w:start w:val="1"/>
      <w:numFmt w:val="lowerRoman"/>
      <w:lvlText w:val="%9."/>
      <w:lvlJc w:val="right"/>
      <w:pPr>
        <w:ind w:left="6945" w:hanging="180"/>
      </w:pPr>
    </w:lvl>
  </w:abstractNum>
  <w:abstractNum w:abstractNumId="23">
    <w:nsid w:val="297819F9"/>
    <w:multiLevelType w:val="hybridMultilevel"/>
    <w:tmpl w:val="1F80BF22"/>
    <w:lvl w:ilvl="0" w:tplc="11DEBF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2D124A03"/>
    <w:multiLevelType w:val="hybridMultilevel"/>
    <w:tmpl w:val="1EE8E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DBB129F"/>
    <w:multiLevelType w:val="hybridMultilevel"/>
    <w:tmpl w:val="830251E2"/>
    <w:lvl w:ilvl="0" w:tplc="0405000F">
      <w:start w:val="1"/>
      <w:numFmt w:val="decimal"/>
      <w:lvlText w:val="%1."/>
      <w:lvlJc w:val="left"/>
      <w:pPr>
        <w:ind w:left="720" w:hanging="360"/>
      </w:pPr>
      <w:rPr>
        <w:rFonts w:hint="default"/>
      </w:rPr>
    </w:lvl>
    <w:lvl w:ilvl="1" w:tplc="BBF89DC8">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F72584A"/>
    <w:multiLevelType w:val="hybridMultilevel"/>
    <w:tmpl w:val="A80EA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053126E"/>
    <w:multiLevelType w:val="hybridMultilevel"/>
    <w:tmpl w:val="6AF4A2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1385ED4"/>
    <w:multiLevelType w:val="hybridMultilevel"/>
    <w:tmpl w:val="4AEE0406"/>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9">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4462769"/>
    <w:multiLevelType w:val="hybridMultilevel"/>
    <w:tmpl w:val="DEFE558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2">
    <w:nsid w:val="347B177D"/>
    <w:multiLevelType w:val="hybridMultilevel"/>
    <w:tmpl w:val="CF98B592"/>
    <w:lvl w:ilvl="0" w:tplc="5B541B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D4119A0"/>
    <w:multiLevelType w:val="hybridMultilevel"/>
    <w:tmpl w:val="1D50F1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36">
    <w:nsid w:val="46DA591F"/>
    <w:multiLevelType w:val="hybridMultilevel"/>
    <w:tmpl w:val="C4C40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7EF5E50"/>
    <w:multiLevelType w:val="hybridMultilevel"/>
    <w:tmpl w:val="792E5072"/>
    <w:lvl w:ilvl="0" w:tplc="B1D267E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nsid w:val="4ECF0FE5"/>
    <w:multiLevelType w:val="hybridMultilevel"/>
    <w:tmpl w:val="3782EF2C"/>
    <w:lvl w:ilvl="0" w:tplc="25688672">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nsid w:val="50A34943"/>
    <w:multiLevelType w:val="hybridMultilevel"/>
    <w:tmpl w:val="DA708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55567A5"/>
    <w:multiLevelType w:val="hybridMultilevel"/>
    <w:tmpl w:val="C7D2383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1">
    <w:nsid w:val="56891453"/>
    <w:multiLevelType w:val="hybridMultilevel"/>
    <w:tmpl w:val="CD42EFAE"/>
    <w:lvl w:ilvl="0" w:tplc="04050001">
      <w:start w:val="1"/>
      <w:numFmt w:val="bullet"/>
      <w:lvlText w:val=""/>
      <w:lvlJc w:val="left"/>
      <w:pPr>
        <w:ind w:left="82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6B470DC"/>
    <w:multiLevelType w:val="hybridMultilevel"/>
    <w:tmpl w:val="3D94E9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7300C5D"/>
    <w:multiLevelType w:val="hybridMultilevel"/>
    <w:tmpl w:val="F60CC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0444D96"/>
    <w:multiLevelType w:val="hybridMultilevel"/>
    <w:tmpl w:val="84DC6B90"/>
    <w:lvl w:ilvl="0" w:tplc="0380AEF6">
      <w:start w:val="1"/>
      <w:numFmt w:val="lowerLetter"/>
      <w:lvlText w:val="%1."/>
      <w:lvlJc w:val="left"/>
      <w:pPr>
        <w:ind w:left="1185" w:hanging="360"/>
      </w:pPr>
      <w:rPr>
        <w:rFonts w:hint="default"/>
      </w:rPr>
    </w:lvl>
    <w:lvl w:ilvl="1" w:tplc="04050019" w:tentative="1">
      <w:start w:val="1"/>
      <w:numFmt w:val="lowerLetter"/>
      <w:lvlText w:val="%2."/>
      <w:lvlJc w:val="left"/>
      <w:pPr>
        <w:ind w:left="1905" w:hanging="360"/>
      </w:pPr>
    </w:lvl>
    <w:lvl w:ilvl="2" w:tplc="0405001B" w:tentative="1">
      <w:start w:val="1"/>
      <w:numFmt w:val="lowerRoman"/>
      <w:lvlText w:val="%3."/>
      <w:lvlJc w:val="right"/>
      <w:pPr>
        <w:ind w:left="2625" w:hanging="180"/>
      </w:pPr>
    </w:lvl>
    <w:lvl w:ilvl="3" w:tplc="0405000F" w:tentative="1">
      <w:start w:val="1"/>
      <w:numFmt w:val="decimal"/>
      <w:lvlText w:val="%4."/>
      <w:lvlJc w:val="left"/>
      <w:pPr>
        <w:ind w:left="3345" w:hanging="360"/>
      </w:pPr>
    </w:lvl>
    <w:lvl w:ilvl="4" w:tplc="04050019" w:tentative="1">
      <w:start w:val="1"/>
      <w:numFmt w:val="lowerLetter"/>
      <w:lvlText w:val="%5."/>
      <w:lvlJc w:val="left"/>
      <w:pPr>
        <w:ind w:left="4065" w:hanging="360"/>
      </w:pPr>
    </w:lvl>
    <w:lvl w:ilvl="5" w:tplc="0405001B" w:tentative="1">
      <w:start w:val="1"/>
      <w:numFmt w:val="lowerRoman"/>
      <w:lvlText w:val="%6."/>
      <w:lvlJc w:val="right"/>
      <w:pPr>
        <w:ind w:left="4785" w:hanging="180"/>
      </w:pPr>
    </w:lvl>
    <w:lvl w:ilvl="6" w:tplc="0405000F" w:tentative="1">
      <w:start w:val="1"/>
      <w:numFmt w:val="decimal"/>
      <w:lvlText w:val="%7."/>
      <w:lvlJc w:val="left"/>
      <w:pPr>
        <w:ind w:left="5505" w:hanging="360"/>
      </w:pPr>
    </w:lvl>
    <w:lvl w:ilvl="7" w:tplc="04050019" w:tentative="1">
      <w:start w:val="1"/>
      <w:numFmt w:val="lowerLetter"/>
      <w:lvlText w:val="%8."/>
      <w:lvlJc w:val="left"/>
      <w:pPr>
        <w:ind w:left="6225" w:hanging="360"/>
      </w:pPr>
    </w:lvl>
    <w:lvl w:ilvl="8" w:tplc="0405001B" w:tentative="1">
      <w:start w:val="1"/>
      <w:numFmt w:val="lowerRoman"/>
      <w:lvlText w:val="%9."/>
      <w:lvlJc w:val="right"/>
      <w:pPr>
        <w:ind w:left="6945" w:hanging="180"/>
      </w:pPr>
    </w:lvl>
  </w:abstractNum>
  <w:abstractNum w:abstractNumId="45">
    <w:nsid w:val="61CF1DEF"/>
    <w:multiLevelType w:val="hybridMultilevel"/>
    <w:tmpl w:val="A3F44312"/>
    <w:lvl w:ilvl="0" w:tplc="EEBC2AF6">
      <w:start w:val="1"/>
      <w:numFmt w:val="lowerLetter"/>
      <w:lvlText w:val="%1."/>
      <w:lvlJc w:val="left"/>
      <w:pPr>
        <w:ind w:left="1185" w:hanging="360"/>
      </w:pPr>
      <w:rPr>
        <w:rFonts w:hint="default"/>
      </w:rPr>
    </w:lvl>
    <w:lvl w:ilvl="1" w:tplc="04050019" w:tentative="1">
      <w:start w:val="1"/>
      <w:numFmt w:val="lowerLetter"/>
      <w:lvlText w:val="%2."/>
      <w:lvlJc w:val="left"/>
      <w:pPr>
        <w:ind w:left="1905" w:hanging="360"/>
      </w:pPr>
    </w:lvl>
    <w:lvl w:ilvl="2" w:tplc="0405001B" w:tentative="1">
      <w:start w:val="1"/>
      <w:numFmt w:val="lowerRoman"/>
      <w:lvlText w:val="%3."/>
      <w:lvlJc w:val="right"/>
      <w:pPr>
        <w:ind w:left="2625" w:hanging="180"/>
      </w:pPr>
    </w:lvl>
    <w:lvl w:ilvl="3" w:tplc="0405000F" w:tentative="1">
      <w:start w:val="1"/>
      <w:numFmt w:val="decimal"/>
      <w:lvlText w:val="%4."/>
      <w:lvlJc w:val="left"/>
      <w:pPr>
        <w:ind w:left="3345" w:hanging="360"/>
      </w:pPr>
    </w:lvl>
    <w:lvl w:ilvl="4" w:tplc="04050019" w:tentative="1">
      <w:start w:val="1"/>
      <w:numFmt w:val="lowerLetter"/>
      <w:lvlText w:val="%5."/>
      <w:lvlJc w:val="left"/>
      <w:pPr>
        <w:ind w:left="4065" w:hanging="360"/>
      </w:pPr>
    </w:lvl>
    <w:lvl w:ilvl="5" w:tplc="0405001B" w:tentative="1">
      <w:start w:val="1"/>
      <w:numFmt w:val="lowerRoman"/>
      <w:lvlText w:val="%6."/>
      <w:lvlJc w:val="right"/>
      <w:pPr>
        <w:ind w:left="4785" w:hanging="180"/>
      </w:pPr>
    </w:lvl>
    <w:lvl w:ilvl="6" w:tplc="0405000F" w:tentative="1">
      <w:start w:val="1"/>
      <w:numFmt w:val="decimal"/>
      <w:lvlText w:val="%7."/>
      <w:lvlJc w:val="left"/>
      <w:pPr>
        <w:ind w:left="5505" w:hanging="360"/>
      </w:pPr>
    </w:lvl>
    <w:lvl w:ilvl="7" w:tplc="04050019" w:tentative="1">
      <w:start w:val="1"/>
      <w:numFmt w:val="lowerLetter"/>
      <w:lvlText w:val="%8."/>
      <w:lvlJc w:val="left"/>
      <w:pPr>
        <w:ind w:left="6225" w:hanging="360"/>
      </w:pPr>
    </w:lvl>
    <w:lvl w:ilvl="8" w:tplc="0405001B" w:tentative="1">
      <w:start w:val="1"/>
      <w:numFmt w:val="lowerRoman"/>
      <w:lvlText w:val="%9."/>
      <w:lvlJc w:val="right"/>
      <w:pPr>
        <w:ind w:left="6945" w:hanging="180"/>
      </w:pPr>
    </w:lvl>
  </w:abstractNum>
  <w:abstractNum w:abstractNumId="46">
    <w:nsid w:val="64932A95"/>
    <w:multiLevelType w:val="hybridMultilevel"/>
    <w:tmpl w:val="072A126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AB0317D"/>
    <w:multiLevelType w:val="hybridMultilevel"/>
    <w:tmpl w:val="93A005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B7F231E"/>
    <w:multiLevelType w:val="hybridMultilevel"/>
    <w:tmpl w:val="E6B68112"/>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9">
    <w:nsid w:val="6C524F95"/>
    <w:multiLevelType w:val="hybridMultilevel"/>
    <w:tmpl w:val="8D28AE16"/>
    <w:lvl w:ilvl="0" w:tplc="43D0EACE">
      <w:start w:val="26"/>
      <w:numFmt w:val="bullet"/>
      <w:lvlText w:val="-"/>
      <w:lvlJc w:val="left"/>
      <w:pPr>
        <w:ind w:left="1905" w:hanging="360"/>
      </w:pPr>
      <w:rPr>
        <w:rFonts w:ascii="Arial" w:eastAsia="Times New Roman" w:hAnsi="Arial" w:cs="Aria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nsid w:val="761D055A"/>
    <w:multiLevelType w:val="hybridMultilevel"/>
    <w:tmpl w:val="2CEA94C6"/>
    <w:lvl w:ilvl="0" w:tplc="283E421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C756CF4"/>
    <w:multiLevelType w:val="hybridMultilevel"/>
    <w:tmpl w:val="599643B8"/>
    <w:lvl w:ilvl="0" w:tplc="B44E979E">
      <w:start w:val="7"/>
      <w:numFmt w:val="bullet"/>
      <w:lvlText w:val="-"/>
      <w:lvlJc w:val="left"/>
      <w:pPr>
        <w:ind w:left="928"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33"/>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9"/>
  </w:num>
  <w:num w:numId="8">
    <w:abstractNumId w:val="39"/>
  </w:num>
  <w:num w:numId="9">
    <w:abstractNumId w:val="42"/>
  </w:num>
  <w:num w:numId="10">
    <w:abstractNumId w:val="43"/>
  </w:num>
  <w:num w:numId="11">
    <w:abstractNumId w:val="46"/>
  </w:num>
  <w:num w:numId="12">
    <w:abstractNumId w:val="2"/>
  </w:num>
  <w:num w:numId="13">
    <w:abstractNumId w:val="32"/>
  </w:num>
  <w:num w:numId="14">
    <w:abstractNumId w:val="34"/>
  </w:num>
  <w:num w:numId="15">
    <w:abstractNumId w:val="21"/>
  </w:num>
  <w:num w:numId="16">
    <w:abstractNumId w:val="0"/>
  </w:num>
  <w:num w:numId="17">
    <w:abstractNumId w:val="35"/>
  </w:num>
  <w:num w:numId="18">
    <w:abstractNumId w:val="7"/>
  </w:num>
  <w:num w:numId="19">
    <w:abstractNumId w:val="14"/>
  </w:num>
  <w:num w:numId="20">
    <w:abstractNumId w:val="41"/>
  </w:num>
  <w:num w:numId="21">
    <w:abstractNumId w:val="52"/>
  </w:num>
  <w:num w:numId="22">
    <w:abstractNumId w:val="11"/>
  </w:num>
  <w:num w:numId="23">
    <w:abstractNumId w:val="22"/>
  </w:num>
  <w:num w:numId="24">
    <w:abstractNumId w:val="25"/>
  </w:num>
  <w:num w:numId="25">
    <w:abstractNumId w:val="45"/>
  </w:num>
  <w:num w:numId="26">
    <w:abstractNumId w:val="3"/>
  </w:num>
  <w:num w:numId="27">
    <w:abstractNumId w:val="5"/>
  </w:num>
  <w:num w:numId="28">
    <w:abstractNumId w:val="49"/>
  </w:num>
  <w:num w:numId="29">
    <w:abstractNumId w:val="48"/>
  </w:num>
  <w:num w:numId="30">
    <w:abstractNumId w:val="16"/>
  </w:num>
  <w:num w:numId="31">
    <w:abstractNumId w:val="1"/>
  </w:num>
  <w:num w:numId="32">
    <w:abstractNumId w:val="15"/>
  </w:num>
  <w:num w:numId="33">
    <w:abstractNumId w:val="37"/>
  </w:num>
  <w:num w:numId="34">
    <w:abstractNumId w:val="18"/>
  </w:num>
  <w:num w:numId="35">
    <w:abstractNumId w:val="27"/>
  </w:num>
  <w:num w:numId="36">
    <w:abstractNumId w:val="44"/>
  </w:num>
  <w:num w:numId="37">
    <w:abstractNumId w:val="8"/>
  </w:num>
  <w:num w:numId="38">
    <w:abstractNumId w:val="19"/>
  </w:num>
  <w:num w:numId="39">
    <w:abstractNumId w:val="38"/>
  </w:num>
  <w:num w:numId="40">
    <w:abstractNumId w:val="23"/>
  </w:num>
  <w:num w:numId="41">
    <w:abstractNumId w:val="26"/>
  </w:num>
  <w:num w:numId="42">
    <w:abstractNumId w:val="24"/>
  </w:num>
  <w:num w:numId="43">
    <w:abstractNumId w:val="36"/>
  </w:num>
  <w:num w:numId="44">
    <w:abstractNumId w:val="4"/>
  </w:num>
  <w:num w:numId="45">
    <w:abstractNumId w:val="17"/>
  </w:num>
  <w:num w:numId="46">
    <w:abstractNumId w:val="9"/>
  </w:num>
  <w:num w:numId="47">
    <w:abstractNumId w:val="51"/>
  </w:num>
  <w:num w:numId="48">
    <w:abstractNumId w:val="31"/>
  </w:num>
  <w:num w:numId="49">
    <w:abstractNumId w:val="40"/>
  </w:num>
  <w:num w:numId="50">
    <w:abstractNumId w:val="10"/>
  </w:num>
  <w:num w:numId="51">
    <w:abstractNumId w:val="28"/>
  </w:num>
  <w:num w:numId="52">
    <w:abstractNumId w:val="13"/>
  </w:num>
  <w:num w:numId="53">
    <w:abstractNumId w:val="47"/>
  </w:num>
  <w:num w:numId="54">
    <w:abstractNumId w:val="12"/>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ri Bukovsky">
    <w15:presenceInfo w15:providerId="Windows Live" w15:userId="405920cfde5000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10A"/>
    <w:rsid w:val="0002035C"/>
    <w:rsid w:val="0002371D"/>
    <w:rsid w:val="000242F6"/>
    <w:rsid w:val="000249F5"/>
    <w:rsid w:val="00025784"/>
    <w:rsid w:val="0002724A"/>
    <w:rsid w:val="0003057D"/>
    <w:rsid w:val="00032EAF"/>
    <w:rsid w:val="000335CF"/>
    <w:rsid w:val="00033DD1"/>
    <w:rsid w:val="0003534C"/>
    <w:rsid w:val="00036C48"/>
    <w:rsid w:val="0004128C"/>
    <w:rsid w:val="00044DB9"/>
    <w:rsid w:val="00046851"/>
    <w:rsid w:val="00050367"/>
    <w:rsid w:val="00051D11"/>
    <w:rsid w:val="00052206"/>
    <w:rsid w:val="00052499"/>
    <w:rsid w:val="000544B5"/>
    <w:rsid w:val="00054889"/>
    <w:rsid w:val="00061005"/>
    <w:rsid w:val="00062D02"/>
    <w:rsid w:val="00070749"/>
    <w:rsid w:val="00070AE9"/>
    <w:rsid w:val="00071F38"/>
    <w:rsid w:val="00075011"/>
    <w:rsid w:val="00081781"/>
    <w:rsid w:val="00083E85"/>
    <w:rsid w:val="00084053"/>
    <w:rsid w:val="00085550"/>
    <w:rsid w:val="00086555"/>
    <w:rsid w:val="000871C4"/>
    <w:rsid w:val="000872BF"/>
    <w:rsid w:val="00090CFE"/>
    <w:rsid w:val="00091C53"/>
    <w:rsid w:val="00092229"/>
    <w:rsid w:val="00093843"/>
    <w:rsid w:val="00095F04"/>
    <w:rsid w:val="00097E19"/>
    <w:rsid w:val="000A0E3D"/>
    <w:rsid w:val="000A560E"/>
    <w:rsid w:val="000A6F5B"/>
    <w:rsid w:val="000A7D80"/>
    <w:rsid w:val="000B2FCB"/>
    <w:rsid w:val="000B6887"/>
    <w:rsid w:val="000C10FC"/>
    <w:rsid w:val="000C145C"/>
    <w:rsid w:val="000C36FD"/>
    <w:rsid w:val="000C4A49"/>
    <w:rsid w:val="000C59B3"/>
    <w:rsid w:val="000C7406"/>
    <w:rsid w:val="000D062B"/>
    <w:rsid w:val="000D21E2"/>
    <w:rsid w:val="000D283A"/>
    <w:rsid w:val="000D290E"/>
    <w:rsid w:val="000D4EF2"/>
    <w:rsid w:val="000D5063"/>
    <w:rsid w:val="000D58C0"/>
    <w:rsid w:val="000E3B62"/>
    <w:rsid w:val="000E4800"/>
    <w:rsid w:val="000E51A3"/>
    <w:rsid w:val="000E6E54"/>
    <w:rsid w:val="000E720F"/>
    <w:rsid w:val="000E7473"/>
    <w:rsid w:val="000F27BA"/>
    <w:rsid w:val="000F292E"/>
    <w:rsid w:val="000F7DA2"/>
    <w:rsid w:val="00100774"/>
    <w:rsid w:val="00101481"/>
    <w:rsid w:val="001018A2"/>
    <w:rsid w:val="00103472"/>
    <w:rsid w:val="001037F6"/>
    <w:rsid w:val="00104A7E"/>
    <w:rsid w:val="00107698"/>
    <w:rsid w:val="00110879"/>
    <w:rsid w:val="00112F22"/>
    <w:rsid w:val="001135A2"/>
    <w:rsid w:val="00113A14"/>
    <w:rsid w:val="00116A3B"/>
    <w:rsid w:val="001172FB"/>
    <w:rsid w:val="00120DCA"/>
    <w:rsid w:val="0012280F"/>
    <w:rsid w:val="00125A65"/>
    <w:rsid w:val="00125AFA"/>
    <w:rsid w:val="001267F1"/>
    <w:rsid w:val="00127005"/>
    <w:rsid w:val="00127530"/>
    <w:rsid w:val="001303E1"/>
    <w:rsid w:val="001307A1"/>
    <w:rsid w:val="001321B5"/>
    <w:rsid w:val="00137FC3"/>
    <w:rsid w:val="001422BC"/>
    <w:rsid w:val="001444E5"/>
    <w:rsid w:val="00145FF2"/>
    <w:rsid w:val="0014616B"/>
    <w:rsid w:val="0014630E"/>
    <w:rsid w:val="00147044"/>
    <w:rsid w:val="00147567"/>
    <w:rsid w:val="00150237"/>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75EF5"/>
    <w:rsid w:val="001842B4"/>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58B3"/>
    <w:rsid w:val="001A5FFF"/>
    <w:rsid w:val="001B028B"/>
    <w:rsid w:val="001B59C1"/>
    <w:rsid w:val="001B5B62"/>
    <w:rsid w:val="001C0A45"/>
    <w:rsid w:val="001C277E"/>
    <w:rsid w:val="001C2D39"/>
    <w:rsid w:val="001C4C0B"/>
    <w:rsid w:val="001C5627"/>
    <w:rsid w:val="001C6B93"/>
    <w:rsid w:val="001D0604"/>
    <w:rsid w:val="001D39C8"/>
    <w:rsid w:val="001E04F3"/>
    <w:rsid w:val="001E17C9"/>
    <w:rsid w:val="001E3C70"/>
    <w:rsid w:val="001E419F"/>
    <w:rsid w:val="001F0E4E"/>
    <w:rsid w:val="001F177F"/>
    <w:rsid w:val="001F2E58"/>
    <w:rsid w:val="001F4C72"/>
    <w:rsid w:val="00210895"/>
    <w:rsid w:val="00211559"/>
    <w:rsid w:val="002123D3"/>
    <w:rsid w:val="002255E9"/>
    <w:rsid w:val="00225DA6"/>
    <w:rsid w:val="002273D3"/>
    <w:rsid w:val="002300B6"/>
    <w:rsid w:val="00230B57"/>
    <w:rsid w:val="002334BA"/>
    <w:rsid w:val="00234F76"/>
    <w:rsid w:val="00235981"/>
    <w:rsid w:val="002404A4"/>
    <w:rsid w:val="00242077"/>
    <w:rsid w:val="002421CB"/>
    <w:rsid w:val="00242E87"/>
    <w:rsid w:val="00243461"/>
    <w:rsid w:val="00243E35"/>
    <w:rsid w:val="002442A7"/>
    <w:rsid w:val="0024594C"/>
    <w:rsid w:val="00245FA7"/>
    <w:rsid w:val="00246148"/>
    <w:rsid w:val="00246A07"/>
    <w:rsid w:val="002505F7"/>
    <w:rsid w:val="002518C0"/>
    <w:rsid w:val="0025211E"/>
    <w:rsid w:val="00252B23"/>
    <w:rsid w:val="00252F01"/>
    <w:rsid w:val="00252F3F"/>
    <w:rsid w:val="00254328"/>
    <w:rsid w:val="00257FC1"/>
    <w:rsid w:val="0026086A"/>
    <w:rsid w:val="002629E2"/>
    <w:rsid w:val="00264BFC"/>
    <w:rsid w:val="00265237"/>
    <w:rsid w:val="00265ED9"/>
    <w:rsid w:val="00266BC7"/>
    <w:rsid w:val="00270C2B"/>
    <w:rsid w:val="00273821"/>
    <w:rsid w:val="0027382A"/>
    <w:rsid w:val="00273A70"/>
    <w:rsid w:val="00276A3F"/>
    <w:rsid w:val="00277CA5"/>
    <w:rsid w:val="00280C14"/>
    <w:rsid w:val="00281028"/>
    <w:rsid w:val="0028103B"/>
    <w:rsid w:val="00281DCC"/>
    <w:rsid w:val="00284C4B"/>
    <w:rsid w:val="00285F9D"/>
    <w:rsid w:val="0028652D"/>
    <w:rsid w:val="002956AD"/>
    <w:rsid w:val="00296D71"/>
    <w:rsid w:val="002A0F37"/>
    <w:rsid w:val="002A262B"/>
    <w:rsid w:val="002A3316"/>
    <w:rsid w:val="002A4EAB"/>
    <w:rsid w:val="002B04AE"/>
    <w:rsid w:val="002B0E7B"/>
    <w:rsid w:val="002B2742"/>
    <w:rsid w:val="002B7FEE"/>
    <w:rsid w:val="002C64EF"/>
    <w:rsid w:val="002C6665"/>
    <w:rsid w:val="002C7A38"/>
    <w:rsid w:val="002C7A49"/>
    <w:rsid w:val="002D010D"/>
    <w:rsid w:val="002D0745"/>
    <w:rsid w:val="002D251A"/>
    <w:rsid w:val="002D3C0F"/>
    <w:rsid w:val="002D5926"/>
    <w:rsid w:val="002D5C46"/>
    <w:rsid w:val="002D607A"/>
    <w:rsid w:val="002D6C83"/>
    <w:rsid w:val="002D6E30"/>
    <w:rsid w:val="002E1304"/>
    <w:rsid w:val="002E1369"/>
    <w:rsid w:val="002E1A78"/>
    <w:rsid w:val="002E313F"/>
    <w:rsid w:val="002E39F8"/>
    <w:rsid w:val="002E6E8C"/>
    <w:rsid w:val="002F20C1"/>
    <w:rsid w:val="002F6294"/>
    <w:rsid w:val="00300418"/>
    <w:rsid w:val="00300B6D"/>
    <w:rsid w:val="00302142"/>
    <w:rsid w:val="003025EB"/>
    <w:rsid w:val="00304509"/>
    <w:rsid w:val="003100E1"/>
    <w:rsid w:val="0031387C"/>
    <w:rsid w:val="003153D0"/>
    <w:rsid w:val="00320FF1"/>
    <w:rsid w:val="00321A8E"/>
    <w:rsid w:val="00322213"/>
    <w:rsid w:val="0032275E"/>
    <w:rsid w:val="00323E78"/>
    <w:rsid w:val="00330E8F"/>
    <w:rsid w:val="0033113B"/>
    <w:rsid w:val="003315A8"/>
    <w:rsid w:val="003327CE"/>
    <w:rsid w:val="00332EBE"/>
    <w:rsid w:val="003352D6"/>
    <w:rsid w:val="00337DDA"/>
    <w:rsid w:val="00337FB0"/>
    <w:rsid w:val="00340225"/>
    <w:rsid w:val="00340CF2"/>
    <w:rsid w:val="003418BB"/>
    <w:rsid w:val="003519C1"/>
    <w:rsid w:val="00351F5F"/>
    <w:rsid w:val="00353C5D"/>
    <w:rsid w:val="00355BAB"/>
    <w:rsid w:val="00357CB1"/>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3EA5"/>
    <w:rsid w:val="003D682E"/>
    <w:rsid w:val="003E3984"/>
    <w:rsid w:val="003E5793"/>
    <w:rsid w:val="003E59FE"/>
    <w:rsid w:val="003E5FE7"/>
    <w:rsid w:val="003F0F2C"/>
    <w:rsid w:val="003F1C67"/>
    <w:rsid w:val="003F262C"/>
    <w:rsid w:val="003F4D97"/>
    <w:rsid w:val="003F519C"/>
    <w:rsid w:val="003F5711"/>
    <w:rsid w:val="003F7E2A"/>
    <w:rsid w:val="00401780"/>
    <w:rsid w:val="0040551D"/>
    <w:rsid w:val="004106C6"/>
    <w:rsid w:val="00411B8E"/>
    <w:rsid w:val="004121AF"/>
    <w:rsid w:val="004148A0"/>
    <w:rsid w:val="00415D6E"/>
    <w:rsid w:val="00415E35"/>
    <w:rsid w:val="0041678A"/>
    <w:rsid w:val="00417DF1"/>
    <w:rsid w:val="004222BF"/>
    <w:rsid w:val="004232D3"/>
    <w:rsid w:val="004254A1"/>
    <w:rsid w:val="00431B33"/>
    <w:rsid w:val="00431BA4"/>
    <w:rsid w:val="00433A2E"/>
    <w:rsid w:val="004350B5"/>
    <w:rsid w:val="0043787F"/>
    <w:rsid w:val="00437AC0"/>
    <w:rsid w:val="00440CB4"/>
    <w:rsid w:val="004426A9"/>
    <w:rsid w:val="00443374"/>
    <w:rsid w:val="0044342B"/>
    <w:rsid w:val="00444A0A"/>
    <w:rsid w:val="004453BB"/>
    <w:rsid w:val="00446E5A"/>
    <w:rsid w:val="00447A58"/>
    <w:rsid w:val="00452C7E"/>
    <w:rsid w:val="004541C8"/>
    <w:rsid w:val="004551F8"/>
    <w:rsid w:val="004552F1"/>
    <w:rsid w:val="0046380B"/>
    <w:rsid w:val="00463E31"/>
    <w:rsid w:val="00472E74"/>
    <w:rsid w:val="00473A0A"/>
    <w:rsid w:val="00473FBD"/>
    <w:rsid w:val="00474F44"/>
    <w:rsid w:val="004755FC"/>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B90"/>
    <w:rsid w:val="004B49CA"/>
    <w:rsid w:val="004B4D88"/>
    <w:rsid w:val="004B5AB3"/>
    <w:rsid w:val="004B64C1"/>
    <w:rsid w:val="004C022A"/>
    <w:rsid w:val="004C0F47"/>
    <w:rsid w:val="004C5158"/>
    <w:rsid w:val="004C5DDA"/>
    <w:rsid w:val="004C70DF"/>
    <w:rsid w:val="004C756F"/>
    <w:rsid w:val="004D053A"/>
    <w:rsid w:val="004D1868"/>
    <w:rsid w:val="004D1C5E"/>
    <w:rsid w:val="004D2441"/>
    <w:rsid w:val="004D3B56"/>
    <w:rsid w:val="004D6D90"/>
    <w:rsid w:val="004D7469"/>
    <w:rsid w:val="004D7E68"/>
    <w:rsid w:val="004E2C2C"/>
    <w:rsid w:val="004E4AE1"/>
    <w:rsid w:val="004E4B99"/>
    <w:rsid w:val="004E63AF"/>
    <w:rsid w:val="004E6EEC"/>
    <w:rsid w:val="004E7D14"/>
    <w:rsid w:val="004F17E3"/>
    <w:rsid w:val="004F1DCE"/>
    <w:rsid w:val="004F1F87"/>
    <w:rsid w:val="004F290A"/>
    <w:rsid w:val="004F2BA0"/>
    <w:rsid w:val="004F2ED6"/>
    <w:rsid w:val="004F3ECA"/>
    <w:rsid w:val="004F41D3"/>
    <w:rsid w:val="004F65E7"/>
    <w:rsid w:val="004F736A"/>
    <w:rsid w:val="005025F6"/>
    <w:rsid w:val="00503270"/>
    <w:rsid w:val="005039EC"/>
    <w:rsid w:val="00503F4B"/>
    <w:rsid w:val="00507EFD"/>
    <w:rsid w:val="005103F3"/>
    <w:rsid w:val="00512899"/>
    <w:rsid w:val="0051576F"/>
    <w:rsid w:val="00517393"/>
    <w:rsid w:val="00520182"/>
    <w:rsid w:val="00525B29"/>
    <w:rsid w:val="00525C8C"/>
    <w:rsid w:val="0052661C"/>
    <w:rsid w:val="005316D6"/>
    <w:rsid w:val="00533B94"/>
    <w:rsid w:val="00534C12"/>
    <w:rsid w:val="00543429"/>
    <w:rsid w:val="00544283"/>
    <w:rsid w:val="00551C8B"/>
    <w:rsid w:val="00552522"/>
    <w:rsid w:val="00552C00"/>
    <w:rsid w:val="00553E7C"/>
    <w:rsid w:val="00554046"/>
    <w:rsid w:val="00554154"/>
    <w:rsid w:val="005541B5"/>
    <w:rsid w:val="00554B49"/>
    <w:rsid w:val="005569E0"/>
    <w:rsid w:val="00556D1B"/>
    <w:rsid w:val="0056136C"/>
    <w:rsid w:val="00563C33"/>
    <w:rsid w:val="00564A56"/>
    <w:rsid w:val="00566BEA"/>
    <w:rsid w:val="0057042D"/>
    <w:rsid w:val="005711D8"/>
    <w:rsid w:val="00573055"/>
    <w:rsid w:val="00573BA2"/>
    <w:rsid w:val="00582646"/>
    <w:rsid w:val="00582909"/>
    <w:rsid w:val="00584756"/>
    <w:rsid w:val="005861F5"/>
    <w:rsid w:val="00591022"/>
    <w:rsid w:val="00591195"/>
    <w:rsid w:val="005915AE"/>
    <w:rsid w:val="005929E7"/>
    <w:rsid w:val="00593EFD"/>
    <w:rsid w:val="005949DC"/>
    <w:rsid w:val="00596743"/>
    <w:rsid w:val="00597B22"/>
    <w:rsid w:val="005A096A"/>
    <w:rsid w:val="005A138A"/>
    <w:rsid w:val="005A395B"/>
    <w:rsid w:val="005A4D0C"/>
    <w:rsid w:val="005B3CBD"/>
    <w:rsid w:val="005B4FEF"/>
    <w:rsid w:val="005C1BD4"/>
    <w:rsid w:val="005C2192"/>
    <w:rsid w:val="005C4ADA"/>
    <w:rsid w:val="005C50A9"/>
    <w:rsid w:val="005D075B"/>
    <w:rsid w:val="005D116D"/>
    <w:rsid w:val="005D1D78"/>
    <w:rsid w:val="005D2190"/>
    <w:rsid w:val="005D53BE"/>
    <w:rsid w:val="005D6829"/>
    <w:rsid w:val="005D7536"/>
    <w:rsid w:val="005E023F"/>
    <w:rsid w:val="005E29BE"/>
    <w:rsid w:val="005E3F0C"/>
    <w:rsid w:val="005E6190"/>
    <w:rsid w:val="005E6EDE"/>
    <w:rsid w:val="005F14D3"/>
    <w:rsid w:val="005F5218"/>
    <w:rsid w:val="005F7030"/>
    <w:rsid w:val="00601CB2"/>
    <w:rsid w:val="006033CF"/>
    <w:rsid w:val="00607659"/>
    <w:rsid w:val="00610B8C"/>
    <w:rsid w:val="00611070"/>
    <w:rsid w:val="00613870"/>
    <w:rsid w:val="006147BF"/>
    <w:rsid w:val="006156B9"/>
    <w:rsid w:val="006172E7"/>
    <w:rsid w:val="00617642"/>
    <w:rsid w:val="00623E2B"/>
    <w:rsid w:val="00627C8A"/>
    <w:rsid w:val="006362BD"/>
    <w:rsid w:val="006427DA"/>
    <w:rsid w:val="0064353D"/>
    <w:rsid w:val="00645AB7"/>
    <w:rsid w:val="00650DDB"/>
    <w:rsid w:val="00651649"/>
    <w:rsid w:val="00651CF1"/>
    <w:rsid w:val="00651D15"/>
    <w:rsid w:val="0065303F"/>
    <w:rsid w:val="0065507A"/>
    <w:rsid w:val="00656250"/>
    <w:rsid w:val="00663C4D"/>
    <w:rsid w:val="00664A12"/>
    <w:rsid w:val="00665294"/>
    <w:rsid w:val="00665970"/>
    <w:rsid w:val="006710DF"/>
    <w:rsid w:val="0068246F"/>
    <w:rsid w:val="006852DE"/>
    <w:rsid w:val="00686C37"/>
    <w:rsid w:val="00692434"/>
    <w:rsid w:val="006950C7"/>
    <w:rsid w:val="00696639"/>
    <w:rsid w:val="00697C60"/>
    <w:rsid w:val="006A0258"/>
    <w:rsid w:val="006A1416"/>
    <w:rsid w:val="006A1A52"/>
    <w:rsid w:val="006A242C"/>
    <w:rsid w:val="006A47E0"/>
    <w:rsid w:val="006A5B28"/>
    <w:rsid w:val="006A5FF3"/>
    <w:rsid w:val="006A6EA8"/>
    <w:rsid w:val="006B1E5C"/>
    <w:rsid w:val="006B67DF"/>
    <w:rsid w:val="006B696A"/>
    <w:rsid w:val="006C0241"/>
    <w:rsid w:val="006C2F8C"/>
    <w:rsid w:val="006C3557"/>
    <w:rsid w:val="006C4182"/>
    <w:rsid w:val="006C745C"/>
    <w:rsid w:val="006D0943"/>
    <w:rsid w:val="006D2BF7"/>
    <w:rsid w:val="006D5B5C"/>
    <w:rsid w:val="006D6E7D"/>
    <w:rsid w:val="006D72DB"/>
    <w:rsid w:val="006E076F"/>
    <w:rsid w:val="006E15A5"/>
    <w:rsid w:val="006E25B8"/>
    <w:rsid w:val="006E4648"/>
    <w:rsid w:val="006E556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A04"/>
    <w:rsid w:val="00726C49"/>
    <w:rsid w:val="0072746E"/>
    <w:rsid w:val="00731407"/>
    <w:rsid w:val="007321D4"/>
    <w:rsid w:val="007344F6"/>
    <w:rsid w:val="00735416"/>
    <w:rsid w:val="00735E38"/>
    <w:rsid w:val="0074334E"/>
    <w:rsid w:val="00744621"/>
    <w:rsid w:val="0074488E"/>
    <w:rsid w:val="00747BD4"/>
    <w:rsid w:val="007505A0"/>
    <w:rsid w:val="007519DD"/>
    <w:rsid w:val="00751E3A"/>
    <w:rsid w:val="00754F4F"/>
    <w:rsid w:val="00757A02"/>
    <w:rsid w:val="00760874"/>
    <w:rsid w:val="00760A3B"/>
    <w:rsid w:val="007633D5"/>
    <w:rsid w:val="00765184"/>
    <w:rsid w:val="007654BE"/>
    <w:rsid w:val="00766100"/>
    <w:rsid w:val="00766C0B"/>
    <w:rsid w:val="00771FEA"/>
    <w:rsid w:val="00772440"/>
    <w:rsid w:val="00772696"/>
    <w:rsid w:val="00772EE3"/>
    <w:rsid w:val="00773E21"/>
    <w:rsid w:val="00780E72"/>
    <w:rsid w:val="00781D19"/>
    <w:rsid w:val="007850B0"/>
    <w:rsid w:val="007858FB"/>
    <w:rsid w:val="00785F4C"/>
    <w:rsid w:val="007864D9"/>
    <w:rsid w:val="007876AB"/>
    <w:rsid w:val="007945E9"/>
    <w:rsid w:val="0079688E"/>
    <w:rsid w:val="007A520D"/>
    <w:rsid w:val="007A5AFB"/>
    <w:rsid w:val="007B2715"/>
    <w:rsid w:val="007B526B"/>
    <w:rsid w:val="007B530F"/>
    <w:rsid w:val="007B598C"/>
    <w:rsid w:val="007B64DF"/>
    <w:rsid w:val="007B6936"/>
    <w:rsid w:val="007B7B73"/>
    <w:rsid w:val="007C0A84"/>
    <w:rsid w:val="007C1578"/>
    <w:rsid w:val="007C5555"/>
    <w:rsid w:val="007C7488"/>
    <w:rsid w:val="007D26A6"/>
    <w:rsid w:val="007D515C"/>
    <w:rsid w:val="007D5594"/>
    <w:rsid w:val="007D5891"/>
    <w:rsid w:val="007D6F2B"/>
    <w:rsid w:val="007D7D03"/>
    <w:rsid w:val="007E072C"/>
    <w:rsid w:val="007E0D3C"/>
    <w:rsid w:val="007E1795"/>
    <w:rsid w:val="007E224F"/>
    <w:rsid w:val="007E286F"/>
    <w:rsid w:val="007E5E1F"/>
    <w:rsid w:val="007E797B"/>
    <w:rsid w:val="007F1366"/>
    <w:rsid w:val="007F2CB8"/>
    <w:rsid w:val="007F3380"/>
    <w:rsid w:val="007F4308"/>
    <w:rsid w:val="00800FB0"/>
    <w:rsid w:val="00803AD5"/>
    <w:rsid w:val="00803CA6"/>
    <w:rsid w:val="00804B5D"/>
    <w:rsid w:val="008053DB"/>
    <w:rsid w:val="00806FF9"/>
    <w:rsid w:val="008105A0"/>
    <w:rsid w:val="008109CE"/>
    <w:rsid w:val="00810E6E"/>
    <w:rsid w:val="0081628D"/>
    <w:rsid w:val="00822810"/>
    <w:rsid w:val="00822B83"/>
    <w:rsid w:val="00823AB7"/>
    <w:rsid w:val="00823E85"/>
    <w:rsid w:val="00825655"/>
    <w:rsid w:val="00826A78"/>
    <w:rsid w:val="00826D6F"/>
    <w:rsid w:val="0083054C"/>
    <w:rsid w:val="00830DFE"/>
    <w:rsid w:val="008347FE"/>
    <w:rsid w:val="00836FA1"/>
    <w:rsid w:val="00841811"/>
    <w:rsid w:val="00844D4F"/>
    <w:rsid w:val="008463CC"/>
    <w:rsid w:val="00846800"/>
    <w:rsid w:val="00852156"/>
    <w:rsid w:val="00853988"/>
    <w:rsid w:val="0085497D"/>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77179"/>
    <w:rsid w:val="00880842"/>
    <w:rsid w:val="00881AFE"/>
    <w:rsid w:val="00885F81"/>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4A1"/>
    <w:rsid w:val="008B5AF9"/>
    <w:rsid w:val="008B638C"/>
    <w:rsid w:val="008C14AA"/>
    <w:rsid w:val="008C32D3"/>
    <w:rsid w:val="008C4E9B"/>
    <w:rsid w:val="008D0232"/>
    <w:rsid w:val="008D0670"/>
    <w:rsid w:val="008D3B56"/>
    <w:rsid w:val="008D3F72"/>
    <w:rsid w:val="008D5536"/>
    <w:rsid w:val="008D558C"/>
    <w:rsid w:val="008D5DC9"/>
    <w:rsid w:val="008D6BCE"/>
    <w:rsid w:val="008D6CCE"/>
    <w:rsid w:val="008D73CA"/>
    <w:rsid w:val="008D740A"/>
    <w:rsid w:val="008E134B"/>
    <w:rsid w:val="008E2CFB"/>
    <w:rsid w:val="008E3981"/>
    <w:rsid w:val="008E50CF"/>
    <w:rsid w:val="008E77F3"/>
    <w:rsid w:val="008F29B6"/>
    <w:rsid w:val="008F2DBD"/>
    <w:rsid w:val="008F386A"/>
    <w:rsid w:val="008F387A"/>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79A0"/>
    <w:rsid w:val="00930199"/>
    <w:rsid w:val="0093025A"/>
    <w:rsid w:val="00930F7D"/>
    <w:rsid w:val="009332AA"/>
    <w:rsid w:val="00934AA2"/>
    <w:rsid w:val="00937484"/>
    <w:rsid w:val="00944CDA"/>
    <w:rsid w:val="00951F6A"/>
    <w:rsid w:val="00952240"/>
    <w:rsid w:val="00952D18"/>
    <w:rsid w:val="0095335F"/>
    <w:rsid w:val="0095702D"/>
    <w:rsid w:val="009607A2"/>
    <w:rsid w:val="00963080"/>
    <w:rsid w:val="00965687"/>
    <w:rsid w:val="0097063F"/>
    <w:rsid w:val="00972797"/>
    <w:rsid w:val="00973110"/>
    <w:rsid w:val="0097389A"/>
    <w:rsid w:val="00974437"/>
    <w:rsid w:val="00974BC1"/>
    <w:rsid w:val="00976455"/>
    <w:rsid w:val="0098071D"/>
    <w:rsid w:val="00982037"/>
    <w:rsid w:val="00982F71"/>
    <w:rsid w:val="009849EC"/>
    <w:rsid w:val="009859FB"/>
    <w:rsid w:val="00986691"/>
    <w:rsid w:val="00986A8E"/>
    <w:rsid w:val="00986CC0"/>
    <w:rsid w:val="009879AE"/>
    <w:rsid w:val="00987CBF"/>
    <w:rsid w:val="00991DBF"/>
    <w:rsid w:val="009920A6"/>
    <w:rsid w:val="00994971"/>
    <w:rsid w:val="009A2DB0"/>
    <w:rsid w:val="009A5B14"/>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921"/>
    <w:rsid w:val="009E0666"/>
    <w:rsid w:val="009E1DB9"/>
    <w:rsid w:val="009E2187"/>
    <w:rsid w:val="009E4162"/>
    <w:rsid w:val="009E5CAE"/>
    <w:rsid w:val="009E655F"/>
    <w:rsid w:val="009F1C53"/>
    <w:rsid w:val="009F3F3D"/>
    <w:rsid w:val="009F4F27"/>
    <w:rsid w:val="009F5FB9"/>
    <w:rsid w:val="009F6F9A"/>
    <w:rsid w:val="00A01751"/>
    <w:rsid w:val="00A030CD"/>
    <w:rsid w:val="00A0314B"/>
    <w:rsid w:val="00A03C34"/>
    <w:rsid w:val="00A05A68"/>
    <w:rsid w:val="00A06C58"/>
    <w:rsid w:val="00A078A9"/>
    <w:rsid w:val="00A1354E"/>
    <w:rsid w:val="00A13BA8"/>
    <w:rsid w:val="00A16766"/>
    <w:rsid w:val="00A16E29"/>
    <w:rsid w:val="00A17B22"/>
    <w:rsid w:val="00A21C50"/>
    <w:rsid w:val="00A21F14"/>
    <w:rsid w:val="00A22D6C"/>
    <w:rsid w:val="00A2306E"/>
    <w:rsid w:val="00A23C49"/>
    <w:rsid w:val="00A24508"/>
    <w:rsid w:val="00A267AE"/>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2F70"/>
    <w:rsid w:val="00A73165"/>
    <w:rsid w:val="00A7578E"/>
    <w:rsid w:val="00A75C77"/>
    <w:rsid w:val="00A769B0"/>
    <w:rsid w:val="00A84163"/>
    <w:rsid w:val="00A84BA0"/>
    <w:rsid w:val="00A85992"/>
    <w:rsid w:val="00A90078"/>
    <w:rsid w:val="00A93B05"/>
    <w:rsid w:val="00A95263"/>
    <w:rsid w:val="00A95873"/>
    <w:rsid w:val="00A96F1B"/>
    <w:rsid w:val="00AA451C"/>
    <w:rsid w:val="00AA5B07"/>
    <w:rsid w:val="00AB0400"/>
    <w:rsid w:val="00AB0F08"/>
    <w:rsid w:val="00AB1BA0"/>
    <w:rsid w:val="00AB422C"/>
    <w:rsid w:val="00AB618A"/>
    <w:rsid w:val="00AB7822"/>
    <w:rsid w:val="00AB7BC4"/>
    <w:rsid w:val="00AC1CF7"/>
    <w:rsid w:val="00AC35C3"/>
    <w:rsid w:val="00AC6ACD"/>
    <w:rsid w:val="00AC746A"/>
    <w:rsid w:val="00AC7E8A"/>
    <w:rsid w:val="00AD347E"/>
    <w:rsid w:val="00AD4376"/>
    <w:rsid w:val="00AD507D"/>
    <w:rsid w:val="00AD6EE9"/>
    <w:rsid w:val="00AE0DAA"/>
    <w:rsid w:val="00AE3FC9"/>
    <w:rsid w:val="00AE6338"/>
    <w:rsid w:val="00AE6A62"/>
    <w:rsid w:val="00AE6FBD"/>
    <w:rsid w:val="00AE787D"/>
    <w:rsid w:val="00AF057A"/>
    <w:rsid w:val="00AF19B0"/>
    <w:rsid w:val="00AF6FD7"/>
    <w:rsid w:val="00B0094A"/>
    <w:rsid w:val="00B02F18"/>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44270"/>
    <w:rsid w:val="00B44C63"/>
    <w:rsid w:val="00B52244"/>
    <w:rsid w:val="00B53784"/>
    <w:rsid w:val="00B53F37"/>
    <w:rsid w:val="00B54E46"/>
    <w:rsid w:val="00B568CB"/>
    <w:rsid w:val="00B603A8"/>
    <w:rsid w:val="00B6050B"/>
    <w:rsid w:val="00B60865"/>
    <w:rsid w:val="00B610B7"/>
    <w:rsid w:val="00B61547"/>
    <w:rsid w:val="00B62254"/>
    <w:rsid w:val="00B64EBD"/>
    <w:rsid w:val="00B660AC"/>
    <w:rsid w:val="00B73768"/>
    <w:rsid w:val="00B73A7D"/>
    <w:rsid w:val="00B744B2"/>
    <w:rsid w:val="00B74774"/>
    <w:rsid w:val="00B7528E"/>
    <w:rsid w:val="00B773FB"/>
    <w:rsid w:val="00B77624"/>
    <w:rsid w:val="00B8108C"/>
    <w:rsid w:val="00B8170D"/>
    <w:rsid w:val="00B82516"/>
    <w:rsid w:val="00B85290"/>
    <w:rsid w:val="00B87A70"/>
    <w:rsid w:val="00B92F40"/>
    <w:rsid w:val="00B960F0"/>
    <w:rsid w:val="00B96C06"/>
    <w:rsid w:val="00BA1643"/>
    <w:rsid w:val="00BA2BEC"/>
    <w:rsid w:val="00BA2DBD"/>
    <w:rsid w:val="00BA3EF2"/>
    <w:rsid w:val="00BA58A8"/>
    <w:rsid w:val="00BA720B"/>
    <w:rsid w:val="00BB1372"/>
    <w:rsid w:val="00BB3207"/>
    <w:rsid w:val="00BB49D0"/>
    <w:rsid w:val="00BB5714"/>
    <w:rsid w:val="00BB631E"/>
    <w:rsid w:val="00BB7BAD"/>
    <w:rsid w:val="00BB7D3D"/>
    <w:rsid w:val="00BC27AC"/>
    <w:rsid w:val="00BC4059"/>
    <w:rsid w:val="00BC5CB6"/>
    <w:rsid w:val="00BC6169"/>
    <w:rsid w:val="00BD0B2D"/>
    <w:rsid w:val="00BD0B7C"/>
    <w:rsid w:val="00BD2121"/>
    <w:rsid w:val="00BD6765"/>
    <w:rsid w:val="00BD72D9"/>
    <w:rsid w:val="00BE004C"/>
    <w:rsid w:val="00BE1234"/>
    <w:rsid w:val="00BE12EE"/>
    <w:rsid w:val="00BE1CDB"/>
    <w:rsid w:val="00BE2CD4"/>
    <w:rsid w:val="00BE557E"/>
    <w:rsid w:val="00BE586D"/>
    <w:rsid w:val="00BE75EA"/>
    <w:rsid w:val="00BF2D80"/>
    <w:rsid w:val="00BF6D49"/>
    <w:rsid w:val="00BF7439"/>
    <w:rsid w:val="00BF74D2"/>
    <w:rsid w:val="00C052A3"/>
    <w:rsid w:val="00C0695D"/>
    <w:rsid w:val="00C12C91"/>
    <w:rsid w:val="00C15336"/>
    <w:rsid w:val="00C16CB4"/>
    <w:rsid w:val="00C17691"/>
    <w:rsid w:val="00C17705"/>
    <w:rsid w:val="00C17E79"/>
    <w:rsid w:val="00C2023E"/>
    <w:rsid w:val="00C20CB4"/>
    <w:rsid w:val="00C219FD"/>
    <w:rsid w:val="00C21A74"/>
    <w:rsid w:val="00C234D6"/>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2A7D"/>
    <w:rsid w:val="00C52DA0"/>
    <w:rsid w:val="00C53A07"/>
    <w:rsid w:val="00C54934"/>
    <w:rsid w:val="00C54AD6"/>
    <w:rsid w:val="00C54C00"/>
    <w:rsid w:val="00C60312"/>
    <w:rsid w:val="00C61549"/>
    <w:rsid w:val="00C6176D"/>
    <w:rsid w:val="00C61D87"/>
    <w:rsid w:val="00C62446"/>
    <w:rsid w:val="00C63D0D"/>
    <w:rsid w:val="00C647B1"/>
    <w:rsid w:val="00C67FBA"/>
    <w:rsid w:val="00C703D9"/>
    <w:rsid w:val="00C71DE7"/>
    <w:rsid w:val="00C73BC7"/>
    <w:rsid w:val="00C74399"/>
    <w:rsid w:val="00C75306"/>
    <w:rsid w:val="00C775D4"/>
    <w:rsid w:val="00C85D1A"/>
    <w:rsid w:val="00C908F4"/>
    <w:rsid w:val="00C91FCF"/>
    <w:rsid w:val="00C93CAF"/>
    <w:rsid w:val="00C94357"/>
    <w:rsid w:val="00C9464F"/>
    <w:rsid w:val="00C956BC"/>
    <w:rsid w:val="00C9626D"/>
    <w:rsid w:val="00CA0B53"/>
    <w:rsid w:val="00CA1005"/>
    <w:rsid w:val="00CA6540"/>
    <w:rsid w:val="00CB1013"/>
    <w:rsid w:val="00CB1115"/>
    <w:rsid w:val="00CB11EC"/>
    <w:rsid w:val="00CB3C3C"/>
    <w:rsid w:val="00CB4D2B"/>
    <w:rsid w:val="00CC0006"/>
    <w:rsid w:val="00CC0D20"/>
    <w:rsid w:val="00CC2560"/>
    <w:rsid w:val="00CC4564"/>
    <w:rsid w:val="00CC5665"/>
    <w:rsid w:val="00CC6780"/>
    <w:rsid w:val="00CC7A5C"/>
    <w:rsid w:val="00CC7D93"/>
    <w:rsid w:val="00CC7ED5"/>
    <w:rsid w:val="00CD05B8"/>
    <w:rsid w:val="00CD1B39"/>
    <w:rsid w:val="00CD1D24"/>
    <w:rsid w:val="00CD1FDB"/>
    <w:rsid w:val="00CD318E"/>
    <w:rsid w:val="00CD3695"/>
    <w:rsid w:val="00CD67DE"/>
    <w:rsid w:val="00CD75EE"/>
    <w:rsid w:val="00CD7C40"/>
    <w:rsid w:val="00CE333A"/>
    <w:rsid w:val="00CE3A90"/>
    <w:rsid w:val="00CF374F"/>
    <w:rsid w:val="00CF581B"/>
    <w:rsid w:val="00CF668E"/>
    <w:rsid w:val="00D01FB5"/>
    <w:rsid w:val="00D02558"/>
    <w:rsid w:val="00D03F7E"/>
    <w:rsid w:val="00D0423F"/>
    <w:rsid w:val="00D0693F"/>
    <w:rsid w:val="00D075CD"/>
    <w:rsid w:val="00D07EA6"/>
    <w:rsid w:val="00D12FE1"/>
    <w:rsid w:val="00D1558B"/>
    <w:rsid w:val="00D163E5"/>
    <w:rsid w:val="00D16DF1"/>
    <w:rsid w:val="00D201B5"/>
    <w:rsid w:val="00D2160D"/>
    <w:rsid w:val="00D21C00"/>
    <w:rsid w:val="00D2353F"/>
    <w:rsid w:val="00D23AF5"/>
    <w:rsid w:val="00D24A10"/>
    <w:rsid w:val="00D253A1"/>
    <w:rsid w:val="00D3135D"/>
    <w:rsid w:val="00D31AD4"/>
    <w:rsid w:val="00D32DC1"/>
    <w:rsid w:val="00D33E96"/>
    <w:rsid w:val="00D425A1"/>
    <w:rsid w:val="00D4283E"/>
    <w:rsid w:val="00D42E8B"/>
    <w:rsid w:val="00D51B1B"/>
    <w:rsid w:val="00D51C8D"/>
    <w:rsid w:val="00D52943"/>
    <w:rsid w:val="00D52CAF"/>
    <w:rsid w:val="00D53630"/>
    <w:rsid w:val="00D5480E"/>
    <w:rsid w:val="00D55D50"/>
    <w:rsid w:val="00D626BD"/>
    <w:rsid w:val="00D6679E"/>
    <w:rsid w:val="00D67CDE"/>
    <w:rsid w:val="00D70D72"/>
    <w:rsid w:val="00D70EFD"/>
    <w:rsid w:val="00D745CB"/>
    <w:rsid w:val="00D75459"/>
    <w:rsid w:val="00D76CA5"/>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893"/>
    <w:rsid w:val="00DC284B"/>
    <w:rsid w:val="00DC4495"/>
    <w:rsid w:val="00DC5D64"/>
    <w:rsid w:val="00DC6A6F"/>
    <w:rsid w:val="00DD20EB"/>
    <w:rsid w:val="00DD3E5D"/>
    <w:rsid w:val="00DD6346"/>
    <w:rsid w:val="00DD7105"/>
    <w:rsid w:val="00DD775C"/>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FFC"/>
    <w:rsid w:val="00E05608"/>
    <w:rsid w:val="00E0689B"/>
    <w:rsid w:val="00E06B29"/>
    <w:rsid w:val="00E06D02"/>
    <w:rsid w:val="00E11143"/>
    <w:rsid w:val="00E1143F"/>
    <w:rsid w:val="00E14001"/>
    <w:rsid w:val="00E17021"/>
    <w:rsid w:val="00E178FA"/>
    <w:rsid w:val="00E24CC0"/>
    <w:rsid w:val="00E24D05"/>
    <w:rsid w:val="00E268CD"/>
    <w:rsid w:val="00E273B1"/>
    <w:rsid w:val="00E27585"/>
    <w:rsid w:val="00E27AF5"/>
    <w:rsid w:val="00E30FA8"/>
    <w:rsid w:val="00E314B9"/>
    <w:rsid w:val="00E33A66"/>
    <w:rsid w:val="00E34669"/>
    <w:rsid w:val="00E4041D"/>
    <w:rsid w:val="00E415F2"/>
    <w:rsid w:val="00E46425"/>
    <w:rsid w:val="00E52C6F"/>
    <w:rsid w:val="00E53553"/>
    <w:rsid w:val="00E54DBC"/>
    <w:rsid w:val="00E563E1"/>
    <w:rsid w:val="00E56B5D"/>
    <w:rsid w:val="00E5776E"/>
    <w:rsid w:val="00E57CF6"/>
    <w:rsid w:val="00E6132F"/>
    <w:rsid w:val="00E62AC7"/>
    <w:rsid w:val="00E63097"/>
    <w:rsid w:val="00E638A0"/>
    <w:rsid w:val="00E64FBB"/>
    <w:rsid w:val="00E663E2"/>
    <w:rsid w:val="00E676EB"/>
    <w:rsid w:val="00E719C3"/>
    <w:rsid w:val="00E72444"/>
    <w:rsid w:val="00E77D84"/>
    <w:rsid w:val="00E81EF9"/>
    <w:rsid w:val="00E84EBF"/>
    <w:rsid w:val="00E8613B"/>
    <w:rsid w:val="00E90ED4"/>
    <w:rsid w:val="00E97AF1"/>
    <w:rsid w:val="00EA2BFA"/>
    <w:rsid w:val="00EA310A"/>
    <w:rsid w:val="00EA70F4"/>
    <w:rsid w:val="00EB17ED"/>
    <w:rsid w:val="00EB2FA5"/>
    <w:rsid w:val="00EB4F60"/>
    <w:rsid w:val="00EC24B8"/>
    <w:rsid w:val="00EC2D36"/>
    <w:rsid w:val="00EC2F7A"/>
    <w:rsid w:val="00EC3558"/>
    <w:rsid w:val="00EC55A9"/>
    <w:rsid w:val="00EC5C4C"/>
    <w:rsid w:val="00EC6856"/>
    <w:rsid w:val="00EC773F"/>
    <w:rsid w:val="00ED06B3"/>
    <w:rsid w:val="00ED17B6"/>
    <w:rsid w:val="00ED1D62"/>
    <w:rsid w:val="00ED22C4"/>
    <w:rsid w:val="00ED62AE"/>
    <w:rsid w:val="00ED6495"/>
    <w:rsid w:val="00EE01B6"/>
    <w:rsid w:val="00EE4ED4"/>
    <w:rsid w:val="00EE5B85"/>
    <w:rsid w:val="00EE618A"/>
    <w:rsid w:val="00EF0367"/>
    <w:rsid w:val="00EF13CA"/>
    <w:rsid w:val="00EF14C6"/>
    <w:rsid w:val="00EF1BC6"/>
    <w:rsid w:val="00EF1FB3"/>
    <w:rsid w:val="00EF7DC4"/>
    <w:rsid w:val="00F00BC4"/>
    <w:rsid w:val="00F01C1B"/>
    <w:rsid w:val="00F01F22"/>
    <w:rsid w:val="00F030EC"/>
    <w:rsid w:val="00F0423F"/>
    <w:rsid w:val="00F06432"/>
    <w:rsid w:val="00F1053D"/>
    <w:rsid w:val="00F11443"/>
    <w:rsid w:val="00F12634"/>
    <w:rsid w:val="00F132E0"/>
    <w:rsid w:val="00F135D0"/>
    <w:rsid w:val="00F14A33"/>
    <w:rsid w:val="00F2128A"/>
    <w:rsid w:val="00F218EB"/>
    <w:rsid w:val="00F22C4E"/>
    <w:rsid w:val="00F23AAC"/>
    <w:rsid w:val="00F24AD5"/>
    <w:rsid w:val="00F259CE"/>
    <w:rsid w:val="00F26B4B"/>
    <w:rsid w:val="00F3192D"/>
    <w:rsid w:val="00F34C90"/>
    <w:rsid w:val="00F36DBE"/>
    <w:rsid w:val="00F41650"/>
    <w:rsid w:val="00F424C7"/>
    <w:rsid w:val="00F43FA7"/>
    <w:rsid w:val="00F4568B"/>
    <w:rsid w:val="00F45905"/>
    <w:rsid w:val="00F506C1"/>
    <w:rsid w:val="00F56D97"/>
    <w:rsid w:val="00F647A2"/>
    <w:rsid w:val="00F66B19"/>
    <w:rsid w:val="00F67C66"/>
    <w:rsid w:val="00F70566"/>
    <w:rsid w:val="00F736A9"/>
    <w:rsid w:val="00F736DD"/>
    <w:rsid w:val="00F7411E"/>
    <w:rsid w:val="00F75304"/>
    <w:rsid w:val="00F759B0"/>
    <w:rsid w:val="00F76E51"/>
    <w:rsid w:val="00F76F0A"/>
    <w:rsid w:val="00F7742D"/>
    <w:rsid w:val="00F8468D"/>
    <w:rsid w:val="00F870AD"/>
    <w:rsid w:val="00F90833"/>
    <w:rsid w:val="00F90A2F"/>
    <w:rsid w:val="00F92F9F"/>
    <w:rsid w:val="00F9513F"/>
    <w:rsid w:val="00F95AA6"/>
    <w:rsid w:val="00FA059A"/>
    <w:rsid w:val="00FA14C3"/>
    <w:rsid w:val="00FB18C2"/>
    <w:rsid w:val="00FB3667"/>
    <w:rsid w:val="00FB7256"/>
    <w:rsid w:val="00FC0C52"/>
    <w:rsid w:val="00FC1F8D"/>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D02"/>
    <w:rsid w:val="00FE274F"/>
    <w:rsid w:val="00FE3315"/>
    <w:rsid w:val="00FE4248"/>
    <w:rsid w:val="00FE46BD"/>
    <w:rsid w:val="00FE63E8"/>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665970"/>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customStyle="1" w:styleId="Odrky2">
    <w:name w:val="Odrážky 2"/>
    <w:basedOn w:val="Normln"/>
    <w:rsid w:val="005D075B"/>
    <w:pPr>
      <w:numPr>
        <w:numId w:val="17"/>
      </w:numPr>
      <w:spacing w:after="0"/>
    </w:pPr>
    <w:rPr>
      <w:sz w:val="18"/>
      <w:szCs w:val="20"/>
      <w:lang w:eastAsia="cs-CZ"/>
    </w:rPr>
  </w:style>
  <w:style w:type="character" w:customStyle="1" w:styleId="BezmezerChar">
    <w:name w:val="Bez mezer Char"/>
    <w:basedOn w:val="Standardnpsmoodstavce"/>
    <w:link w:val="Bezmezer"/>
    <w:rsid w:val="005D075B"/>
    <w:rPr>
      <w:sz w:val="21"/>
      <w:szCs w:val="21"/>
      <w:lang w:eastAsia="en-US"/>
    </w:rPr>
  </w:style>
  <w:style w:type="paragraph" w:styleId="Prosttext">
    <w:name w:val="Plain Text"/>
    <w:basedOn w:val="Normln"/>
    <w:link w:val="ProsttextChar"/>
    <w:uiPriority w:val="99"/>
    <w:unhideWhenUsed/>
    <w:rsid w:val="005D075B"/>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5D075B"/>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665970"/>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customStyle="1" w:styleId="Odrky2">
    <w:name w:val="Odrážky 2"/>
    <w:basedOn w:val="Normln"/>
    <w:rsid w:val="005D075B"/>
    <w:pPr>
      <w:numPr>
        <w:numId w:val="17"/>
      </w:numPr>
      <w:spacing w:after="0"/>
    </w:pPr>
    <w:rPr>
      <w:sz w:val="18"/>
      <w:szCs w:val="20"/>
      <w:lang w:eastAsia="cs-CZ"/>
    </w:rPr>
  </w:style>
  <w:style w:type="character" w:customStyle="1" w:styleId="BezmezerChar">
    <w:name w:val="Bez mezer Char"/>
    <w:basedOn w:val="Standardnpsmoodstavce"/>
    <w:link w:val="Bezmezer"/>
    <w:rsid w:val="005D075B"/>
    <w:rPr>
      <w:sz w:val="21"/>
      <w:szCs w:val="21"/>
      <w:lang w:eastAsia="en-US"/>
    </w:rPr>
  </w:style>
  <w:style w:type="paragraph" w:styleId="Prosttext">
    <w:name w:val="Plain Text"/>
    <w:basedOn w:val="Normln"/>
    <w:link w:val="ProsttextChar"/>
    <w:uiPriority w:val="99"/>
    <w:unhideWhenUsed/>
    <w:rsid w:val="005D075B"/>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5D075B"/>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10497">
      <w:bodyDiv w:val="1"/>
      <w:marLeft w:val="0"/>
      <w:marRight w:val="0"/>
      <w:marTop w:val="0"/>
      <w:marBottom w:val="0"/>
      <w:divBdr>
        <w:top w:val="none" w:sz="0" w:space="0" w:color="auto"/>
        <w:left w:val="none" w:sz="0" w:space="0" w:color="auto"/>
        <w:bottom w:val="none" w:sz="0" w:space="0" w:color="auto"/>
        <w:right w:val="none" w:sz="0" w:space="0" w:color="auto"/>
      </w:divBdr>
      <w:divsChild>
        <w:div w:id="914165996">
          <w:marLeft w:val="0"/>
          <w:marRight w:val="0"/>
          <w:marTop w:val="0"/>
          <w:marBottom w:val="0"/>
          <w:divBdr>
            <w:top w:val="none" w:sz="0" w:space="0" w:color="auto"/>
            <w:left w:val="none" w:sz="0" w:space="0" w:color="auto"/>
            <w:bottom w:val="none" w:sz="0" w:space="0" w:color="auto"/>
            <w:right w:val="none" w:sz="0" w:space="0" w:color="auto"/>
          </w:divBdr>
        </w:div>
      </w:divsChild>
    </w:div>
    <w:div w:id="19104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1.doc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5B76C7754C4FC49BE0CB97851AE5E6"/>
        <w:category>
          <w:name w:val="Obecné"/>
          <w:gallery w:val="placeholder"/>
        </w:category>
        <w:types>
          <w:type w:val="bbPlcHdr"/>
        </w:types>
        <w:behaviors>
          <w:behavior w:val="content"/>
        </w:behaviors>
        <w:guid w:val="{50042D55-D724-4824-A36E-FEF099712DD6}"/>
      </w:docPartPr>
      <w:docPartBody>
        <w:p w:rsidR="00044BCB" w:rsidRDefault="00DA0F67" w:rsidP="00DA0F67">
          <w:pPr>
            <w:pStyle w:val="755B76C7754C4FC49BE0CB97851AE5E6"/>
          </w:pPr>
          <w:r w:rsidRPr="00917113">
            <w:rPr>
              <w:rStyle w:val="Zstupntext"/>
            </w:rPr>
            <w:t>Klikněte sem a zadejte datum.</w:t>
          </w:r>
        </w:p>
      </w:docPartBody>
    </w:docPart>
    <w:docPart>
      <w:docPartPr>
        <w:name w:val="831AFDAF0D5B42B48AB07BF09DA77564"/>
        <w:category>
          <w:name w:val="Obecné"/>
          <w:gallery w:val="placeholder"/>
        </w:category>
        <w:types>
          <w:type w:val="bbPlcHdr"/>
        </w:types>
        <w:behaviors>
          <w:behavior w:val="content"/>
        </w:behaviors>
        <w:guid w:val="{E7647D14-5DB6-420D-9515-F9A9BA8B9BDE}"/>
      </w:docPartPr>
      <w:docPartBody>
        <w:p w:rsidR="00044BCB" w:rsidRDefault="00DA0F67" w:rsidP="00DA0F67">
          <w:pPr>
            <w:pStyle w:val="831AFDAF0D5B42B48AB07BF09DA7756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ill Sans MT">
    <w:altName w:val="Segoe UI"/>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44BCB"/>
    <w:rsid w:val="00131738"/>
    <w:rsid w:val="00153916"/>
    <w:rsid w:val="00196A81"/>
    <w:rsid w:val="001B32E8"/>
    <w:rsid w:val="001D27A0"/>
    <w:rsid w:val="001D398A"/>
    <w:rsid w:val="002F6370"/>
    <w:rsid w:val="003471EF"/>
    <w:rsid w:val="00360737"/>
    <w:rsid w:val="0037109B"/>
    <w:rsid w:val="003A6879"/>
    <w:rsid w:val="003B7DF5"/>
    <w:rsid w:val="003F407B"/>
    <w:rsid w:val="00470FD5"/>
    <w:rsid w:val="004B3EFF"/>
    <w:rsid w:val="004B4B76"/>
    <w:rsid w:val="004C07D6"/>
    <w:rsid w:val="00504451"/>
    <w:rsid w:val="00535D15"/>
    <w:rsid w:val="00547CF6"/>
    <w:rsid w:val="005E620A"/>
    <w:rsid w:val="0060300C"/>
    <w:rsid w:val="0063652F"/>
    <w:rsid w:val="0069033B"/>
    <w:rsid w:val="006B5F2D"/>
    <w:rsid w:val="006B6BB5"/>
    <w:rsid w:val="00726212"/>
    <w:rsid w:val="007B75AF"/>
    <w:rsid w:val="007F3BFB"/>
    <w:rsid w:val="008754C5"/>
    <w:rsid w:val="008C3738"/>
    <w:rsid w:val="008E5E3D"/>
    <w:rsid w:val="009071F9"/>
    <w:rsid w:val="00937840"/>
    <w:rsid w:val="009425ED"/>
    <w:rsid w:val="00A52B03"/>
    <w:rsid w:val="00A71011"/>
    <w:rsid w:val="00AA188B"/>
    <w:rsid w:val="00B23DDF"/>
    <w:rsid w:val="00BE0AC8"/>
    <w:rsid w:val="00D125DC"/>
    <w:rsid w:val="00D155C5"/>
    <w:rsid w:val="00D4075C"/>
    <w:rsid w:val="00D73526"/>
    <w:rsid w:val="00D82DBD"/>
    <w:rsid w:val="00DA0F67"/>
    <w:rsid w:val="00DE422D"/>
    <w:rsid w:val="00E03C0C"/>
    <w:rsid w:val="00E07F83"/>
    <w:rsid w:val="00E3363E"/>
    <w:rsid w:val="00E71314"/>
    <w:rsid w:val="00EC2B4B"/>
    <w:rsid w:val="00ED3756"/>
    <w:rsid w:val="00ED44BD"/>
    <w:rsid w:val="00F06909"/>
    <w:rsid w:val="00F366FE"/>
    <w:rsid w:val="00F53502"/>
    <w:rsid w:val="00F60ABD"/>
    <w:rsid w:val="00F735E6"/>
    <w:rsid w:val="00F82A16"/>
    <w:rsid w:val="00F92C78"/>
    <w:rsid w:val="00F93010"/>
    <w:rsid w:val="00FD4C7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65236E3C5A4B4F0B9DEE3AE7F43EDF05">
    <w:name w:val="65236E3C5A4B4F0B9DEE3AE7F43EDF05"/>
    <w:rsid w:val="00DA0F67"/>
    <w:pPr>
      <w:spacing w:after="200" w:line="276" w:lineRule="auto"/>
    </w:pPr>
  </w:style>
  <w:style w:type="paragraph" w:customStyle="1" w:styleId="04E390C0D7A8463D8BE0110AF5B09083">
    <w:name w:val="04E390C0D7A8463D8BE0110AF5B09083"/>
    <w:rsid w:val="00DA0F67"/>
    <w:pPr>
      <w:spacing w:after="200" w:line="276" w:lineRule="auto"/>
    </w:p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65236E3C5A4B4F0B9DEE3AE7F43EDF05">
    <w:name w:val="65236E3C5A4B4F0B9DEE3AE7F43EDF05"/>
    <w:rsid w:val="00DA0F67"/>
    <w:pPr>
      <w:spacing w:after="200" w:line="276" w:lineRule="auto"/>
    </w:pPr>
  </w:style>
  <w:style w:type="paragraph" w:customStyle="1" w:styleId="04E390C0D7A8463D8BE0110AF5B09083">
    <w:name w:val="04E390C0D7A8463D8BE0110AF5B09083"/>
    <w:rsid w:val="00DA0F67"/>
    <w:pPr>
      <w:spacing w:after="200" w:line="276" w:lineRule="auto"/>
    </w:p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1CD58-685C-4B1D-A043-45C03335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19</Pages>
  <Words>5801</Words>
  <Characters>34226</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39948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Barborová Milena</cp:lastModifiedBy>
  <cp:revision>2</cp:revision>
  <cp:lastPrinted>2018-05-11T06:29:00Z</cp:lastPrinted>
  <dcterms:created xsi:type="dcterms:W3CDTF">2018-08-27T14:18:00Z</dcterms:created>
  <dcterms:modified xsi:type="dcterms:W3CDTF">2018-08-27T14:18:00Z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