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BA85D" w14:textId="1143A4C3" w:rsidR="00FF46FE" w:rsidRPr="00C73F21" w:rsidRDefault="00FF46FE" w:rsidP="00B43E25">
      <w:pPr>
        <w:pStyle w:val="BodyText"/>
        <w:spacing w:after="120"/>
        <w:rPr>
          <w:sz w:val="24"/>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C73F21">
        <w:rPr>
          <w:sz w:val="24"/>
        </w:rPr>
        <w:t xml:space="preserve"> </w:t>
      </w:r>
      <w:r w:rsidR="005465A2" w:rsidRPr="005465A2">
        <w:rPr>
          <w:sz w:val="24"/>
          <w:highlight w:val="black"/>
        </w:rPr>
        <w:t>XXXXXXXXX</w:t>
      </w:r>
    </w:p>
    <w:p w14:paraId="5C16D24C" w14:textId="77777777"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728E97A1" w14:textId="77777777" w:rsidR="00FF46FE" w:rsidRPr="00814572" w:rsidRDefault="00FF46FE" w:rsidP="00B43E25">
      <w:pPr>
        <w:jc w:val="center"/>
        <w:rPr>
          <w:sz w:val="24"/>
          <w:szCs w:val="24"/>
        </w:rPr>
      </w:pPr>
    </w:p>
    <w:p w14:paraId="635BFC83" w14:textId="77777777" w:rsidR="00FF46FE" w:rsidRPr="00814572" w:rsidRDefault="00FF46FE">
      <w:pPr>
        <w:spacing w:before="120"/>
        <w:jc w:val="center"/>
        <w:rPr>
          <w:b/>
          <w:sz w:val="24"/>
          <w:szCs w:val="24"/>
        </w:rPr>
      </w:pPr>
    </w:p>
    <w:p w14:paraId="5AF325B3" w14:textId="3C265966" w:rsidR="00BD0D00" w:rsidRPr="00C73F21" w:rsidRDefault="00367EEB" w:rsidP="00C73F21">
      <w:pPr>
        <w:spacing w:before="120"/>
        <w:rPr>
          <w:b/>
          <w:sz w:val="24"/>
          <w:szCs w:val="24"/>
        </w:rPr>
      </w:pPr>
      <w:r>
        <w:rPr>
          <w:b/>
          <w:sz w:val="24"/>
          <w:szCs w:val="24"/>
        </w:rPr>
        <w:t>Vojenská zdravotní p</w:t>
      </w:r>
      <w:r w:rsidR="005D4451" w:rsidRPr="00C73F21">
        <w:rPr>
          <w:b/>
          <w:sz w:val="24"/>
          <w:szCs w:val="24"/>
        </w:rPr>
        <w:t>ojišťovna</w:t>
      </w:r>
      <w:r>
        <w:rPr>
          <w:b/>
          <w:sz w:val="24"/>
          <w:szCs w:val="24"/>
        </w:rPr>
        <w:t xml:space="preserve"> České republiky</w:t>
      </w:r>
      <w:r w:rsidR="005D4451" w:rsidRPr="00C73F21">
        <w:rPr>
          <w:b/>
          <w:sz w:val="24"/>
          <w:szCs w:val="24"/>
        </w:rPr>
        <w:t xml:space="preserve"> </w:t>
      </w:r>
    </w:p>
    <w:p w14:paraId="3CFA2463" w14:textId="26405FC5" w:rsidR="004C053B" w:rsidRPr="00D75BCF" w:rsidRDefault="00BF0186">
      <w:pPr>
        <w:spacing w:before="120"/>
        <w:jc w:val="both"/>
        <w:rPr>
          <w:b/>
          <w:sz w:val="24"/>
          <w:szCs w:val="24"/>
        </w:rPr>
      </w:pPr>
      <w:r w:rsidRPr="00D75BCF">
        <w:rPr>
          <w:b/>
          <w:sz w:val="24"/>
          <w:szCs w:val="24"/>
        </w:rPr>
        <w:t>se sídlem:</w:t>
      </w:r>
      <w:r w:rsidR="000660C9" w:rsidRPr="00D75BCF">
        <w:rPr>
          <w:b/>
          <w:sz w:val="24"/>
          <w:szCs w:val="24"/>
        </w:rPr>
        <w:tab/>
      </w:r>
      <w:r w:rsidR="001054DC" w:rsidRPr="00D75BCF">
        <w:rPr>
          <w:b/>
          <w:sz w:val="24"/>
          <w:szCs w:val="24"/>
        </w:rPr>
        <w:t xml:space="preserve"> </w:t>
      </w:r>
      <w:r w:rsidR="00367EEB" w:rsidRPr="00367EEB">
        <w:rPr>
          <w:sz w:val="24"/>
          <w:szCs w:val="24"/>
        </w:rPr>
        <w:t>Drahobejlova 1404/4, Praha 9</w:t>
      </w:r>
    </w:p>
    <w:p w14:paraId="6352B411" w14:textId="0EA6C782" w:rsidR="001054DC" w:rsidRPr="00D75BCF" w:rsidRDefault="007919CD" w:rsidP="000706C4">
      <w:pPr>
        <w:spacing w:before="120"/>
        <w:rPr>
          <w:b/>
          <w:sz w:val="24"/>
          <w:szCs w:val="24"/>
        </w:rPr>
      </w:pPr>
      <w:r w:rsidRPr="00D75BCF">
        <w:rPr>
          <w:b/>
          <w:sz w:val="24"/>
          <w:szCs w:val="24"/>
        </w:rPr>
        <w:t>zastoupena</w:t>
      </w:r>
      <w:r w:rsidR="00BF0186" w:rsidRPr="00D75BCF">
        <w:rPr>
          <w:b/>
          <w:sz w:val="24"/>
          <w:szCs w:val="24"/>
        </w:rPr>
        <w:t>:</w:t>
      </w:r>
      <w:r w:rsidR="001054DC" w:rsidRPr="00D75BCF">
        <w:rPr>
          <w:b/>
          <w:sz w:val="24"/>
          <w:szCs w:val="24"/>
        </w:rPr>
        <w:t xml:space="preserve"> </w:t>
      </w:r>
      <w:r w:rsidR="000660C9" w:rsidRPr="00D75BCF">
        <w:rPr>
          <w:b/>
          <w:sz w:val="24"/>
          <w:szCs w:val="24"/>
        </w:rPr>
        <w:tab/>
      </w:r>
      <w:r w:rsidR="00367EEB" w:rsidRPr="00367EEB">
        <w:rPr>
          <w:sz w:val="24"/>
          <w:szCs w:val="24"/>
        </w:rPr>
        <w:t xml:space="preserve"> Ing. Josef Diessl, generální ředitel</w:t>
      </w:r>
    </w:p>
    <w:p w14:paraId="76D2E2AA" w14:textId="2F408FE2" w:rsidR="004347B6" w:rsidRPr="00367EEB" w:rsidRDefault="00BF0186" w:rsidP="000706C4">
      <w:pPr>
        <w:spacing w:before="120"/>
        <w:rPr>
          <w:sz w:val="24"/>
          <w:szCs w:val="24"/>
        </w:rPr>
      </w:pPr>
      <w:r w:rsidRPr="00D75BCF">
        <w:rPr>
          <w:b/>
          <w:sz w:val="24"/>
          <w:szCs w:val="24"/>
        </w:rPr>
        <w:t>IČO:</w:t>
      </w:r>
      <w:r w:rsidR="000660C9" w:rsidRPr="00D75BCF">
        <w:rPr>
          <w:b/>
          <w:sz w:val="24"/>
          <w:szCs w:val="24"/>
        </w:rPr>
        <w:tab/>
      </w:r>
      <w:r w:rsidR="00367EEB">
        <w:rPr>
          <w:b/>
          <w:sz w:val="24"/>
          <w:szCs w:val="24"/>
        </w:rPr>
        <w:t xml:space="preserve">             </w:t>
      </w:r>
      <w:r w:rsidR="00367EEB" w:rsidRPr="00367EEB">
        <w:rPr>
          <w:sz w:val="24"/>
          <w:szCs w:val="24"/>
        </w:rPr>
        <w:t>47114975</w:t>
      </w:r>
    </w:p>
    <w:p w14:paraId="134E8294" w14:textId="5ADC99C8" w:rsidR="00BF0186" w:rsidRPr="00D75BCF" w:rsidRDefault="004347B6" w:rsidP="000706C4">
      <w:pPr>
        <w:spacing w:before="120"/>
        <w:rPr>
          <w:b/>
          <w:sz w:val="24"/>
          <w:szCs w:val="24"/>
        </w:rPr>
      </w:pPr>
      <w:r w:rsidRPr="00D75BCF">
        <w:rPr>
          <w:b/>
          <w:sz w:val="24"/>
          <w:szCs w:val="24"/>
        </w:rPr>
        <w:t>DIČ:</w:t>
      </w:r>
      <w:r w:rsidR="000660C9" w:rsidRPr="00D75BCF">
        <w:rPr>
          <w:b/>
          <w:sz w:val="24"/>
          <w:szCs w:val="24"/>
        </w:rPr>
        <w:tab/>
      </w:r>
      <w:r w:rsidR="00367EEB">
        <w:rPr>
          <w:b/>
          <w:sz w:val="24"/>
          <w:szCs w:val="24"/>
        </w:rPr>
        <w:t xml:space="preserve">             </w:t>
      </w:r>
      <w:r w:rsidR="00367EEB" w:rsidRPr="00367EEB">
        <w:rPr>
          <w:sz w:val="24"/>
          <w:szCs w:val="24"/>
        </w:rPr>
        <w:t>CZ47114975</w:t>
      </w:r>
    </w:p>
    <w:p w14:paraId="45F4341E" w14:textId="17E8A66A" w:rsidR="007919CD" w:rsidRPr="00367EEB" w:rsidRDefault="007919CD" w:rsidP="000706C4">
      <w:pPr>
        <w:spacing w:before="120"/>
        <w:rPr>
          <w:sz w:val="24"/>
          <w:szCs w:val="24"/>
        </w:rPr>
      </w:pPr>
      <w:r w:rsidRPr="00D75BCF">
        <w:rPr>
          <w:b/>
          <w:sz w:val="24"/>
          <w:szCs w:val="24"/>
        </w:rPr>
        <w:t xml:space="preserve">zapsaná v obchodním rejstříku vedeném </w:t>
      </w:r>
      <w:r w:rsidR="00367EEB" w:rsidRPr="00367EEB">
        <w:rPr>
          <w:sz w:val="24"/>
          <w:szCs w:val="24"/>
        </w:rPr>
        <w:t>Městským soudem v Praze, oddíl A, vložka 7564</w:t>
      </w:r>
    </w:p>
    <w:p w14:paraId="44804042" w14:textId="106703DF" w:rsidR="00F14638" w:rsidRPr="00D75BCF" w:rsidRDefault="00B27677" w:rsidP="003D62AA">
      <w:pPr>
        <w:spacing w:before="120"/>
        <w:rPr>
          <w:color w:val="3D3D3D"/>
          <w:sz w:val="24"/>
          <w:szCs w:val="24"/>
        </w:rPr>
      </w:pPr>
      <w:r w:rsidRPr="00D75BCF">
        <w:rPr>
          <w:b/>
          <w:sz w:val="24"/>
          <w:szCs w:val="24"/>
        </w:rPr>
        <w:t>bankovní spojení:</w:t>
      </w:r>
      <w:r w:rsidR="00EB125A" w:rsidRPr="00D75BCF">
        <w:rPr>
          <w:color w:val="3D3D3D"/>
          <w:sz w:val="24"/>
          <w:szCs w:val="24"/>
        </w:rPr>
        <w:t xml:space="preserve"> </w:t>
      </w:r>
      <w:r w:rsidR="00620E40" w:rsidRPr="005465A2">
        <w:rPr>
          <w:b/>
          <w:smallCaps/>
          <w:sz w:val="28"/>
          <w:highlight w:val="black"/>
        </w:rPr>
        <w:t>XXXXXXXXX</w:t>
      </w:r>
      <w:bookmarkStart w:id="0" w:name="_GoBack"/>
      <w:bookmarkEnd w:id="0"/>
    </w:p>
    <w:p w14:paraId="072E0A42" w14:textId="4F385186" w:rsidR="00297959" w:rsidRPr="00D75BCF" w:rsidRDefault="00B27677" w:rsidP="003D62AA">
      <w:pPr>
        <w:spacing w:before="120"/>
        <w:rPr>
          <w:b/>
          <w:sz w:val="24"/>
          <w:szCs w:val="24"/>
        </w:rPr>
      </w:pPr>
      <w:r w:rsidRPr="00D75BCF">
        <w:rPr>
          <w:b/>
          <w:sz w:val="24"/>
          <w:szCs w:val="24"/>
        </w:rPr>
        <w:t>číslo účtu:</w:t>
      </w:r>
      <w:r w:rsidR="00FB32EC" w:rsidRPr="00D75BCF">
        <w:rPr>
          <w:b/>
          <w:sz w:val="24"/>
          <w:szCs w:val="24"/>
        </w:rPr>
        <w:t xml:space="preserve"> </w:t>
      </w:r>
      <w:r w:rsidR="00A53EE8">
        <w:rPr>
          <w:b/>
          <w:sz w:val="24"/>
          <w:szCs w:val="24"/>
        </w:rPr>
        <w:t xml:space="preserve">      </w:t>
      </w:r>
      <w:r w:rsidR="00620E40" w:rsidRPr="005465A2">
        <w:rPr>
          <w:b/>
          <w:smallCaps/>
          <w:sz w:val="28"/>
          <w:highlight w:val="black"/>
        </w:rPr>
        <w:t>XXXXXXXXX</w:t>
      </w:r>
    </w:p>
    <w:p w14:paraId="0C4C3722" w14:textId="77777777" w:rsidR="00FF46FE" w:rsidRPr="00D75BCF" w:rsidRDefault="00297959" w:rsidP="003D62AA">
      <w:pPr>
        <w:spacing w:before="120"/>
        <w:rPr>
          <w:sz w:val="24"/>
          <w:szCs w:val="24"/>
        </w:rPr>
      </w:pPr>
      <w:r w:rsidRPr="00D75BCF">
        <w:rPr>
          <w:sz w:val="24"/>
          <w:szCs w:val="24"/>
        </w:rPr>
        <w:t>(dále jen „Pojišťovna“)</w:t>
      </w:r>
      <w:r w:rsidRPr="00D75BCF">
        <w:rPr>
          <w:sz w:val="24"/>
          <w:szCs w:val="24"/>
        </w:rPr>
        <w:tab/>
      </w:r>
    </w:p>
    <w:p w14:paraId="62EBCCD2" w14:textId="77777777" w:rsidR="00FF46FE" w:rsidRPr="00D75BCF" w:rsidRDefault="00FF46FE">
      <w:pPr>
        <w:spacing w:before="120" w:line="312" w:lineRule="auto"/>
        <w:jc w:val="center"/>
        <w:rPr>
          <w:b/>
          <w:sz w:val="24"/>
          <w:szCs w:val="24"/>
        </w:rPr>
      </w:pPr>
      <w:r w:rsidRPr="00D75BCF">
        <w:rPr>
          <w:b/>
          <w:sz w:val="24"/>
          <w:szCs w:val="24"/>
        </w:rPr>
        <w:t>a</w:t>
      </w:r>
    </w:p>
    <w:p w14:paraId="0B1D7A58" w14:textId="77777777" w:rsidR="00752BF2" w:rsidRPr="008B7EA5" w:rsidRDefault="00752BF2" w:rsidP="00752BF2">
      <w:pPr>
        <w:spacing w:before="120" w:line="312" w:lineRule="auto"/>
        <w:rPr>
          <w:b/>
          <w:sz w:val="24"/>
          <w:szCs w:val="24"/>
        </w:rPr>
      </w:pPr>
      <w:r w:rsidRPr="008B7EA5">
        <w:rPr>
          <w:b/>
          <w:sz w:val="24"/>
          <w:szCs w:val="24"/>
        </w:rPr>
        <w:t xml:space="preserve">BIOGEN IDEC LIMITED </w:t>
      </w:r>
    </w:p>
    <w:p w14:paraId="04EB4495" w14:textId="77777777" w:rsidR="00752BF2" w:rsidRPr="008B7EA5" w:rsidRDefault="00752BF2" w:rsidP="00752BF2">
      <w:pPr>
        <w:spacing w:before="120" w:line="312" w:lineRule="auto"/>
        <w:rPr>
          <w:sz w:val="24"/>
        </w:rPr>
      </w:pPr>
      <w:r w:rsidRPr="008B7EA5">
        <w:rPr>
          <w:b/>
          <w:sz w:val="24"/>
          <w:szCs w:val="24"/>
        </w:rPr>
        <w:t>se sídlem:</w:t>
      </w:r>
      <w:r w:rsidRPr="008B7EA5">
        <w:rPr>
          <w:sz w:val="24"/>
        </w:rPr>
        <w:t xml:space="preserve"> </w:t>
      </w:r>
      <w:r w:rsidRPr="008B7EA5">
        <w:rPr>
          <w:sz w:val="24"/>
          <w:szCs w:val="24"/>
        </w:rPr>
        <w:t>Innovation House, Norden Road 70, SL6 4AY Maidenhead, Berkshire, Spojené království Velké Británie a Severního Irska</w:t>
      </w:r>
    </w:p>
    <w:p w14:paraId="50B2CDF6" w14:textId="77777777" w:rsidR="00752BF2" w:rsidRPr="008B7EA5" w:rsidRDefault="00752BF2" w:rsidP="00752BF2">
      <w:pPr>
        <w:spacing w:before="120" w:line="312" w:lineRule="auto"/>
        <w:rPr>
          <w:sz w:val="24"/>
          <w:szCs w:val="24"/>
        </w:rPr>
      </w:pPr>
      <w:r w:rsidRPr="008B7EA5">
        <w:rPr>
          <w:b/>
          <w:sz w:val="24"/>
          <w:szCs w:val="24"/>
        </w:rPr>
        <w:t>zastoupena:</w:t>
      </w:r>
      <w:r w:rsidRPr="008B7EA5">
        <w:rPr>
          <w:sz w:val="24"/>
          <w:szCs w:val="24"/>
        </w:rPr>
        <w:t xml:space="preserve"> Biogen (Czech Republic) s.r.o., Na Pankráci 1683/127, 140 00 Praha 4</w:t>
      </w:r>
    </w:p>
    <w:p w14:paraId="76943B4B" w14:textId="77777777" w:rsidR="00752BF2" w:rsidRPr="008B7EA5" w:rsidRDefault="00752BF2" w:rsidP="00752BF2">
      <w:pPr>
        <w:spacing w:before="120"/>
        <w:rPr>
          <w:sz w:val="24"/>
          <w:szCs w:val="24"/>
        </w:rPr>
      </w:pPr>
      <w:r w:rsidRPr="008B7EA5">
        <w:rPr>
          <w:b/>
          <w:sz w:val="24"/>
          <w:szCs w:val="24"/>
        </w:rPr>
        <w:t xml:space="preserve">IČO: </w:t>
      </w:r>
      <w:r w:rsidRPr="008B7EA5">
        <w:rPr>
          <w:sz w:val="24"/>
          <w:szCs w:val="24"/>
        </w:rPr>
        <w:t>27566137</w:t>
      </w:r>
    </w:p>
    <w:p w14:paraId="2FB39FC9" w14:textId="77777777" w:rsidR="00752BF2" w:rsidRPr="008B7EA5" w:rsidRDefault="00752BF2" w:rsidP="00752BF2">
      <w:pPr>
        <w:spacing w:before="120"/>
        <w:rPr>
          <w:sz w:val="24"/>
          <w:szCs w:val="24"/>
        </w:rPr>
      </w:pPr>
      <w:r w:rsidRPr="008B7EA5">
        <w:rPr>
          <w:b/>
          <w:sz w:val="24"/>
          <w:szCs w:val="24"/>
        </w:rPr>
        <w:t xml:space="preserve">DIČ: </w:t>
      </w:r>
      <w:r w:rsidRPr="008B7EA5">
        <w:rPr>
          <w:sz w:val="24"/>
          <w:szCs w:val="24"/>
        </w:rPr>
        <w:t>CZ27566137</w:t>
      </w:r>
    </w:p>
    <w:p w14:paraId="1905BF75" w14:textId="4DF427F1" w:rsidR="00752BF2" w:rsidRPr="008B7EA5" w:rsidRDefault="00752BF2" w:rsidP="00752BF2">
      <w:pPr>
        <w:spacing w:before="120"/>
        <w:rPr>
          <w:b/>
          <w:sz w:val="24"/>
          <w:szCs w:val="24"/>
        </w:rPr>
      </w:pPr>
      <w:r w:rsidRPr="008B7EA5">
        <w:rPr>
          <w:b/>
          <w:sz w:val="24"/>
          <w:szCs w:val="24"/>
        </w:rPr>
        <w:t xml:space="preserve">bankovní spojení: </w:t>
      </w:r>
      <w:r w:rsidR="00620E40" w:rsidRPr="005465A2">
        <w:rPr>
          <w:b/>
          <w:smallCaps/>
          <w:sz w:val="28"/>
          <w:highlight w:val="black"/>
        </w:rPr>
        <w:t>XXXXXXXXX</w:t>
      </w:r>
    </w:p>
    <w:p w14:paraId="0C8EB264" w14:textId="12B9E78E" w:rsidR="00752BF2" w:rsidRPr="008B7EA5" w:rsidRDefault="00752BF2" w:rsidP="00752BF2">
      <w:pPr>
        <w:spacing w:before="120"/>
        <w:rPr>
          <w:b/>
          <w:sz w:val="24"/>
          <w:szCs w:val="24"/>
        </w:rPr>
      </w:pPr>
      <w:r w:rsidRPr="008B7EA5">
        <w:rPr>
          <w:sz w:val="24"/>
          <w:szCs w:val="24"/>
        </w:rPr>
        <w:t xml:space="preserve">číslo účtu: </w:t>
      </w:r>
      <w:r w:rsidR="00620E40" w:rsidRPr="005465A2">
        <w:rPr>
          <w:b/>
          <w:smallCaps/>
          <w:sz w:val="28"/>
          <w:highlight w:val="black"/>
        </w:rPr>
        <w:t>XXXXXXXXX</w:t>
      </w:r>
    </w:p>
    <w:p w14:paraId="595E535C" w14:textId="77777777" w:rsidR="008E55B9" w:rsidRPr="008E55B9" w:rsidRDefault="00752BF2" w:rsidP="00752BF2">
      <w:pPr>
        <w:spacing w:before="120" w:line="312" w:lineRule="auto"/>
        <w:rPr>
          <w:sz w:val="24"/>
          <w:szCs w:val="24"/>
        </w:rPr>
      </w:pPr>
      <w:r w:rsidRPr="008B7EA5">
        <w:rPr>
          <w:sz w:val="24"/>
          <w:szCs w:val="24"/>
        </w:rPr>
        <w:t>zapsána v obchodním rejstříku vedeném Městským soudem v Praze, sp. zn. C 114396</w:t>
      </w:r>
      <w:r w:rsidR="008E55B9" w:rsidRPr="00BB6599">
        <w:rPr>
          <w:sz w:val="24"/>
          <w:szCs w:val="24"/>
        </w:rPr>
        <w:t xml:space="preserve"> </w:t>
      </w:r>
    </w:p>
    <w:p w14:paraId="12B0D0A2" w14:textId="77777777" w:rsidR="00FF46FE" w:rsidRPr="00D75BCF" w:rsidRDefault="00FF46FE" w:rsidP="003D62AA">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14:paraId="24409305" w14:textId="77777777" w:rsidR="00FF46FE" w:rsidRPr="00D75BCF" w:rsidRDefault="00FF46FE" w:rsidP="003D62AA">
      <w:pPr>
        <w:spacing w:before="120"/>
        <w:rPr>
          <w:sz w:val="24"/>
          <w:szCs w:val="24"/>
        </w:rPr>
      </w:pPr>
      <w:r w:rsidRPr="00D75BCF">
        <w:rPr>
          <w:sz w:val="24"/>
          <w:szCs w:val="24"/>
        </w:rPr>
        <w:t>(společně dále jen „smluvní strany“)</w:t>
      </w:r>
    </w:p>
    <w:p w14:paraId="5C54FB2F" w14:textId="77777777"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14:paraId="43352825" w14:textId="77777777" w:rsidR="00FF46FE" w:rsidRPr="00814572"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14:paraId="6951E6C2" w14:textId="6B1498F7" w:rsidR="00297959" w:rsidRPr="006F4769" w:rsidRDefault="00297959" w:rsidP="00297959">
      <w:pPr>
        <w:tabs>
          <w:tab w:val="left" w:pos="3857"/>
          <w:tab w:val="center" w:pos="4536"/>
        </w:tabs>
        <w:spacing w:before="240"/>
        <w:jc w:val="center"/>
        <w:rPr>
          <w:b/>
          <w:smallCaps/>
          <w:sz w:val="28"/>
        </w:rPr>
      </w:pPr>
      <w:r w:rsidRPr="006F4769">
        <w:rPr>
          <w:b/>
          <w:smallCaps/>
          <w:sz w:val="28"/>
        </w:rPr>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r w:rsidR="005465A2" w:rsidRPr="005465A2">
        <w:rPr>
          <w:b/>
          <w:smallCaps/>
          <w:sz w:val="28"/>
          <w:highlight w:val="black"/>
        </w:rPr>
        <w:t>XXXXXXXXX</w:t>
      </w:r>
    </w:p>
    <w:p w14:paraId="060EA015" w14:textId="77777777"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7A2005EA" w14:textId="77777777" w:rsidR="00297959" w:rsidRPr="00814572" w:rsidRDefault="00297959" w:rsidP="00297959">
      <w:pPr>
        <w:tabs>
          <w:tab w:val="left" w:pos="3857"/>
          <w:tab w:val="center" w:pos="4536"/>
        </w:tabs>
        <w:jc w:val="center"/>
        <w:rPr>
          <w:b/>
          <w:sz w:val="24"/>
          <w:szCs w:val="24"/>
        </w:rPr>
      </w:pPr>
      <w:r w:rsidRPr="00814572">
        <w:rPr>
          <w:b/>
          <w:sz w:val="24"/>
          <w:szCs w:val="24"/>
        </w:rPr>
        <w:lastRenderedPageBreak/>
        <w:t>PREAMBULE</w:t>
      </w:r>
    </w:p>
    <w:p w14:paraId="398FDC5E" w14:textId="77777777" w:rsidR="00940E33" w:rsidRPr="00C73F21" w:rsidRDefault="00940E33" w:rsidP="00297959">
      <w:pPr>
        <w:tabs>
          <w:tab w:val="left" w:pos="3857"/>
          <w:tab w:val="center" w:pos="4536"/>
        </w:tabs>
        <w:jc w:val="center"/>
        <w:rPr>
          <w:b/>
          <w:sz w:val="24"/>
        </w:rPr>
      </w:pPr>
    </w:p>
    <w:p w14:paraId="5F05CD73" w14:textId="77777777"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7363C7" w:rsidRPr="00EF260F">
        <w:rPr>
          <w:sz w:val="24"/>
          <w:szCs w:val="24"/>
        </w:rPr>
        <w:t>uvádí</w:t>
      </w:r>
      <w:r w:rsidR="00297959" w:rsidRPr="00814572">
        <w:rPr>
          <w:sz w:val="24"/>
          <w:szCs w:val="24"/>
        </w:rPr>
        <w:t xml:space="preserve">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14:paraId="7CA7A3AB" w14:textId="77777777"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463ED0BB"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72DA6847"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3FDF5D89" w14:textId="77777777" w:rsidR="00297959" w:rsidRDefault="00297959" w:rsidP="007A5F08">
      <w:pPr>
        <w:tabs>
          <w:tab w:val="left" w:pos="3857"/>
          <w:tab w:val="center" w:pos="4536"/>
        </w:tabs>
        <w:jc w:val="center"/>
        <w:rPr>
          <w:b/>
          <w:sz w:val="24"/>
          <w:szCs w:val="24"/>
        </w:rPr>
      </w:pPr>
    </w:p>
    <w:p w14:paraId="7714206A" w14:textId="77777777" w:rsidR="006848A7" w:rsidRPr="00814572" w:rsidRDefault="006848A7" w:rsidP="007A5F08">
      <w:pPr>
        <w:tabs>
          <w:tab w:val="left" w:pos="3857"/>
          <w:tab w:val="center" w:pos="4536"/>
        </w:tabs>
        <w:jc w:val="center"/>
        <w:rPr>
          <w:b/>
          <w:sz w:val="24"/>
          <w:szCs w:val="24"/>
        </w:rPr>
      </w:pPr>
    </w:p>
    <w:p w14:paraId="5A2C85EE"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791AEC60"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18EB14D1" w14:textId="77777777" w:rsidR="006341A1" w:rsidRDefault="00FF46FE" w:rsidP="00FD084C">
      <w:pPr>
        <w:pStyle w:val="ListParagraph"/>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0D8A45CF" w14:textId="77777777" w:rsidR="00783699" w:rsidRPr="00783699" w:rsidRDefault="00783699" w:rsidP="00783699">
      <w:pPr>
        <w:pStyle w:val="ListParagraph"/>
        <w:spacing w:before="120"/>
        <w:ind w:left="284"/>
        <w:jc w:val="both"/>
        <w:rPr>
          <w:sz w:val="24"/>
          <w:szCs w:val="24"/>
        </w:rPr>
      </w:pPr>
    </w:p>
    <w:p w14:paraId="0CA4CC4D" w14:textId="77777777" w:rsidR="00AF15BF" w:rsidRPr="00783699" w:rsidRDefault="00AF15BF" w:rsidP="00FD084C">
      <w:pPr>
        <w:pStyle w:val="ListParagraph"/>
        <w:numPr>
          <w:ilvl w:val="0"/>
          <w:numId w:val="12"/>
        </w:numPr>
        <w:spacing w:before="120"/>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293E5EFF" w14:textId="77777777" w:rsidR="005612F4" w:rsidRDefault="005612F4" w:rsidP="00F10027">
      <w:pPr>
        <w:jc w:val="center"/>
        <w:rPr>
          <w:b/>
          <w:sz w:val="24"/>
          <w:szCs w:val="24"/>
        </w:rPr>
      </w:pPr>
    </w:p>
    <w:p w14:paraId="58CF18E1" w14:textId="77777777" w:rsidR="00F10027" w:rsidRDefault="00F10027" w:rsidP="00F10027">
      <w:pPr>
        <w:jc w:val="center"/>
        <w:rPr>
          <w:b/>
          <w:sz w:val="24"/>
          <w:szCs w:val="24"/>
        </w:rPr>
      </w:pPr>
    </w:p>
    <w:p w14:paraId="1BFA4B14" w14:textId="77777777" w:rsidR="00FF46FE" w:rsidRPr="00814572" w:rsidRDefault="00FF46FE" w:rsidP="00280F1A">
      <w:pPr>
        <w:spacing w:before="120"/>
        <w:jc w:val="center"/>
        <w:rPr>
          <w:b/>
          <w:sz w:val="24"/>
          <w:szCs w:val="24"/>
        </w:rPr>
      </w:pPr>
      <w:r w:rsidRPr="00814572">
        <w:rPr>
          <w:b/>
          <w:sz w:val="24"/>
          <w:szCs w:val="24"/>
        </w:rPr>
        <w:t>Článek Ia.</w:t>
      </w:r>
    </w:p>
    <w:p w14:paraId="6C1F01D9" w14:textId="77777777" w:rsidR="00FF46FE" w:rsidRPr="00814572" w:rsidRDefault="00FF46FE" w:rsidP="00741BEE">
      <w:pPr>
        <w:jc w:val="center"/>
        <w:rPr>
          <w:b/>
          <w:sz w:val="24"/>
          <w:szCs w:val="24"/>
        </w:rPr>
      </w:pPr>
      <w:r w:rsidRPr="00814572">
        <w:rPr>
          <w:b/>
          <w:sz w:val="24"/>
          <w:szCs w:val="24"/>
        </w:rPr>
        <w:t>Definice pojmů</w:t>
      </w:r>
    </w:p>
    <w:p w14:paraId="7C96DBE3"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427E8F9F" w14:textId="77777777" w:rsidR="001A5833" w:rsidRDefault="00DE3559" w:rsidP="00D65BC7">
      <w:pPr>
        <w:pStyle w:val="ListParagraph"/>
        <w:numPr>
          <w:ilvl w:val="0"/>
          <w:numId w:val="5"/>
        </w:numPr>
        <w:spacing w:before="120"/>
        <w:jc w:val="both"/>
        <w:rPr>
          <w:sz w:val="24"/>
          <w:szCs w:val="24"/>
        </w:rPr>
      </w:pPr>
      <w:r w:rsidRPr="00311AAD">
        <w:rPr>
          <w:b/>
          <w:sz w:val="24"/>
          <w:szCs w:val="24"/>
        </w:rPr>
        <w:t xml:space="preserve">Přípravkem </w:t>
      </w:r>
      <w:r w:rsidR="004347B6" w:rsidRPr="00311AAD">
        <w:rPr>
          <w:sz w:val="24"/>
          <w:szCs w:val="24"/>
        </w:rPr>
        <w:t>léčiv</w:t>
      </w:r>
      <w:r w:rsidR="0017586E" w:rsidRPr="00311AAD">
        <w:rPr>
          <w:sz w:val="24"/>
          <w:szCs w:val="24"/>
        </w:rPr>
        <w:t>ý</w:t>
      </w:r>
      <w:r w:rsidR="004347B6" w:rsidRPr="00311AAD">
        <w:rPr>
          <w:sz w:val="24"/>
          <w:szCs w:val="24"/>
        </w:rPr>
        <w:t xml:space="preserve"> </w:t>
      </w:r>
      <w:r w:rsidR="0017586E" w:rsidRPr="00311AAD">
        <w:rPr>
          <w:sz w:val="24"/>
          <w:szCs w:val="24"/>
        </w:rPr>
        <w:t xml:space="preserve">přípravek uvedený </w:t>
      </w:r>
      <w:r w:rsidRPr="00311AAD">
        <w:rPr>
          <w:sz w:val="24"/>
          <w:szCs w:val="24"/>
        </w:rPr>
        <w:t>v</w:t>
      </w:r>
      <w:r w:rsidR="00B87B83" w:rsidRPr="00311AAD">
        <w:rPr>
          <w:sz w:val="24"/>
          <w:szCs w:val="24"/>
        </w:rPr>
        <w:t xml:space="preserve"> Příloze č. 1 </w:t>
      </w:r>
      <w:r w:rsidRPr="00311AAD">
        <w:rPr>
          <w:sz w:val="24"/>
          <w:szCs w:val="24"/>
        </w:rPr>
        <w:t>této Smlouvy</w:t>
      </w:r>
      <w:r w:rsidR="0085556A">
        <w:rPr>
          <w:sz w:val="24"/>
          <w:szCs w:val="24"/>
        </w:rPr>
        <w:t xml:space="preserve"> </w:t>
      </w:r>
      <w:r w:rsidR="00F82725" w:rsidRPr="001A5833">
        <w:rPr>
          <w:sz w:val="24"/>
          <w:szCs w:val="24"/>
        </w:rPr>
        <w:t>vyká</w:t>
      </w:r>
      <w:r w:rsidR="00950421" w:rsidRPr="001A5833">
        <w:rPr>
          <w:sz w:val="24"/>
          <w:szCs w:val="24"/>
        </w:rPr>
        <w:t>zaný Poskytovatelem pod kódem SÚ</w:t>
      </w:r>
      <w:r w:rsidR="00F82725" w:rsidRPr="001A5833">
        <w:rPr>
          <w:sz w:val="24"/>
          <w:szCs w:val="24"/>
        </w:rPr>
        <w:t>KL</w:t>
      </w:r>
      <w:r w:rsidR="007363C7">
        <w:rPr>
          <w:sz w:val="24"/>
          <w:szCs w:val="24"/>
        </w:rPr>
        <w:t>;</w:t>
      </w:r>
    </w:p>
    <w:p w14:paraId="0C589FDB" w14:textId="77777777" w:rsidR="00D65BC7" w:rsidRPr="00311AAD" w:rsidRDefault="00851F7C" w:rsidP="00D65BC7">
      <w:pPr>
        <w:pStyle w:val="ListParagraph"/>
        <w:numPr>
          <w:ilvl w:val="0"/>
          <w:numId w:val="5"/>
        </w:numPr>
        <w:spacing w:before="120"/>
        <w:jc w:val="both"/>
        <w:rPr>
          <w:sz w:val="24"/>
          <w:szCs w:val="24"/>
        </w:rPr>
      </w:pPr>
      <w:r w:rsidRPr="00311AAD">
        <w:rPr>
          <w:b/>
          <w:sz w:val="24"/>
          <w:szCs w:val="24"/>
        </w:rPr>
        <w:t xml:space="preserve">Pojištěncem </w:t>
      </w:r>
      <w:r w:rsidRPr="00311AAD">
        <w:rPr>
          <w:sz w:val="24"/>
          <w:szCs w:val="24"/>
        </w:rPr>
        <w:t>osoba dle zákona o veřejném zdravotním pojištění registrovaná u Pojišťovny ke dni poskytnutí zdravotní služby;</w:t>
      </w:r>
    </w:p>
    <w:p w14:paraId="3EF946E9" w14:textId="20604F90" w:rsidR="00752BF2" w:rsidRDefault="00752BF2" w:rsidP="00FD084C">
      <w:pPr>
        <w:pStyle w:val="ListParagraph"/>
        <w:numPr>
          <w:ilvl w:val="0"/>
          <w:numId w:val="5"/>
        </w:numPr>
        <w:spacing w:before="120"/>
        <w:jc w:val="both"/>
        <w:rPr>
          <w:sz w:val="24"/>
          <w:szCs w:val="24"/>
        </w:rPr>
      </w:pPr>
      <w:r w:rsidRPr="008B7EA5">
        <w:rPr>
          <w:b/>
          <w:sz w:val="24"/>
          <w:szCs w:val="24"/>
        </w:rPr>
        <w:t xml:space="preserve">Unikátním ošetřeným pojištěncem </w:t>
      </w:r>
      <w:r w:rsidRPr="00D65BC7">
        <w:rPr>
          <w:sz w:val="24"/>
          <w:szCs w:val="24"/>
        </w:rPr>
        <w:t>(</w:t>
      </w:r>
      <w:r w:rsidR="00D65BC7" w:rsidRPr="00D65BC7">
        <w:rPr>
          <w:sz w:val="24"/>
          <w:szCs w:val="24"/>
        </w:rPr>
        <w:t>dále také jako „</w:t>
      </w:r>
      <w:r w:rsidRPr="00D65BC7">
        <w:rPr>
          <w:sz w:val="24"/>
          <w:szCs w:val="24"/>
        </w:rPr>
        <w:t>UOP</w:t>
      </w:r>
      <w:r w:rsidR="00D65BC7" w:rsidRPr="00D65BC7">
        <w:rPr>
          <w:sz w:val="24"/>
          <w:szCs w:val="24"/>
        </w:rPr>
        <w:t>“)</w:t>
      </w:r>
      <w:r w:rsidR="00D65BC7" w:rsidRPr="00D65BC7">
        <w:rPr>
          <w:sz w:val="24"/>
        </w:rPr>
        <w:t xml:space="preserve"> </w:t>
      </w:r>
      <w:r w:rsidR="00D65BC7">
        <w:rPr>
          <w:sz w:val="24"/>
        </w:rPr>
        <w:t>jeden</w:t>
      </w:r>
      <w:r w:rsidR="005C7186">
        <w:rPr>
          <w:sz w:val="24"/>
        </w:rPr>
        <w:t xml:space="preserve"> </w:t>
      </w:r>
      <w:r w:rsidR="006B6E0D">
        <w:rPr>
          <w:sz w:val="24"/>
        </w:rPr>
        <w:t xml:space="preserve">Pojištěnec </w:t>
      </w:r>
      <w:r w:rsidR="00D65BC7" w:rsidRPr="00233E15">
        <w:rPr>
          <w:sz w:val="24"/>
        </w:rPr>
        <w:t xml:space="preserve">vykázaný Poskytovatelem na příslušných dokladech, do počtu unikátně ošetřených </w:t>
      </w:r>
      <w:r w:rsidR="00D65BC7" w:rsidRPr="00783955">
        <w:rPr>
          <w:sz w:val="24"/>
        </w:rPr>
        <w:t>po</w:t>
      </w:r>
      <w:r w:rsidR="00D65BC7" w:rsidRPr="00233E15">
        <w:rPr>
          <w:sz w:val="24"/>
        </w:rPr>
        <w:t>jištěnců zahrnutý pouze jednou;</w:t>
      </w:r>
      <w:r w:rsidR="007217E6">
        <w:rPr>
          <w:sz w:val="24"/>
        </w:rPr>
        <w:t xml:space="preserve"> </w:t>
      </w:r>
    </w:p>
    <w:p w14:paraId="7C2234E1" w14:textId="06547485" w:rsidR="00752BF2" w:rsidRPr="00814572" w:rsidRDefault="00752BF2" w:rsidP="00FD084C">
      <w:pPr>
        <w:pStyle w:val="ListParagraph"/>
        <w:numPr>
          <w:ilvl w:val="0"/>
          <w:numId w:val="5"/>
        </w:numPr>
        <w:spacing w:before="120"/>
        <w:jc w:val="both"/>
        <w:rPr>
          <w:sz w:val="24"/>
          <w:szCs w:val="24"/>
        </w:rPr>
      </w:pPr>
      <w:r w:rsidRPr="008B7EA5">
        <w:rPr>
          <w:b/>
          <w:sz w:val="24"/>
          <w:szCs w:val="24"/>
        </w:rPr>
        <w:t xml:space="preserve">ČP </w:t>
      </w:r>
      <w:r w:rsidRPr="008B7EA5">
        <w:rPr>
          <w:sz w:val="24"/>
          <w:szCs w:val="24"/>
        </w:rPr>
        <w:t>zkratka pro</w:t>
      </w:r>
      <w:r w:rsidRPr="008B7EA5">
        <w:rPr>
          <w:b/>
          <w:sz w:val="24"/>
          <w:szCs w:val="24"/>
        </w:rPr>
        <w:t xml:space="preserve"> </w:t>
      </w:r>
      <w:r w:rsidRPr="008B7EA5">
        <w:rPr>
          <w:sz w:val="24"/>
          <w:szCs w:val="24"/>
        </w:rPr>
        <w:t xml:space="preserve">číslo </w:t>
      </w:r>
      <w:r w:rsidR="00FD76B1" w:rsidRPr="007217E6">
        <w:rPr>
          <w:sz w:val="24"/>
          <w:szCs w:val="24"/>
        </w:rPr>
        <w:t>P</w:t>
      </w:r>
      <w:r w:rsidRPr="008B7EA5">
        <w:rPr>
          <w:sz w:val="24"/>
          <w:szCs w:val="24"/>
        </w:rPr>
        <w:t>ojištěnce, které bylo anonymizováno</w:t>
      </w:r>
      <w:r w:rsidRPr="008B7EA5">
        <w:rPr>
          <w:rFonts w:ascii="Arial" w:hAnsi="Arial" w:cs="Arial"/>
        </w:rPr>
        <w:t>;</w:t>
      </w:r>
    </w:p>
    <w:p w14:paraId="47538C95" w14:textId="77777777" w:rsidR="00D029A6" w:rsidRPr="00814572" w:rsidRDefault="00D029A6" w:rsidP="00FD084C">
      <w:pPr>
        <w:pStyle w:val="ListParagraph"/>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14:paraId="6B44F8E2" w14:textId="77777777" w:rsidR="00335DF0" w:rsidRPr="007217E6" w:rsidRDefault="00B84A16" w:rsidP="00FD084C">
      <w:pPr>
        <w:pStyle w:val="ListParagraph"/>
        <w:numPr>
          <w:ilvl w:val="0"/>
          <w:numId w:val="5"/>
        </w:numPr>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378/2007 Sb., o léčivech a o změnách některých souvisejících zákonů</w:t>
      </w:r>
      <w:r w:rsidR="00FD3729" w:rsidRPr="007217E6">
        <w:rPr>
          <w:sz w:val="24"/>
          <w:szCs w:val="24"/>
        </w:rPr>
        <w:t xml:space="preserve">, </w:t>
      </w:r>
      <w:r w:rsidR="00335DF0" w:rsidRPr="007217E6">
        <w:rPr>
          <w:sz w:val="24"/>
          <w:szCs w:val="24"/>
        </w:rPr>
        <w:t>nebo</w:t>
      </w:r>
      <w:r w:rsidR="008F19B8" w:rsidRPr="007217E6">
        <w:rPr>
          <w:sz w:val="24"/>
          <w:szCs w:val="24"/>
        </w:rPr>
        <w:t xml:space="preserve"> </w:t>
      </w:r>
      <w:r w:rsidR="00335DF0" w:rsidRPr="007217E6">
        <w:rPr>
          <w:sz w:val="24"/>
          <w:szCs w:val="24"/>
        </w:rPr>
        <w:t xml:space="preserve">zástupce </w:t>
      </w:r>
      <w:r w:rsidR="001572B4" w:rsidRPr="007217E6">
        <w:rPr>
          <w:sz w:val="24"/>
          <w:szCs w:val="24"/>
        </w:rPr>
        <w:t>Držitele</w:t>
      </w:r>
      <w:r w:rsidR="00335DF0" w:rsidRPr="007217E6">
        <w:rPr>
          <w:sz w:val="24"/>
          <w:szCs w:val="24"/>
        </w:rPr>
        <w:t>;</w:t>
      </w:r>
    </w:p>
    <w:p w14:paraId="500CDE40" w14:textId="1AB0001A" w:rsidR="00985707" w:rsidRPr="00D860FC" w:rsidRDefault="001A5833" w:rsidP="00EF260F">
      <w:pPr>
        <w:pStyle w:val="ListParagraph"/>
        <w:numPr>
          <w:ilvl w:val="0"/>
          <w:numId w:val="5"/>
        </w:numPr>
        <w:spacing w:after="120"/>
        <w:ind w:left="714" w:hanging="357"/>
        <w:jc w:val="both"/>
        <w:rPr>
          <w:sz w:val="24"/>
          <w:szCs w:val="24"/>
        </w:rPr>
      </w:pPr>
      <w:r>
        <w:rPr>
          <w:b/>
          <w:sz w:val="24"/>
          <w:szCs w:val="24"/>
        </w:rPr>
        <w:t>Kompenzací</w:t>
      </w:r>
      <w:r w:rsidR="001537E8" w:rsidRPr="00D860FC">
        <w:rPr>
          <w:b/>
          <w:sz w:val="24"/>
          <w:szCs w:val="24"/>
        </w:rPr>
        <w:t xml:space="preserve"> </w:t>
      </w:r>
      <w:r>
        <w:rPr>
          <w:sz w:val="24"/>
          <w:szCs w:val="24"/>
        </w:rPr>
        <w:t>částka</w:t>
      </w:r>
      <w:r w:rsidR="004A4407" w:rsidRPr="00D860FC">
        <w:rPr>
          <w:sz w:val="24"/>
          <w:szCs w:val="24"/>
        </w:rPr>
        <w:t xml:space="preserve"> specifikovaná</w:t>
      </w:r>
      <w:r w:rsidR="00573D1D" w:rsidRPr="00D860FC">
        <w:rPr>
          <w:sz w:val="24"/>
          <w:szCs w:val="24"/>
        </w:rPr>
        <w:t xml:space="preserve"> v</w:t>
      </w:r>
      <w:r w:rsidR="001537E8" w:rsidRPr="00D860FC">
        <w:rPr>
          <w:sz w:val="24"/>
          <w:szCs w:val="24"/>
        </w:rPr>
        <w:t xml:space="preserve"> Přílo</w:t>
      </w:r>
      <w:r w:rsidR="00573D1D" w:rsidRPr="00D860FC">
        <w:rPr>
          <w:sz w:val="24"/>
          <w:szCs w:val="24"/>
        </w:rPr>
        <w:t>ze</w:t>
      </w:r>
      <w:r w:rsidR="001537E8" w:rsidRPr="00D860FC">
        <w:rPr>
          <w:sz w:val="24"/>
          <w:szCs w:val="24"/>
        </w:rPr>
        <w:t xml:space="preserve"> č. 1 této Smlouv</w:t>
      </w:r>
      <w:r w:rsidR="00311AAD">
        <w:rPr>
          <w:sz w:val="24"/>
          <w:szCs w:val="24"/>
        </w:rPr>
        <w:t>y</w:t>
      </w:r>
      <w:r w:rsidR="00985707" w:rsidRPr="00D860FC">
        <w:rPr>
          <w:sz w:val="24"/>
          <w:szCs w:val="24"/>
        </w:rPr>
        <w:t>;</w:t>
      </w:r>
    </w:p>
    <w:p w14:paraId="6B013DD1" w14:textId="159CEDAB" w:rsidR="009C6BAD" w:rsidRPr="00752BF2" w:rsidRDefault="003A5150" w:rsidP="00EF260F">
      <w:pPr>
        <w:numPr>
          <w:ilvl w:val="0"/>
          <w:numId w:val="5"/>
        </w:numPr>
        <w:ind w:left="714" w:hanging="357"/>
        <w:contextualSpacing/>
        <w:jc w:val="both"/>
        <w:textAlignment w:val="auto"/>
        <w:rPr>
          <w:color w:val="4F81BD" w:themeColor="accent1"/>
          <w:sz w:val="24"/>
          <w:szCs w:val="24"/>
        </w:rPr>
      </w:pPr>
      <w:r w:rsidRPr="00D860FC">
        <w:rPr>
          <w:b/>
          <w:sz w:val="24"/>
          <w:szCs w:val="24"/>
        </w:rPr>
        <w:t>Úhradou</w:t>
      </w:r>
      <w:r w:rsidRPr="00D860FC">
        <w:rPr>
          <w:sz w:val="24"/>
          <w:szCs w:val="24"/>
        </w:rPr>
        <w:t xml:space="preserve"> úhrada Přípravku v cenách pro konečného spotřebitele</w:t>
      </w:r>
      <w:r w:rsidR="00D860FC">
        <w:rPr>
          <w:sz w:val="24"/>
          <w:szCs w:val="24"/>
        </w:rPr>
        <w:t xml:space="preserve"> (dále také jako „UHR“)</w:t>
      </w:r>
      <w:r w:rsidRPr="00D860FC">
        <w:rPr>
          <w:sz w:val="24"/>
          <w:szCs w:val="24"/>
        </w:rPr>
        <w:t>, vypočtená dle platných právních předpisů;</w:t>
      </w:r>
    </w:p>
    <w:p w14:paraId="29AD5956" w14:textId="77777777" w:rsidR="00985707" w:rsidRPr="00985707" w:rsidRDefault="00C73F21" w:rsidP="00EF260F">
      <w:pPr>
        <w:pStyle w:val="ListParagraph"/>
        <w:numPr>
          <w:ilvl w:val="0"/>
          <w:numId w:val="5"/>
        </w:numPr>
        <w:jc w:val="both"/>
        <w:textAlignment w:val="auto"/>
        <w:rPr>
          <w:sz w:val="24"/>
          <w:szCs w:val="24"/>
        </w:rPr>
      </w:pPr>
      <w:r w:rsidRPr="00C50526">
        <w:rPr>
          <w:b/>
          <w:sz w:val="24"/>
          <w:szCs w:val="24"/>
        </w:rPr>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p w14:paraId="7A490CFC" w14:textId="77777777"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7363C7">
        <w:rPr>
          <w:sz w:val="24"/>
          <w:szCs w:val="24"/>
        </w:rPr>
        <w:t xml:space="preserve"> (dále také jako „SÚKL“)</w:t>
      </w:r>
      <w:r w:rsidRPr="00814572">
        <w:rPr>
          <w:sz w:val="24"/>
          <w:szCs w:val="24"/>
        </w:rPr>
        <w:t>;</w:t>
      </w:r>
    </w:p>
    <w:p w14:paraId="5F840A18" w14:textId="77777777"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814572">
        <w:rPr>
          <w:sz w:val="24"/>
          <w:szCs w:val="24"/>
        </w:rPr>
        <w:t xml:space="preserve"> pokladna, zdravotní pojišťovna.</w:t>
      </w:r>
    </w:p>
    <w:p w14:paraId="67841FF2" w14:textId="77777777" w:rsidR="009A14BF" w:rsidRDefault="009A14BF" w:rsidP="00F10027">
      <w:pPr>
        <w:rPr>
          <w:b/>
          <w:sz w:val="24"/>
        </w:rPr>
      </w:pPr>
    </w:p>
    <w:p w14:paraId="52CA6FF6" w14:textId="77777777" w:rsidR="00F10027" w:rsidRPr="00C73F21" w:rsidRDefault="00F10027" w:rsidP="00F10027">
      <w:pPr>
        <w:rPr>
          <w:b/>
          <w:sz w:val="24"/>
        </w:rPr>
      </w:pPr>
    </w:p>
    <w:p w14:paraId="3B362388" w14:textId="77777777" w:rsidR="00FF46FE" w:rsidRPr="00814572" w:rsidRDefault="00FF46FE" w:rsidP="00280F1A">
      <w:pPr>
        <w:spacing w:before="120"/>
        <w:jc w:val="center"/>
        <w:rPr>
          <w:b/>
          <w:sz w:val="24"/>
          <w:szCs w:val="24"/>
        </w:rPr>
      </w:pPr>
      <w:r w:rsidRPr="00814572">
        <w:rPr>
          <w:b/>
          <w:sz w:val="24"/>
          <w:szCs w:val="24"/>
        </w:rPr>
        <w:t>Článek II.</w:t>
      </w:r>
    </w:p>
    <w:p w14:paraId="26FDF937"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784E8087" w14:textId="77777777"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76A5BB2B" w14:textId="77777777" w:rsidR="009A14BF" w:rsidRDefault="009A14BF" w:rsidP="00F10027">
      <w:pPr>
        <w:jc w:val="center"/>
        <w:rPr>
          <w:b/>
          <w:sz w:val="24"/>
        </w:rPr>
      </w:pPr>
    </w:p>
    <w:p w14:paraId="4F0A51D6" w14:textId="77777777" w:rsidR="00F10027" w:rsidRPr="00C73F21" w:rsidRDefault="00F10027" w:rsidP="00F10027">
      <w:pPr>
        <w:jc w:val="center"/>
        <w:rPr>
          <w:b/>
          <w:sz w:val="24"/>
        </w:rPr>
      </w:pPr>
    </w:p>
    <w:p w14:paraId="59F26A43" w14:textId="77777777" w:rsidR="00FF46FE" w:rsidRPr="00814572" w:rsidRDefault="00FF46FE" w:rsidP="00280F1A">
      <w:pPr>
        <w:spacing w:before="120"/>
        <w:jc w:val="center"/>
        <w:rPr>
          <w:b/>
          <w:sz w:val="24"/>
          <w:szCs w:val="24"/>
        </w:rPr>
      </w:pPr>
      <w:r w:rsidRPr="00814572">
        <w:rPr>
          <w:b/>
          <w:sz w:val="24"/>
          <w:szCs w:val="24"/>
        </w:rPr>
        <w:t>Článek III.</w:t>
      </w:r>
    </w:p>
    <w:p w14:paraId="43E37F48" w14:textId="77777777" w:rsidR="00FF46FE" w:rsidRPr="00814572" w:rsidRDefault="00FF46FE" w:rsidP="007A5F08">
      <w:pPr>
        <w:jc w:val="center"/>
        <w:rPr>
          <w:b/>
          <w:sz w:val="24"/>
          <w:szCs w:val="24"/>
        </w:rPr>
      </w:pPr>
      <w:r w:rsidRPr="00814572">
        <w:rPr>
          <w:b/>
          <w:sz w:val="24"/>
          <w:szCs w:val="24"/>
        </w:rPr>
        <w:t>Práva a povinnosti smluvních stran</w:t>
      </w:r>
    </w:p>
    <w:p w14:paraId="0996B910" w14:textId="77777777" w:rsidR="002E1E0C" w:rsidRPr="00814572" w:rsidRDefault="002E1E0C" w:rsidP="00FD084C">
      <w:pPr>
        <w:pStyle w:val="ListParagraph"/>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76464E5C" w14:textId="77777777" w:rsidR="00E56835" w:rsidRPr="00814572" w:rsidRDefault="00E56835" w:rsidP="00E56835">
      <w:pPr>
        <w:pStyle w:val="ListParagraph"/>
        <w:spacing w:before="120"/>
        <w:ind w:left="283"/>
        <w:contextualSpacing w:val="0"/>
        <w:jc w:val="both"/>
        <w:rPr>
          <w:sz w:val="24"/>
          <w:szCs w:val="24"/>
        </w:rPr>
      </w:pPr>
    </w:p>
    <w:p w14:paraId="02391E6E" w14:textId="77777777" w:rsidR="00EF10DF" w:rsidRPr="00814572" w:rsidRDefault="001572B4" w:rsidP="00FD084C">
      <w:pPr>
        <w:pStyle w:val="ListParagraph"/>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 při nesplnění podmínek</w:t>
      </w:r>
      <w:r w:rsidR="00E56835" w:rsidRPr="00814572">
        <w:rPr>
          <w:sz w:val="24"/>
          <w:szCs w:val="24"/>
        </w:rPr>
        <w:t xml:space="preserve"> uvedených v této Smlouvě.</w:t>
      </w:r>
    </w:p>
    <w:p w14:paraId="645110F0" w14:textId="77777777" w:rsidR="00E56835" w:rsidRPr="00814572" w:rsidRDefault="00E56835" w:rsidP="0075447A">
      <w:pPr>
        <w:pStyle w:val="ListParagraph"/>
        <w:ind w:left="283"/>
        <w:jc w:val="both"/>
        <w:rPr>
          <w:sz w:val="24"/>
          <w:szCs w:val="24"/>
        </w:rPr>
      </w:pPr>
    </w:p>
    <w:p w14:paraId="1503C320" w14:textId="77777777" w:rsidR="00EF10DF" w:rsidRDefault="004347B6" w:rsidP="00FD084C">
      <w:pPr>
        <w:pStyle w:val="ListParagraph"/>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4C615760" w14:textId="77777777" w:rsidR="00655171" w:rsidRPr="006F3D63" w:rsidRDefault="00655171" w:rsidP="006F3D63">
      <w:pPr>
        <w:pStyle w:val="ListParagraph"/>
        <w:rPr>
          <w:sz w:val="24"/>
          <w:szCs w:val="24"/>
        </w:rPr>
      </w:pPr>
    </w:p>
    <w:p w14:paraId="4D61D2EB" w14:textId="77777777" w:rsidR="00FF46FE" w:rsidRPr="00814572" w:rsidRDefault="00FF46FE" w:rsidP="00FD084C">
      <w:pPr>
        <w:numPr>
          <w:ilvl w:val="0"/>
          <w:numId w:val="2"/>
        </w:numPr>
        <w:spacing w:before="120"/>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3CE5616E" w14:textId="77777777" w:rsidR="0075659F" w:rsidRDefault="0075659F" w:rsidP="009E6E35">
      <w:pPr>
        <w:spacing w:before="120"/>
        <w:ind w:left="284"/>
        <w:jc w:val="both"/>
        <w:rPr>
          <w:sz w:val="24"/>
          <w:szCs w:val="24"/>
        </w:rPr>
      </w:pPr>
    </w:p>
    <w:p w14:paraId="46D78D8E" w14:textId="77777777" w:rsidR="006848A7" w:rsidRDefault="006848A7" w:rsidP="009E6E35">
      <w:pPr>
        <w:spacing w:before="120"/>
        <w:ind w:left="284"/>
        <w:jc w:val="both"/>
        <w:rPr>
          <w:sz w:val="24"/>
          <w:szCs w:val="24"/>
        </w:rPr>
      </w:pPr>
    </w:p>
    <w:p w14:paraId="565E5D32" w14:textId="77777777" w:rsidR="00327225" w:rsidRPr="00BC32FA" w:rsidRDefault="00327225" w:rsidP="007B020E">
      <w:pPr>
        <w:jc w:val="center"/>
        <w:rPr>
          <w:b/>
        </w:rPr>
      </w:pPr>
      <w:r w:rsidRPr="007B020E">
        <w:rPr>
          <w:b/>
          <w:sz w:val="24"/>
        </w:rPr>
        <w:t>Článek IV.</w:t>
      </w:r>
    </w:p>
    <w:p w14:paraId="7D2A347B" w14:textId="40568147" w:rsidR="00985707" w:rsidRPr="007217E6" w:rsidRDefault="00985707" w:rsidP="00985707">
      <w:pPr>
        <w:jc w:val="center"/>
        <w:rPr>
          <w:b/>
          <w:sz w:val="24"/>
          <w:szCs w:val="24"/>
        </w:rPr>
      </w:pPr>
      <w:r w:rsidRPr="00D860FC">
        <w:rPr>
          <w:b/>
          <w:sz w:val="24"/>
          <w:szCs w:val="24"/>
        </w:rPr>
        <w:t xml:space="preserve">Závazek k poskytnutí </w:t>
      </w:r>
      <w:r w:rsidR="00E55818" w:rsidRPr="007217E6">
        <w:rPr>
          <w:b/>
          <w:sz w:val="24"/>
          <w:szCs w:val="24"/>
        </w:rPr>
        <w:t>Kompenzace</w:t>
      </w:r>
    </w:p>
    <w:p w14:paraId="572C5369" w14:textId="3DABF7C3" w:rsidR="003C0481" w:rsidRPr="00D860FC" w:rsidRDefault="00985707" w:rsidP="00985707">
      <w:pPr>
        <w:spacing w:before="120"/>
        <w:jc w:val="both"/>
        <w:rPr>
          <w:sz w:val="24"/>
          <w:szCs w:val="24"/>
        </w:rPr>
      </w:pPr>
      <w:r w:rsidRPr="007217E6">
        <w:rPr>
          <w:sz w:val="24"/>
          <w:szCs w:val="24"/>
        </w:rPr>
        <w:t xml:space="preserve">Držitel se zavazuje poskytnout Pojišťovně </w:t>
      </w:r>
      <w:r w:rsidR="00F73F4E" w:rsidRPr="007217E6">
        <w:rPr>
          <w:b/>
          <w:sz w:val="24"/>
          <w:szCs w:val="24"/>
        </w:rPr>
        <w:t xml:space="preserve">Kompenzaci </w:t>
      </w:r>
      <w:r w:rsidR="002B50B5" w:rsidRPr="002B50B5">
        <w:rPr>
          <w:sz w:val="24"/>
          <w:szCs w:val="24"/>
          <w:highlight w:val="black"/>
        </w:rPr>
        <w:t>XXXXXXXXXXXXXXXXXXXXXXXXXXXXXX</w:t>
      </w:r>
      <w:r w:rsidR="00573D1D" w:rsidRPr="007217E6">
        <w:rPr>
          <w:sz w:val="24"/>
          <w:szCs w:val="24"/>
        </w:rPr>
        <w:t xml:space="preserve"> v Příloze č. 1</w:t>
      </w:r>
      <w:r w:rsidR="00D65BC7" w:rsidRPr="007217E6">
        <w:rPr>
          <w:sz w:val="24"/>
          <w:szCs w:val="24"/>
        </w:rPr>
        <w:t xml:space="preserve"> této Smlouvy</w:t>
      </w:r>
      <w:r w:rsidR="00573D1D" w:rsidRPr="007217E6">
        <w:rPr>
          <w:sz w:val="24"/>
          <w:szCs w:val="24"/>
        </w:rPr>
        <w:t xml:space="preserve"> </w:t>
      </w:r>
      <w:r w:rsidRPr="007217E6">
        <w:rPr>
          <w:sz w:val="24"/>
          <w:szCs w:val="24"/>
        </w:rPr>
        <w:t>po dobu platnosti této Smlouvy.</w:t>
      </w:r>
      <w:r w:rsidR="001537E8" w:rsidRPr="007217E6">
        <w:rPr>
          <w:sz w:val="24"/>
          <w:szCs w:val="24"/>
        </w:rPr>
        <w:t xml:space="preserve"> </w:t>
      </w:r>
      <w:r w:rsidR="00A75D3F" w:rsidRPr="007217E6">
        <w:rPr>
          <w:sz w:val="24"/>
          <w:szCs w:val="24"/>
        </w:rPr>
        <w:t xml:space="preserve">Výši </w:t>
      </w:r>
      <w:r w:rsidR="00E55818" w:rsidRPr="007217E6">
        <w:rPr>
          <w:sz w:val="24"/>
          <w:szCs w:val="24"/>
        </w:rPr>
        <w:t>K</w:t>
      </w:r>
      <w:r w:rsidR="00A75D3F" w:rsidRPr="007217E6">
        <w:rPr>
          <w:sz w:val="24"/>
          <w:szCs w:val="24"/>
        </w:rPr>
        <w:t>ompenzace</w:t>
      </w:r>
      <w:r w:rsidR="001537E8" w:rsidRPr="007217E6">
        <w:rPr>
          <w:sz w:val="24"/>
          <w:szCs w:val="24"/>
        </w:rPr>
        <w:t xml:space="preserve"> </w:t>
      </w:r>
      <w:r w:rsidR="006843C6">
        <w:rPr>
          <w:sz w:val="24"/>
          <w:szCs w:val="24"/>
        </w:rPr>
        <w:t xml:space="preserve"> a</w:t>
      </w:r>
      <w:r w:rsidR="004A4407" w:rsidRPr="007217E6">
        <w:rPr>
          <w:sz w:val="24"/>
          <w:szCs w:val="24"/>
        </w:rPr>
        <w:t xml:space="preserve"> způsob jejího </w:t>
      </w:r>
      <w:r w:rsidR="00784694" w:rsidRPr="007217E6">
        <w:rPr>
          <w:sz w:val="24"/>
          <w:szCs w:val="24"/>
        </w:rPr>
        <w:t>určení</w:t>
      </w:r>
      <w:r w:rsidR="004A4407" w:rsidRPr="007217E6">
        <w:rPr>
          <w:sz w:val="24"/>
          <w:szCs w:val="24"/>
        </w:rPr>
        <w:t xml:space="preserve"> </w:t>
      </w:r>
      <w:r w:rsidR="001537E8" w:rsidRPr="007217E6">
        <w:rPr>
          <w:sz w:val="24"/>
          <w:szCs w:val="24"/>
        </w:rPr>
        <w:t>stanoví Příloha č.</w:t>
      </w:r>
      <w:r w:rsidR="001537E8" w:rsidRPr="00D860FC">
        <w:rPr>
          <w:sz w:val="24"/>
          <w:szCs w:val="24"/>
        </w:rPr>
        <w:t xml:space="preserve"> 1 této Smlouvy.</w:t>
      </w:r>
      <w:r w:rsidRPr="00D860FC">
        <w:rPr>
          <w:sz w:val="24"/>
          <w:szCs w:val="24"/>
        </w:rPr>
        <w:t xml:space="preserve"> </w:t>
      </w:r>
      <w:r w:rsidR="00D80F70">
        <w:rPr>
          <w:sz w:val="24"/>
          <w:szCs w:val="24"/>
        </w:rPr>
        <w:t>Kompenzace</w:t>
      </w:r>
      <w:r w:rsidR="00D80F70" w:rsidRPr="00D860FC">
        <w:rPr>
          <w:sz w:val="24"/>
          <w:szCs w:val="24"/>
        </w:rPr>
        <w:t xml:space="preserve"> </w:t>
      </w:r>
      <w:r w:rsidRPr="00D860FC">
        <w:rPr>
          <w:sz w:val="24"/>
          <w:szCs w:val="24"/>
        </w:rPr>
        <w:t>bude poskytována formou Zpětné platby.</w:t>
      </w:r>
    </w:p>
    <w:p w14:paraId="5A88BF61" w14:textId="77777777" w:rsidR="00F10027" w:rsidRDefault="00F10027" w:rsidP="00F10027">
      <w:pPr>
        <w:jc w:val="both"/>
        <w:rPr>
          <w:color w:val="4F81BD" w:themeColor="accent1"/>
          <w:sz w:val="24"/>
          <w:szCs w:val="24"/>
        </w:rPr>
      </w:pPr>
    </w:p>
    <w:p w14:paraId="4B22DD14" w14:textId="77777777" w:rsidR="009C6BAD" w:rsidRDefault="009C6BAD" w:rsidP="00F10027">
      <w:pPr>
        <w:jc w:val="both"/>
        <w:rPr>
          <w:color w:val="4F81BD" w:themeColor="accent1"/>
          <w:sz w:val="24"/>
          <w:szCs w:val="24"/>
        </w:rPr>
      </w:pPr>
    </w:p>
    <w:p w14:paraId="1388373D" w14:textId="77777777" w:rsidR="00985707" w:rsidRDefault="00985707" w:rsidP="00F10027">
      <w:pPr>
        <w:jc w:val="both"/>
        <w:rPr>
          <w:sz w:val="24"/>
          <w:szCs w:val="24"/>
        </w:rPr>
      </w:pPr>
    </w:p>
    <w:p w14:paraId="6BBBD302" w14:textId="77777777" w:rsidR="00FF46FE" w:rsidRDefault="00FF46FE" w:rsidP="007B020E">
      <w:pPr>
        <w:pStyle w:val="Stylpravidel"/>
        <w:tabs>
          <w:tab w:val="left" w:pos="381"/>
        </w:tabs>
        <w:spacing w:before="0" w:line="240" w:lineRule="auto"/>
        <w:ind w:left="3"/>
        <w:jc w:val="center"/>
        <w:rPr>
          <w:b/>
        </w:rPr>
      </w:pPr>
      <w:r w:rsidRPr="007B020E">
        <w:rPr>
          <w:b/>
        </w:rPr>
        <w:t>Článek V.</w:t>
      </w:r>
    </w:p>
    <w:p w14:paraId="1F9AE83E" w14:textId="77777777"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14:paraId="14CC5763" w14:textId="094CDA1F" w:rsidR="009C6BAD"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w:t>
      </w:r>
      <w:r w:rsidR="002B50B5" w:rsidRPr="002B50B5">
        <w:rPr>
          <w:sz w:val="24"/>
          <w:szCs w:val="24"/>
          <w:highlight w:val="black"/>
        </w:rPr>
        <w:t>XXXXXXXXXXXXXXXXXXXXXXXXXXXXXXXXXXXXXXXXXXXXXXXXXXXXXXXXXXXXXXXXXX</w:t>
      </w:r>
      <w:r w:rsidR="002B50B5">
        <w:rPr>
          <w:sz w:val="24"/>
          <w:szCs w:val="24"/>
        </w:rPr>
        <w:t xml:space="preserve"> </w:t>
      </w:r>
      <w:r>
        <w:rPr>
          <w:sz w:val="24"/>
          <w:szCs w:val="24"/>
        </w:rPr>
        <w:t>dle</w:t>
      </w:r>
      <w:r w:rsidRPr="00314E0B">
        <w:rPr>
          <w:sz w:val="24"/>
          <w:szCs w:val="24"/>
        </w:rPr>
        <w:t xml:space="preserve"> Článku </w:t>
      </w:r>
      <w:r w:rsidRPr="00F856B5">
        <w:rPr>
          <w:sz w:val="24"/>
          <w:szCs w:val="24"/>
        </w:rPr>
        <w:t>IV. této Smlouvy.</w:t>
      </w:r>
    </w:p>
    <w:p w14:paraId="7E4121AA" w14:textId="4E4B17E1" w:rsidR="00752BF2" w:rsidRPr="00707812" w:rsidRDefault="009C6BAD" w:rsidP="009C6BAD">
      <w:pPr>
        <w:numPr>
          <w:ilvl w:val="0"/>
          <w:numId w:val="8"/>
        </w:numPr>
        <w:overflowPunct/>
        <w:autoSpaceDE/>
        <w:autoSpaceDN/>
        <w:adjustRightInd/>
        <w:spacing w:before="120"/>
        <w:jc w:val="both"/>
        <w:textAlignment w:val="auto"/>
        <w:rPr>
          <w:sz w:val="24"/>
        </w:rPr>
      </w:pPr>
      <w:r w:rsidRPr="00707812">
        <w:rPr>
          <w:sz w:val="24"/>
        </w:rPr>
        <w:t xml:space="preserve">Pojišťovna se zavazuje, že k zajištění průběžného přehledu o nákladech na léčbu hrazeným Přípravkem poskytne Držiteli </w:t>
      </w:r>
      <w:r w:rsidR="00C52C8F">
        <w:rPr>
          <w:sz w:val="24"/>
        </w:rPr>
        <w:t xml:space="preserve">přehled o celkových nákladech na léčbu Přípravkem </w:t>
      </w:r>
      <w:r w:rsidR="002B50B5" w:rsidRPr="002B50B5">
        <w:rPr>
          <w:sz w:val="24"/>
          <w:highlight w:val="black"/>
        </w:rPr>
        <w:t>XXXXXXXXXXXXXXX</w:t>
      </w:r>
      <w:r w:rsidR="002B50B5">
        <w:rPr>
          <w:sz w:val="24"/>
        </w:rPr>
        <w:t xml:space="preserve"> </w:t>
      </w:r>
      <w:r w:rsidRPr="007217E6">
        <w:rPr>
          <w:sz w:val="24"/>
        </w:rPr>
        <w:t>do 1. 4. následujícího kalendářního roku, a to na emailovou adresu</w:t>
      </w:r>
      <w:r w:rsidR="00212E1E">
        <w:rPr>
          <w:sz w:val="24"/>
        </w:rPr>
        <w:t xml:space="preserve"> </w:t>
      </w:r>
      <w:r w:rsidR="002B50B5" w:rsidRPr="002B50B5">
        <w:rPr>
          <w:sz w:val="24"/>
          <w:szCs w:val="24"/>
          <w:highlight w:val="black"/>
        </w:rPr>
        <w:t>XXXXXXXXXXXXXXX</w:t>
      </w:r>
      <w:r w:rsidR="00752BF2" w:rsidRPr="007217E6">
        <w:rPr>
          <w:sz w:val="24"/>
          <w:szCs w:val="24"/>
        </w:rPr>
        <w:t>.</w:t>
      </w:r>
    </w:p>
    <w:p w14:paraId="23B57982" w14:textId="57290A2F" w:rsidR="00752BF2" w:rsidRPr="00E4325E" w:rsidRDefault="00752BF2" w:rsidP="001A5833">
      <w:pPr>
        <w:numPr>
          <w:ilvl w:val="0"/>
          <w:numId w:val="8"/>
        </w:numPr>
        <w:overflowPunct/>
        <w:autoSpaceDE/>
        <w:autoSpaceDN/>
        <w:adjustRightInd/>
        <w:spacing w:before="120"/>
        <w:jc w:val="both"/>
        <w:textAlignment w:val="auto"/>
        <w:rPr>
          <w:sz w:val="24"/>
        </w:rPr>
      </w:pPr>
      <w:r w:rsidRPr="00E4325E">
        <w:rPr>
          <w:sz w:val="24"/>
        </w:rPr>
        <w:t xml:space="preserve">Přehled o celkových nákladech na léčbu Přípravkem bude obsahovat </w:t>
      </w:r>
    </w:p>
    <w:p w14:paraId="040348B9" w14:textId="654363E2" w:rsidR="00752BF2" w:rsidRPr="00E4325E" w:rsidRDefault="001A5833" w:rsidP="00752BF2">
      <w:pPr>
        <w:numPr>
          <w:ilvl w:val="1"/>
          <w:numId w:val="8"/>
        </w:numPr>
        <w:overflowPunct/>
        <w:autoSpaceDE/>
        <w:autoSpaceDN/>
        <w:adjustRightInd/>
        <w:spacing w:before="120"/>
        <w:jc w:val="both"/>
        <w:textAlignment w:val="auto"/>
        <w:rPr>
          <w:sz w:val="24"/>
        </w:rPr>
      </w:pPr>
      <w:r w:rsidRPr="00E4325E">
        <w:rPr>
          <w:sz w:val="24"/>
        </w:rPr>
        <w:t xml:space="preserve"> název</w:t>
      </w:r>
      <w:r w:rsidR="00752BF2" w:rsidRPr="00E4325E">
        <w:rPr>
          <w:sz w:val="24"/>
        </w:rPr>
        <w:t xml:space="preserve"> Přípravku a kód SÚKL, </w:t>
      </w:r>
    </w:p>
    <w:p w14:paraId="0D09822E" w14:textId="71689D31" w:rsidR="00752BF2" w:rsidRPr="00E4325E" w:rsidRDefault="00752BF2" w:rsidP="00752BF2">
      <w:pPr>
        <w:numPr>
          <w:ilvl w:val="1"/>
          <w:numId w:val="8"/>
        </w:numPr>
        <w:overflowPunct/>
        <w:autoSpaceDE/>
        <w:autoSpaceDN/>
        <w:adjustRightInd/>
        <w:spacing w:before="120"/>
        <w:jc w:val="both"/>
        <w:textAlignment w:val="auto"/>
        <w:rPr>
          <w:sz w:val="24"/>
        </w:rPr>
      </w:pPr>
      <w:r w:rsidRPr="00E4325E">
        <w:rPr>
          <w:sz w:val="24"/>
        </w:rPr>
        <w:t>počet UOP, kter</w:t>
      </w:r>
      <w:r w:rsidR="001A5833" w:rsidRPr="00E4325E">
        <w:rPr>
          <w:sz w:val="24"/>
        </w:rPr>
        <w:t>ým</w:t>
      </w:r>
      <w:r w:rsidRPr="00E4325E">
        <w:rPr>
          <w:sz w:val="24"/>
        </w:rPr>
        <w:t xml:space="preserve"> byla poskytnuta léčba Přípravkem v příslušném období,</w:t>
      </w:r>
    </w:p>
    <w:p w14:paraId="40D3CF31" w14:textId="77777777" w:rsidR="00752BF2" w:rsidRPr="00E4325E" w:rsidRDefault="00752BF2" w:rsidP="00752BF2">
      <w:pPr>
        <w:numPr>
          <w:ilvl w:val="1"/>
          <w:numId w:val="8"/>
        </w:numPr>
        <w:overflowPunct/>
        <w:autoSpaceDE/>
        <w:autoSpaceDN/>
        <w:adjustRightInd/>
        <w:spacing w:before="120"/>
        <w:jc w:val="both"/>
        <w:textAlignment w:val="auto"/>
        <w:rPr>
          <w:sz w:val="24"/>
        </w:rPr>
      </w:pPr>
      <w:r w:rsidRPr="00E4325E">
        <w:rPr>
          <w:sz w:val="24"/>
        </w:rPr>
        <w:t>ČP každého Pojištěnce, kterému byla poskytnuta léčba Přípravkem v příslušném období s uvedením informace o počtu balení,</w:t>
      </w:r>
    </w:p>
    <w:p w14:paraId="18C05249" w14:textId="77777777" w:rsidR="00752BF2" w:rsidRPr="00E4325E" w:rsidRDefault="001A5833" w:rsidP="00752BF2">
      <w:pPr>
        <w:numPr>
          <w:ilvl w:val="1"/>
          <w:numId w:val="8"/>
        </w:numPr>
        <w:overflowPunct/>
        <w:autoSpaceDE/>
        <w:autoSpaceDN/>
        <w:adjustRightInd/>
        <w:spacing w:before="120"/>
        <w:jc w:val="both"/>
        <w:textAlignment w:val="auto"/>
        <w:rPr>
          <w:sz w:val="24"/>
        </w:rPr>
      </w:pPr>
      <w:r w:rsidRPr="00E4325E">
        <w:rPr>
          <w:sz w:val="24"/>
        </w:rPr>
        <w:t xml:space="preserve">celkový </w:t>
      </w:r>
      <w:r w:rsidR="00752BF2" w:rsidRPr="00E4325E">
        <w:rPr>
          <w:sz w:val="24"/>
        </w:rPr>
        <w:t>počet uhrazených balení Přípravku v příslušném fakturačním období,</w:t>
      </w:r>
    </w:p>
    <w:p w14:paraId="252178F0" w14:textId="77777777" w:rsidR="00752BF2" w:rsidRPr="00E4325E" w:rsidRDefault="00752BF2" w:rsidP="00752BF2">
      <w:pPr>
        <w:numPr>
          <w:ilvl w:val="1"/>
          <w:numId w:val="8"/>
        </w:numPr>
        <w:overflowPunct/>
        <w:autoSpaceDE/>
        <w:autoSpaceDN/>
        <w:adjustRightInd/>
        <w:spacing w:before="120"/>
        <w:jc w:val="both"/>
        <w:textAlignment w:val="auto"/>
        <w:rPr>
          <w:sz w:val="24"/>
        </w:rPr>
      </w:pPr>
      <w:r w:rsidRPr="00E4325E">
        <w:rPr>
          <w:sz w:val="24"/>
        </w:rPr>
        <w:t>uhrazenou částku za jednotlivá balení Přípravku,</w:t>
      </w:r>
    </w:p>
    <w:p w14:paraId="10294E6E" w14:textId="5E2EB052" w:rsidR="009C6BAD" w:rsidRPr="00E2501D" w:rsidRDefault="00752BF2" w:rsidP="00752BF2">
      <w:pPr>
        <w:numPr>
          <w:ilvl w:val="1"/>
          <w:numId w:val="8"/>
        </w:numPr>
        <w:overflowPunct/>
        <w:autoSpaceDE/>
        <w:autoSpaceDN/>
        <w:adjustRightInd/>
        <w:spacing w:before="120"/>
        <w:jc w:val="both"/>
        <w:textAlignment w:val="auto"/>
        <w:rPr>
          <w:color w:val="4F81BD" w:themeColor="accent1"/>
          <w:sz w:val="24"/>
        </w:rPr>
      </w:pPr>
      <w:r w:rsidRPr="00E4325E">
        <w:rPr>
          <w:sz w:val="24"/>
        </w:rPr>
        <w:t xml:space="preserve">celkovou Zpětnou platbu vč. vyčíslení výše </w:t>
      </w:r>
      <w:r w:rsidR="001A5833" w:rsidRPr="00E4325E">
        <w:rPr>
          <w:sz w:val="24"/>
        </w:rPr>
        <w:t xml:space="preserve"> Kompenzace</w:t>
      </w:r>
      <w:r w:rsidRPr="00E4325E">
        <w:rPr>
          <w:sz w:val="24"/>
        </w:rPr>
        <w:t>.</w:t>
      </w:r>
      <w:r w:rsidRPr="00707812">
        <w:rPr>
          <w:sz w:val="24"/>
        </w:rPr>
        <w:t xml:space="preserve">  </w:t>
      </w:r>
    </w:p>
    <w:p w14:paraId="1BB29121" w14:textId="4CA5D22A" w:rsidR="009C6BAD" w:rsidRPr="00FB65FA" w:rsidRDefault="009C6BAD" w:rsidP="009C6BAD">
      <w:pPr>
        <w:numPr>
          <w:ilvl w:val="0"/>
          <w:numId w:val="8"/>
        </w:numPr>
        <w:spacing w:before="120" w:after="120"/>
        <w:ind w:left="284" w:hanging="284"/>
        <w:jc w:val="both"/>
        <w:rPr>
          <w:sz w:val="24"/>
          <w:szCs w:val="24"/>
        </w:rPr>
      </w:pPr>
      <w:r>
        <w:rPr>
          <w:sz w:val="24"/>
          <w:szCs w:val="24"/>
        </w:rPr>
        <w:t>Zpětná platba</w:t>
      </w:r>
      <w:r w:rsidRPr="00814572">
        <w:rPr>
          <w:sz w:val="24"/>
          <w:szCs w:val="24"/>
        </w:rPr>
        <w:t xml:space="preserve"> bude </w:t>
      </w:r>
      <w:r w:rsidRPr="00D92F6D">
        <w:rPr>
          <w:sz w:val="24"/>
          <w:szCs w:val="24"/>
        </w:rPr>
        <w:t xml:space="preserve">Držitelem Pojišťovně uhrazena na základě Pojišťovnou vystavených faktur, a </w:t>
      </w:r>
      <w:r w:rsidRPr="00D92F6D">
        <w:rPr>
          <w:sz w:val="24"/>
        </w:rPr>
        <w:t xml:space="preserve">to jedenkrát za kalendářní </w:t>
      </w:r>
      <w:r w:rsidR="001A5833">
        <w:rPr>
          <w:sz w:val="24"/>
        </w:rPr>
        <w:t>rok</w:t>
      </w:r>
      <w:r>
        <w:rPr>
          <w:sz w:val="24"/>
        </w:rPr>
        <w:t xml:space="preserve">. </w:t>
      </w:r>
      <w:r w:rsidRPr="00D92F6D">
        <w:rPr>
          <w:sz w:val="24"/>
          <w:szCs w:val="24"/>
        </w:rPr>
        <w:t>Současně s fakturou Pojišťovna Držiteli zašle</w:t>
      </w:r>
      <w:r>
        <w:rPr>
          <w:sz w:val="24"/>
          <w:szCs w:val="24"/>
        </w:rPr>
        <w:t xml:space="preserve"> podklady</w:t>
      </w:r>
      <w:r w:rsidRPr="00D92F6D">
        <w:rPr>
          <w:sz w:val="24"/>
          <w:szCs w:val="24"/>
        </w:rPr>
        <w:t xml:space="preserve">, které dokládají uplatňovanou výši Zpětné platby. Pojišťovna je povinna postupovat v souladu s právními předpisy na ochranu osobních údajů. Faktury vystavené </w:t>
      </w:r>
      <w:r w:rsidRPr="00FB65FA">
        <w:rPr>
          <w:sz w:val="24"/>
          <w:szCs w:val="24"/>
        </w:rPr>
        <w:t xml:space="preserve">Pojišťovnou budou splatné ve lhůtě 30 dnů ode dne doručení elektronicky na adresu </w:t>
      </w:r>
      <w:r w:rsidR="00752BF2" w:rsidRPr="005E5DB0">
        <w:rPr>
          <w:sz w:val="24"/>
          <w:szCs w:val="24"/>
        </w:rPr>
        <w:t xml:space="preserve"> </w:t>
      </w:r>
      <w:r w:rsidR="00212E1E">
        <w:rPr>
          <w:sz w:val="24"/>
          <w:szCs w:val="24"/>
        </w:rPr>
        <w:t xml:space="preserve"> </w:t>
      </w:r>
      <w:r w:rsidR="002B50B5" w:rsidRPr="002B50B5">
        <w:rPr>
          <w:sz w:val="24"/>
          <w:szCs w:val="24"/>
          <w:highlight w:val="black"/>
        </w:rPr>
        <w:t>XXXXXXXXXXXXXXX</w:t>
      </w:r>
      <w:r w:rsidR="002B50B5">
        <w:rPr>
          <w:sz w:val="24"/>
          <w:szCs w:val="24"/>
        </w:rPr>
        <w:t>.</w:t>
      </w:r>
    </w:p>
    <w:p w14:paraId="2C765730" w14:textId="56CAABB2" w:rsidR="009C6BAD" w:rsidRPr="005C7186" w:rsidRDefault="009C6BAD" w:rsidP="009C6BAD">
      <w:pPr>
        <w:numPr>
          <w:ilvl w:val="0"/>
          <w:numId w:val="8"/>
        </w:numPr>
        <w:spacing w:before="120" w:after="120"/>
        <w:jc w:val="both"/>
        <w:rPr>
          <w:sz w:val="24"/>
          <w:szCs w:val="24"/>
        </w:rPr>
      </w:pPr>
      <w:r w:rsidRPr="00D92F6D">
        <w:rPr>
          <w:sz w:val="24"/>
          <w:szCs w:val="24"/>
        </w:rPr>
        <w:t xml:space="preserve">Pojišťovna se zavazuje do </w:t>
      </w:r>
      <w:r>
        <w:rPr>
          <w:sz w:val="24"/>
          <w:szCs w:val="24"/>
        </w:rPr>
        <w:t>1. 4.</w:t>
      </w:r>
      <w:r w:rsidRPr="00D92F6D">
        <w:rPr>
          <w:sz w:val="24"/>
          <w:szCs w:val="24"/>
        </w:rPr>
        <w:t xml:space="preserve"> následujícího kalendářního</w:t>
      </w:r>
      <w:r w:rsidRPr="00814572">
        <w:rPr>
          <w:sz w:val="24"/>
          <w:szCs w:val="24"/>
        </w:rPr>
        <w:t xml:space="preserve"> roku předložit Držiteli </w:t>
      </w:r>
      <w:r>
        <w:rPr>
          <w:sz w:val="24"/>
          <w:szCs w:val="24"/>
        </w:rPr>
        <w:t>podklady dle předcházejícího odstavce</w:t>
      </w:r>
      <w:r w:rsidRPr="00814572">
        <w:rPr>
          <w:sz w:val="24"/>
          <w:szCs w:val="24"/>
        </w:rPr>
        <w:t xml:space="preserve"> a výši </w:t>
      </w:r>
      <w:r>
        <w:rPr>
          <w:sz w:val="24"/>
          <w:szCs w:val="24"/>
        </w:rPr>
        <w:t>Zpětné platby</w:t>
      </w:r>
      <w:r w:rsidRPr="00814572">
        <w:rPr>
          <w:sz w:val="24"/>
          <w:szCs w:val="24"/>
        </w:rPr>
        <w:t xml:space="preserve">, a to </w:t>
      </w:r>
      <w:r w:rsidRPr="00241C51">
        <w:rPr>
          <w:sz w:val="24"/>
          <w:szCs w:val="24"/>
        </w:rPr>
        <w:t>na emailovou adresu</w:t>
      </w:r>
      <w:r w:rsidR="00212E1E">
        <w:rPr>
          <w:sz w:val="24"/>
          <w:szCs w:val="24"/>
        </w:rPr>
        <w:t xml:space="preserve"> </w:t>
      </w:r>
      <w:r w:rsidR="002B50B5" w:rsidRPr="002B50B5">
        <w:rPr>
          <w:sz w:val="24"/>
          <w:szCs w:val="24"/>
          <w:highlight w:val="black"/>
        </w:rPr>
        <w:t>XXXXXXXXXXXXXXX</w:t>
      </w:r>
      <w:r w:rsidRPr="005C7186">
        <w:t>.</w:t>
      </w:r>
      <w:r w:rsidRPr="005C7186" w:rsidDel="00867D1C">
        <w:rPr>
          <w:sz w:val="24"/>
          <w:szCs w:val="24"/>
        </w:rPr>
        <w:t xml:space="preserve"> </w:t>
      </w:r>
      <w:r w:rsidRPr="005C7186">
        <w:rPr>
          <w:sz w:val="24"/>
          <w:szCs w:val="24"/>
        </w:rPr>
        <w:t xml:space="preserve">Tyto informace budou po odsouhlasení Držitelem podkladem pro provedení fakturace Zpětné platby. Bez předložení uvedených podkladů Držiteli </w:t>
      </w:r>
      <w:r w:rsidR="00BD431B" w:rsidRPr="005C7186">
        <w:rPr>
          <w:sz w:val="24"/>
          <w:szCs w:val="24"/>
        </w:rPr>
        <w:t xml:space="preserve">a jejich odsouhlasení ze strany Držitele </w:t>
      </w:r>
      <w:r w:rsidRPr="005C7186">
        <w:rPr>
          <w:sz w:val="24"/>
          <w:szCs w:val="24"/>
        </w:rPr>
        <w:t xml:space="preserve">nemůže být Zpětná platba provedena, a to ani na základě Pojišťovnou vystavené a zaslané faktury. </w:t>
      </w:r>
    </w:p>
    <w:p w14:paraId="52FB88C1" w14:textId="08E3C1B2" w:rsidR="009C6BAD" w:rsidRDefault="009C6BAD" w:rsidP="009C6BAD">
      <w:pPr>
        <w:numPr>
          <w:ilvl w:val="0"/>
          <w:numId w:val="8"/>
        </w:numPr>
        <w:spacing w:before="120" w:after="120"/>
        <w:jc w:val="both"/>
        <w:rPr>
          <w:sz w:val="24"/>
          <w:szCs w:val="24"/>
        </w:rPr>
      </w:pPr>
      <w:r w:rsidRPr="005C7186">
        <w:rPr>
          <w:sz w:val="24"/>
          <w:szCs w:val="24"/>
        </w:rPr>
        <w:t>Držitel je oprávněn před uplynutím lhůty splatnosti</w:t>
      </w:r>
      <w:r w:rsidR="00B168A4" w:rsidRPr="005C7186">
        <w:rPr>
          <w:sz w:val="24"/>
          <w:szCs w:val="24"/>
        </w:rPr>
        <w:t>,</w:t>
      </w:r>
      <w:r w:rsidR="00B168A4" w:rsidRPr="00B168A4">
        <w:rPr>
          <w:sz w:val="24"/>
          <w:szCs w:val="24"/>
        </w:rPr>
        <w:t xml:space="preserve"> </w:t>
      </w:r>
      <w:r w:rsidR="00B168A4">
        <w:rPr>
          <w:sz w:val="24"/>
          <w:szCs w:val="24"/>
        </w:rPr>
        <w:t>která činí 30 dní,</w:t>
      </w:r>
      <w:r w:rsidR="00B168A4" w:rsidRPr="00814572">
        <w:rPr>
          <w:sz w:val="24"/>
          <w:szCs w:val="24"/>
        </w:rPr>
        <w:t xml:space="preserve"> </w:t>
      </w:r>
      <w:r w:rsidRPr="00814572">
        <w:rPr>
          <w:sz w:val="24"/>
          <w:szCs w:val="24"/>
        </w:rPr>
        <w:t xml:space="preserve">vrátit bez zaplacení fakturu, která nebude obsahovat zákonem stanovené náležitosti nebo bude obsahovat nesprávné údaje nebo bude mít jiné vady obsahu podle </w:t>
      </w:r>
      <w:r>
        <w:rPr>
          <w:sz w:val="24"/>
          <w:szCs w:val="24"/>
        </w:rPr>
        <w:t xml:space="preserve">této </w:t>
      </w:r>
      <w:r w:rsidRPr="00814572">
        <w:rPr>
          <w:sz w:val="24"/>
          <w:szCs w:val="24"/>
        </w:rPr>
        <w:t xml:space="preserve">Smlouvy. Ve vrácené faktuře musí Držitel vyznačit důvod vrácení. Pojišťovna je povinna podle povahy nesprávnosti takovou fakturu opravit nebo nově vyhotovit. Vrácením faktury přestává běžet </w:t>
      </w:r>
      <w:r>
        <w:rPr>
          <w:sz w:val="24"/>
          <w:szCs w:val="24"/>
        </w:rPr>
        <w:t>původní lhůta splatnosti. Celá 3</w:t>
      </w:r>
      <w:r w:rsidRPr="00814572">
        <w:rPr>
          <w:sz w:val="24"/>
          <w:szCs w:val="24"/>
        </w:rPr>
        <w:t>0 denní lhůta splatnosti běží znovu ode dne doručení opravené nebo nově vyhotovené faktury</w:t>
      </w:r>
      <w:r w:rsidRPr="00146A95">
        <w:rPr>
          <w:sz w:val="24"/>
          <w:szCs w:val="24"/>
        </w:rPr>
        <w:t xml:space="preserve"> </w:t>
      </w:r>
      <w:r w:rsidRPr="00241C51">
        <w:rPr>
          <w:sz w:val="24"/>
          <w:szCs w:val="24"/>
        </w:rPr>
        <w:t>elektronicky na adresu</w:t>
      </w:r>
      <w:r w:rsidR="00212E1E">
        <w:rPr>
          <w:sz w:val="24"/>
          <w:szCs w:val="24"/>
        </w:rPr>
        <w:t xml:space="preserve"> </w:t>
      </w:r>
      <w:r w:rsidR="002B50B5" w:rsidRPr="002B50B5">
        <w:rPr>
          <w:sz w:val="24"/>
          <w:szCs w:val="24"/>
          <w:highlight w:val="black"/>
        </w:rPr>
        <w:t>XXXXXXXXXXXXXXX</w:t>
      </w:r>
      <w:r w:rsidR="00752BF2" w:rsidRPr="008B7EA5">
        <w:rPr>
          <w:sz w:val="24"/>
          <w:szCs w:val="24"/>
        </w:rPr>
        <w:t>.</w:t>
      </w:r>
      <w:r w:rsidRPr="00814572">
        <w:rPr>
          <w:sz w:val="24"/>
          <w:szCs w:val="24"/>
        </w:rPr>
        <w:t xml:space="preserve"> </w:t>
      </w:r>
    </w:p>
    <w:p w14:paraId="16BA366C" w14:textId="77777777" w:rsidR="009C6BAD" w:rsidRPr="00D269C2" w:rsidRDefault="009C6BAD" w:rsidP="009C6BA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14:paraId="00C68CB4" w14:textId="77777777" w:rsidR="00EA7525" w:rsidRDefault="00EA7525" w:rsidP="00814572">
      <w:pPr>
        <w:pStyle w:val="Stylpravidel"/>
        <w:tabs>
          <w:tab w:val="left" w:pos="381"/>
        </w:tabs>
        <w:spacing w:before="120" w:line="240" w:lineRule="auto"/>
        <w:ind w:left="3"/>
        <w:jc w:val="center"/>
        <w:rPr>
          <w:b/>
          <w:szCs w:val="24"/>
        </w:rPr>
      </w:pPr>
    </w:p>
    <w:p w14:paraId="5C108318" w14:textId="77777777" w:rsidR="00EA7525" w:rsidRDefault="00EA7525" w:rsidP="00814572">
      <w:pPr>
        <w:pStyle w:val="Stylpravidel"/>
        <w:tabs>
          <w:tab w:val="left" w:pos="381"/>
        </w:tabs>
        <w:spacing w:before="120" w:line="240" w:lineRule="auto"/>
        <w:ind w:left="3"/>
        <w:jc w:val="center"/>
        <w:rPr>
          <w:b/>
          <w:szCs w:val="24"/>
        </w:rPr>
      </w:pPr>
    </w:p>
    <w:p w14:paraId="00822849" w14:textId="77777777"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14:paraId="1C501B10" w14:textId="77777777" w:rsidR="00B44B70" w:rsidRPr="00814572" w:rsidRDefault="00D46E59" w:rsidP="00E56835">
      <w:pPr>
        <w:jc w:val="center"/>
        <w:rPr>
          <w:b/>
          <w:sz w:val="24"/>
          <w:szCs w:val="24"/>
        </w:rPr>
      </w:pPr>
      <w:r w:rsidRPr="00814572">
        <w:rPr>
          <w:b/>
          <w:sz w:val="24"/>
          <w:szCs w:val="24"/>
        </w:rPr>
        <w:t>Prohlášení</w:t>
      </w:r>
    </w:p>
    <w:p w14:paraId="482B048A" w14:textId="77777777" w:rsidR="00B44B70" w:rsidRPr="00F04D33" w:rsidRDefault="001038B8" w:rsidP="00D269C2">
      <w:pPr>
        <w:pStyle w:val="ListParagraph"/>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3559EB4D" w14:textId="77777777" w:rsidR="00BE6063" w:rsidRPr="00814572" w:rsidRDefault="00BE6063" w:rsidP="00D92F6D">
      <w:pPr>
        <w:pStyle w:val="ListParagraph"/>
        <w:tabs>
          <w:tab w:val="left" w:pos="2947"/>
        </w:tabs>
        <w:spacing w:before="120"/>
        <w:ind w:left="283"/>
        <w:jc w:val="both"/>
        <w:rPr>
          <w:sz w:val="24"/>
          <w:szCs w:val="24"/>
        </w:rPr>
      </w:pPr>
    </w:p>
    <w:p w14:paraId="55A4BDF1" w14:textId="77777777" w:rsidR="006848A7" w:rsidRPr="007B020E" w:rsidRDefault="006848A7" w:rsidP="007B020E">
      <w:pPr>
        <w:pStyle w:val="ListParagraph"/>
        <w:spacing w:before="120"/>
        <w:ind w:left="283"/>
        <w:jc w:val="both"/>
      </w:pPr>
    </w:p>
    <w:p w14:paraId="2C179FA4" w14:textId="77777777" w:rsidR="00E56835" w:rsidRPr="007B020E" w:rsidRDefault="00E56835" w:rsidP="007B020E">
      <w:pPr>
        <w:pStyle w:val="ListParagraph"/>
        <w:ind w:left="0"/>
        <w:jc w:val="center"/>
        <w:rPr>
          <w:b/>
        </w:rPr>
      </w:pPr>
      <w:r w:rsidRPr="007B020E">
        <w:rPr>
          <w:b/>
          <w:sz w:val="24"/>
        </w:rPr>
        <w:t>Článek VI</w:t>
      </w:r>
      <w:r w:rsidR="00274E3E">
        <w:rPr>
          <w:b/>
          <w:sz w:val="24"/>
        </w:rPr>
        <w:t>I</w:t>
      </w:r>
      <w:r w:rsidRPr="007B020E">
        <w:rPr>
          <w:b/>
          <w:sz w:val="24"/>
        </w:rPr>
        <w:t>.</w:t>
      </w:r>
    </w:p>
    <w:p w14:paraId="21542F4C" w14:textId="77777777" w:rsidR="00E56835" w:rsidRPr="00814572" w:rsidRDefault="00E56835" w:rsidP="00E56835">
      <w:pPr>
        <w:pStyle w:val="ListParagraph"/>
        <w:ind w:left="0"/>
        <w:jc w:val="center"/>
        <w:rPr>
          <w:b/>
          <w:sz w:val="24"/>
          <w:szCs w:val="24"/>
        </w:rPr>
      </w:pPr>
      <w:r w:rsidRPr="00814572">
        <w:rPr>
          <w:b/>
          <w:sz w:val="24"/>
          <w:szCs w:val="24"/>
        </w:rPr>
        <w:t>Závazek o mlčenlivosti</w:t>
      </w:r>
    </w:p>
    <w:p w14:paraId="35A72C7C" w14:textId="77777777"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69625B86" w14:textId="38C7A0D8"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ůvěrné informa</w:t>
      </w:r>
      <w:r w:rsidR="00AE1E52" w:rsidRPr="005C7186">
        <w:rPr>
          <w:sz w:val="24"/>
          <w:szCs w:val="24"/>
        </w:rPr>
        <w:t xml:space="preserve">ce budou také považována </w:t>
      </w:r>
      <w:r w:rsidR="003C0481" w:rsidRPr="005C7186">
        <w:rPr>
          <w:sz w:val="24"/>
          <w:szCs w:val="24"/>
        </w:rPr>
        <w:t xml:space="preserve">veškerá ujednání o ceně Přípravku pro Pojišťovnu a </w:t>
      </w:r>
      <w:r w:rsidR="001A5833" w:rsidRPr="005C7186">
        <w:rPr>
          <w:sz w:val="24"/>
          <w:szCs w:val="24"/>
        </w:rPr>
        <w:t xml:space="preserve">Kompenzaci </w:t>
      </w:r>
      <w:r w:rsidR="004A4407" w:rsidRPr="005C7186">
        <w:rPr>
          <w:sz w:val="24"/>
          <w:szCs w:val="24"/>
        </w:rPr>
        <w:t>a způsobu jejího stanovení</w:t>
      </w:r>
      <w:r w:rsidR="003C0481" w:rsidRPr="005C7186">
        <w:rPr>
          <w:sz w:val="24"/>
          <w:szCs w:val="24"/>
        </w:rPr>
        <w:t>, na která se nevztahuje výjimka dle § 39f odst. 11 ve spojení s odst. 12 zá</w:t>
      </w:r>
      <w:r w:rsidR="003C0481" w:rsidRPr="00AE1E52">
        <w:rPr>
          <w:sz w:val="24"/>
          <w:szCs w:val="24"/>
        </w:rPr>
        <w:t>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7D5E12A5" w14:textId="074819A6"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 a způsob určení </w:t>
      </w:r>
      <w:r w:rsidR="001A5833">
        <w:rPr>
          <w:sz w:val="24"/>
          <w:szCs w:val="24"/>
        </w:rPr>
        <w:t xml:space="preserve">Kompenzace </w:t>
      </w:r>
      <w:r w:rsidR="00183B52">
        <w:rPr>
          <w:sz w:val="24"/>
          <w:szCs w:val="24"/>
        </w:rPr>
        <w:t>a její výši</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14:paraId="1CFE4485" w14:textId="77777777"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Smluvní strany jsou si plně vědomy zákonné povinnosti uveřejnit tuto Smlouvu dle zákona č. 340/2015 Sb., o zvláštních podmínkách účinnosti některých smluv, uveřejňování těchto smluv a o registru smluv (d</w:t>
      </w:r>
      <w:r w:rsidR="00976F2E">
        <w:rPr>
          <w:sz w:val="24"/>
          <w:szCs w:val="24"/>
        </w:rPr>
        <w:t>ále jen „zákon o registru smluv“</w:t>
      </w:r>
      <w:r w:rsidRPr="00DF2AAE">
        <w:rPr>
          <w:sz w:val="24"/>
          <w:szCs w:val="24"/>
        </w:rPr>
        <w:t xml:space="preserve">),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14:paraId="61977077" w14:textId="77777777"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metadat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14:paraId="09C27062" w14:textId="77777777"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14:paraId="035E0957"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14:paraId="499908C0"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14:paraId="0EF185CB" w14:textId="77777777"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14:paraId="62A680A1" w14:textId="77777777"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28A1900F" w14:textId="77777777"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592054AF" w14:textId="77777777" w:rsidR="00243B9F" w:rsidRDefault="00243B9F" w:rsidP="00243B9F">
      <w:pPr>
        <w:pStyle w:val="ListParagraph"/>
        <w:rPr>
          <w:sz w:val="24"/>
          <w:szCs w:val="24"/>
        </w:rPr>
      </w:pPr>
    </w:p>
    <w:p w14:paraId="485D911E" w14:textId="77777777" w:rsidR="006848A7" w:rsidRDefault="006848A7" w:rsidP="00243B9F">
      <w:pPr>
        <w:pStyle w:val="ListParagraph"/>
        <w:rPr>
          <w:sz w:val="24"/>
          <w:szCs w:val="24"/>
        </w:rPr>
      </w:pPr>
    </w:p>
    <w:p w14:paraId="72AE1477" w14:textId="77777777" w:rsidR="005C7186" w:rsidRPr="00F91C7D" w:rsidRDefault="005C7186" w:rsidP="00243B9F">
      <w:pPr>
        <w:pStyle w:val="ListParagraph"/>
        <w:rPr>
          <w:sz w:val="24"/>
          <w:szCs w:val="24"/>
        </w:rPr>
      </w:pPr>
    </w:p>
    <w:p w14:paraId="48951A0B" w14:textId="77777777"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14:paraId="1B14F24A" w14:textId="77777777"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14:paraId="0D9FAFA4" w14:textId="77777777"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Pr="004032F8">
        <w:rPr>
          <w:sz w:val="24"/>
        </w:rPr>
        <w:t>.</w:t>
      </w:r>
    </w:p>
    <w:p w14:paraId="4221E73E" w14:textId="77777777" w:rsidR="007D0EB9" w:rsidRDefault="007D0EB9" w:rsidP="00100BFD">
      <w:pPr>
        <w:tabs>
          <w:tab w:val="left" w:pos="804"/>
        </w:tabs>
        <w:jc w:val="center"/>
        <w:rPr>
          <w:b/>
          <w:sz w:val="24"/>
          <w:szCs w:val="24"/>
        </w:rPr>
      </w:pPr>
    </w:p>
    <w:p w14:paraId="29B10600" w14:textId="77777777" w:rsidR="007D0EB9" w:rsidRDefault="007D0EB9" w:rsidP="00100BFD">
      <w:pPr>
        <w:tabs>
          <w:tab w:val="left" w:pos="804"/>
        </w:tabs>
        <w:jc w:val="center"/>
        <w:rPr>
          <w:b/>
          <w:sz w:val="24"/>
          <w:szCs w:val="24"/>
        </w:rPr>
      </w:pPr>
    </w:p>
    <w:p w14:paraId="073FE4A0" w14:textId="77777777"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14:paraId="39329190" w14:textId="77777777" w:rsidR="0023615E" w:rsidRPr="00814572" w:rsidRDefault="004F5386" w:rsidP="0023615E">
      <w:pPr>
        <w:jc w:val="center"/>
        <w:rPr>
          <w:b/>
          <w:sz w:val="24"/>
          <w:szCs w:val="24"/>
        </w:rPr>
      </w:pPr>
      <w:r>
        <w:rPr>
          <w:b/>
          <w:sz w:val="24"/>
          <w:szCs w:val="24"/>
        </w:rPr>
        <w:t>  Sankční ujednání</w:t>
      </w:r>
    </w:p>
    <w:p w14:paraId="64070712" w14:textId="77777777"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14:paraId="7CA71B7F" w14:textId="77777777" w:rsidR="005A5F32" w:rsidRPr="004032F8" w:rsidRDefault="005A5F32" w:rsidP="00FD084C">
      <w:pPr>
        <w:pStyle w:val="ListParagraph"/>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707812">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14:paraId="31D6CECC" w14:textId="77777777" w:rsidR="005A5F32" w:rsidRPr="004032F8" w:rsidRDefault="005A5F32" w:rsidP="00FD084C">
      <w:pPr>
        <w:pStyle w:val="ListParagraph"/>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707812">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14:paraId="18C84519" w14:textId="77777777"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560F9384" w14:textId="77777777"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2E9B1B13" w14:textId="77777777" w:rsidR="008A4195" w:rsidRDefault="008A4195" w:rsidP="00F10027">
      <w:pPr>
        <w:rPr>
          <w:b/>
          <w:sz w:val="24"/>
          <w:szCs w:val="24"/>
        </w:rPr>
      </w:pPr>
    </w:p>
    <w:p w14:paraId="0F6A85DE" w14:textId="77777777" w:rsidR="00F10027" w:rsidRPr="00814572" w:rsidRDefault="00F10027" w:rsidP="00F10027">
      <w:pPr>
        <w:rPr>
          <w:b/>
          <w:sz w:val="24"/>
          <w:szCs w:val="24"/>
        </w:rPr>
      </w:pPr>
    </w:p>
    <w:p w14:paraId="049E4096" w14:textId="77777777"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14:paraId="4620710A" w14:textId="77777777"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659D6F76" w14:textId="248A8F46" w:rsidR="009C6BAD" w:rsidRPr="005C7186" w:rsidRDefault="009C6BAD" w:rsidP="009C6BAD">
      <w:pPr>
        <w:numPr>
          <w:ilvl w:val="0"/>
          <w:numId w:val="6"/>
        </w:numPr>
        <w:spacing w:before="120"/>
        <w:jc w:val="both"/>
        <w:rPr>
          <w:sz w:val="24"/>
        </w:rPr>
      </w:pPr>
      <w:r w:rsidRPr="00814572">
        <w:rPr>
          <w:sz w:val="24"/>
          <w:szCs w:val="24"/>
        </w:rPr>
        <w:t>Tato Smlouva se uzav</w:t>
      </w:r>
      <w:r w:rsidRPr="005C7186">
        <w:rPr>
          <w:sz w:val="24"/>
          <w:szCs w:val="24"/>
        </w:rPr>
        <w:t xml:space="preserve">írá na dobu </w:t>
      </w:r>
      <w:r w:rsidR="003F20AD" w:rsidRPr="005C7186">
        <w:rPr>
          <w:sz w:val="24"/>
          <w:szCs w:val="24"/>
        </w:rPr>
        <w:t xml:space="preserve">do </w:t>
      </w:r>
      <w:r w:rsidR="00212E1E" w:rsidRPr="00212E1E">
        <w:rPr>
          <w:sz w:val="24"/>
          <w:szCs w:val="24"/>
          <w:highlight w:val="black"/>
        </w:rPr>
        <w:t>XXXXXXXXXXXXXXXX</w:t>
      </w:r>
      <w:r w:rsidR="003F20AD" w:rsidRPr="005C7186">
        <w:rPr>
          <w:sz w:val="24"/>
          <w:szCs w:val="24"/>
        </w:rPr>
        <w:t xml:space="preserve"> v souladu s podmínkami </w:t>
      </w:r>
      <w:r w:rsidR="001A5833" w:rsidRPr="005C7186">
        <w:rPr>
          <w:sz w:val="24"/>
          <w:szCs w:val="24"/>
        </w:rPr>
        <w:t>Příloh</w:t>
      </w:r>
      <w:r w:rsidR="003F20AD" w:rsidRPr="005C7186">
        <w:rPr>
          <w:sz w:val="24"/>
          <w:szCs w:val="24"/>
        </w:rPr>
        <w:t>y</w:t>
      </w:r>
      <w:r w:rsidR="001A5833" w:rsidRPr="005C7186">
        <w:rPr>
          <w:sz w:val="24"/>
          <w:szCs w:val="24"/>
        </w:rPr>
        <w:t xml:space="preserve"> č. 1</w:t>
      </w:r>
      <w:r w:rsidR="00D65BC7" w:rsidRPr="005C7186">
        <w:rPr>
          <w:sz w:val="24"/>
          <w:szCs w:val="24"/>
        </w:rPr>
        <w:t xml:space="preserve"> </w:t>
      </w:r>
      <w:r w:rsidR="008629FB" w:rsidRPr="005C7186">
        <w:rPr>
          <w:sz w:val="24"/>
          <w:szCs w:val="24"/>
        </w:rPr>
        <w:t xml:space="preserve">bodu 2 </w:t>
      </w:r>
      <w:r w:rsidR="00D65BC7" w:rsidRPr="005C7186">
        <w:rPr>
          <w:sz w:val="24"/>
          <w:szCs w:val="24"/>
        </w:rPr>
        <w:t>této Smlouvy</w:t>
      </w:r>
      <w:r w:rsidR="001A5833" w:rsidRPr="005C7186">
        <w:rPr>
          <w:sz w:val="24"/>
          <w:szCs w:val="24"/>
        </w:rPr>
        <w:t xml:space="preserve">. </w:t>
      </w:r>
    </w:p>
    <w:p w14:paraId="5559F9C2" w14:textId="77777777" w:rsidR="00494134" w:rsidRDefault="00494134" w:rsidP="00FD084C">
      <w:pPr>
        <w:numPr>
          <w:ilvl w:val="0"/>
          <w:numId w:val="6"/>
        </w:numPr>
        <w:spacing w:before="120"/>
        <w:jc w:val="both"/>
        <w:rPr>
          <w:sz w:val="24"/>
          <w:szCs w:val="24"/>
        </w:rPr>
      </w:pPr>
      <w:r w:rsidRPr="005C7186">
        <w:rPr>
          <w:sz w:val="24"/>
          <w:szCs w:val="24"/>
        </w:rPr>
        <w:t xml:space="preserve">Smluvní strany se dohodly, že </w:t>
      </w:r>
      <w:r w:rsidR="00986D47" w:rsidRPr="005C7186">
        <w:rPr>
          <w:sz w:val="24"/>
          <w:szCs w:val="24"/>
        </w:rPr>
        <w:t xml:space="preserve">tuto </w:t>
      </w:r>
      <w:r w:rsidRPr="005C7186">
        <w:rPr>
          <w:sz w:val="24"/>
          <w:szCs w:val="24"/>
        </w:rPr>
        <w:t>Smlouvu lze vypovědět kdykoliv po uzavření jiného cenového ujednání mezi Pojišťovnou a Držitelem nebo po vydání Prohlášení o ceně ze strany Držitele, pokud toto cenové ujedná</w:t>
      </w:r>
      <w:r>
        <w:rPr>
          <w:sz w:val="24"/>
          <w:szCs w:val="24"/>
        </w:rPr>
        <w:t xml:space="preserve">ní nebo toto Prohlášení o ceně Pojišťovna vyhodnotí jako závazek substituující </w:t>
      </w:r>
      <w:r w:rsidR="00986D47">
        <w:rPr>
          <w:sz w:val="24"/>
          <w:szCs w:val="24"/>
        </w:rPr>
        <w:t xml:space="preserve">tuto </w:t>
      </w:r>
      <w:r>
        <w:rPr>
          <w:sz w:val="24"/>
          <w:szCs w:val="24"/>
        </w:rPr>
        <w:t>Smlouvu, tedy kompenzující objem vynaložených nákladů Pojišťovny v souvislosti s terapií Přípravkem v obdobném nebo vyšším rozsahu jako tato Smlouva. Výpověď je</w:t>
      </w:r>
      <w:r w:rsidR="00C50526">
        <w:rPr>
          <w:sz w:val="24"/>
          <w:szCs w:val="24"/>
        </w:rPr>
        <w:t xml:space="preserve"> v</w:t>
      </w:r>
      <w:r>
        <w:rPr>
          <w:sz w:val="24"/>
          <w:szCs w:val="24"/>
        </w:rPr>
        <w:t xml:space="preserve"> takovém případě účinná od prvního dne kalendářního měsíce následujícího po doručené písemné výpovědi druhé smluvní straně.</w:t>
      </w:r>
    </w:p>
    <w:p w14:paraId="77CF5C4B" w14:textId="77777777" w:rsidR="00FF46FE" w:rsidRPr="00707812" w:rsidRDefault="00986D47" w:rsidP="00FD084C">
      <w:pPr>
        <w:numPr>
          <w:ilvl w:val="0"/>
          <w:numId w:val="6"/>
        </w:numPr>
        <w:spacing w:before="120"/>
        <w:jc w:val="both"/>
        <w:rPr>
          <w:sz w:val="24"/>
          <w:szCs w:val="24"/>
        </w:rPr>
      </w:pPr>
      <w:r w:rsidRPr="00707812">
        <w:rPr>
          <w:sz w:val="24"/>
          <w:szCs w:val="24"/>
        </w:rPr>
        <w:t xml:space="preserve">Tuto </w:t>
      </w:r>
      <w:r w:rsidR="00FF46FE" w:rsidRPr="00707812">
        <w:rPr>
          <w:sz w:val="24"/>
          <w:szCs w:val="24"/>
        </w:rPr>
        <w:t>Smlouvu mohou smluvní strany vypovědět</w:t>
      </w:r>
      <w:r w:rsidR="00D2729A" w:rsidRPr="00707812">
        <w:rPr>
          <w:sz w:val="24"/>
          <w:szCs w:val="24"/>
        </w:rPr>
        <w:t xml:space="preserve"> i</w:t>
      </w:r>
      <w:r w:rsidR="00FF46FE" w:rsidRPr="00707812">
        <w:rPr>
          <w:sz w:val="24"/>
          <w:szCs w:val="24"/>
        </w:rPr>
        <w:t xml:space="preserve"> bez uvedení důvodu</w:t>
      </w:r>
      <w:r w:rsidR="0082607A" w:rsidRPr="00707812">
        <w:rPr>
          <w:sz w:val="24"/>
          <w:szCs w:val="24"/>
        </w:rPr>
        <w:t xml:space="preserve"> i před ukončením její platnosti</w:t>
      </w:r>
      <w:r w:rsidR="00FF46FE" w:rsidRPr="00707812">
        <w:rPr>
          <w:sz w:val="24"/>
          <w:szCs w:val="24"/>
        </w:rPr>
        <w:t xml:space="preserve">, výpovědní </w:t>
      </w:r>
      <w:r w:rsidR="00C04984" w:rsidRPr="00707812">
        <w:rPr>
          <w:sz w:val="24"/>
          <w:szCs w:val="24"/>
        </w:rPr>
        <w:t xml:space="preserve">doba </w:t>
      </w:r>
      <w:r w:rsidR="00FF46FE" w:rsidRPr="00707812">
        <w:rPr>
          <w:sz w:val="24"/>
          <w:szCs w:val="24"/>
        </w:rPr>
        <w:t xml:space="preserve">činí </w:t>
      </w:r>
      <w:r w:rsidR="00B241A8" w:rsidRPr="00707812">
        <w:rPr>
          <w:sz w:val="24"/>
          <w:szCs w:val="24"/>
        </w:rPr>
        <w:t>6 měsíců</w:t>
      </w:r>
      <w:r w:rsidR="00FF46FE" w:rsidRPr="00707812">
        <w:rPr>
          <w:sz w:val="24"/>
          <w:szCs w:val="24"/>
        </w:rPr>
        <w:t xml:space="preserve"> a počne běžet prvním dnem kalendářního měsíce následujícího po doručení písemné výpovědi druhé smluvní straně.</w:t>
      </w:r>
    </w:p>
    <w:p w14:paraId="69149AC3" w14:textId="77777777" w:rsidR="00453BF4" w:rsidRPr="00707812" w:rsidRDefault="00BE51C5" w:rsidP="00FD084C">
      <w:pPr>
        <w:pStyle w:val="ListParagraph"/>
        <w:numPr>
          <w:ilvl w:val="0"/>
          <w:numId w:val="6"/>
        </w:numPr>
        <w:spacing w:before="120"/>
        <w:contextualSpacing w:val="0"/>
        <w:jc w:val="both"/>
        <w:rPr>
          <w:sz w:val="24"/>
          <w:szCs w:val="24"/>
        </w:rPr>
      </w:pPr>
      <w:r w:rsidRPr="00707812">
        <w:rPr>
          <w:sz w:val="24"/>
          <w:szCs w:val="24"/>
        </w:rPr>
        <w:t xml:space="preserve">Smluvní strany jsou oprávněny tuto Smlouvu ukončit i před </w:t>
      </w:r>
      <w:r w:rsidR="009F1026" w:rsidRPr="00707812">
        <w:rPr>
          <w:sz w:val="24"/>
          <w:szCs w:val="24"/>
        </w:rPr>
        <w:t>skončením její platnosti</w:t>
      </w:r>
      <w:r w:rsidRPr="00707812">
        <w:rPr>
          <w:sz w:val="24"/>
          <w:szCs w:val="24"/>
        </w:rPr>
        <w:t xml:space="preserve"> dle odst. 1 tohoto </w:t>
      </w:r>
      <w:r w:rsidR="00F76BC8" w:rsidRPr="00707812">
        <w:rPr>
          <w:sz w:val="24"/>
          <w:szCs w:val="24"/>
        </w:rPr>
        <w:t>č</w:t>
      </w:r>
      <w:r w:rsidRPr="00707812">
        <w:rPr>
          <w:sz w:val="24"/>
          <w:szCs w:val="24"/>
        </w:rPr>
        <w:t xml:space="preserve">lánku, a to na základě oboustranné dohody o ukončení této Smlouvy. </w:t>
      </w:r>
    </w:p>
    <w:p w14:paraId="56820BDF" w14:textId="77777777" w:rsidR="009F1026" w:rsidRPr="00707812" w:rsidRDefault="009F1026" w:rsidP="00192421">
      <w:pPr>
        <w:pStyle w:val="ListParagraph"/>
        <w:spacing w:before="120"/>
        <w:ind w:left="283"/>
        <w:jc w:val="both"/>
        <w:rPr>
          <w:b/>
          <w:sz w:val="24"/>
          <w:szCs w:val="24"/>
        </w:rPr>
      </w:pPr>
    </w:p>
    <w:p w14:paraId="560E4C77" w14:textId="77777777" w:rsidR="00F10027" w:rsidRDefault="00F10027" w:rsidP="00192421">
      <w:pPr>
        <w:pStyle w:val="ListParagraph"/>
        <w:spacing w:before="120"/>
        <w:ind w:left="283"/>
        <w:jc w:val="both"/>
        <w:rPr>
          <w:b/>
          <w:sz w:val="24"/>
          <w:szCs w:val="24"/>
        </w:rPr>
      </w:pPr>
    </w:p>
    <w:p w14:paraId="7D9864FE" w14:textId="77777777" w:rsidR="00A25B42" w:rsidRDefault="00A25B42" w:rsidP="00192421">
      <w:pPr>
        <w:spacing w:before="120"/>
        <w:jc w:val="center"/>
        <w:rPr>
          <w:b/>
          <w:sz w:val="24"/>
          <w:szCs w:val="24"/>
        </w:rPr>
      </w:pPr>
    </w:p>
    <w:p w14:paraId="5A675676" w14:textId="77777777"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14:paraId="496CE62D" w14:textId="77777777"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14:paraId="71C7291B" w14:textId="77777777"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14:paraId="0080EC12" w14:textId="0886B01C" w:rsidR="00FF46FE" w:rsidRPr="00A45C91" w:rsidRDefault="00D66B6E" w:rsidP="00FD084C">
      <w:pPr>
        <w:numPr>
          <w:ilvl w:val="0"/>
          <w:numId w:val="4"/>
        </w:numPr>
        <w:spacing w:before="120"/>
        <w:ind w:left="567"/>
        <w:jc w:val="both"/>
        <w:rPr>
          <w:sz w:val="24"/>
          <w:szCs w:val="24"/>
        </w:rPr>
      </w:pPr>
      <w:r w:rsidRPr="00A45C91">
        <w:rPr>
          <w:sz w:val="24"/>
          <w:szCs w:val="24"/>
        </w:rPr>
        <w:t>P</w:t>
      </w:r>
      <w:r w:rsidR="00340443" w:rsidRPr="00A45C91">
        <w:rPr>
          <w:sz w:val="24"/>
          <w:szCs w:val="24"/>
        </w:rPr>
        <w:t>ojišťovna p</w:t>
      </w:r>
      <w:r w:rsidRPr="00A45C91">
        <w:rPr>
          <w:sz w:val="24"/>
          <w:szCs w:val="24"/>
        </w:rPr>
        <w:t xml:space="preserve">latným výpisem z obchodního rejstříku vedeného u </w:t>
      </w:r>
      <w:r w:rsidR="00367EEB">
        <w:rPr>
          <w:sz w:val="24"/>
          <w:szCs w:val="24"/>
        </w:rPr>
        <w:t>Městského soudu v Praze, oddíl A, vložka 7564</w:t>
      </w:r>
      <w:r w:rsidR="007C2DEA">
        <w:rPr>
          <w:sz w:val="24"/>
          <w:szCs w:val="24"/>
        </w:rPr>
        <w:t>;</w:t>
      </w:r>
    </w:p>
    <w:p w14:paraId="6CED1A5F" w14:textId="77777777" w:rsidR="003B04DA" w:rsidRPr="00A45C91" w:rsidRDefault="004B4234" w:rsidP="00FD084C">
      <w:pPr>
        <w:numPr>
          <w:ilvl w:val="0"/>
          <w:numId w:val="4"/>
        </w:numPr>
        <w:ind w:left="567"/>
        <w:jc w:val="both"/>
        <w:rPr>
          <w:sz w:val="24"/>
          <w:szCs w:val="24"/>
        </w:rPr>
      </w:pPr>
      <w:r w:rsidRPr="008B7EA5">
        <w:rPr>
          <w:sz w:val="24"/>
          <w:szCs w:val="24"/>
        </w:rPr>
        <w:t>Držitel platným výpisem z obchodního rejstříku, vedeného u Městského soudu v Praze, oddíl C, vložka 114396</w:t>
      </w:r>
      <w:r w:rsidR="00CF25DE" w:rsidRPr="00A45C91">
        <w:rPr>
          <w:sz w:val="24"/>
          <w:szCs w:val="24"/>
        </w:rPr>
        <w:t xml:space="preserve">, </w:t>
      </w:r>
    </w:p>
    <w:p w14:paraId="78322BC7" w14:textId="0323D69B" w:rsidR="00367EEB" w:rsidRDefault="00FF46FE" w:rsidP="00FD084C">
      <w:pPr>
        <w:numPr>
          <w:ilvl w:val="0"/>
          <w:numId w:val="4"/>
        </w:numPr>
        <w:ind w:left="567"/>
        <w:jc w:val="both"/>
        <w:rPr>
          <w:sz w:val="24"/>
          <w:szCs w:val="24"/>
        </w:rPr>
      </w:pPr>
      <w:r w:rsidRPr="00814572">
        <w:rPr>
          <w:sz w:val="24"/>
          <w:szCs w:val="24"/>
        </w:rPr>
        <w:t xml:space="preserve">Za Pojišťovnu </w:t>
      </w:r>
      <w:r w:rsidR="007B020E">
        <w:rPr>
          <w:sz w:val="24"/>
          <w:szCs w:val="24"/>
        </w:rPr>
        <w:t>je/</w:t>
      </w:r>
      <w:r w:rsidRPr="00814572">
        <w:rPr>
          <w:sz w:val="24"/>
          <w:szCs w:val="24"/>
        </w:rPr>
        <w:t xml:space="preserve">jsou zmocněni k jednání ve věci plnění této </w:t>
      </w:r>
      <w:r w:rsidR="00C33180" w:rsidRPr="00814572">
        <w:rPr>
          <w:sz w:val="24"/>
          <w:szCs w:val="24"/>
        </w:rPr>
        <w:t>S</w:t>
      </w:r>
      <w:r w:rsidRPr="00814572">
        <w:rPr>
          <w:sz w:val="24"/>
          <w:szCs w:val="24"/>
        </w:rPr>
        <w:t>mlouvy:</w:t>
      </w:r>
      <w:r w:rsidR="00367EEB">
        <w:rPr>
          <w:sz w:val="24"/>
          <w:szCs w:val="24"/>
        </w:rPr>
        <w:t xml:space="preserve"> </w:t>
      </w:r>
      <w:r w:rsidR="003A64FA" w:rsidRPr="00190B72">
        <w:rPr>
          <w:sz w:val="24"/>
          <w:szCs w:val="24"/>
          <w:highlight w:val="black"/>
        </w:rPr>
        <w:t>XXXX</w:t>
      </w:r>
      <w:r w:rsidR="003A64FA" w:rsidRPr="002B50B5">
        <w:rPr>
          <w:sz w:val="24"/>
          <w:szCs w:val="24"/>
          <w:highlight w:val="black"/>
        </w:rPr>
        <w:t>XXXXXXXXXXX</w:t>
      </w:r>
      <w:r w:rsidR="00367EEB">
        <w:rPr>
          <w:sz w:val="24"/>
          <w:szCs w:val="24"/>
        </w:rPr>
        <w:t xml:space="preserve">, tel: </w:t>
      </w:r>
      <w:r w:rsidR="003A64FA" w:rsidRPr="00190B72">
        <w:rPr>
          <w:sz w:val="24"/>
          <w:szCs w:val="24"/>
          <w:highlight w:val="black"/>
        </w:rPr>
        <w:t>XXXX</w:t>
      </w:r>
      <w:r w:rsidR="003A64FA" w:rsidRPr="002B50B5">
        <w:rPr>
          <w:sz w:val="24"/>
          <w:szCs w:val="24"/>
          <w:highlight w:val="black"/>
        </w:rPr>
        <w:t>XXXXXXXXXXX</w:t>
      </w:r>
      <w:r w:rsidR="00367EEB">
        <w:rPr>
          <w:sz w:val="24"/>
          <w:szCs w:val="24"/>
        </w:rPr>
        <w:t xml:space="preserve">, e-mail: </w:t>
      </w:r>
      <w:r w:rsidR="003A64FA" w:rsidRPr="00190B72">
        <w:rPr>
          <w:sz w:val="24"/>
          <w:szCs w:val="24"/>
          <w:highlight w:val="black"/>
        </w:rPr>
        <w:t>XXXX</w:t>
      </w:r>
      <w:r w:rsidR="003A64FA" w:rsidRPr="002B50B5">
        <w:rPr>
          <w:sz w:val="24"/>
          <w:szCs w:val="24"/>
          <w:highlight w:val="black"/>
        </w:rPr>
        <w:t>XXXXXXXXXXX</w:t>
      </w:r>
      <w:r w:rsidR="00367EEB">
        <w:rPr>
          <w:sz w:val="24"/>
          <w:szCs w:val="24"/>
        </w:rPr>
        <w:t>.</w:t>
      </w:r>
    </w:p>
    <w:p w14:paraId="730F10B4" w14:textId="10EC9EAD" w:rsidR="00FF46FE" w:rsidRPr="00347DAC" w:rsidRDefault="004B4234" w:rsidP="00FD084C">
      <w:pPr>
        <w:numPr>
          <w:ilvl w:val="0"/>
          <w:numId w:val="4"/>
        </w:numPr>
        <w:ind w:left="567"/>
        <w:jc w:val="both"/>
        <w:rPr>
          <w:sz w:val="24"/>
        </w:rPr>
      </w:pPr>
      <w:r w:rsidRPr="008B7EA5">
        <w:rPr>
          <w:sz w:val="24"/>
          <w:szCs w:val="24"/>
        </w:rPr>
        <w:t xml:space="preserve">Za Držitele je zmocněn k jednání ve věci plnění této Smlouvy: </w:t>
      </w:r>
      <w:r w:rsidR="00190B72" w:rsidRPr="00190B72">
        <w:rPr>
          <w:sz w:val="24"/>
          <w:szCs w:val="24"/>
          <w:highlight w:val="black"/>
        </w:rPr>
        <w:t>XXXX</w:t>
      </w:r>
      <w:r w:rsidR="00190B72" w:rsidRPr="002B50B5">
        <w:rPr>
          <w:sz w:val="24"/>
          <w:szCs w:val="24"/>
          <w:highlight w:val="black"/>
        </w:rPr>
        <w:t>XXXXXXXXXXX</w:t>
      </w:r>
      <w:r w:rsidR="0024503D" w:rsidRPr="0024503D">
        <w:rPr>
          <w:iCs/>
          <w:sz w:val="24"/>
          <w:szCs w:val="24"/>
        </w:rPr>
        <w:t xml:space="preserve">, </w:t>
      </w:r>
      <w:r w:rsidRPr="008B7EA5">
        <w:rPr>
          <w:sz w:val="24"/>
          <w:szCs w:val="24"/>
        </w:rPr>
        <w:t>(tel.</w:t>
      </w:r>
      <w:r w:rsidR="00190B72">
        <w:rPr>
          <w:sz w:val="24"/>
          <w:szCs w:val="24"/>
        </w:rPr>
        <w:t xml:space="preserve"> </w:t>
      </w:r>
      <w:r w:rsidR="00190B72" w:rsidRPr="002B50B5">
        <w:rPr>
          <w:sz w:val="24"/>
          <w:szCs w:val="24"/>
          <w:highlight w:val="black"/>
        </w:rPr>
        <w:t>XXXXXXXXXXXXXXX</w:t>
      </w:r>
      <w:r w:rsidRPr="008B7EA5">
        <w:rPr>
          <w:sz w:val="24"/>
          <w:szCs w:val="24"/>
        </w:rPr>
        <w:t>), e-mail:</w:t>
      </w:r>
      <w:r w:rsidR="00190B72" w:rsidRPr="002B50B5">
        <w:rPr>
          <w:sz w:val="24"/>
          <w:szCs w:val="24"/>
          <w:highlight w:val="black"/>
        </w:rPr>
        <w:t>XXXXXXXXXXXXXXX</w:t>
      </w:r>
      <w:r w:rsidR="00703201">
        <w:rPr>
          <w:b/>
          <w:sz w:val="24"/>
        </w:rPr>
        <w:t>.</w:t>
      </w:r>
    </w:p>
    <w:p w14:paraId="2400BD15" w14:textId="77777777" w:rsidR="005612F4" w:rsidRDefault="005612F4" w:rsidP="00F10027">
      <w:pPr>
        <w:jc w:val="center"/>
        <w:rPr>
          <w:b/>
          <w:sz w:val="24"/>
          <w:szCs w:val="24"/>
        </w:rPr>
      </w:pPr>
    </w:p>
    <w:p w14:paraId="4B62937D" w14:textId="77777777" w:rsidR="00F10027" w:rsidRDefault="00F10027" w:rsidP="00F10027">
      <w:pPr>
        <w:jc w:val="center"/>
        <w:rPr>
          <w:b/>
          <w:sz w:val="24"/>
          <w:szCs w:val="24"/>
        </w:rPr>
      </w:pPr>
    </w:p>
    <w:p w14:paraId="1FC0F97B" w14:textId="77777777"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14:paraId="492F99B5" w14:textId="77777777" w:rsidR="00FF46FE" w:rsidRPr="00814572" w:rsidRDefault="00FF46FE" w:rsidP="007A5F08">
      <w:pPr>
        <w:jc w:val="center"/>
        <w:rPr>
          <w:b/>
          <w:sz w:val="24"/>
          <w:szCs w:val="24"/>
        </w:rPr>
      </w:pPr>
      <w:r w:rsidRPr="00814572">
        <w:rPr>
          <w:b/>
          <w:sz w:val="24"/>
          <w:szCs w:val="24"/>
        </w:rPr>
        <w:t>Závěrečná ustanovení</w:t>
      </w:r>
    </w:p>
    <w:p w14:paraId="42288D2B" w14:textId="77777777"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28BC9159" w14:textId="77777777"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14:paraId="6520DE4B" w14:textId="77777777"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38FCD0B8" w14:textId="77777777"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55DFE4C8" w14:textId="77777777"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0958A081" w14:textId="77777777"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14:paraId="28123228" w14:textId="77777777" w:rsidR="00CF25DE" w:rsidRPr="00A45C91" w:rsidRDefault="00CF25DE" w:rsidP="00FD084C">
      <w:pPr>
        <w:numPr>
          <w:ilvl w:val="0"/>
          <w:numId w:val="7"/>
        </w:numPr>
        <w:spacing w:before="120"/>
        <w:jc w:val="both"/>
        <w:rPr>
          <w:sz w:val="24"/>
          <w:szCs w:val="24"/>
        </w:rPr>
      </w:pPr>
      <w:r w:rsidRPr="00A45C91">
        <w:rPr>
          <w:sz w:val="24"/>
          <w:szCs w:val="24"/>
        </w:rPr>
        <w:t>Ned</w:t>
      </w:r>
      <w:r w:rsidR="00354002">
        <w:rPr>
          <w:sz w:val="24"/>
          <w:szCs w:val="24"/>
        </w:rPr>
        <w:t>ílnou součástí této Smlouvy je následující příloha</w:t>
      </w:r>
      <w:r w:rsidRPr="00A45C91">
        <w:rPr>
          <w:sz w:val="24"/>
          <w:szCs w:val="24"/>
        </w:rPr>
        <w:t>:</w:t>
      </w:r>
    </w:p>
    <w:p w14:paraId="5D1AF256" w14:textId="77777777" w:rsidR="00E869C8" w:rsidRPr="00C220A5" w:rsidRDefault="00F04D33" w:rsidP="00182C38">
      <w:pPr>
        <w:pStyle w:val="ListParagraph"/>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Pr="00C220A5">
        <w:rPr>
          <w:sz w:val="24"/>
          <w:szCs w:val="24"/>
        </w:rPr>
        <w:t xml:space="preserve"> </w:t>
      </w:r>
      <w:r w:rsidR="00703201" w:rsidRPr="00707812">
        <w:rPr>
          <w:sz w:val="24"/>
          <w:szCs w:val="24"/>
        </w:rPr>
        <w:t>O</w:t>
      </w:r>
      <w:r w:rsidRPr="00707812">
        <w:rPr>
          <w:sz w:val="24"/>
          <w:szCs w:val="24"/>
        </w:rPr>
        <w:t>bchodní tajemství</w:t>
      </w:r>
      <w:r w:rsidR="00C220A5" w:rsidRPr="00707812">
        <w:rPr>
          <w:sz w:val="24"/>
          <w:szCs w:val="24"/>
        </w:rPr>
        <w:t>,</w:t>
      </w:r>
    </w:p>
    <w:p w14:paraId="6DCFA3DB" w14:textId="77777777"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51CE07DC" w14:textId="77777777" w:rsidR="00CE1E05" w:rsidRDefault="00CE1E05" w:rsidP="00CE1E05">
      <w:pPr>
        <w:spacing w:before="120"/>
        <w:ind w:left="283"/>
        <w:jc w:val="both"/>
        <w:rPr>
          <w:sz w:val="24"/>
          <w:szCs w:val="24"/>
        </w:rPr>
      </w:pPr>
    </w:p>
    <w:p w14:paraId="68107423" w14:textId="77777777" w:rsidR="00F10027" w:rsidRDefault="00F10027" w:rsidP="00CE1E05">
      <w:pPr>
        <w:spacing w:before="120"/>
        <w:ind w:left="283"/>
        <w:jc w:val="both"/>
        <w:rPr>
          <w:sz w:val="24"/>
          <w:szCs w:val="24"/>
        </w:rPr>
      </w:pPr>
    </w:p>
    <w:p w14:paraId="5A444E29" w14:textId="77777777" w:rsidR="00F10027" w:rsidRDefault="00F10027" w:rsidP="00CE1E05">
      <w:pPr>
        <w:spacing w:before="120"/>
        <w:ind w:left="283"/>
        <w:jc w:val="both"/>
        <w:rPr>
          <w:sz w:val="24"/>
          <w:szCs w:val="24"/>
        </w:rPr>
      </w:pPr>
    </w:p>
    <w:p w14:paraId="097766DF" w14:textId="77777777" w:rsidR="00F10027" w:rsidRDefault="00F10027" w:rsidP="00CE1E05">
      <w:pPr>
        <w:spacing w:before="120"/>
        <w:ind w:left="283"/>
        <w:jc w:val="both"/>
        <w:rPr>
          <w:sz w:val="24"/>
          <w:szCs w:val="24"/>
        </w:rPr>
      </w:pPr>
    </w:p>
    <w:p w14:paraId="44B222AC" w14:textId="77777777" w:rsidR="00BE5900" w:rsidRPr="00814572" w:rsidRDefault="00BE5900" w:rsidP="007A5F08">
      <w:pPr>
        <w:tabs>
          <w:tab w:val="left" w:pos="5670"/>
        </w:tabs>
        <w:rPr>
          <w:sz w:val="24"/>
          <w:szCs w:val="24"/>
        </w:rPr>
      </w:pPr>
    </w:p>
    <w:p w14:paraId="7946D527" w14:textId="77777777" w:rsidR="00367EEB" w:rsidRDefault="00367EEB" w:rsidP="00367EEB">
      <w:pPr>
        <w:tabs>
          <w:tab w:val="left" w:pos="5245"/>
        </w:tabs>
        <w:rPr>
          <w:sz w:val="24"/>
          <w:szCs w:val="24"/>
        </w:rPr>
      </w:pPr>
      <w:r>
        <w:rPr>
          <w:sz w:val="24"/>
          <w:szCs w:val="24"/>
        </w:rPr>
        <w:t>V Praze dne  ……..</w:t>
      </w:r>
      <w:r>
        <w:rPr>
          <w:sz w:val="24"/>
          <w:szCs w:val="24"/>
        </w:rPr>
        <w:tab/>
        <w:t>V …….. dne ……..</w:t>
      </w:r>
    </w:p>
    <w:p w14:paraId="2D6C2823" w14:textId="77777777" w:rsidR="00367EEB" w:rsidRDefault="00367EEB" w:rsidP="00367EEB">
      <w:pPr>
        <w:tabs>
          <w:tab w:val="left" w:pos="5245"/>
        </w:tabs>
        <w:spacing w:before="120"/>
        <w:rPr>
          <w:sz w:val="24"/>
          <w:szCs w:val="24"/>
        </w:rPr>
      </w:pPr>
    </w:p>
    <w:p w14:paraId="294CA101" w14:textId="77777777" w:rsidR="00367EEB" w:rsidRDefault="00367EEB" w:rsidP="00367EEB">
      <w:pPr>
        <w:tabs>
          <w:tab w:val="left" w:pos="5245"/>
        </w:tabs>
        <w:spacing w:before="120"/>
        <w:rPr>
          <w:sz w:val="24"/>
          <w:szCs w:val="24"/>
        </w:rPr>
      </w:pPr>
      <w:r>
        <w:rPr>
          <w:sz w:val="24"/>
          <w:szCs w:val="24"/>
        </w:rPr>
        <w:t xml:space="preserve">Za Pojišťovnu: </w:t>
      </w:r>
      <w:r>
        <w:rPr>
          <w:sz w:val="24"/>
          <w:szCs w:val="24"/>
        </w:rPr>
        <w:tab/>
        <w:t>Za Držitele:</w:t>
      </w:r>
    </w:p>
    <w:p w14:paraId="7BC9787A" w14:textId="77777777" w:rsidR="00367EEB" w:rsidRDefault="00367EEB" w:rsidP="00367EEB">
      <w:pPr>
        <w:tabs>
          <w:tab w:val="left" w:pos="5245"/>
        </w:tabs>
        <w:spacing w:before="120"/>
        <w:rPr>
          <w:sz w:val="24"/>
          <w:szCs w:val="24"/>
        </w:rPr>
      </w:pPr>
    </w:p>
    <w:p w14:paraId="7B1FEDB5" w14:textId="77777777" w:rsidR="00367EEB" w:rsidRDefault="00367EEB" w:rsidP="00367EEB">
      <w:pPr>
        <w:tabs>
          <w:tab w:val="left" w:pos="5245"/>
        </w:tabs>
        <w:spacing w:before="120"/>
        <w:rPr>
          <w:sz w:val="24"/>
          <w:szCs w:val="24"/>
        </w:rPr>
      </w:pPr>
      <w:r>
        <w:rPr>
          <w:sz w:val="24"/>
          <w:szCs w:val="24"/>
        </w:rPr>
        <w:t>Ing. Josef Diessl                                                            MUDr. Václav Novotný, MBA</w:t>
      </w:r>
    </w:p>
    <w:p w14:paraId="12EF2FAB" w14:textId="77777777" w:rsidR="00367EEB" w:rsidRDefault="00367EEB" w:rsidP="00367EEB">
      <w:pPr>
        <w:tabs>
          <w:tab w:val="left" w:pos="5245"/>
        </w:tabs>
        <w:spacing w:before="120"/>
        <w:rPr>
          <w:sz w:val="24"/>
          <w:szCs w:val="24"/>
        </w:rPr>
      </w:pPr>
      <w:r>
        <w:rPr>
          <w:sz w:val="24"/>
          <w:szCs w:val="24"/>
        </w:rPr>
        <w:t>generální ředitel VoZP ČR</w:t>
      </w:r>
      <w:r>
        <w:rPr>
          <w:sz w:val="24"/>
          <w:szCs w:val="24"/>
        </w:rPr>
        <w:tab/>
        <w:t xml:space="preserve">Ředitel pobočky, jednatel </w:t>
      </w:r>
    </w:p>
    <w:p w14:paraId="7D0470C9" w14:textId="77777777" w:rsidR="00367EEB" w:rsidRDefault="00367EEB" w:rsidP="00367EEB">
      <w:pPr>
        <w:tabs>
          <w:tab w:val="left" w:pos="5245"/>
        </w:tabs>
        <w:spacing w:before="120"/>
        <w:rPr>
          <w:sz w:val="24"/>
          <w:szCs w:val="24"/>
        </w:rPr>
      </w:pPr>
      <w:r>
        <w:rPr>
          <w:sz w:val="24"/>
          <w:szCs w:val="24"/>
        </w:rPr>
        <w:t xml:space="preserve"> </w:t>
      </w:r>
    </w:p>
    <w:p w14:paraId="5C975148" w14:textId="77777777" w:rsidR="00367EEB" w:rsidRDefault="00367EEB">
      <w:pPr>
        <w:overflowPunct/>
        <w:autoSpaceDE/>
        <w:autoSpaceDN/>
        <w:adjustRightInd/>
        <w:textAlignment w:val="auto"/>
        <w:rPr>
          <w:sz w:val="24"/>
          <w:szCs w:val="24"/>
        </w:rPr>
      </w:pPr>
    </w:p>
    <w:p w14:paraId="34161FE8" w14:textId="77777777" w:rsidR="00367EEB" w:rsidRDefault="00367EEB">
      <w:pPr>
        <w:overflowPunct/>
        <w:autoSpaceDE/>
        <w:autoSpaceDN/>
        <w:adjustRightInd/>
        <w:textAlignment w:val="auto"/>
        <w:rPr>
          <w:sz w:val="24"/>
          <w:szCs w:val="24"/>
        </w:rPr>
      </w:pPr>
    </w:p>
    <w:p w14:paraId="4FD2DE92" w14:textId="77777777" w:rsidR="00367EEB" w:rsidRDefault="00367EEB">
      <w:pPr>
        <w:overflowPunct/>
        <w:autoSpaceDE/>
        <w:autoSpaceDN/>
        <w:adjustRightInd/>
        <w:textAlignment w:val="auto"/>
        <w:rPr>
          <w:sz w:val="24"/>
          <w:szCs w:val="24"/>
        </w:rPr>
      </w:pPr>
    </w:p>
    <w:p w14:paraId="67B17854" w14:textId="77777777" w:rsidR="00367EEB" w:rsidRDefault="00367EEB">
      <w:pPr>
        <w:overflowPunct/>
        <w:autoSpaceDE/>
        <w:autoSpaceDN/>
        <w:adjustRightInd/>
        <w:textAlignment w:val="auto"/>
        <w:rPr>
          <w:sz w:val="24"/>
          <w:szCs w:val="24"/>
        </w:rPr>
      </w:pPr>
    </w:p>
    <w:p w14:paraId="1E6220EF" w14:textId="77777777" w:rsidR="00367EEB" w:rsidRDefault="00367EEB">
      <w:pPr>
        <w:overflowPunct/>
        <w:autoSpaceDE/>
        <w:autoSpaceDN/>
        <w:adjustRightInd/>
        <w:textAlignment w:val="auto"/>
        <w:rPr>
          <w:sz w:val="24"/>
          <w:szCs w:val="24"/>
        </w:rPr>
      </w:pPr>
    </w:p>
    <w:p w14:paraId="35963250" w14:textId="77777777" w:rsidR="00367EEB" w:rsidRDefault="00367EEB">
      <w:pPr>
        <w:overflowPunct/>
        <w:autoSpaceDE/>
        <w:autoSpaceDN/>
        <w:adjustRightInd/>
        <w:textAlignment w:val="auto"/>
        <w:rPr>
          <w:sz w:val="24"/>
          <w:szCs w:val="24"/>
        </w:rPr>
      </w:pPr>
    </w:p>
    <w:p w14:paraId="5E14F776" w14:textId="77777777" w:rsidR="00367EEB" w:rsidRDefault="00367EEB">
      <w:pPr>
        <w:overflowPunct/>
        <w:autoSpaceDE/>
        <w:autoSpaceDN/>
        <w:adjustRightInd/>
        <w:textAlignment w:val="auto"/>
        <w:rPr>
          <w:sz w:val="24"/>
          <w:szCs w:val="24"/>
        </w:rPr>
      </w:pPr>
    </w:p>
    <w:p w14:paraId="65663FE2" w14:textId="77777777" w:rsidR="00367EEB" w:rsidRDefault="00367EEB">
      <w:pPr>
        <w:overflowPunct/>
        <w:autoSpaceDE/>
        <w:autoSpaceDN/>
        <w:adjustRightInd/>
        <w:textAlignment w:val="auto"/>
        <w:rPr>
          <w:sz w:val="24"/>
          <w:szCs w:val="24"/>
        </w:rPr>
      </w:pPr>
    </w:p>
    <w:p w14:paraId="1EADAF06" w14:textId="77777777" w:rsidR="00367EEB" w:rsidRDefault="00367EEB">
      <w:pPr>
        <w:overflowPunct/>
        <w:autoSpaceDE/>
        <w:autoSpaceDN/>
        <w:adjustRightInd/>
        <w:textAlignment w:val="auto"/>
        <w:rPr>
          <w:sz w:val="24"/>
          <w:szCs w:val="24"/>
        </w:rPr>
      </w:pPr>
    </w:p>
    <w:p w14:paraId="08203E91" w14:textId="77777777" w:rsidR="00367EEB" w:rsidRDefault="00367EEB">
      <w:pPr>
        <w:overflowPunct/>
        <w:autoSpaceDE/>
        <w:autoSpaceDN/>
        <w:adjustRightInd/>
        <w:textAlignment w:val="auto"/>
        <w:rPr>
          <w:sz w:val="24"/>
          <w:szCs w:val="24"/>
        </w:rPr>
      </w:pPr>
    </w:p>
    <w:p w14:paraId="580CFBCB" w14:textId="77777777" w:rsidR="00367EEB" w:rsidRDefault="00367EEB">
      <w:pPr>
        <w:overflowPunct/>
        <w:autoSpaceDE/>
        <w:autoSpaceDN/>
        <w:adjustRightInd/>
        <w:textAlignment w:val="auto"/>
        <w:rPr>
          <w:sz w:val="24"/>
          <w:szCs w:val="24"/>
        </w:rPr>
      </w:pPr>
    </w:p>
    <w:p w14:paraId="052480A7" w14:textId="77777777" w:rsidR="00367EEB" w:rsidRDefault="00367EEB">
      <w:pPr>
        <w:overflowPunct/>
        <w:autoSpaceDE/>
        <w:autoSpaceDN/>
        <w:adjustRightInd/>
        <w:textAlignment w:val="auto"/>
        <w:rPr>
          <w:sz w:val="24"/>
          <w:szCs w:val="24"/>
        </w:rPr>
      </w:pPr>
    </w:p>
    <w:p w14:paraId="64683B57" w14:textId="77777777" w:rsidR="00367EEB" w:rsidRDefault="00367EEB">
      <w:pPr>
        <w:overflowPunct/>
        <w:autoSpaceDE/>
        <w:autoSpaceDN/>
        <w:adjustRightInd/>
        <w:textAlignment w:val="auto"/>
        <w:rPr>
          <w:sz w:val="24"/>
          <w:szCs w:val="24"/>
        </w:rPr>
      </w:pPr>
    </w:p>
    <w:p w14:paraId="0DB96D0C" w14:textId="77777777" w:rsidR="00367EEB" w:rsidRDefault="00367EEB">
      <w:pPr>
        <w:overflowPunct/>
        <w:autoSpaceDE/>
        <w:autoSpaceDN/>
        <w:adjustRightInd/>
        <w:textAlignment w:val="auto"/>
        <w:rPr>
          <w:sz w:val="24"/>
          <w:szCs w:val="24"/>
        </w:rPr>
      </w:pPr>
    </w:p>
    <w:p w14:paraId="1D99232D" w14:textId="77777777" w:rsidR="00367EEB" w:rsidRDefault="00367EEB">
      <w:pPr>
        <w:overflowPunct/>
        <w:autoSpaceDE/>
        <w:autoSpaceDN/>
        <w:adjustRightInd/>
        <w:textAlignment w:val="auto"/>
        <w:rPr>
          <w:sz w:val="24"/>
          <w:szCs w:val="24"/>
        </w:rPr>
      </w:pPr>
    </w:p>
    <w:p w14:paraId="16E74992" w14:textId="77777777" w:rsidR="00367EEB" w:rsidRDefault="00367EEB">
      <w:pPr>
        <w:overflowPunct/>
        <w:autoSpaceDE/>
        <w:autoSpaceDN/>
        <w:adjustRightInd/>
        <w:textAlignment w:val="auto"/>
        <w:rPr>
          <w:sz w:val="24"/>
          <w:szCs w:val="24"/>
        </w:rPr>
      </w:pPr>
    </w:p>
    <w:p w14:paraId="41FE1FCF" w14:textId="77777777" w:rsidR="00367EEB" w:rsidRDefault="00367EEB">
      <w:pPr>
        <w:overflowPunct/>
        <w:autoSpaceDE/>
        <w:autoSpaceDN/>
        <w:adjustRightInd/>
        <w:textAlignment w:val="auto"/>
        <w:rPr>
          <w:sz w:val="24"/>
          <w:szCs w:val="24"/>
        </w:rPr>
      </w:pPr>
    </w:p>
    <w:p w14:paraId="4D1723C3" w14:textId="77777777" w:rsidR="00367EEB" w:rsidRDefault="00367EEB">
      <w:pPr>
        <w:overflowPunct/>
        <w:autoSpaceDE/>
        <w:autoSpaceDN/>
        <w:adjustRightInd/>
        <w:textAlignment w:val="auto"/>
        <w:rPr>
          <w:sz w:val="24"/>
          <w:szCs w:val="24"/>
        </w:rPr>
      </w:pPr>
    </w:p>
    <w:p w14:paraId="0BC3C855" w14:textId="77777777" w:rsidR="00367EEB" w:rsidRDefault="00367EEB">
      <w:pPr>
        <w:overflowPunct/>
        <w:autoSpaceDE/>
        <w:autoSpaceDN/>
        <w:adjustRightInd/>
        <w:textAlignment w:val="auto"/>
        <w:rPr>
          <w:sz w:val="24"/>
          <w:szCs w:val="24"/>
        </w:rPr>
      </w:pPr>
    </w:p>
    <w:p w14:paraId="70E92C35" w14:textId="77777777" w:rsidR="00367EEB" w:rsidRDefault="00367EEB">
      <w:pPr>
        <w:overflowPunct/>
        <w:autoSpaceDE/>
        <w:autoSpaceDN/>
        <w:adjustRightInd/>
        <w:textAlignment w:val="auto"/>
        <w:rPr>
          <w:sz w:val="24"/>
          <w:szCs w:val="24"/>
        </w:rPr>
      </w:pPr>
    </w:p>
    <w:p w14:paraId="3C51EA76" w14:textId="77777777" w:rsidR="00367EEB" w:rsidRDefault="00367EEB">
      <w:pPr>
        <w:overflowPunct/>
        <w:autoSpaceDE/>
        <w:autoSpaceDN/>
        <w:adjustRightInd/>
        <w:textAlignment w:val="auto"/>
        <w:rPr>
          <w:sz w:val="24"/>
          <w:szCs w:val="24"/>
        </w:rPr>
      </w:pPr>
    </w:p>
    <w:p w14:paraId="2D9C786D" w14:textId="77777777" w:rsidR="00367EEB" w:rsidRDefault="00367EEB">
      <w:pPr>
        <w:overflowPunct/>
        <w:autoSpaceDE/>
        <w:autoSpaceDN/>
        <w:adjustRightInd/>
        <w:textAlignment w:val="auto"/>
        <w:rPr>
          <w:sz w:val="24"/>
          <w:szCs w:val="24"/>
        </w:rPr>
      </w:pPr>
    </w:p>
    <w:p w14:paraId="66C4B2FB" w14:textId="77777777" w:rsidR="00367EEB" w:rsidRDefault="00367EEB">
      <w:pPr>
        <w:overflowPunct/>
        <w:autoSpaceDE/>
        <w:autoSpaceDN/>
        <w:adjustRightInd/>
        <w:textAlignment w:val="auto"/>
        <w:rPr>
          <w:sz w:val="24"/>
          <w:szCs w:val="24"/>
        </w:rPr>
      </w:pPr>
    </w:p>
    <w:p w14:paraId="231328AB" w14:textId="77777777" w:rsidR="00367EEB" w:rsidRDefault="00367EEB">
      <w:pPr>
        <w:overflowPunct/>
        <w:autoSpaceDE/>
        <w:autoSpaceDN/>
        <w:adjustRightInd/>
        <w:textAlignment w:val="auto"/>
        <w:rPr>
          <w:sz w:val="24"/>
          <w:szCs w:val="24"/>
        </w:rPr>
      </w:pPr>
    </w:p>
    <w:p w14:paraId="310BE7A9" w14:textId="77777777" w:rsidR="00367EEB" w:rsidRDefault="00367EEB">
      <w:pPr>
        <w:overflowPunct/>
        <w:autoSpaceDE/>
        <w:autoSpaceDN/>
        <w:adjustRightInd/>
        <w:textAlignment w:val="auto"/>
        <w:rPr>
          <w:sz w:val="24"/>
          <w:szCs w:val="24"/>
        </w:rPr>
      </w:pPr>
    </w:p>
    <w:p w14:paraId="30C3196F" w14:textId="77777777" w:rsidR="00367EEB" w:rsidRDefault="00367EEB">
      <w:pPr>
        <w:overflowPunct/>
        <w:autoSpaceDE/>
        <w:autoSpaceDN/>
        <w:adjustRightInd/>
        <w:textAlignment w:val="auto"/>
        <w:rPr>
          <w:sz w:val="24"/>
          <w:szCs w:val="24"/>
        </w:rPr>
      </w:pPr>
    </w:p>
    <w:p w14:paraId="47B38566" w14:textId="77777777" w:rsidR="00367EEB" w:rsidRDefault="00367EEB">
      <w:pPr>
        <w:overflowPunct/>
        <w:autoSpaceDE/>
        <w:autoSpaceDN/>
        <w:adjustRightInd/>
        <w:textAlignment w:val="auto"/>
        <w:rPr>
          <w:sz w:val="24"/>
          <w:szCs w:val="24"/>
        </w:rPr>
      </w:pPr>
    </w:p>
    <w:p w14:paraId="4D117E3C" w14:textId="77777777" w:rsidR="00367EEB" w:rsidRDefault="00367EEB">
      <w:pPr>
        <w:overflowPunct/>
        <w:autoSpaceDE/>
        <w:autoSpaceDN/>
        <w:adjustRightInd/>
        <w:textAlignment w:val="auto"/>
        <w:rPr>
          <w:sz w:val="24"/>
          <w:szCs w:val="24"/>
        </w:rPr>
      </w:pPr>
    </w:p>
    <w:p w14:paraId="33249804" w14:textId="77777777" w:rsidR="00367EEB" w:rsidRDefault="00367EEB">
      <w:pPr>
        <w:overflowPunct/>
        <w:autoSpaceDE/>
        <w:autoSpaceDN/>
        <w:adjustRightInd/>
        <w:textAlignment w:val="auto"/>
        <w:rPr>
          <w:sz w:val="24"/>
          <w:szCs w:val="24"/>
        </w:rPr>
      </w:pPr>
    </w:p>
    <w:p w14:paraId="0782C1E9" w14:textId="2E67BBAB" w:rsidR="00E34D2A" w:rsidRDefault="006B7112">
      <w:pPr>
        <w:overflowPunct/>
        <w:autoSpaceDE/>
        <w:autoSpaceDN/>
        <w:adjustRightInd/>
        <w:textAlignment w:val="auto"/>
        <w:rPr>
          <w:sz w:val="24"/>
          <w:szCs w:val="24"/>
        </w:rPr>
      </w:pPr>
      <w:r>
        <w:rPr>
          <w:sz w:val="24"/>
          <w:szCs w:val="24"/>
        </w:rPr>
        <w:tab/>
      </w:r>
    </w:p>
    <w:p w14:paraId="3E55C22A" w14:textId="77777777" w:rsidR="006F4769" w:rsidRPr="00707812" w:rsidRDefault="006F4769" w:rsidP="006F4769">
      <w:pPr>
        <w:tabs>
          <w:tab w:val="left" w:pos="5245"/>
        </w:tabs>
        <w:spacing w:before="120"/>
        <w:jc w:val="center"/>
        <w:rPr>
          <w:b/>
          <w:sz w:val="24"/>
          <w:szCs w:val="24"/>
        </w:rPr>
      </w:pPr>
      <w:r w:rsidRPr="00707812">
        <w:rPr>
          <w:b/>
          <w:sz w:val="24"/>
          <w:szCs w:val="24"/>
        </w:rPr>
        <w:t>OBCHODNÍ TAJEMSTVÍ</w:t>
      </w:r>
    </w:p>
    <w:p w14:paraId="7B0699C6" w14:textId="77777777" w:rsidR="006F4769" w:rsidRPr="002F6CB9" w:rsidRDefault="006F4769" w:rsidP="006F4769">
      <w:pPr>
        <w:pStyle w:val="BodyText"/>
        <w:spacing w:after="120"/>
        <w:rPr>
          <w:sz w:val="24"/>
          <w:szCs w:val="24"/>
        </w:rPr>
      </w:pPr>
      <w:r w:rsidRPr="002F6CB9">
        <w:rPr>
          <w:sz w:val="24"/>
          <w:szCs w:val="24"/>
        </w:rPr>
        <w:t>PŘÍLOHA Č. 1</w:t>
      </w:r>
    </w:p>
    <w:p w14:paraId="47463CF0" w14:textId="36423821" w:rsidR="006F4769" w:rsidRPr="002F6CB9" w:rsidRDefault="006F4769" w:rsidP="006F4769">
      <w:pPr>
        <w:pStyle w:val="BodyText"/>
        <w:spacing w:after="120"/>
        <w:rPr>
          <w:sz w:val="24"/>
          <w:szCs w:val="24"/>
        </w:rPr>
      </w:pPr>
      <w:r w:rsidRPr="002F6CB9">
        <w:rPr>
          <w:sz w:val="24"/>
          <w:szCs w:val="24"/>
        </w:rPr>
        <w:t xml:space="preserve">SMLOUVY O LIMITACI NÁKLADŮ SPOJENÝCH S HRAZENÍM LÉČIVÉHO PŘÍPRAVKU </w:t>
      </w:r>
      <w:r w:rsidR="005465A2" w:rsidRPr="005465A2">
        <w:rPr>
          <w:sz w:val="24"/>
          <w:szCs w:val="24"/>
          <w:highlight w:val="black"/>
          <w:lang w:eastAsia="en-US"/>
        </w:rPr>
        <w:t>XXXXXXXXX</w:t>
      </w:r>
    </w:p>
    <w:p w14:paraId="6C9C8E57" w14:textId="77777777" w:rsidR="006F4769" w:rsidRPr="002F6CB9" w:rsidRDefault="006F4769" w:rsidP="006F4769">
      <w:pPr>
        <w:pStyle w:val="BodyText"/>
        <w:spacing w:after="120"/>
        <w:rPr>
          <w:b w:val="0"/>
          <w:sz w:val="24"/>
          <w:szCs w:val="24"/>
        </w:rPr>
      </w:pPr>
      <w:r w:rsidRPr="002F6CB9">
        <w:rPr>
          <w:b w:val="0"/>
          <w:sz w:val="24"/>
          <w:szCs w:val="24"/>
        </w:rPr>
        <w:t>uzavřená dohodou smluvních stran v souladu s ustanovením § 1746 odst. 2 zákona č. 89/2012 Sb., občanský zákoník</w:t>
      </w:r>
    </w:p>
    <w:p w14:paraId="4D0D8090" w14:textId="77777777" w:rsidR="006F4769" w:rsidRPr="002F6CB9" w:rsidRDefault="006F4769" w:rsidP="006F4769">
      <w:pPr>
        <w:pStyle w:val="BodyText"/>
        <w:spacing w:after="120"/>
        <w:rPr>
          <w:b w:val="0"/>
          <w:sz w:val="24"/>
          <w:szCs w:val="24"/>
        </w:rPr>
      </w:pPr>
    </w:p>
    <w:p w14:paraId="1A09EFF4" w14:textId="77777777" w:rsidR="006F4769" w:rsidRPr="00707812" w:rsidRDefault="00707812" w:rsidP="008629FB">
      <w:pPr>
        <w:pStyle w:val="ListParagraph"/>
        <w:numPr>
          <w:ilvl w:val="0"/>
          <w:numId w:val="15"/>
        </w:numPr>
        <w:tabs>
          <w:tab w:val="left" w:pos="5245"/>
        </w:tabs>
        <w:spacing w:before="120"/>
        <w:ind w:hanging="578"/>
        <w:rPr>
          <w:sz w:val="24"/>
          <w:szCs w:val="24"/>
        </w:rPr>
      </w:pPr>
      <w:r w:rsidRPr="008629FB">
        <w:rPr>
          <w:b/>
          <w:sz w:val="24"/>
          <w:szCs w:val="24"/>
        </w:rPr>
        <w:t>Přípravek</w:t>
      </w:r>
      <w:r>
        <w:rPr>
          <w:sz w:val="24"/>
          <w:szCs w:val="24"/>
        </w:rPr>
        <w:t>, který je předmětem této Smlouvy o limitaci nákladů:</w:t>
      </w:r>
    </w:p>
    <w:tbl>
      <w:tblPr>
        <w:tblW w:w="648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2410"/>
      </w:tblGrid>
      <w:tr w:rsidR="00CA250B" w:rsidRPr="002F6CB9" w14:paraId="00B59E66" w14:textId="77777777" w:rsidTr="008A694A">
        <w:trPr>
          <w:trHeight w:val="559"/>
        </w:trPr>
        <w:tc>
          <w:tcPr>
            <w:tcW w:w="1242" w:type="dxa"/>
            <w:shd w:val="clear" w:color="auto" w:fill="D9D9D9" w:themeFill="background1" w:themeFillShade="D9"/>
          </w:tcPr>
          <w:p w14:paraId="0A471CBD" w14:textId="77777777" w:rsidR="00CA250B" w:rsidRPr="002F6CB9" w:rsidRDefault="00CA250B" w:rsidP="00C778F3">
            <w:pPr>
              <w:tabs>
                <w:tab w:val="left" w:pos="5245"/>
              </w:tabs>
              <w:spacing w:before="120"/>
              <w:rPr>
                <w:b/>
              </w:rPr>
            </w:pPr>
            <w:r w:rsidRPr="002F6CB9">
              <w:rPr>
                <w:b/>
              </w:rPr>
              <w:t xml:space="preserve">Kód SÚKL </w:t>
            </w:r>
          </w:p>
        </w:tc>
        <w:tc>
          <w:tcPr>
            <w:tcW w:w="2835" w:type="dxa"/>
            <w:shd w:val="clear" w:color="auto" w:fill="D9D9D9" w:themeFill="background1" w:themeFillShade="D9"/>
          </w:tcPr>
          <w:p w14:paraId="652641DE" w14:textId="77777777" w:rsidR="00CA250B" w:rsidRPr="002F6CB9" w:rsidRDefault="00CA250B" w:rsidP="00C778F3">
            <w:pPr>
              <w:tabs>
                <w:tab w:val="left" w:pos="5245"/>
              </w:tabs>
              <w:spacing w:before="120"/>
              <w:rPr>
                <w:b/>
              </w:rPr>
            </w:pPr>
            <w:r w:rsidRPr="002F6CB9">
              <w:rPr>
                <w:b/>
              </w:rPr>
              <w:t xml:space="preserve">Název </w:t>
            </w:r>
            <w:r>
              <w:rPr>
                <w:b/>
              </w:rPr>
              <w:t>P</w:t>
            </w:r>
            <w:r w:rsidRPr="002F6CB9">
              <w:rPr>
                <w:b/>
              </w:rPr>
              <w:t xml:space="preserve">řípravku </w:t>
            </w:r>
          </w:p>
        </w:tc>
        <w:tc>
          <w:tcPr>
            <w:tcW w:w="2410" w:type="dxa"/>
            <w:shd w:val="clear" w:color="auto" w:fill="D9D9D9" w:themeFill="background1" w:themeFillShade="D9"/>
          </w:tcPr>
          <w:p w14:paraId="07B9DF3B" w14:textId="77777777" w:rsidR="00CA250B" w:rsidRPr="002F6CB9" w:rsidRDefault="00CA250B" w:rsidP="00C778F3">
            <w:pPr>
              <w:tabs>
                <w:tab w:val="left" w:pos="5245"/>
              </w:tabs>
              <w:spacing w:before="120"/>
              <w:rPr>
                <w:b/>
              </w:rPr>
            </w:pPr>
            <w:r w:rsidRPr="002F6CB9">
              <w:rPr>
                <w:b/>
              </w:rPr>
              <w:t xml:space="preserve">Doplněk názvu </w:t>
            </w:r>
          </w:p>
        </w:tc>
      </w:tr>
      <w:tr w:rsidR="005E5DB0" w:rsidRPr="00753E04" w14:paraId="7E36CA4F" w14:textId="77777777" w:rsidTr="008A694A">
        <w:trPr>
          <w:trHeight w:val="266"/>
        </w:trPr>
        <w:tc>
          <w:tcPr>
            <w:tcW w:w="1242" w:type="dxa"/>
            <w:vAlign w:val="center"/>
          </w:tcPr>
          <w:p w14:paraId="528A58DD" w14:textId="25701392" w:rsidR="005E5DB0" w:rsidRPr="00034456" w:rsidRDefault="00190B72" w:rsidP="005E5DB0">
            <w:pPr>
              <w:tabs>
                <w:tab w:val="left" w:pos="5245"/>
              </w:tabs>
              <w:spacing w:before="120"/>
              <w:jc w:val="center"/>
              <w:rPr>
                <w:sz w:val="24"/>
                <w:szCs w:val="24"/>
              </w:rPr>
            </w:pPr>
            <w:r w:rsidRPr="00190B72">
              <w:rPr>
                <w:sz w:val="24"/>
                <w:szCs w:val="24"/>
                <w:highlight w:val="black"/>
              </w:rPr>
              <w:t>XXXXXXX</w:t>
            </w:r>
          </w:p>
        </w:tc>
        <w:tc>
          <w:tcPr>
            <w:tcW w:w="2835" w:type="dxa"/>
          </w:tcPr>
          <w:p w14:paraId="207FFDC4" w14:textId="57AB89C0" w:rsidR="005E5DB0" w:rsidRPr="00034456" w:rsidRDefault="00190B72" w:rsidP="005E5DB0">
            <w:pPr>
              <w:tabs>
                <w:tab w:val="left" w:pos="5245"/>
              </w:tabs>
              <w:spacing w:before="120"/>
              <w:rPr>
                <w:sz w:val="24"/>
                <w:szCs w:val="24"/>
              </w:rPr>
            </w:pPr>
            <w:r w:rsidRPr="00190B72">
              <w:rPr>
                <w:sz w:val="24"/>
                <w:szCs w:val="24"/>
                <w:highlight w:val="black"/>
              </w:rPr>
              <w:t>XXXXXXXXX</w:t>
            </w:r>
          </w:p>
        </w:tc>
        <w:tc>
          <w:tcPr>
            <w:tcW w:w="2410" w:type="dxa"/>
            <w:vAlign w:val="center"/>
          </w:tcPr>
          <w:p w14:paraId="69370139" w14:textId="6AD0700D" w:rsidR="005E5DB0" w:rsidRPr="00753E04" w:rsidRDefault="00190B72" w:rsidP="005E5DB0">
            <w:pPr>
              <w:tabs>
                <w:tab w:val="left" w:pos="5245"/>
              </w:tabs>
              <w:spacing w:before="120"/>
              <w:jc w:val="center"/>
              <w:rPr>
                <w:sz w:val="24"/>
                <w:szCs w:val="24"/>
              </w:rPr>
            </w:pPr>
            <w:r w:rsidRPr="00190B72">
              <w:rPr>
                <w:sz w:val="24"/>
                <w:szCs w:val="24"/>
                <w:highlight w:val="black"/>
              </w:rPr>
              <w:t>XXXXXXXXXXXXXXX</w:t>
            </w:r>
          </w:p>
        </w:tc>
      </w:tr>
    </w:tbl>
    <w:p w14:paraId="16FC3A67" w14:textId="77777777" w:rsidR="006F4769" w:rsidRDefault="006F4769" w:rsidP="006F4769">
      <w:pPr>
        <w:tabs>
          <w:tab w:val="left" w:pos="5245"/>
        </w:tabs>
        <w:spacing w:before="120"/>
        <w:rPr>
          <w:sz w:val="24"/>
          <w:szCs w:val="24"/>
        </w:rPr>
      </w:pPr>
    </w:p>
    <w:p w14:paraId="65594514" w14:textId="77777777" w:rsidR="00707812" w:rsidRDefault="00707812" w:rsidP="008629FB">
      <w:pPr>
        <w:pStyle w:val="ListParagraph"/>
        <w:numPr>
          <w:ilvl w:val="0"/>
          <w:numId w:val="15"/>
        </w:numPr>
        <w:tabs>
          <w:tab w:val="left" w:pos="5245"/>
        </w:tabs>
        <w:spacing w:before="120"/>
        <w:ind w:hanging="578"/>
        <w:jc w:val="both"/>
        <w:rPr>
          <w:sz w:val="24"/>
          <w:szCs w:val="24"/>
        </w:rPr>
      </w:pPr>
      <w:r w:rsidRPr="008629FB">
        <w:rPr>
          <w:b/>
          <w:sz w:val="24"/>
          <w:szCs w:val="24"/>
        </w:rPr>
        <w:t xml:space="preserve">Podmínky poskytnutí </w:t>
      </w:r>
      <w:r w:rsidR="000D13C0" w:rsidRPr="008629FB">
        <w:rPr>
          <w:b/>
          <w:sz w:val="24"/>
          <w:szCs w:val="24"/>
        </w:rPr>
        <w:t>Kompenzace</w:t>
      </w:r>
      <w:r>
        <w:rPr>
          <w:sz w:val="24"/>
          <w:szCs w:val="24"/>
        </w:rPr>
        <w:t>:</w:t>
      </w:r>
    </w:p>
    <w:p w14:paraId="2CBBEAEE" w14:textId="2568E315" w:rsidR="007217E6" w:rsidRPr="005C7186" w:rsidRDefault="000D13C0" w:rsidP="00707812">
      <w:pPr>
        <w:pStyle w:val="ListParagraph"/>
        <w:tabs>
          <w:tab w:val="left" w:pos="5245"/>
        </w:tabs>
        <w:spacing w:before="120"/>
        <w:jc w:val="both"/>
        <w:rPr>
          <w:sz w:val="24"/>
          <w:szCs w:val="24"/>
        </w:rPr>
      </w:pPr>
      <w:r>
        <w:rPr>
          <w:sz w:val="24"/>
          <w:szCs w:val="24"/>
        </w:rPr>
        <w:t>Kompenzace</w:t>
      </w:r>
      <w:r w:rsidR="00034456" w:rsidRPr="00707812">
        <w:rPr>
          <w:sz w:val="24"/>
          <w:szCs w:val="24"/>
        </w:rPr>
        <w:t xml:space="preserve"> bude poskytnuta </w:t>
      </w:r>
      <w:r w:rsidR="00FC5CA1" w:rsidRPr="00FC5CA1">
        <w:rPr>
          <w:sz w:val="24"/>
          <w:szCs w:val="24"/>
          <w:highlight w:val="black"/>
        </w:rPr>
        <w:t>XXXXXXXXXXXXXXXXXXXXXXXXXXXXXXXXXXXXXXXXXXXXXXXXXXXXXXXXXXXXXXXXXXXXXXXXXXXXXXXXXXXXXXXXXXXXXXX</w:t>
      </w:r>
    </w:p>
    <w:p w14:paraId="40307E0F" w14:textId="77777777" w:rsidR="008629FB" w:rsidRPr="005C7186" w:rsidRDefault="008629FB" w:rsidP="00707812">
      <w:pPr>
        <w:pStyle w:val="ListParagraph"/>
        <w:tabs>
          <w:tab w:val="left" w:pos="5245"/>
        </w:tabs>
        <w:spacing w:before="120"/>
        <w:jc w:val="both"/>
        <w:rPr>
          <w:sz w:val="24"/>
          <w:szCs w:val="24"/>
        </w:rPr>
      </w:pPr>
    </w:p>
    <w:p w14:paraId="1F60D7DF" w14:textId="7BE109DF" w:rsidR="00E10113" w:rsidRPr="005C7186" w:rsidRDefault="00FC5CA1" w:rsidP="004A5E1E">
      <w:pPr>
        <w:pStyle w:val="ListParagraph"/>
        <w:numPr>
          <w:ilvl w:val="1"/>
          <w:numId w:val="15"/>
        </w:numPr>
        <w:tabs>
          <w:tab w:val="left" w:pos="5245"/>
        </w:tabs>
        <w:spacing w:before="120"/>
        <w:ind w:left="1276" w:hanging="567"/>
        <w:jc w:val="both"/>
        <w:rPr>
          <w:sz w:val="24"/>
          <w:szCs w:val="24"/>
        </w:rPr>
      </w:pPr>
      <w:r w:rsidRPr="00FC5CA1">
        <w:rPr>
          <w:sz w:val="24"/>
          <w:szCs w:val="24"/>
          <w:highlight w:val="black"/>
        </w:rPr>
        <w:t>XXXXXXXXXXXXXXXXXXXXXXXXXXXXXXXXXXXXXXXXXXXXXXXXXXXXXXXXXXXXXXXXXXXXXXXXXXXXXXXXXXXXXXXXXXXXXXXXXXXXXXXXXXXXXXXXXXXXXXXXXXXXXXXXXXXXXXXXXXXXXXXXXXXXXXXXXXXXXXXXXXXXXXXXXXXXXXX</w:t>
      </w:r>
    </w:p>
    <w:p w14:paraId="6146585B" w14:textId="7EA46EA7" w:rsidR="00E10113" w:rsidRPr="005C7186" w:rsidRDefault="00FC5CA1" w:rsidP="004A5E1E">
      <w:pPr>
        <w:pStyle w:val="ListParagraph"/>
        <w:numPr>
          <w:ilvl w:val="1"/>
          <w:numId w:val="15"/>
        </w:numPr>
        <w:tabs>
          <w:tab w:val="left" w:pos="5245"/>
        </w:tabs>
        <w:spacing w:before="120"/>
        <w:ind w:left="1276" w:hanging="567"/>
        <w:jc w:val="both"/>
        <w:rPr>
          <w:sz w:val="24"/>
          <w:szCs w:val="24"/>
        </w:rPr>
      </w:pPr>
      <w:r w:rsidRPr="00FC5CA1">
        <w:rPr>
          <w:sz w:val="24"/>
          <w:szCs w:val="24"/>
          <w:highlight w:val="black"/>
        </w:rPr>
        <w:t xml:space="preserve"> XXXXXXXXXXXXXXXXXXXXXXXXXXXXXXXXXXXXXXXXXXXXXXXXXXXXXXXXXXXXXXXXXXXXXXXXXXXXXXXXXXXXXXXXXXXXXXXXXXXXXXXXXXXXXXXXXXXXXXXXXXXXXXXXXXXXXXXXXXXXXXXXXXXXXXXXXXXXXXXXXXXXXXXXXXXXXXX</w:t>
      </w:r>
      <w:r w:rsidR="00E10113" w:rsidRPr="005C7186">
        <w:rPr>
          <w:sz w:val="24"/>
          <w:szCs w:val="24"/>
        </w:rPr>
        <w:t>, nebo</w:t>
      </w:r>
    </w:p>
    <w:p w14:paraId="62B88CCC" w14:textId="3D43657D" w:rsidR="00E10113" w:rsidRPr="005C7186" w:rsidRDefault="00FC5CA1" w:rsidP="004A5E1E">
      <w:pPr>
        <w:pStyle w:val="ListParagraph"/>
        <w:numPr>
          <w:ilvl w:val="1"/>
          <w:numId w:val="15"/>
        </w:numPr>
        <w:tabs>
          <w:tab w:val="left" w:pos="5245"/>
        </w:tabs>
        <w:spacing w:before="120"/>
        <w:ind w:left="1276" w:hanging="567"/>
        <w:jc w:val="both"/>
        <w:rPr>
          <w:sz w:val="24"/>
          <w:szCs w:val="24"/>
        </w:rPr>
      </w:pPr>
      <w:r w:rsidRPr="00FC5CA1">
        <w:rPr>
          <w:sz w:val="24"/>
          <w:szCs w:val="24"/>
          <w:highlight w:val="black"/>
        </w:rPr>
        <w:t xml:space="preserve"> XXXXXXXXXXXXXXXXXXXXXXXXXXXXXXXXXXXXXXXXXXXXXXXXXXXXXXXXXXXXXXXXXXXXXXXXXXXXXXXXXXXXXXXXXXXXXXXXXXXXXXXXXXXXXXXXXXXXXXXXXXXXXXXXXXXXXXXXXXXXXXXXXXXXXXXXXXXXXXXXXXXXXXXXXXXXXXX</w:t>
      </w:r>
      <w:r w:rsidR="00E10113" w:rsidRPr="005C7186">
        <w:rPr>
          <w:sz w:val="24"/>
          <w:szCs w:val="24"/>
        </w:rPr>
        <w:t>.</w:t>
      </w:r>
    </w:p>
    <w:p w14:paraId="5CFE63F8" w14:textId="48EC4E7D" w:rsidR="00034456" w:rsidRPr="00E10113" w:rsidRDefault="00923E88" w:rsidP="00E10113">
      <w:pPr>
        <w:tabs>
          <w:tab w:val="left" w:pos="5245"/>
        </w:tabs>
        <w:spacing w:before="120"/>
        <w:ind w:left="709"/>
        <w:jc w:val="both"/>
        <w:rPr>
          <w:sz w:val="24"/>
          <w:szCs w:val="24"/>
        </w:rPr>
      </w:pPr>
      <w:r w:rsidRPr="005C7186">
        <w:rPr>
          <w:sz w:val="24"/>
          <w:szCs w:val="24"/>
        </w:rPr>
        <w:t>Před tím, než je Pojištěnci Poskytovatelem podáno balení Přípravku, které má být hrazeno z prostředků veřejného zdravotního pojištění, je třeba</w:t>
      </w:r>
      <w:r w:rsidR="00DF7641" w:rsidRPr="005C7186">
        <w:rPr>
          <w:sz w:val="24"/>
          <w:szCs w:val="24"/>
        </w:rPr>
        <w:t>,</w:t>
      </w:r>
      <w:r w:rsidRPr="005C7186">
        <w:rPr>
          <w:sz w:val="24"/>
          <w:szCs w:val="24"/>
        </w:rPr>
        <w:t xml:space="preserve"> aby bylo takové </w:t>
      </w:r>
      <w:r w:rsidR="00D65BC7" w:rsidRPr="005C7186">
        <w:rPr>
          <w:sz w:val="24"/>
          <w:szCs w:val="24"/>
        </w:rPr>
        <w:t>podání a hrazení schváleno revizním lékařem Pojišťovny.</w:t>
      </w:r>
    </w:p>
    <w:p w14:paraId="264E1695" w14:textId="77777777" w:rsidR="00707812" w:rsidRPr="00707812" w:rsidRDefault="00707812" w:rsidP="00707812">
      <w:pPr>
        <w:pStyle w:val="ListParagraph"/>
        <w:tabs>
          <w:tab w:val="left" w:pos="5245"/>
        </w:tabs>
        <w:spacing w:before="120"/>
        <w:jc w:val="both"/>
        <w:rPr>
          <w:sz w:val="24"/>
          <w:szCs w:val="24"/>
        </w:rPr>
      </w:pPr>
    </w:p>
    <w:p w14:paraId="1CC524C7" w14:textId="77777777" w:rsidR="00707812" w:rsidRPr="00707812" w:rsidRDefault="00CA250B" w:rsidP="008629FB">
      <w:pPr>
        <w:pStyle w:val="ListParagraph"/>
        <w:numPr>
          <w:ilvl w:val="0"/>
          <w:numId w:val="15"/>
        </w:numPr>
        <w:tabs>
          <w:tab w:val="left" w:pos="5245"/>
        </w:tabs>
        <w:spacing w:before="120"/>
        <w:ind w:hanging="578"/>
        <w:jc w:val="both"/>
        <w:rPr>
          <w:sz w:val="24"/>
          <w:szCs w:val="24"/>
        </w:rPr>
      </w:pPr>
      <w:r w:rsidRPr="008629FB">
        <w:rPr>
          <w:b/>
          <w:sz w:val="24"/>
          <w:szCs w:val="24"/>
        </w:rPr>
        <w:t xml:space="preserve">Výše </w:t>
      </w:r>
      <w:r w:rsidR="000D13C0" w:rsidRPr="008629FB">
        <w:rPr>
          <w:b/>
          <w:sz w:val="24"/>
          <w:szCs w:val="24"/>
        </w:rPr>
        <w:t>Kompenzace</w:t>
      </w:r>
      <w:r w:rsidR="00707812" w:rsidRPr="00707812">
        <w:rPr>
          <w:sz w:val="24"/>
          <w:szCs w:val="24"/>
        </w:rPr>
        <w:t>:</w:t>
      </w:r>
    </w:p>
    <w:p w14:paraId="5220A72E" w14:textId="1AB3FAAB" w:rsidR="00634462" w:rsidRDefault="000D13C0" w:rsidP="00707812">
      <w:pPr>
        <w:pStyle w:val="ListParagraph"/>
        <w:tabs>
          <w:tab w:val="left" w:pos="5245"/>
        </w:tabs>
        <w:spacing w:before="120"/>
        <w:jc w:val="both"/>
        <w:rPr>
          <w:sz w:val="24"/>
          <w:szCs w:val="24"/>
        </w:rPr>
      </w:pPr>
      <w:r>
        <w:rPr>
          <w:sz w:val="24"/>
          <w:szCs w:val="24"/>
        </w:rPr>
        <w:t>Kompenzace</w:t>
      </w:r>
      <w:r w:rsidR="00CA250B" w:rsidRPr="00707812">
        <w:rPr>
          <w:sz w:val="24"/>
          <w:szCs w:val="24"/>
        </w:rPr>
        <w:t xml:space="preserve"> se určuje </w:t>
      </w:r>
      <w:r w:rsidR="00FC5CA1" w:rsidRPr="00FC5CA1">
        <w:rPr>
          <w:sz w:val="24"/>
          <w:szCs w:val="24"/>
          <w:highlight w:val="black"/>
        </w:rPr>
        <w:t>XXXXXXXXXXXXXXXXXXXXXXXXXXXXXXXXXXXXXXXXXXXXXXXXXXXXXXXXXXXXXXXXXXXXXXXXX</w:t>
      </w:r>
      <w:r w:rsidR="00573D1D" w:rsidRPr="00707812">
        <w:rPr>
          <w:sz w:val="24"/>
          <w:szCs w:val="24"/>
        </w:rPr>
        <w:t xml:space="preserve">. </w:t>
      </w:r>
      <w:r w:rsidR="00666581">
        <w:rPr>
          <w:sz w:val="24"/>
          <w:szCs w:val="24"/>
        </w:rPr>
        <w:t xml:space="preserve"> </w:t>
      </w:r>
    </w:p>
    <w:p w14:paraId="49BA7517" w14:textId="4E3A9B63" w:rsidR="000A7CD9" w:rsidRPr="00333399" w:rsidRDefault="00FC5CA1" w:rsidP="000A7CD9">
      <w:pPr>
        <w:ind w:left="708"/>
        <w:rPr>
          <w:bCs/>
          <w:sz w:val="24"/>
          <w:szCs w:val="24"/>
        </w:rPr>
      </w:pPr>
      <w:r w:rsidRPr="00FC5CA1">
        <w:rPr>
          <w:sz w:val="24"/>
          <w:szCs w:val="24"/>
          <w:highlight w:val="black"/>
        </w:rPr>
        <w:t xml:space="preserve"> XXXXXXXXXXXXXXXXXXXXXXXXXXXXXXXXXXXXXXXXXXXXXXXXXXXXXXXXXXXXXXXXXXXXXXXXXXXXXXXXXXXXXXXXXXXXXXXXXXXXXXXXXXXXXXXXXXXXXXXXXXXXXXXXXXXXXXXXXXXXXXXXXXXXXXXXXXXXXXXXXXXXXXXXXXXXX</w:t>
      </w:r>
      <w:r w:rsidR="000A7CD9" w:rsidRPr="00333399">
        <w:rPr>
          <w:bCs/>
          <w:sz w:val="24"/>
          <w:szCs w:val="24"/>
        </w:rPr>
        <w:t>.</w:t>
      </w:r>
    </w:p>
    <w:p w14:paraId="112AC3FB" w14:textId="77777777" w:rsidR="000A7CD9" w:rsidRDefault="000A7CD9" w:rsidP="000A7CD9">
      <w:pPr>
        <w:rPr>
          <w:rFonts w:ascii="Arial" w:hAnsi="Arial" w:cs="Arial"/>
          <w:color w:val="0000FF"/>
          <w:lang w:val="sk-SK"/>
        </w:rPr>
      </w:pPr>
    </w:p>
    <w:p w14:paraId="30AD38BF" w14:textId="77777777" w:rsidR="000A7CD9" w:rsidRDefault="000A7CD9" w:rsidP="00707812">
      <w:pPr>
        <w:pStyle w:val="ListParagraph"/>
        <w:tabs>
          <w:tab w:val="left" w:pos="5245"/>
        </w:tabs>
        <w:spacing w:before="120"/>
        <w:jc w:val="both"/>
        <w:rPr>
          <w:color w:val="FF0000"/>
          <w:sz w:val="24"/>
          <w:szCs w:val="24"/>
        </w:rPr>
      </w:pPr>
    </w:p>
    <w:p w14:paraId="267A44F1" w14:textId="77777777" w:rsidR="00675081" w:rsidRPr="009E5E87" w:rsidRDefault="00675081" w:rsidP="00707812">
      <w:pPr>
        <w:pStyle w:val="ListParagraph"/>
        <w:tabs>
          <w:tab w:val="left" w:pos="5245"/>
        </w:tabs>
        <w:spacing w:before="120"/>
        <w:jc w:val="both"/>
        <w:rPr>
          <w:color w:val="FF0000"/>
          <w:sz w:val="24"/>
          <w:szCs w:val="24"/>
        </w:rPr>
      </w:pPr>
    </w:p>
    <w:p w14:paraId="0066B296" w14:textId="77777777" w:rsidR="005F6F68" w:rsidRDefault="005F6F68" w:rsidP="00707812">
      <w:pPr>
        <w:pStyle w:val="ListParagraph"/>
        <w:tabs>
          <w:tab w:val="left" w:pos="5245"/>
        </w:tabs>
        <w:spacing w:before="120"/>
        <w:jc w:val="both"/>
        <w:rPr>
          <w:sz w:val="24"/>
          <w:szCs w:val="24"/>
        </w:rPr>
      </w:pPr>
    </w:p>
    <w:p w14:paraId="11868D31" w14:textId="77777777" w:rsidR="002777B8" w:rsidRDefault="002777B8" w:rsidP="00573D1D">
      <w:pPr>
        <w:tabs>
          <w:tab w:val="left" w:pos="5245"/>
        </w:tabs>
        <w:spacing w:before="120"/>
        <w:jc w:val="both"/>
        <w:rPr>
          <w:sz w:val="24"/>
          <w:szCs w:val="24"/>
        </w:rPr>
      </w:pPr>
    </w:p>
    <w:p w14:paraId="71E3464C" w14:textId="77777777" w:rsidR="005D322B" w:rsidRPr="002F6CB9" w:rsidRDefault="005D322B" w:rsidP="004B4234">
      <w:pPr>
        <w:tabs>
          <w:tab w:val="left" w:pos="5245"/>
        </w:tabs>
        <w:spacing w:before="120"/>
        <w:jc w:val="both"/>
        <w:rPr>
          <w:sz w:val="24"/>
          <w:szCs w:val="24"/>
        </w:rPr>
      </w:pPr>
    </w:p>
    <w:p w14:paraId="370CC5F9" w14:textId="77777777" w:rsidR="006F4769" w:rsidRPr="002F6CB9" w:rsidRDefault="006F4769" w:rsidP="006F4769">
      <w:pPr>
        <w:tabs>
          <w:tab w:val="left" w:pos="5245"/>
        </w:tabs>
        <w:spacing w:before="120"/>
        <w:rPr>
          <w:sz w:val="24"/>
          <w:szCs w:val="24"/>
        </w:rPr>
      </w:pPr>
    </w:p>
    <w:p w14:paraId="62622A2E" w14:textId="77777777" w:rsidR="00367EEB" w:rsidRDefault="00367EEB" w:rsidP="00367EEB">
      <w:pPr>
        <w:tabs>
          <w:tab w:val="left" w:pos="5245"/>
        </w:tabs>
        <w:rPr>
          <w:sz w:val="24"/>
          <w:szCs w:val="24"/>
        </w:rPr>
      </w:pPr>
      <w:r>
        <w:rPr>
          <w:sz w:val="24"/>
          <w:szCs w:val="24"/>
        </w:rPr>
        <w:t>V Praze dne  ……..</w:t>
      </w:r>
      <w:r>
        <w:rPr>
          <w:sz w:val="24"/>
          <w:szCs w:val="24"/>
        </w:rPr>
        <w:tab/>
        <w:t>V …….. dne ……..</w:t>
      </w:r>
    </w:p>
    <w:p w14:paraId="6AF91108" w14:textId="77777777" w:rsidR="00367EEB" w:rsidRDefault="00367EEB" w:rsidP="00367EEB">
      <w:pPr>
        <w:tabs>
          <w:tab w:val="left" w:pos="5245"/>
        </w:tabs>
        <w:spacing w:before="120"/>
        <w:rPr>
          <w:sz w:val="24"/>
          <w:szCs w:val="24"/>
        </w:rPr>
      </w:pPr>
    </w:p>
    <w:p w14:paraId="700F5671" w14:textId="77777777" w:rsidR="00367EEB" w:rsidRDefault="00367EEB" w:rsidP="00367EEB">
      <w:pPr>
        <w:tabs>
          <w:tab w:val="left" w:pos="5245"/>
        </w:tabs>
        <w:spacing w:before="120"/>
        <w:rPr>
          <w:sz w:val="24"/>
          <w:szCs w:val="24"/>
        </w:rPr>
      </w:pPr>
      <w:r>
        <w:rPr>
          <w:sz w:val="24"/>
          <w:szCs w:val="24"/>
        </w:rPr>
        <w:t xml:space="preserve">Za Pojišťovnu: </w:t>
      </w:r>
      <w:r>
        <w:rPr>
          <w:sz w:val="24"/>
          <w:szCs w:val="24"/>
        </w:rPr>
        <w:tab/>
        <w:t>Za Držitele:</w:t>
      </w:r>
    </w:p>
    <w:p w14:paraId="177414AE" w14:textId="77777777" w:rsidR="00367EEB" w:rsidRDefault="00367EEB" w:rsidP="00367EEB">
      <w:pPr>
        <w:tabs>
          <w:tab w:val="left" w:pos="5245"/>
        </w:tabs>
        <w:spacing w:before="120"/>
        <w:rPr>
          <w:sz w:val="24"/>
          <w:szCs w:val="24"/>
        </w:rPr>
      </w:pPr>
    </w:p>
    <w:p w14:paraId="5B4A12C7" w14:textId="77777777" w:rsidR="00367EEB" w:rsidRDefault="00367EEB" w:rsidP="00367EEB">
      <w:pPr>
        <w:tabs>
          <w:tab w:val="left" w:pos="5245"/>
        </w:tabs>
        <w:spacing w:before="120"/>
        <w:rPr>
          <w:sz w:val="24"/>
          <w:szCs w:val="24"/>
        </w:rPr>
      </w:pPr>
      <w:r>
        <w:rPr>
          <w:sz w:val="24"/>
          <w:szCs w:val="24"/>
        </w:rPr>
        <w:t>Ing. Josef Diessl                                                            MUDr. Václav Novotný, MBA</w:t>
      </w:r>
    </w:p>
    <w:p w14:paraId="43BF45A4" w14:textId="77777777" w:rsidR="00367EEB" w:rsidRDefault="00367EEB" w:rsidP="00367EEB">
      <w:pPr>
        <w:tabs>
          <w:tab w:val="left" w:pos="5245"/>
        </w:tabs>
        <w:spacing w:before="120"/>
        <w:rPr>
          <w:sz w:val="24"/>
          <w:szCs w:val="24"/>
        </w:rPr>
      </w:pPr>
      <w:r>
        <w:rPr>
          <w:sz w:val="24"/>
          <w:szCs w:val="24"/>
        </w:rPr>
        <w:t>generální ředitel VoZP ČR</w:t>
      </w:r>
      <w:r>
        <w:rPr>
          <w:sz w:val="24"/>
          <w:szCs w:val="24"/>
        </w:rPr>
        <w:tab/>
        <w:t xml:space="preserve">Ředitel pobočky, jednatel </w:t>
      </w:r>
    </w:p>
    <w:p w14:paraId="1BDF8D41" w14:textId="77777777" w:rsidR="00367EEB" w:rsidRDefault="00367EEB" w:rsidP="00367EEB">
      <w:pPr>
        <w:tabs>
          <w:tab w:val="left" w:pos="5245"/>
        </w:tabs>
        <w:spacing w:before="120"/>
        <w:rPr>
          <w:sz w:val="24"/>
          <w:szCs w:val="24"/>
        </w:rPr>
      </w:pPr>
      <w:r>
        <w:rPr>
          <w:sz w:val="24"/>
          <w:szCs w:val="24"/>
        </w:rPr>
        <w:t xml:space="preserve"> </w:t>
      </w:r>
    </w:p>
    <w:sectPr w:rsidR="00367EEB" w:rsidSect="009414B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E1F34" w14:textId="77777777" w:rsidR="000F30F5" w:rsidRDefault="000F30F5">
      <w:r>
        <w:separator/>
      </w:r>
    </w:p>
  </w:endnote>
  <w:endnote w:type="continuationSeparator" w:id="0">
    <w:p w14:paraId="28CA70A6" w14:textId="77777777" w:rsidR="000F30F5" w:rsidRDefault="000F30F5">
      <w:r>
        <w:continuationSeparator/>
      </w:r>
    </w:p>
  </w:endnote>
  <w:endnote w:type="continuationNotice" w:id="1">
    <w:p w14:paraId="18985212" w14:textId="77777777" w:rsidR="000F30F5" w:rsidRDefault="000F3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C4973" w14:textId="77777777" w:rsidR="001B3A72" w:rsidRDefault="001B3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2AB02" w14:textId="0F4956A1" w:rsidR="009E5FFE" w:rsidRDefault="004C053B">
    <w:pPr>
      <w:pStyle w:val="Footer"/>
      <w:framePr w:wrap="auto" w:vAnchor="text" w:hAnchor="margin" w:xAlign="center" w:y="1"/>
      <w:rPr>
        <w:rStyle w:val="PageNumber"/>
      </w:rPr>
    </w:pPr>
    <w:r>
      <w:rPr>
        <w:rStyle w:val="PageNumber"/>
      </w:rPr>
      <w:fldChar w:fldCharType="begin"/>
    </w:r>
    <w:r w:rsidR="009E5FFE">
      <w:rPr>
        <w:rStyle w:val="PageNumber"/>
      </w:rPr>
      <w:instrText xml:space="preserve">PAGE  </w:instrText>
    </w:r>
    <w:r>
      <w:rPr>
        <w:rStyle w:val="PageNumber"/>
      </w:rPr>
      <w:fldChar w:fldCharType="separate"/>
    </w:r>
    <w:r w:rsidR="0005666E">
      <w:rPr>
        <w:rStyle w:val="PageNumber"/>
        <w:noProof/>
      </w:rPr>
      <w:t>11</w:t>
    </w:r>
    <w:r>
      <w:rPr>
        <w:rStyle w:val="PageNumber"/>
      </w:rPr>
      <w:fldChar w:fldCharType="end"/>
    </w:r>
  </w:p>
  <w:p w14:paraId="253749EA" w14:textId="77777777" w:rsidR="009E5FFE" w:rsidRDefault="009E5FFE" w:rsidP="001924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23C7A" w14:textId="77777777" w:rsidR="001B3A72" w:rsidRDefault="001B3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F3137" w14:textId="77777777" w:rsidR="000F30F5" w:rsidRDefault="000F30F5">
      <w:r>
        <w:separator/>
      </w:r>
    </w:p>
  </w:footnote>
  <w:footnote w:type="continuationSeparator" w:id="0">
    <w:p w14:paraId="30861E13" w14:textId="77777777" w:rsidR="000F30F5" w:rsidRDefault="000F30F5">
      <w:r>
        <w:continuationSeparator/>
      </w:r>
    </w:p>
  </w:footnote>
  <w:footnote w:type="continuationNotice" w:id="1">
    <w:p w14:paraId="434987DE" w14:textId="77777777" w:rsidR="000F30F5" w:rsidRDefault="000F30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A08D4" w14:textId="77777777" w:rsidR="001B3A72" w:rsidRDefault="001B3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5A23B" w14:textId="77777777" w:rsidR="00025193" w:rsidRPr="00125B85" w:rsidRDefault="00125B85" w:rsidP="00C73F21">
    <w:pPr>
      <w:pStyle w:val="Header"/>
      <w:rPr>
        <w:i/>
      </w:rPr>
    </w:pPr>
    <w:r w:rsidRPr="00125B85">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93662" w14:textId="77777777" w:rsidR="001B3A72" w:rsidRDefault="001B3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3"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4"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5"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740B8C"/>
    <w:multiLevelType w:val="multilevel"/>
    <w:tmpl w:val="957E88B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6D6654"/>
    <w:multiLevelType w:val="hybridMultilevel"/>
    <w:tmpl w:val="1CA2F614"/>
    <w:lvl w:ilvl="0" w:tplc="FD02D81A">
      <w:start w:val="1"/>
      <w:numFmt w:val="decimal"/>
      <w:lvlText w:val="%1."/>
      <w:lvlJc w:val="left"/>
      <w:pPr>
        <w:tabs>
          <w:tab w:val="num" w:pos="0"/>
        </w:tabs>
        <w:ind w:left="283" w:hanging="283"/>
      </w:pPr>
      <w:rPr>
        <w:rFonts w:cs="Times New Roman" w:hint="default"/>
      </w:rPr>
    </w:lvl>
    <w:lvl w:ilvl="1" w:tplc="074AE992">
      <w:start w:val="1"/>
      <w:numFmt w:val="lowerLetter"/>
      <w:lvlText w:val="%2."/>
      <w:lvlJc w:val="left"/>
      <w:pPr>
        <w:tabs>
          <w:tab w:val="num" w:pos="1440"/>
        </w:tabs>
        <w:ind w:left="1440" w:hanging="360"/>
      </w:pPr>
      <w:rPr>
        <w:rFonts w:cs="Times New Roman"/>
        <w:color w:val="auto"/>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4"/>
  </w:num>
  <w:num w:numId="2">
    <w:abstractNumId w:val="14"/>
    <w:lvlOverride w:ilvl="0">
      <w:lvl w:ilvl="0">
        <w:start w:val="5"/>
        <w:numFmt w:val="decimal"/>
        <w:lvlText w:val="%1."/>
        <w:legacy w:legacy="1" w:legacySpace="0" w:legacyIndent="283"/>
        <w:lvlJc w:val="left"/>
        <w:pPr>
          <w:ind w:left="283" w:hanging="283"/>
        </w:pPr>
        <w:rPr>
          <w:rFonts w:cs="Times New Roman"/>
        </w:rPr>
      </w:lvl>
    </w:lvlOverride>
  </w:num>
  <w:num w:numId="3">
    <w:abstractNumId w:val="3"/>
  </w:num>
  <w:num w:numId="4">
    <w:abstractNumId w:val="2"/>
  </w:num>
  <w:num w:numId="5">
    <w:abstractNumId w:val="7"/>
  </w:num>
  <w:num w:numId="6">
    <w:abstractNumId w:val="4"/>
  </w:num>
  <w:num w:numId="7">
    <w:abstractNumId w:val="11"/>
  </w:num>
  <w:num w:numId="8">
    <w:abstractNumId w:val="8"/>
  </w:num>
  <w:num w:numId="9">
    <w:abstractNumId w:val="9"/>
  </w:num>
  <w:num w:numId="10">
    <w:abstractNumId w:val="12"/>
  </w:num>
  <w:num w:numId="11">
    <w:abstractNumId w:val="10"/>
  </w:num>
  <w:num w:numId="12">
    <w:abstractNumId w:val="13"/>
  </w:num>
  <w:num w:numId="13">
    <w:abstractNumId w:val="5"/>
  </w:num>
  <w:num w:numId="14">
    <w:abstractNumId w:val="1"/>
  </w:num>
  <w:num w:numId="1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615693-v1\PRADOCS"/>
    <w:docVar w:name="OfficeIni" w:val="Prague - CZECH.ini"/>
  </w:docVars>
  <w:rsids>
    <w:rsidRoot w:val="00166FC7"/>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4456"/>
    <w:rsid w:val="00034E73"/>
    <w:rsid w:val="0003520E"/>
    <w:rsid w:val="000402CC"/>
    <w:rsid w:val="00040502"/>
    <w:rsid w:val="000408A0"/>
    <w:rsid w:val="000443DD"/>
    <w:rsid w:val="00047E3D"/>
    <w:rsid w:val="00051396"/>
    <w:rsid w:val="0005299C"/>
    <w:rsid w:val="00054275"/>
    <w:rsid w:val="0005666E"/>
    <w:rsid w:val="0005778D"/>
    <w:rsid w:val="000642C0"/>
    <w:rsid w:val="00064789"/>
    <w:rsid w:val="000660C9"/>
    <w:rsid w:val="00067DDE"/>
    <w:rsid w:val="000706C4"/>
    <w:rsid w:val="00074803"/>
    <w:rsid w:val="00091628"/>
    <w:rsid w:val="00095CF5"/>
    <w:rsid w:val="000A2BE1"/>
    <w:rsid w:val="000A70F2"/>
    <w:rsid w:val="000A7CD9"/>
    <w:rsid w:val="000C1708"/>
    <w:rsid w:val="000C4313"/>
    <w:rsid w:val="000C6732"/>
    <w:rsid w:val="000D13C0"/>
    <w:rsid w:val="000D35F1"/>
    <w:rsid w:val="000D4CB5"/>
    <w:rsid w:val="000D70FD"/>
    <w:rsid w:val="000E16CE"/>
    <w:rsid w:val="000E21C9"/>
    <w:rsid w:val="000E4F64"/>
    <w:rsid w:val="000E55DB"/>
    <w:rsid w:val="000E7013"/>
    <w:rsid w:val="000F0AF7"/>
    <w:rsid w:val="000F2B95"/>
    <w:rsid w:val="000F30F5"/>
    <w:rsid w:val="000F4FCA"/>
    <w:rsid w:val="00100BFD"/>
    <w:rsid w:val="001038B8"/>
    <w:rsid w:val="00103E0F"/>
    <w:rsid w:val="001054DC"/>
    <w:rsid w:val="001105BF"/>
    <w:rsid w:val="00112C0A"/>
    <w:rsid w:val="001147D6"/>
    <w:rsid w:val="00115226"/>
    <w:rsid w:val="00120603"/>
    <w:rsid w:val="0012222F"/>
    <w:rsid w:val="00125B85"/>
    <w:rsid w:val="001277E2"/>
    <w:rsid w:val="0012783E"/>
    <w:rsid w:val="001310DB"/>
    <w:rsid w:val="001316A1"/>
    <w:rsid w:val="00131E04"/>
    <w:rsid w:val="001331D5"/>
    <w:rsid w:val="00134F9A"/>
    <w:rsid w:val="0013561C"/>
    <w:rsid w:val="00135D44"/>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3C4D"/>
    <w:rsid w:val="001746F5"/>
    <w:rsid w:val="0017586E"/>
    <w:rsid w:val="00177A63"/>
    <w:rsid w:val="001816C3"/>
    <w:rsid w:val="001825A6"/>
    <w:rsid w:val="00182C38"/>
    <w:rsid w:val="00183B52"/>
    <w:rsid w:val="001857E7"/>
    <w:rsid w:val="001861B7"/>
    <w:rsid w:val="00190B72"/>
    <w:rsid w:val="00191577"/>
    <w:rsid w:val="00191F1F"/>
    <w:rsid w:val="00192421"/>
    <w:rsid w:val="001925B7"/>
    <w:rsid w:val="001A1C74"/>
    <w:rsid w:val="001A29CD"/>
    <w:rsid w:val="001A50E1"/>
    <w:rsid w:val="001A5833"/>
    <w:rsid w:val="001A5DB0"/>
    <w:rsid w:val="001A6D6C"/>
    <w:rsid w:val="001B2629"/>
    <w:rsid w:val="001B3047"/>
    <w:rsid w:val="001B366D"/>
    <w:rsid w:val="001B3A72"/>
    <w:rsid w:val="001B4B25"/>
    <w:rsid w:val="001B55CB"/>
    <w:rsid w:val="001B6455"/>
    <w:rsid w:val="001C025B"/>
    <w:rsid w:val="001C0E44"/>
    <w:rsid w:val="001C14DE"/>
    <w:rsid w:val="001D2AF4"/>
    <w:rsid w:val="001D4D39"/>
    <w:rsid w:val="001D56C6"/>
    <w:rsid w:val="001E15EE"/>
    <w:rsid w:val="001E573E"/>
    <w:rsid w:val="001F0A55"/>
    <w:rsid w:val="00201BDB"/>
    <w:rsid w:val="002035F4"/>
    <w:rsid w:val="00206A9D"/>
    <w:rsid w:val="00212E1E"/>
    <w:rsid w:val="00214C8F"/>
    <w:rsid w:val="002238FE"/>
    <w:rsid w:val="0022520E"/>
    <w:rsid w:val="00226E89"/>
    <w:rsid w:val="00232612"/>
    <w:rsid w:val="0023615E"/>
    <w:rsid w:val="00240311"/>
    <w:rsid w:val="00241C51"/>
    <w:rsid w:val="00243B9F"/>
    <w:rsid w:val="00245038"/>
    <w:rsid w:val="0024503D"/>
    <w:rsid w:val="002503ED"/>
    <w:rsid w:val="00256DF9"/>
    <w:rsid w:val="00262AA7"/>
    <w:rsid w:val="002659EE"/>
    <w:rsid w:val="00265AB5"/>
    <w:rsid w:val="0026764A"/>
    <w:rsid w:val="0027018F"/>
    <w:rsid w:val="0027029D"/>
    <w:rsid w:val="002713E5"/>
    <w:rsid w:val="00272CF1"/>
    <w:rsid w:val="00274342"/>
    <w:rsid w:val="00274E3E"/>
    <w:rsid w:val="00275117"/>
    <w:rsid w:val="00276D38"/>
    <w:rsid w:val="002777B8"/>
    <w:rsid w:val="00280F1A"/>
    <w:rsid w:val="00281985"/>
    <w:rsid w:val="00283A2B"/>
    <w:rsid w:val="0028468C"/>
    <w:rsid w:val="00287F7A"/>
    <w:rsid w:val="00294C1D"/>
    <w:rsid w:val="00296D5B"/>
    <w:rsid w:val="002973B9"/>
    <w:rsid w:val="00297959"/>
    <w:rsid w:val="002A1230"/>
    <w:rsid w:val="002A1E7A"/>
    <w:rsid w:val="002A3AD6"/>
    <w:rsid w:val="002B0D9C"/>
    <w:rsid w:val="002B1C96"/>
    <w:rsid w:val="002B47F0"/>
    <w:rsid w:val="002B50B5"/>
    <w:rsid w:val="002C1408"/>
    <w:rsid w:val="002C6537"/>
    <w:rsid w:val="002C6CB1"/>
    <w:rsid w:val="002D0B8E"/>
    <w:rsid w:val="002D2A24"/>
    <w:rsid w:val="002D4607"/>
    <w:rsid w:val="002D71C9"/>
    <w:rsid w:val="002E1E0C"/>
    <w:rsid w:val="002E202A"/>
    <w:rsid w:val="002E34BC"/>
    <w:rsid w:val="002E7C2A"/>
    <w:rsid w:val="002F0308"/>
    <w:rsid w:val="002F46CB"/>
    <w:rsid w:val="002F6CB9"/>
    <w:rsid w:val="00300D83"/>
    <w:rsid w:val="0030229E"/>
    <w:rsid w:val="00305D34"/>
    <w:rsid w:val="00311AAD"/>
    <w:rsid w:val="00313100"/>
    <w:rsid w:val="00314128"/>
    <w:rsid w:val="00314E0B"/>
    <w:rsid w:val="00316016"/>
    <w:rsid w:val="0031759E"/>
    <w:rsid w:val="00327225"/>
    <w:rsid w:val="00333399"/>
    <w:rsid w:val="00335DF0"/>
    <w:rsid w:val="00340443"/>
    <w:rsid w:val="003410DD"/>
    <w:rsid w:val="003414D5"/>
    <w:rsid w:val="00342AA3"/>
    <w:rsid w:val="003443C0"/>
    <w:rsid w:val="00344F9F"/>
    <w:rsid w:val="00346DD6"/>
    <w:rsid w:val="00347DAC"/>
    <w:rsid w:val="00354002"/>
    <w:rsid w:val="00354AA6"/>
    <w:rsid w:val="00354AC2"/>
    <w:rsid w:val="00366D55"/>
    <w:rsid w:val="003679D6"/>
    <w:rsid w:val="00367EEB"/>
    <w:rsid w:val="003701D9"/>
    <w:rsid w:val="003713A4"/>
    <w:rsid w:val="00372E8D"/>
    <w:rsid w:val="00375839"/>
    <w:rsid w:val="003760C0"/>
    <w:rsid w:val="0038189A"/>
    <w:rsid w:val="003818BB"/>
    <w:rsid w:val="00381DEF"/>
    <w:rsid w:val="00385AD9"/>
    <w:rsid w:val="00391226"/>
    <w:rsid w:val="00392054"/>
    <w:rsid w:val="00392606"/>
    <w:rsid w:val="00393BDC"/>
    <w:rsid w:val="003A0A91"/>
    <w:rsid w:val="003A5150"/>
    <w:rsid w:val="003A64FA"/>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3ED3"/>
    <w:rsid w:val="003D4886"/>
    <w:rsid w:val="003D62AA"/>
    <w:rsid w:val="003D78D5"/>
    <w:rsid w:val="003E1329"/>
    <w:rsid w:val="003E2735"/>
    <w:rsid w:val="003E5D1F"/>
    <w:rsid w:val="003E7A12"/>
    <w:rsid w:val="003E7DBF"/>
    <w:rsid w:val="003F0990"/>
    <w:rsid w:val="003F10D0"/>
    <w:rsid w:val="003F20AD"/>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2F01"/>
    <w:rsid w:val="00453BF4"/>
    <w:rsid w:val="00467DAA"/>
    <w:rsid w:val="00470883"/>
    <w:rsid w:val="004708F5"/>
    <w:rsid w:val="00473B3A"/>
    <w:rsid w:val="00473F7A"/>
    <w:rsid w:val="00482FCD"/>
    <w:rsid w:val="00486529"/>
    <w:rsid w:val="004866BA"/>
    <w:rsid w:val="00491DC5"/>
    <w:rsid w:val="00493ACF"/>
    <w:rsid w:val="00494134"/>
    <w:rsid w:val="00497921"/>
    <w:rsid w:val="004A4407"/>
    <w:rsid w:val="004A53AD"/>
    <w:rsid w:val="004A5E1E"/>
    <w:rsid w:val="004A6052"/>
    <w:rsid w:val="004A64ED"/>
    <w:rsid w:val="004A6C83"/>
    <w:rsid w:val="004A763F"/>
    <w:rsid w:val="004B3435"/>
    <w:rsid w:val="004B4234"/>
    <w:rsid w:val="004B6612"/>
    <w:rsid w:val="004B73CA"/>
    <w:rsid w:val="004C053B"/>
    <w:rsid w:val="004C1F93"/>
    <w:rsid w:val="004C366B"/>
    <w:rsid w:val="004C76D2"/>
    <w:rsid w:val="004D365F"/>
    <w:rsid w:val="004D3B6E"/>
    <w:rsid w:val="004D698E"/>
    <w:rsid w:val="004E32C2"/>
    <w:rsid w:val="004E54CE"/>
    <w:rsid w:val="004E7104"/>
    <w:rsid w:val="004E7292"/>
    <w:rsid w:val="004F0B53"/>
    <w:rsid w:val="004F5386"/>
    <w:rsid w:val="004F5D4E"/>
    <w:rsid w:val="004F69B1"/>
    <w:rsid w:val="004F6CEC"/>
    <w:rsid w:val="005000A3"/>
    <w:rsid w:val="00500B57"/>
    <w:rsid w:val="00501EC8"/>
    <w:rsid w:val="00502E73"/>
    <w:rsid w:val="005061BC"/>
    <w:rsid w:val="00510592"/>
    <w:rsid w:val="00510652"/>
    <w:rsid w:val="00511F8F"/>
    <w:rsid w:val="00513C72"/>
    <w:rsid w:val="00513F9D"/>
    <w:rsid w:val="00515067"/>
    <w:rsid w:val="00516739"/>
    <w:rsid w:val="00517BF5"/>
    <w:rsid w:val="005224E0"/>
    <w:rsid w:val="00525B2E"/>
    <w:rsid w:val="00535D5D"/>
    <w:rsid w:val="00536817"/>
    <w:rsid w:val="00536D21"/>
    <w:rsid w:val="00540345"/>
    <w:rsid w:val="005413F3"/>
    <w:rsid w:val="005435C8"/>
    <w:rsid w:val="0054434C"/>
    <w:rsid w:val="005465A2"/>
    <w:rsid w:val="005524B7"/>
    <w:rsid w:val="00552888"/>
    <w:rsid w:val="00554B27"/>
    <w:rsid w:val="005601F2"/>
    <w:rsid w:val="005612F4"/>
    <w:rsid w:val="0057086A"/>
    <w:rsid w:val="005730D9"/>
    <w:rsid w:val="00573887"/>
    <w:rsid w:val="00573D1D"/>
    <w:rsid w:val="00575B82"/>
    <w:rsid w:val="00576DE2"/>
    <w:rsid w:val="00582917"/>
    <w:rsid w:val="00582B16"/>
    <w:rsid w:val="00584DF5"/>
    <w:rsid w:val="00585487"/>
    <w:rsid w:val="00586094"/>
    <w:rsid w:val="00587C05"/>
    <w:rsid w:val="00591EAF"/>
    <w:rsid w:val="005927C7"/>
    <w:rsid w:val="005A0972"/>
    <w:rsid w:val="005A426F"/>
    <w:rsid w:val="005A460D"/>
    <w:rsid w:val="005A5C08"/>
    <w:rsid w:val="005A5F32"/>
    <w:rsid w:val="005A67CD"/>
    <w:rsid w:val="005A7181"/>
    <w:rsid w:val="005A75D2"/>
    <w:rsid w:val="005B0630"/>
    <w:rsid w:val="005B1136"/>
    <w:rsid w:val="005B552A"/>
    <w:rsid w:val="005C12F1"/>
    <w:rsid w:val="005C2323"/>
    <w:rsid w:val="005C2C30"/>
    <w:rsid w:val="005C2F62"/>
    <w:rsid w:val="005C7186"/>
    <w:rsid w:val="005C7351"/>
    <w:rsid w:val="005D055F"/>
    <w:rsid w:val="005D0D06"/>
    <w:rsid w:val="005D322B"/>
    <w:rsid w:val="005D4451"/>
    <w:rsid w:val="005D7948"/>
    <w:rsid w:val="005E0946"/>
    <w:rsid w:val="005E0B57"/>
    <w:rsid w:val="005E5DB0"/>
    <w:rsid w:val="005F4583"/>
    <w:rsid w:val="005F6257"/>
    <w:rsid w:val="005F69F9"/>
    <w:rsid w:val="005F6F68"/>
    <w:rsid w:val="00602E97"/>
    <w:rsid w:val="006032EA"/>
    <w:rsid w:val="006111E2"/>
    <w:rsid w:val="00612E82"/>
    <w:rsid w:val="00612F71"/>
    <w:rsid w:val="00613F22"/>
    <w:rsid w:val="0061576C"/>
    <w:rsid w:val="006158F5"/>
    <w:rsid w:val="00615FC0"/>
    <w:rsid w:val="006205D7"/>
    <w:rsid w:val="00620E40"/>
    <w:rsid w:val="0062216F"/>
    <w:rsid w:val="00623190"/>
    <w:rsid w:val="006231DA"/>
    <w:rsid w:val="00624F9B"/>
    <w:rsid w:val="00627308"/>
    <w:rsid w:val="006279B0"/>
    <w:rsid w:val="00630315"/>
    <w:rsid w:val="006341A1"/>
    <w:rsid w:val="00634462"/>
    <w:rsid w:val="00634A98"/>
    <w:rsid w:val="006359D0"/>
    <w:rsid w:val="0063705B"/>
    <w:rsid w:val="00637B28"/>
    <w:rsid w:val="00640CBE"/>
    <w:rsid w:val="00641584"/>
    <w:rsid w:val="00641EFC"/>
    <w:rsid w:val="00643463"/>
    <w:rsid w:val="00646162"/>
    <w:rsid w:val="00646FEB"/>
    <w:rsid w:val="00647394"/>
    <w:rsid w:val="006509A6"/>
    <w:rsid w:val="00650DA1"/>
    <w:rsid w:val="00651558"/>
    <w:rsid w:val="00655171"/>
    <w:rsid w:val="00657D2C"/>
    <w:rsid w:val="0066045A"/>
    <w:rsid w:val="00661EA0"/>
    <w:rsid w:val="00663351"/>
    <w:rsid w:val="00663DB9"/>
    <w:rsid w:val="0066507B"/>
    <w:rsid w:val="00666581"/>
    <w:rsid w:val="00666EDE"/>
    <w:rsid w:val="00671737"/>
    <w:rsid w:val="00671CEE"/>
    <w:rsid w:val="00672F4B"/>
    <w:rsid w:val="00673FA8"/>
    <w:rsid w:val="00675081"/>
    <w:rsid w:val="00680B68"/>
    <w:rsid w:val="00680C60"/>
    <w:rsid w:val="006843C6"/>
    <w:rsid w:val="006848A7"/>
    <w:rsid w:val="0068493A"/>
    <w:rsid w:val="00685EA1"/>
    <w:rsid w:val="006871D7"/>
    <w:rsid w:val="00687A9D"/>
    <w:rsid w:val="0069067B"/>
    <w:rsid w:val="006911C3"/>
    <w:rsid w:val="00694C37"/>
    <w:rsid w:val="006A00FF"/>
    <w:rsid w:val="006A2099"/>
    <w:rsid w:val="006A2BA9"/>
    <w:rsid w:val="006B230D"/>
    <w:rsid w:val="006B5223"/>
    <w:rsid w:val="006B668F"/>
    <w:rsid w:val="006B6E0D"/>
    <w:rsid w:val="006B7112"/>
    <w:rsid w:val="006B7D1D"/>
    <w:rsid w:val="006C43E3"/>
    <w:rsid w:val="006C5EB2"/>
    <w:rsid w:val="006D0310"/>
    <w:rsid w:val="006D3EB2"/>
    <w:rsid w:val="006D4CA4"/>
    <w:rsid w:val="006E3D4E"/>
    <w:rsid w:val="006F0B2A"/>
    <w:rsid w:val="006F1AA8"/>
    <w:rsid w:val="006F27BC"/>
    <w:rsid w:val="006F3D63"/>
    <w:rsid w:val="006F4769"/>
    <w:rsid w:val="006F4AEB"/>
    <w:rsid w:val="006F5DD5"/>
    <w:rsid w:val="006F795C"/>
    <w:rsid w:val="007014C3"/>
    <w:rsid w:val="0070181A"/>
    <w:rsid w:val="00702A0A"/>
    <w:rsid w:val="00702E53"/>
    <w:rsid w:val="00703201"/>
    <w:rsid w:val="00706B4B"/>
    <w:rsid w:val="00707812"/>
    <w:rsid w:val="0071060D"/>
    <w:rsid w:val="0071410F"/>
    <w:rsid w:val="00715EE0"/>
    <w:rsid w:val="007217E6"/>
    <w:rsid w:val="0072353D"/>
    <w:rsid w:val="0072369B"/>
    <w:rsid w:val="00724EBA"/>
    <w:rsid w:val="007250BD"/>
    <w:rsid w:val="007253CC"/>
    <w:rsid w:val="00726EF2"/>
    <w:rsid w:val="0073078F"/>
    <w:rsid w:val="007342F8"/>
    <w:rsid w:val="0073455E"/>
    <w:rsid w:val="00735F78"/>
    <w:rsid w:val="007363C7"/>
    <w:rsid w:val="00741BEE"/>
    <w:rsid w:val="00744298"/>
    <w:rsid w:val="00744E15"/>
    <w:rsid w:val="00747AEE"/>
    <w:rsid w:val="00752BF2"/>
    <w:rsid w:val="00752DEA"/>
    <w:rsid w:val="00753E04"/>
    <w:rsid w:val="0075447A"/>
    <w:rsid w:val="0075479F"/>
    <w:rsid w:val="0075659F"/>
    <w:rsid w:val="00756D14"/>
    <w:rsid w:val="00756F58"/>
    <w:rsid w:val="00757415"/>
    <w:rsid w:val="00757843"/>
    <w:rsid w:val="0076113F"/>
    <w:rsid w:val="00762A53"/>
    <w:rsid w:val="00764742"/>
    <w:rsid w:val="007652CA"/>
    <w:rsid w:val="007664BB"/>
    <w:rsid w:val="00767A1F"/>
    <w:rsid w:val="007728BD"/>
    <w:rsid w:val="0077307C"/>
    <w:rsid w:val="00773CC9"/>
    <w:rsid w:val="00781B41"/>
    <w:rsid w:val="00783699"/>
    <w:rsid w:val="00783955"/>
    <w:rsid w:val="007843AC"/>
    <w:rsid w:val="00784694"/>
    <w:rsid w:val="00786632"/>
    <w:rsid w:val="00786B7F"/>
    <w:rsid w:val="007919CD"/>
    <w:rsid w:val="00794CA2"/>
    <w:rsid w:val="00796707"/>
    <w:rsid w:val="00796F4F"/>
    <w:rsid w:val="007A3B86"/>
    <w:rsid w:val="007A3F56"/>
    <w:rsid w:val="007A4C44"/>
    <w:rsid w:val="007A5F08"/>
    <w:rsid w:val="007B020E"/>
    <w:rsid w:val="007B185B"/>
    <w:rsid w:val="007B1FDE"/>
    <w:rsid w:val="007B2A29"/>
    <w:rsid w:val="007B432E"/>
    <w:rsid w:val="007B7558"/>
    <w:rsid w:val="007B7848"/>
    <w:rsid w:val="007C09D1"/>
    <w:rsid w:val="007C0FD5"/>
    <w:rsid w:val="007C27C7"/>
    <w:rsid w:val="007C2DEA"/>
    <w:rsid w:val="007C3BEB"/>
    <w:rsid w:val="007D049D"/>
    <w:rsid w:val="007D05C1"/>
    <w:rsid w:val="007D0C07"/>
    <w:rsid w:val="007D0EB9"/>
    <w:rsid w:val="007D3CAF"/>
    <w:rsid w:val="007D3F67"/>
    <w:rsid w:val="007D7052"/>
    <w:rsid w:val="007E21A9"/>
    <w:rsid w:val="007E2482"/>
    <w:rsid w:val="007E3D16"/>
    <w:rsid w:val="007E44C2"/>
    <w:rsid w:val="007E5C8B"/>
    <w:rsid w:val="007E60A5"/>
    <w:rsid w:val="007E720A"/>
    <w:rsid w:val="007E76FE"/>
    <w:rsid w:val="007F07D3"/>
    <w:rsid w:val="007F2645"/>
    <w:rsid w:val="007F34D4"/>
    <w:rsid w:val="008068FC"/>
    <w:rsid w:val="00806B90"/>
    <w:rsid w:val="008122F1"/>
    <w:rsid w:val="00814572"/>
    <w:rsid w:val="00817140"/>
    <w:rsid w:val="0082607A"/>
    <w:rsid w:val="008309F7"/>
    <w:rsid w:val="00833D6B"/>
    <w:rsid w:val="00842BEB"/>
    <w:rsid w:val="00843B69"/>
    <w:rsid w:val="00844DC8"/>
    <w:rsid w:val="00851A71"/>
    <w:rsid w:val="00851F7C"/>
    <w:rsid w:val="0085556A"/>
    <w:rsid w:val="00857D3F"/>
    <w:rsid w:val="00860723"/>
    <w:rsid w:val="008629FB"/>
    <w:rsid w:val="00866B7C"/>
    <w:rsid w:val="00867D1C"/>
    <w:rsid w:val="00871326"/>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A694A"/>
    <w:rsid w:val="008B21EF"/>
    <w:rsid w:val="008B252D"/>
    <w:rsid w:val="008B567E"/>
    <w:rsid w:val="008B65BF"/>
    <w:rsid w:val="008C1D04"/>
    <w:rsid w:val="008C4113"/>
    <w:rsid w:val="008C4E91"/>
    <w:rsid w:val="008C569A"/>
    <w:rsid w:val="008C713B"/>
    <w:rsid w:val="008D3928"/>
    <w:rsid w:val="008D413E"/>
    <w:rsid w:val="008D7B5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23E88"/>
    <w:rsid w:val="00931181"/>
    <w:rsid w:val="0093555F"/>
    <w:rsid w:val="00935EF0"/>
    <w:rsid w:val="0093622D"/>
    <w:rsid w:val="009400B3"/>
    <w:rsid w:val="00940E33"/>
    <w:rsid w:val="009414B4"/>
    <w:rsid w:val="00947932"/>
    <w:rsid w:val="00947F39"/>
    <w:rsid w:val="00950421"/>
    <w:rsid w:val="00951C19"/>
    <w:rsid w:val="00951F8C"/>
    <w:rsid w:val="00962197"/>
    <w:rsid w:val="0096589C"/>
    <w:rsid w:val="00967E16"/>
    <w:rsid w:val="0097255E"/>
    <w:rsid w:val="009726B6"/>
    <w:rsid w:val="00976E01"/>
    <w:rsid w:val="00976F2E"/>
    <w:rsid w:val="0098234C"/>
    <w:rsid w:val="00982923"/>
    <w:rsid w:val="00983210"/>
    <w:rsid w:val="00984746"/>
    <w:rsid w:val="00985707"/>
    <w:rsid w:val="009865D4"/>
    <w:rsid w:val="00986D47"/>
    <w:rsid w:val="009902E0"/>
    <w:rsid w:val="009912BA"/>
    <w:rsid w:val="00992327"/>
    <w:rsid w:val="00995CE2"/>
    <w:rsid w:val="009A00DD"/>
    <w:rsid w:val="009A14BF"/>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43EC"/>
    <w:rsid w:val="009E1FF5"/>
    <w:rsid w:val="009E3530"/>
    <w:rsid w:val="009E4A94"/>
    <w:rsid w:val="009E5E87"/>
    <w:rsid w:val="009E5FFE"/>
    <w:rsid w:val="009E6E35"/>
    <w:rsid w:val="009F098D"/>
    <w:rsid w:val="009F1026"/>
    <w:rsid w:val="009F1F86"/>
    <w:rsid w:val="00A01EE9"/>
    <w:rsid w:val="00A03127"/>
    <w:rsid w:val="00A10273"/>
    <w:rsid w:val="00A13984"/>
    <w:rsid w:val="00A13D8E"/>
    <w:rsid w:val="00A23EE6"/>
    <w:rsid w:val="00A24403"/>
    <w:rsid w:val="00A25639"/>
    <w:rsid w:val="00A25B42"/>
    <w:rsid w:val="00A2631A"/>
    <w:rsid w:val="00A26D71"/>
    <w:rsid w:val="00A27658"/>
    <w:rsid w:val="00A31E09"/>
    <w:rsid w:val="00A34E02"/>
    <w:rsid w:val="00A354B9"/>
    <w:rsid w:val="00A36AC9"/>
    <w:rsid w:val="00A37A2C"/>
    <w:rsid w:val="00A423CC"/>
    <w:rsid w:val="00A441D5"/>
    <w:rsid w:val="00A45C91"/>
    <w:rsid w:val="00A50E01"/>
    <w:rsid w:val="00A53EE8"/>
    <w:rsid w:val="00A56B0F"/>
    <w:rsid w:val="00A621EB"/>
    <w:rsid w:val="00A630B7"/>
    <w:rsid w:val="00A637AE"/>
    <w:rsid w:val="00A66F6A"/>
    <w:rsid w:val="00A70951"/>
    <w:rsid w:val="00A73946"/>
    <w:rsid w:val="00A75D3F"/>
    <w:rsid w:val="00A81BD0"/>
    <w:rsid w:val="00A82654"/>
    <w:rsid w:val="00A8612A"/>
    <w:rsid w:val="00A87870"/>
    <w:rsid w:val="00A90D5F"/>
    <w:rsid w:val="00A91CEA"/>
    <w:rsid w:val="00AA09F6"/>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D1ACD"/>
    <w:rsid w:val="00AD306E"/>
    <w:rsid w:val="00AD344D"/>
    <w:rsid w:val="00AD52EB"/>
    <w:rsid w:val="00AD6AF4"/>
    <w:rsid w:val="00AE005E"/>
    <w:rsid w:val="00AE1B1C"/>
    <w:rsid w:val="00AE1E52"/>
    <w:rsid w:val="00AE285A"/>
    <w:rsid w:val="00AE5883"/>
    <w:rsid w:val="00AE7640"/>
    <w:rsid w:val="00AF15BF"/>
    <w:rsid w:val="00AF25FF"/>
    <w:rsid w:val="00AF2FD8"/>
    <w:rsid w:val="00AF709D"/>
    <w:rsid w:val="00AF731E"/>
    <w:rsid w:val="00B0021C"/>
    <w:rsid w:val="00B01FB3"/>
    <w:rsid w:val="00B0261D"/>
    <w:rsid w:val="00B06469"/>
    <w:rsid w:val="00B07113"/>
    <w:rsid w:val="00B07284"/>
    <w:rsid w:val="00B10024"/>
    <w:rsid w:val="00B12219"/>
    <w:rsid w:val="00B122EA"/>
    <w:rsid w:val="00B167E2"/>
    <w:rsid w:val="00B168A4"/>
    <w:rsid w:val="00B1787B"/>
    <w:rsid w:val="00B17ED2"/>
    <w:rsid w:val="00B241A8"/>
    <w:rsid w:val="00B24266"/>
    <w:rsid w:val="00B27677"/>
    <w:rsid w:val="00B30721"/>
    <w:rsid w:val="00B32181"/>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62CAD"/>
    <w:rsid w:val="00B62CB2"/>
    <w:rsid w:val="00B64A24"/>
    <w:rsid w:val="00B64FEA"/>
    <w:rsid w:val="00B707FD"/>
    <w:rsid w:val="00B717E7"/>
    <w:rsid w:val="00B71E62"/>
    <w:rsid w:val="00B73BD2"/>
    <w:rsid w:val="00B74580"/>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31B"/>
    <w:rsid w:val="00BD4C95"/>
    <w:rsid w:val="00BE0352"/>
    <w:rsid w:val="00BE0769"/>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2BD"/>
    <w:rsid w:val="00C34F70"/>
    <w:rsid w:val="00C35324"/>
    <w:rsid w:val="00C35446"/>
    <w:rsid w:val="00C43BB6"/>
    <w:rsid w:val="00C44C55"/>
    <w:rsid w:val="00C4704F"/>
    <w:rsid w:val="00C50526"/>
    <w:rsid w:val="00C509FB"/>
    <w:rsid w:val="00C52C8F"/>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788"/>
    <w:rsid w:val="00CA0CED"/>
    <w:rsid w:val="00CA1448"/>
    <w:rsid w:val="00CA1B6B"/>
    <w:rsid w:val="00CA1F79"/>
    <w:rsid w:val="00CA230F"/>
    <w:rsid w:val="00CA250B"/>
    <w:rsid w:val="00CA34C7"/>
    <w:rsid w:val="00CA37B7"/>
    <w:rsid w:val="00CB11EA"/>
    <w:rsid w:val="00CB2DE2"/>
    <w:rsid w:val="00CB3161"/>
    <w:rsid w:val="00CB3A1B"/>
    <w:rsid w:val="00CB5CD0"/>
    <w:rsid w:val="00CB5D0E"/>
    <w:rsid w:val="00CB5D7E"/>
    <w:rsid w:val="00CC0646"/>
    <w:rsid w:val="00CC312F"/>
    <w:rsid w:val="00CC6E95"/>
    <w:rsid w:val="00CD42AC"/>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CF4DCA"/>
    <w:rsid w:val="00D02096"/>
    <w:rsid w:val="00D021DD"/>
    <w:rsid w:val="00D029A6"/>
    <w:rsid w:val="00D041A0"/>
    <w:rsid w:val="00D067E9"/>
    <w:rsid w:val="00D101A5"/>
    <w:rsid w:val="00D1052E"/>
    <w:rsid w:val="00D10ADC"/>
    <w:rsid w:val="00D1244E"/>
    <w:rsid w:val="00D12AB4"/>
    <w:rsid w:val="00D13D35"/>
    <w:rsid w:val="00D14669"/>
    <w:rsid w:val="00D14D55"/>
    <w:rsid w:val="00D1788F"/>
    <w:rsid w:val="00D178E9"/>
    <w:rsid w:val="00D21080"/>
    <w:rsid w:val="00D23154"/>
    <w:rsid w:val="00D23DF8"/>
    <w:rsid w:val="00D24B81"/>
    <w:rsid w:val="00D26673"/>
    <w:rsid w:val="00D269C2"/>
    <w:rsid w:val="00D2729A"/>
    <w:rsid w:val="00D30F19"/>
    <w:rsid w:val="00D3486C"/>
    <w:rsid w:val="00D35037"/>
    <w:rsid w:val="00D41C01"/>
    <w:rsid w:val="00D424C0"/>
    <w:rsid w:val="00D46E59"/>
    <w:rsid w:val="00D52799"/>
    <w:rsid w:val="00D55A3B"/>
    <w:rsid w:val="00D64652"/>
    <w:rsid w:val="00D65BC7"/>
    <w:rsid w:val="00D66B6E"/>
    <w:rsid w:val="00D75BCF"/>
    <w:rsid w:val="00D803A3"/>
    <w:rsid w:val="00D80F70"/>
    <w:rsid w:val="00D816C8"/>
    <w:rsid w:val="00D84F7C"/>
    <w:rsid w:val="00D860FC"/>
    <w:rsid w:val="00D86F74"/>
    <w:rsid w:val="00D919E5"/>
    <w:rsid w:val="00D91F09"/>
    <w:rsid w:val="00D92F6D"/>
    <w:rsid w:val="00D96202"/>
    <w:rsid w:val="00DA1C3E"/>
    <w:rsid w:val="00DA30DA"/>
    <w:rsid w:val="00DA43A7"/>
    <w:rsid w:val="00DA7DCF"/>
    <w:rsid w:val="00DB03CE"/>
    <w:rsid w:val="00DB1F54"/>
    <w:rsid w:val="00DB6597"/>
    <w:rsid w:val="00DC0A27"/>
    <w:rsid w:val="00DC5005"/>
    <w:rsid w:val="00DD05B8"/>
    <w:rsid w:val="00DD28B0"/>
    <w:rsid w:val="00DD39F7"/>
    <w:rsid w:val="00DE3559"/>
    <w:rsid w:val="00DF2AAE"/>
    <w:rsid w:val="00DF3D62"/>
    <w:rsid w:val="00DF4C67"/>
    <w:rsid w:val="00DF6BBD"/>
    <w:rsid w:val="00DF7641"/>
    <w:rsid w:val="00E00C16"/>
    <w:rsid w:val="00E0586F"/>
    <w:rsid w:val="00E06239"/>
    <w:rsid w:val="00E06B56"/>
    <w:rsid w:val="00E06D6A"/>
    <w:rsid w:val="00E07A81"/>
    <w:rsid w:val="00E10113"/>
    <w:rsid w:val="00E20E33"/>
    <w:rsid w:val="00E21C7E"/>
    <w:rsid w:val="00E2501D"/>
    <w:rsid w:val="00E312D3"/>
    <w:rsid w:val="00E3414C"/>
    <w:rsid w:val="00E34D2A"/>
    <w:rsid w:val="00E35345"/>
    <w:rsid w:val="00E361AE"/>
    <w:rsid w:val="00E37E3A"/>
    <w:rsid w:val="00E429B2"/>
    <w:rsid w:val="00E4325E"/>
    <w:rsid w:val="00E4606C"/>
    <w:rsid w:val="00E47D00"/>
    <w:rsid w:val="00E52AC4"/>
    <w:rsid w:val="00E55818"/>
    <w:rsid w:val="00E55E7B"/>
    <w:rsid w:val="00E55F41"/>
    <w:rsid w:val="00E56835"/>
    <w:rsid w:val="00E62929"/>
    <w:rsid w:val="00E66325"/>
    <w:rsid w:val="00E7029B"/>
    <w:rsid w:val="00E719BC"/>
    <w:rsid w:val="00E75CC6"/>
    <w:rsid w:val="00E7656F"/>
    <w:rsid w:val="00E82BFE"/>
    <w:rsid w:val="00E84BBA"/>
    <w:rsid w:val="00E869C8"/>
    <w:rsid w:val="00E94DF1"/>
    <w:rsid w:val="00E9727F"/>
    <w:rsid w:val="00EA26F3"/>
    <w:rsid w:val="00EA3097"/>
    <w:rsid w:val="00EA71CF"/>
    <w:rsid w:val="00EA7525"/>
    <w:rsid w:val="00EB125A"/>
    <w:rsid w:val="00EB5927"/>
    <w:rsid w:val="00EB5C66"/>
    <w:rsid w:val="00EC012C"/>
    <w:rsid w:val="00EC091E"/>
    <w:rsid w:val="00EC3037"/>
    <w:rsid w:val="00EC3CF1"/>
    <w:rsid w:val="00EC4646"/>
    <w:rsid w:val="00EC4C31"/>
    <w:rsid w:val="00EC6EA0"/>
    <w:rsid w:val="00EC7C8E"/>
    <w:rsid w:val="00ED1518"/>
    <w:rsid w:val="00ED4252"/>
    <w:rsid w:val="00ED47FB"/>
    <w:rsid w:val="00ED7911"/>
    <w:rsid w:val="00EE0A5C"/>
    <w:rsid w:val="00EE4B77"/>
    <w:rsid w:val="00EE5A57"/>
    <w:rsid w:val="00EF0774"/>
    <w:rsid w:val="00EF10DF"/>
    <w:rsid w:val="00EF200A"/>
    <w:rsid w:val="00EF260F"/>
    <w:rsid w:val="00EF2FD8"/>
    <w:rsid w:val="00F019A1"/>
    <w:rsid w:val="00F02289"/>
    <w:rsid w:val="00F0350F"/>
    <w:rsid w:val="00F04D33"/>
    <w:rsid w:val="00F05836"/>
    <w:rsid w:val="00F07A3D"/>
    <w:rsid w:val="00F10027"/>
    <w:rsid w:val="00F1163C"/>
    <w:rsid w:val="00F11E68"/>
    <w:rsid w:val="00F13AF6"/>
    <w:rsid w:val="00F14307"/>
    <w:rsid w:val="00F14638"/>
    <w:rsid w:val="00F20064"/>
    <w:rsid w:val="00F2325C"/>
    <w:rsid w:val="00F2443F"/>
    <w:rsid w:val="00F31F47"/>
    <w:rsid w:val="00F33C7A"/>
    <w:rsid w:val="00F3607E"/>
    <w:rsid w:val="00F40C5E"/>
    <w:rsid w:val="00F41984"/>
    <w:rsid w:val="00F43C57"/>
    <w:rsid w:val="00F45353"/>
    <w:rsid w:val="00F45B6B"/>
    <w:rsid w:val="00F4657B"/>
    <w:rsid w:val="00F471DF"/>
    <w:rsid w:val="00F50F08"/>
    <w:rsid w:val="00F5107D"/>
    <w:rsid w:val="00F5363C"/>
    <w:rsid w:val="00F54A2B"/>
    <w:rsid w:val="00F55A91"/>
    <w:rsid w:val="00F562EA"/>
    <w:rsid w:val="00F57AB4"/>
    <w:rsid w:val="00F622B6"/>
    <w:rsid w:val="00F723B3"/>
    <w:rsid w:val="00F73F4E"/>
    <w:rsid w:val="00F74BCB"/>
    <w:rsid w:val="00F754FA"/>
    <w:rsid w:val="00F7611A"/>
    <w:rsid w:val="00F76BC8"/>
    <w:rsid w:val="00F7735C"/>
    <w:rsid w:val="00F81B11"/>
    <w:rsid w:val="00F82725"/>
    <w:rsid w:val="00F832E0"/>
    <w:rsid w:val="00F856B5"/>
    <w:rsid w:val="00F903F9"/>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C5CA1"/>
    <w:rsid w:val="00FD084C"/>
    <w:rsid w:val="00FD3237"/>
    <w:rsid w:val="00FD3729"/>
    <w:rsid w:val="00FD4BAA"/>
    <w:rsid w:val="00FD4EF4"/>
    <w:rsid w:val="00FD76B1"/>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BF4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 w:type="character" w:styleId="Emphasis">
    <w:name w:val="Emphasis"/>
    <w:basedOn w:val="DefaultParagraphFont"/>
    <w:uiPriority w:val="20"/>
    <w:qFormat/>
    <w:locked/>
    <w:rsid w:val="002450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1851702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246352101">
      <w:bodyDiv w:val="1"/>
      <w:marLeft w:val="0"/>
      <w:marRight w:val="0"/>
      <w:marTop w:val="0"/>
      <w:marBottom w:val="0"/>
      <w:divBdr>
        <w:top w:val="none" w:sz="0" w:space="0" w:color="auto"/>
        <w:left w:val="none" w:sz="0" w:space="0" w:color="auto"/>
        <w:bottom w:val="none" w:sz="0" w:space="0" w:color="auto"/>
        <w:right w:val="none" w:sz="0" w:space="0" w:color="auto"/>
      </w:divBdr>
    </w:div>
    <w:div w:id="279410600">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00125145">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3255</Words>
  <Characters>20446</Characters>
  <Application>Microsoft Office Word</Application>
  <DocSecurity>0</DocSecurity>
  <Lines>170</Lines>
  <Paragraphs>47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LinksUpToDate>false</LinksUpToDate>
  <CharactersWithSpaces>23654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2018-06-26T13:59:00Z</dcterms:created>
  <dcterms:modified xsi:type="dcterms:W3CDTF">2018-07-13T07:35:00Z</dcterms:modified>
</cp:coreProperties>
</file>