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3BC" w:rsidRDefault="008C73BC">
      <w:pPr>
        <w:spacing w:line="14" w:lineRule="exact"/>
      </w:pPr>
    </w:p>
    <w:p w:rsidR="001D14B9" w:rsidRDefault="001D14B9" w:rsidP="001D14B9">
      <w:pPr>
        <w:pStyle w:val="Nadpis10"/>
        <w:keepNext/>
        <w:keepLines/>
        <w:shd w:val="clear" w:color="auto" w:fill="auto"/>
        <w:jc w:val="right"/>
        <w:rPr>
          <w:b w:val="0"/>
          <w:sz w:val="24"/>
          <w:szCs w:val="24"/>
        </w:rPr>
      </w:pPr>
      <w:bookmarkStart w:id="0" w:name="bookmark2"/>
      <w:r>
        <w:rPr>
          <w:b w:val="0"/>
          <w:sz w:val="24"/>
          <w:szCs w:val="24"/>
        </w:rPr>
        <w:t>NG/1457/2018</w:t>
      </w:r>
    </w:p>
    <w:p w:rsidR="001D14B9" w:rsidRPr="001D14B9" w:rsidRDefault="001D14B9" w:rsidP="001D14B9">
      <w:pPr>
        <w:pStyle w:val="Nadpis10"/>
        <w:keepNext/>
        <w:keepLines/>
        <w:shd w:val="clear" w:color="auto" w:fill="auto"/>
        <w:jc w:val="right"/>
        <w:rPr>
          <w:b w:val="0"/>
          <w:sz w:val="24"/>
          <w:szCs w:val="24"/>
        </w:rPr>
      </w:pPr>
    </w:p>
    <w:p w:rsidR="008C73BC" w:rsidRDefault="00482942">
      <w:pPr>
        <w:pStyle w:val="Nadpis10"/>
        <w:keepNext/>
        <w:keepLines/>
        <w:shd w:val="clear" w:color="auto" w:fill="auto"/>
      </w:pPr>
      <w:r>
        <w:t>Kupní smlouva</w:t>
      </w:r>
      <w:bookmarkEnd w:id="0"/>
    </w:p>
    <w:p w:rsidR="008C73BC" w:rsidRDefault="00482942">
      <w:pPr>
        <w:pStyle w:val="Zkladntext1"/>
        <w:shd w:val="clear" w:color="auto" w:fill="auto"/>
        <w:spacing w:after="180" w:line="240" w:lineRule="auto"/>
        <w:ind w:left="120"/>
        <w:jc w:val="center"/>
      </w:pPr>
      <w:r>
        <w:t>(dále jen „smlouva")</w:t>
      </w:r>
    </w:p>
    <w:p w:rsidR="008C73BC" w:rsidRDefault="00482942">
      <w:pPr>
        <w:pStyle w:val="Zkladntext1"/>
        <w:shd w:val="clear" w:color="auto" w:fill="auto"/>
        <w:spacing w:after="640" w:line="314" w:lineRule="auto"/>
        <w:ind w:left="3500" w:right="760" w:hanging="2840"/>
        <w:jc w:val="left"/>
      </w:pPr>
      <w:r>
        <w:t xml:space="preserve">dle § 2079 a násl. zákona č. 89/2012 Sb., občanského zákoníku, ve </w:t>
      </w:r>
      <w:proofErr w:type="gramStart"/>
      <w:r>
        <w:t>zněni</w:t>
      </w:r>
      <w:proofErr w:type="gramEnd"/>
      <w:r>
        <w:t xml:space="preserve"> pozdějších předpisů </w:t>
      </w:r>
      <w:r>
        <w:rPr>
          <w:b/>
          <w:bCs/>
        </w:rPr>
        <w:t>(dále jen „občanský zákoník“)</w:t>
      </w:r>
    </w:p>
    <w:p w:rsidR="008C73BC" w:rsidRDefault="00482942">
      <w:pPr>
        <w:pStyle w:val="Nadpis50"/>
        <w:keepNext/>
        <w:keepLines/>
        <w:shd w:val="clear" w:color="auto" w:fill="auto"/>
        <w:ind w:left="4320"/>
      </w:pPr>
      <w:bookmarkStart w:id="1" w:name="bookmark3"/>
      <w:r>
        <w:t>Smluvní strany</w:t>
      </w:r>
      <w:bookmarkEnd w:id="1"/>
    </w:p>
    <w:p w:rsidR="008C73BC" w:rsidRDefault="00482942">
      <w:pPr>
        <w:pStyle w:val="Nadpis60"/>
        <w:keepNext/>
        <w:keepLines/>
        <w:shd w:val="clear" w:color="auto" w:fill="auto"/>
        <w:spacing w:after="280"/>
      </w:pPr>
      <w:bookmarkStart w:id="2" w:name="bookmark4"/>
      <w:r>
        <w:t>Kupující:</w:t>
      </w:r>
      <w:bookmarkEnd w:id="2"/>
    </w:p>
    <w:p w:rsidR="008C73BC" w:rsidRDefault="00482942">
      <w:pPr>
        <w:pStyle w:val="Nadpis60"/>
        <w:keepNext/>
        <w:keepLines/>
        <w:shd w:val="clear" w:color="auto" w:fill="auto"/>
      </w:pPr>
      <w:bookmarkStart w:id="3" w:name="bookmark5"/>
      <w:r>
        <w:t>Národní galerie v Praze</w:t>
      </w:r>
      <w:bookmarkEnd w:id="3"/>
    </w:p>
    <w:p w:rsidR="008C73BC" w:rsidRDefault="00482942">
      <w:pPr>
        <w:pStyle w:val="Zkladntext1"/>
        <w:shd w:val="clear" w:color="auto" w:fill="auto"/>
        <w:spacing w:after="100" w:line="240" w:lineRule="auto"/>
        <w:ind w:left="160" w:firstLine="20"/>
        <w:jc w:val="left"/>
      </w:pPr>
      <w:r>
        <w:t>Sídlo: Staroměstské náměstí 12, 110 15 Praha 1</w:t>
      </w:r>
    </w:p>
    <w:p w:rsidR="008C73BC" w:rsidRDefault="00482942">
      <w:pPr>
        <w:pStyle w:val="Zkladntext1"/>
        <w:shd w:val="clear" w:color="auto" w:fill="auto"/>
        <w:spacing w:after="100" w:line="240" w:lineRule="auto"/>
        <w:ind w:left="160" w:firstLine="20"/>
        <w:jc w:val="left"/>
      </w:pPr>
      <w:r>
        <w:t xml:space="preserve">Zastoupená doc. Dr. et Ing. </w:t>
      </w:r>
      <w:r w:rsidRPr="001D14B9">
        <w:rPr>
          <w:bCs/>
        </w:rPr>
        <w:t xml:space="preserve">Jiří </w:t>
      </w:r>
      <w:r>
        <w:t>Fajt, Ph.D.</w:t>
      </w:r>
    </w:p>
    <w:p w:rsidR="008C73BC" w:rsidRDefault="00482942">
      <w:pPr>
        <w:pStyle w:val="Zkladntext1"/>
        <w:shd w:val="clear" w:color="auto" w:fill="auto"/>
        <w:spacing w:after="100" w:line="240" w:lineRule="auto"/>
        <w:ind w:left="160" w:firstLine="20"/>
        <w:jc w:val="left"/>
      </w:pPr>
      <w:r>
        <w:t>IČ 00023281</w:t>
      </w:r>
    </w:p>
    <w:p w:rsidR="008C73BC" w:rsidRDefault="00482942">
      <w:pPr>
        <w:pStyle w:val="Zkladntext1"/>
        <w:shd w:val="clear" w:color="auto" w:fill="auto"/>
        <w:spacing w:after="100" w:line="240" w:lineRule="auto"/>
        <w:ind w:left="160" w:firstLine="20"/>
        <w:jc w:val="left"/>
      </w:pPr>
      <w:r>
        <w:t>DIČ CZ-00023281</w:t>
      </w:r>
    </w:p>
    <w:p w:rsidR="008C73BC" w:rsidRDefault="00482942">
      <w:pPr>
        <w:pStyle w:val="Zkladntext1"/>
        <w:shd w:val="clear" w:color="auto" w:fill="auto"/>
        <w:spacing w:after="100" w:line="240" w:lineRule="auto"/>
        <w:ind w:left="160" w:firstLine="20"/>
        <w:jc w:val="left"/>
      </w:pPr>
      <w:r>
        <w:t>Bankovní spojení: ČNB, Na Příkopě 28, 110 00 Praha 1</w:t>
      </w:r>
    </w:p>
    <w:p w:rsidR="008C73BC" w:rsidRDefault="00482942">
      <w:pPr>
        <w:pStyle w:val="Zkladntext1"/>
        <w:shd w:val="clear" w:color="auto" w:fill="auto"/>
        <w:spacing w:after="100" w:line="240" w:lineRule="auto"/>
        <w:ind w:left="160" w:firstLine="20"/>
        <w:jc w:val="left"/>
      </w:pPr>
      <w:proofErr w:type="spellStart"/>
      <w:proofErr w:type="gramStart"/>
      <w:r>
        <w:t>Č.účtu</w:t>
      </w:r>
      <w:proofErr w:type="spellEnd"/>
      <w:proofErr w:type="gramEnd"/>
      <w:r>
        <w:t>: 40002-8839011/0710</w:t>
      </w:r>
    </w:p>
    <w:p w:rsidR="008C73BC" w:rsidRDefault="00482942">
      <w:pPr>
        <w:pStyle w:val="Zkladntext1"/>
        <w:shd w:val="clear" w:color="auto" w:fill="auto"/>
        <w:spacing w:after="100" w:line="240" w:lineRule="auto"/>
        <w:ind w:left="160" w:firstLine="20"/>
        <w:jc w:val="left"/>
      </w:pPr>
      <w:r>
        <w:t xml:space="preserve">Osoba pověřená pro věci technické a pro převzetí dodávky a podepsání protokolu o předání: </w:t>
      </w:r>
      <w:r w:rsidR="001D14B9">
        <w:t>XXXXXXXXXXXXX</w:t>
      </w:r>
    </w:p>
    <w:p w:rsidR="008C73BC" w:rsidRDefault="00482942">
      <w:pPr>
        <w:pStyle w:val="Zkladntext1"/>
        <w:shd w:val="clear" w:color="auto" w:fill="auto"/>
        <w:spacing w:after="100" w:line="240" w:lineRule="auto"/>
        <w:ind w:left="160" w:firstLine="20"/>
        <w:jc w:val="left"/>
      </w:pPr>
      <w:r>
        <w:t xml:space="preserve">Tel/fax: </w:t>
      </w:r>
      <w:r w:rsidR="001D14B9">
        <w:t>XXXXXXXXXX</w:t>
      </w:r>
    </w:p>
    <w:p w:rsidR="008C73BC" w:rsidRDefault="00482942">
      <w:pPr>
        <w:pStyle w:val="Zkladntext1"/>
        <w:shd w:val="clear" w:color="auto" w:fill="auto"/>
        <w:spacing w:after="580" w:line="240" w:lineRule="auto"/>
        <w:ind w:left="160" w:firstLine="20"/>
        <w:jc w:val="left"/>
      </w:pPr>
      <w:r>
        <w:t xml:space="preserve">E-mail: </w:t>
      </w:r>
      <w:r w:rsidR="001D14B9">
        <w:t>XXXXXXXXXXXXXXX</w:t>
      </w:r>
    </w:p>
    <w:p w:rsidR="008C73BC" w:rsidRDefault="00482942">
      <w:pPr>
        <w:pStyle w:val="Zkladntext1"/>
        <w:shd w:val="clear" w:color="auto" w:fill="auto"/>
        <w:spacing w:after="340" w:line="240" w:lineRule="auto"/>
        <w:ind w:left="160" w:firstLine="20"/>
        <w:jc w:val="left"/>
      </w:pPr>
      <w:r>
        <w:t xml:space="preserve">(dále jen jako </w:t>
      </w:r>
      <w:r>
        <w:rPr>
          <w:b/>
          <w:bCs/>
        </w:rPr>
        <w:t>„kupující“)</w:t>
      </w:r>
    </w:p>
    <w:p w:rsidR="008C73BC" w:rsidRDefault="00482942">
      <w:pPr>
        <w:pStyle w:val="Nadpis60"/>
        <w:keepNext/>
        <w:keepLines/>
        <w:shd w:val="clear" w:color="auto" w:fill="auto"/>
        <w:spacing w:after="280"/>
      </w:pPr>
      <w:bookmarkStart w:id="4" w:name="bookmark6"/>
      <w:r>
        <w:t>Prodávající:</w:t>
      </w:r>
      <w:bookmarkEnd w:id="4"/>
    </w:p>
    <w:p w:rsidR="008C73BC" w:rsidRDefault="00482942">
      <w:pPr>
        <w:pStyle w:val="Nadpis60"/>
        <w:keepNext/>
        <w:keepLines/>
        <w:shd w:val="clear" w:color="auto" w:fill="auto"/>
      </w:pPr>
      <w:bookmarkStart w:id="5" w:name="bookmark7"/>
      <w:proofErr w:type="spellStart"/>
      <w:r>
        <w:t>Nicolet</w:t>
      </w:r>
      <w:proofErr w:type="spellEnd"/>
      <w:r>
        <w:t xml:space="preserve"> CZ s.r.o.</w:t>
      </w:r>
      <w:bookmarkEnd w:id="5"/>
    </w:p>
    <w:p w:rsidR="008C73BC" w:rsidRDefault="00482942">
      <w:pPr>
        <w:pStyle w:val="Zkladntext1"/>
        <w:shd w:val="clear" w:color="auto" w:fill="auto"/>
        <w:spacing w:after="100" w:line="240" w:lineRule="auto"/>
        <w:ind w:left="160" w:firstLine="20"/>
        <w:jc w:val="left"/>
      </w:pPr>
      <w:r>
        <w:t>Sídlo: Klapálkova 2242/9, 149 00 Praha 4</w:t>
      </w:r>
    </w:p>
    <w:p w:rsidR="008C73BC" w:rsidRDefault="00482942">
      <w:pPr>
        <w:pStyle w:val="Zkladntext1"/>
        <w:shd w:val="clear" w:color="auto" w:fill="auto"/>
        <w:spacing w:after="100" w:line="240" w:lineRule="auto"/>
        <w:ind w:left="160" w:firstLine="20"/>
        <w:jc w:val="left"/>
      </w:pPr>
      <w:r>
        <w:t xml:space="preserve">Jméno osoby oprávněné jménem prodávajícího jednat: </w:t>
      </w:r>
      <w:r>
        <w:t xml:space="preserve">Dr. Ján </w:t>
      </w:r>
      <w:proofErr w:type="spellStart"/>
      <w:r>
        <w:t>Pásztor</w:t>
      </w:r>
      <w:proofErr w:type="spellEnd"/>
      <w:r>
        <w:t>, jednatel</w:t>
      </w:r>
    </w:p>
    <w:p w:rsidR="008C73BC" w:rsidRDefault="00482942">
      <w:pPr>
        <w:pStyle w:val="Zkladntext1"/>
        <w:shd w:val="clear" w:color="auto" w:fill="auto"/>
        <w:spacing w:after="100" w:line="240" w:lineRule="auto"/>
        <w:ind w:left="160" w:firstLine="20"/>
        <w:jc w:val="left"/>
      </w:pPr>
      <w:r>
        <w:t>IČ: 26422182</w:t>
      </w:r>
    </w:p>
    <w:p w:rsidR="008C73BC" w:rsidRDefault="00482942">
      <w:pPr>
        <w:pStyle w:val="Zkladntext1"/>
        <w:shd w:val="clear" w:color="auto" w:fill="auto"/>
        <w:spacing w:after="100" w:line="240" w:lineRule="auto"/>
        <w:ind w:left="160" w:firstLine="20"/>
        <w:jc w:val="left"/>
      </w:pPr>
      <w:r>
        <w:t>DIČ: CZ26422182</w:t>
      </w:r>
    </w:p>
    <w:p w:rsidR="008C73BC" w:rsidRDefault="00482942">
      <w:pPr>
        <w:pStyle w:val="Zkladntext1"/>
        <w:shd w:val="clear" w:color="auto" w:fill="auto"/>
        <w:spacing w:after="100" w:line="240" w:lineRule="auto"/>
        <w:ind w:left="160" w:firstLine="20"/>
        <w:jc w:val="left"/>
      </w:pPr>
      <w:r>
        <w:t>Bankovní spojení: Komerční banka a.s.</w:t>
      </w:r>
    </w:p>
    <w:p w:rsidR="008C73BC" w:rsidRDefault="00482942">
      <w:pPr>
        <w:pStyle w:val="Zkladntext1"/>
        <w:shd w:val="clear" w:color="auto" w:fill="auto"/>
        <w:spacing w:after="100" w:line="240" w:lineRule="auto"/>
        <w:ind w:left="160" w:firstLine="20"/>
        <w:jc w:val="left"/>
      </w:pPr>
      <w:proofErr w:type="spellStart"/>
      <w:proofErr w:type="gramStart"/>
      <w:r>
        <w:t>Č.účtu</w:t>
      </w:r>
      <w:proofErr w:type="spellEnd"/>
      <w:proofErr w:type="gramEnd"/>
      <w:r>
        <w:t>: 19-9132300217/0100</w:t>
      </w:r>
    </w:p>
    <w:p w:rsidR="008C73BC" w:rsidRDefault="00482942">
      <w:pPr>
        <w:pStyle w:val="Zkladntext1"/>
        <w:shd w:val="clear" w:color="auto" w:fill="auto"/>
        <w:spacing w:after="100" w:line="240" w:lineRule="auto"/>
        <w:ind w:left="160" w:firstLine="20"/>
        <w:jc w:val="left"/>
      </w:pPr>
      <w:r>
        <w:rPr>
          <w:i/>
          <w:iCs/>
        </w:rPr>
        <w:t>Společnost zapsána v Obchodním rejstříku u Městského soudu v Praze, Oddíl C, vložka 80993</w:t>
      </w:r>
    </w:p>
    <w:p w:rsidR="008C73BC" w:rsidRDefault="00482942">
      <w:pPr>
        <w:pStyle w:val="Zkladntext1"/>
        <w:shd w:val="clear" w:color="auto" w:fill="auto"/>
        <w:spacing w:after="100" w:line="240" w:lineRule="auto"/>
        <w:ind w:left="160" w:firstLine="20"/>
        <w:jc w:val="left"/>
      </w:pPr>
      <w:r>
        <w:t xml:space="preserve">Kontaktní osoby ve věcech technických: </w:t>
      </w:r>
      <w:r w:rsidR="001D14B9">
        <w:t>XXXXXXXXXXXXXXXXX</w:t>
      </w:r>
    </w:p>
    <w:p w:rsidR="008C73BC" w:rsidRDefault="00482942">
      <w:pPr>
        <w:pStyle w:val="Zkladntext1"/>
        <w:shd w:val="clear" w:color="auto" w:fill="auto"/>
        <w:spacing w:after="100" w:line="240" w:lineRule="auto"/>
        <w:ind w:left="160" w:firstLine="20"/>
        <w:jc w:val="left"/>
      </w:pPr>
      <w:r>
        <w:t xml:space="preserve">Tel/fax: </w:t>
      </w:r>
      <w:r w:rsidR="001D14B9">
        <w:t>XXXXXXXXX, XXXXXXXXX</w:t>
      </w:r>
      <w:r>
        <w:t xml:space="preserve">, </w:t>
      </w:r>
      <w:r w:rsidR="001D14B9">
        <w:t>XXXXXXXXX</w:t>
      </w:r>
      <w:r>
        <w:t>-</w:t>
      </w:r>
      <w:r w:rsidR="001D14B9">
        <w:t>X</w:t>
      </w:r>
    </w:p>
    <w:p w:rsidR="008C73BC" w:rsidRDefault="00482942">
      <w:pPr>
        <w:pStyle w:val="Zkladntext1"/>
        <w:shd w:val="clear" w:color="auto" w:fill="auto"/>
        <w:spacing w:after="880" w:line="240" w:lineRule="auto"/>
        <w:ind w:left="160" w:firstLine="20"/>
        <w:jc w:val="left"/>
      </w:pPr>
      <w:r>
        <w:t xml:space="preserve">E-mail </w:t>
      </w:r>
      <w:r w:rsidR="001D14B9">
        <w:t>XXXXXXXXXXXXXX</w:t>
      </w:r>
    </w:p>
    <w:p w:rsidR="008C73BC" w:rsidRDefault="00482942">
      <w:pPr>
        <w:pStyle w:val="Zkladntext1"/>
        <w:shd w:val="clear" w:color="auto" w:fill="auto"/>
        <w:spacing w:after="100" w:line="240" w:lineRule="auto"/>
        <w:ind w:left="160" w:firstLine="20"/>
        <w:jc w:val="left"/>
      </w:pPr>
      <w:r>
        <w:t>(dále jen jako „</w:t>
      </w:r>
      <w:r w:rsidRPr="001D14B9">
        <w:rPr>
          <w:b/>
        </w:rPr>
        <w:t>prodávající</w:t>
      </w:r>
      <w:r>
        <w:t>“)</w:t>
      </w:r>
    </w:p>
    <w:p w:rsidR="001D14B9" w:rsidRDefault="001D14B9">
      <w:pPr>
        <w:pStyle w:val="Zkladntext1"/>
        <w:shd w:val="clear" w:color="auto" w:fill="auto"/>
        <w:spacing w:after="100" w:line="240" w:lineRule="auto"/>
        <w:ind w:left="160" w:firstLine="20"/>
        <w:jc w:val="left"/>
      </w:pPr>
    </w:p>
    <w:p w:rsidR="008C73BC" w:rsidRDefault="00482942">
      <w:pPr>
        <w:pStyle w:val="Zkladntext1"/>
        <w:shd w:val="clear" w:color="auto" w:fill="auto"/>
        <w:spacing w:after="420" w:line="240" w:lineRule="auto"/>
        <w:ind w:left="240"/>
        <w:jc w:val="left"/>
      </w:pPr>
      <w:r>
        <w:lastRenderedPageBreak/>
        <w:t xml:space="preserve">Obě smluvní strany po vzájemném projednání a shodě uzavírají tuto kupní smlouvu (dále též jen </w:t>
      </w:r>
      <w:r>
        <w:rPr>
          <w:b/>
          <w:bCs/>
        </w:rPr>
        <w:t>„smlouva“)</w:t>
      </w:r>
    </w:p>
    <w:p w:rsidR="008C73BC" w:rsidRDefault="00482942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4033"/>
        </w:tabs>
        <w:spacing w:after="360"/>
        <w:ind w:left="3680"/>
      </w:pPr>
      <w:bookmarkStart w:id="6" w:name="bookmark8"/>
      <w:r>
        <w:t>Předmět smlouvy</w:t>
      </w:r>
      <w:bookmarkEnd w:id="6"/>
    </w:p>
    <w:p w:rsidR="008C73BC" w:rsidRDefault="00482942">
      <w:pPr>
        <w:pStyle w:val="Zkladntext1"/>
        <w:numPr>
          <w:ilvl w:val="1"/>
          <w:numId w:val="1"/>
        </w:numPr>
        <w:shd w:val="clear" w:color="auto" w:fill="auto"/>
        <w:tabs>
          <w:tab w:val="left" w:pos="779"/>
        </w:tabs>
        <w:spacing w:line="324" w:lineRule="auto"/>
        <w:ind w:left="780" w:hanging="780"/>
      </w:pPr>
      <w:r>
        <w:t xml:space="preserve">Touto smlouvou se prodávající zavazuje odevzdat kupujícímu movitou věc - diodový laser 780 </w:t>
      </w:r>
      <w:proofErr w:type="spellStart"/>
      <w:r>
        <w:t>nm</w:t>
      </w:r>
      <w:proofErr w:type="spellEnd"/>
      <w:r>
        <w:t xml:space="preserve"> s příslušenstvím pro Disperzní </w:t>
      </w:r>
      <w:proofErr w:type="spellStart"/>
      <w:r>
        <w:t>Ramanův</w:t>
      </w:r>
      <w:proofErr w:type="spellEnd"/>
      <w:r>
        <w:t xml:space="preserve"> sp</w:t>
      </w:r>
      <w:r>
        <w:t xml:space="preserve">ektrometr (dále též jen </w:t>
      </w:r>
      <w:r>
        <w:rPr>
          <w:b/>
          <w:bCs/>
        </w:rPr>
        <w:t xml:space="preserve">„předmět koupě“), </w:t>
      </w:r>
      <w:r>
        <w:t xml:space="preserve">a umožnit mu nabýt vlastnické právo k předmětu koupě a splnit další související závazky uvedené v této smlouvě. Kupující se zavazuje předmět koupě po jeho řádném odevzdání převzít a zaplatit za něj sjednanou kupní </w:t>
      </w:r>
      <w:r>
        <w:t>cenu způsobem a v termínu stanoveném touto smlouvou.</w:t>
      </w:r>
    </w:p>
    <w:p w:rsidR="008C73BC" w:rsidRDefault="00482942">
      <w:pPr>
        <w:pStyle w:val="Zkladntext1"/>
        <w:numPr>
          <w:ilvl w:val="1"/>
          <w:numId w:val="1"/>
        </w:numPr>
        <w:shd w:val="clear" w:color="auto" w:fill="auto"/>
        <w:tabs>
          <w:tab w:val="left" w:pos="779"/>
        </w:tabs>
        <w:ind w:left="780" w:hanging="780"/>
      </w:pPr>
      <w:r>
        <w:t>Závazek prodávajícího odevzdat předmět koupě zahrnuje zejména i</w:t>
      </w:r>
    </w:p>
    <w:p w:rsidR="008C73BC" w:rsidRDefault="00482942">
      <w:pPr>
        <w:pStyle w:val="Zkladntext1"/>
        <w:numPr>
          <w:ilvl w:val="2"/>
          <w:numId w:val="1"/>
        </w:numPr>
        <w:shd w:val="clear" w:color="auto" w:fill="auto"/>
        <w:tabs>
          <w:tab w:val="left" w:pos="1498"/>
        </w:tabs>
        <w:ind w:left="1420" w:hanging="480"/>
      </w:pPr>
      <w:r>
        <w:t>dopravu předmětu koupě na místo jeho odevzdání (místo plnění dle čl. 3.1)</w:t>
      </w:r>
    </w:p>
    <w:p w:rsidR="008C73BC" w:rsidRDefault="00482942">
      <w:pPr>
        <w:pStyle w:val="Zkladntext1"/>
        <w:numPr>
          <w:ilvl w:val="2"/>
          <w:numId w:val="1"/>
        </w:numPr>
        <w:shd w:val="clear" w:color="auto" w:fill="auto"/>
        <w:tabs>
          <w:tab w:val="left" w:pos="1501"/>
        </w:tabs>
        <w:spacing w:line="322" w:lineRule="auto"/>
        <w:ind w:left="1420" w:hanging="480"/>
      </w:pPr>
      <w:r>
        <w:t>předání atestů, certifikátů a prohlášení o shodě předmětu koupě s</w:t>
      </w:r>
      <w:r>
        <w:t xml:space="preserve"> požadavky příslušných právních předpisů či technických norem,</w:t>
      </w:r>
    </w:p>
    <w:p w:rsidR="008C73BC" w:rsidRDefault="00482942">
      <w:pPr>
        <w:pStyle w:val="Zkladntext1"/>
        <w:numPr>
          <w:ilvl w:val="2"/>
          <w:numId w:val="1"/>
        </w:numPr>
        <w:shd w:val="clear" w:color="auto" w:fill="auto"/>
        <w:tabs>
          <w:tab w:val="left" w:pos="1501"/>
        </w:tabs>
        <w:ind w:left="1420" w:hanging="480"/>
      </w:pPr>
      <w:r>
        <w:t>předání dokladů, které jsou nutné k užívání předmětu koupě, zejména instrukcí a návodů k obsluze a údržbě věci, provozních manuálů a ostatních dokumentů nezbytných pro provoz věci, a příp. dalš</w:t>
      </w:r>
      <w:r>
        <w:t>ích dokladů, které se k věci jinak vztahují, (dále jen „doklady k věci“) v českém případně i anglickém jazyce, v listinné i elektronické podobě.</w:t>
      </w:r>
    </w:p>
    <w:p w:rsidR="008C73BC" w:rsidRDefault="00482942">
      <w:pPr>
        <w:pStyle w:val="Zkladntext1"/>
        <w:numPr>
          <w:ilvl w:val="2"/>
          <w:numId w:val="1"/>
        </w:numPr>
        <w:shd w:val="clear" w:color="auto" w:fill="auto"/>
        <w:tabs>
          <w:tab w:val="left" w:pos="1501"/>
        </w:tabs>
        <w:ind w:left="1420" w:hanging="480"/>
      </w:pPr>
      <w:r>
        <w:t>Instalaci a případně montáž předmětu koupě, tak, aby mohl sloužit svému účelu</w:t>
      </w:r>
    </w:p>
    <w:p w:rsidR="008C73BC" w:rsidRDefault="00482942">
      <w:pPr>
        <w:pStyle w:val="Zkladntext1"/>
        <w:numPr>
          <w:ilvl w:val="2"/>
          <w:numId w:val="1"/>
        </w:numPr>
        <w:shd w:val="clear" w:color="auto" w:fill="auto"/>
        <w:tabs>
          <w:tab w:val="left" w:pos="1501"/>
        </w:tabs>
        <w:spacing w:after="280"/>
        <w:ind w:left="1420" w:hanging="480"/>
      </w:pPr>
      <w:r>
        <w:t>odzkoušení a ověření správné funk</w:t>
      </w:r>
      <w:r>
        <w:t>čnosti předmětu koupě, tj. provedení a protokolární zaznamenání funkční zkoušky spočívající v ověření všech požadovaných funkcí a parametrů předmětu koupě uvedených v příloze č. 1 k této smlouvě (čl. 1.3 této smlouvy)</w:t>
      </w:r>
    </w:p>
    <w:p w:rsidR="008C73BC" w:rsidRDefault="00482942">
      <w:pPr>
        <w:pStyle w:val="Zkladntext1"/>
        <w:numPr>
          <w:ilvl w:val="2"/>
          <w:numId w:val="1"/>
        </w:numPr>
        <w:shd w:val="clear" w:color="auto" w:fill="auto"/>
        <w:tabs>
          <w:tab w:val="left" w:pos="1501"/>
        </w:tabs>
        <w:spacing w:line="331" w:lineRule="auto"/>
        <w:ind w:left="1420" w:hanging="480"/>
      </w:pPr>
      <w:r>
        <w:t>uvedení předmětu koupě do provozu a př</w:t>
      </w:r>
      <w:r>
        <w:t>edvedení způsobilosti předmětu koupě spolehlivě sloužit svému účelu kupujícímu</w:t>
      </w:r>
    </w:p>
    <w:p w:rsidR="008C73BC" w:rsidRDefault="00482942">
      <w:pPr>
        <w:pStyle w:val="Zkladntext1"/>
        <w:numPr>
          <w:ilvl w:val="2"/>
          <w:numId w:val="1"/>
        </w:numPr>
        <w:shd w:val="clear" w:color="auto" w:fill="auto"/>
        <w:tabs>
          <w:tab w:val="left" w:pos="1501"/>
        </w:tabs>
        <w:ind w:left="1420" w:hanging="480"/>
      </w:pPr>
      <w:r>
        <w:t>zaškolení obsluhy, tj. seznámení pracovníků kupujícího s obsluhou předmětu koupě, zejména s technickými a provozními podmínkami, všeobecnými pokyny pro bezpečnost a ochranu zdra</w:t>
      </w:r>
      <w:r>
        <w:t>ví při práci a požární ochranu a veškerými dalšími náležitostmi vyplývajícími z příslušných právních předpisů.</w:t>
      </w:r>
    </w:p>
    <w:p w:rsidR="008C73BC" w:rsidRDefault="00482942">
      <w:pPr>
        <w:pStyle w:val="Zkladntext1"/>
        <w:numPr>
          <w:ilvl w:val="1"/>
          <w:numId w:val="1"/>
        </w:numPr>
        <w:shd w:val="clear" w:color="auto" w:fill="auto"/>
        <w:tabs>
          <w:tab w:val="left" w:pos="779"/>
        </w:tabs>
        <w:spacing w:line="331" w:lineRule="auto"/>
        <w:ind w:left="780" w:hanging="780"/>
      </w:pPr>
      <w:r>
        <w:t>Bližší specifikace předmětu koupě, případně bližší specifikace souvisejících závazků prodávajícího je obsažena v příloze č. 1 této smlouvy.</w:t>
      </w:r>
    </w:p>
    <w:p w:rsidR="008C73BC" w:rsidRDefault="00482942">
      <w:pPr>
        <w:pStyle w:val="Zkladntext1"/>
        <w:numPr>
          <w:ilvl w:val="1"/>
          <w:numId w:val="1"/>
        </w:numPr>
        <w:shd w:val="clear" w:color="auto" w:fill="auto"/>
        <w:tabs>
          <w:tab w:val="left" w:pos="779"/>
        </w:tabs>
        <w:ind w:left="780" w:hanging="780"/>
      </w:pPr>
      <w:r>
        <w:t>Prodá</w:t>
      </w:r>
      <w:r>
        <w:t>vající prohlašuje, že:</w:t>
      </w:r>
    </w:p>
    <w:p w:rsidR="008C73BC" w:rsidRDefault="00482942">
      <w:pPr>
        <w:pStyle w:val="Zkladntext1"/>
        <w:numPr>
          <w:ilvl w:val="2"/>
          <w:numId w:val="1"/>
        </w:numPr>
        <w:shd w:val="clear" w:color="auto" w:fill="auto"/>
        <w:tabs>
          <w:tab w:val="left" w:pos="1498"/>
        </w:tabs>
        <w:ind w:left="1420" w:hanging="480"/>
      </w:pPr>
      <w:r>
        <w:t>je výlučným vlastníkem předmětu koupě, který má být odevzdán kupujícímu</w:t>
      </w:r>
    </w:p>
    <w:p w:rsidR="008C73BC" w:rsidRDefault="00482942">
      <w:pPr>
        <w:pStyle w:val="Zkladntext1"/>
        <w:numPr>
          <w:ilvl w:val="2"/>
          <w:numId w:val="1"/>
        </w:numPr>
        <w:shd w:val="clear" w:color="auto" w:fill="auto"/>
        <w:tabs>
          <w:tab w:val="left" w:pos="1501"/>
        </w:tabs>
        <w:ind w:left="1420" w:hanging="480"/>
      </w:pPr>
      <w:r>
        <w:t>předmět koupě je nový, tj. nikoli dříve použitý, a ani repasovaný,</w:t>
      </w:r>
    </w:p>
    <w:p w:rsidR="008C73BC" w:rsidRDefault="00482942">
      <w:pPr>
        <w:pStyle w:val="Zkladntext1"/>
        <w:numPr>
          <w:ilvl w:val="2"/>
          <w:numId w:val="1"/>
        </w:numPr>
        <w:shd w:val="clear" w:color="auto" w:fill="auto"/>
        <w:tabs>
          <w:tab w:val="left" w:pos="1501"/>
        </w:tabs>
        <w:spacing w:line="324" w:lineRule="auto"/>
        <w:ind w:left="1420" w:hanging="480"/>
      </w:pPr>
      <w:r>
        <w:t xml:space="preserve">předmět koupě odpovídá této smlouvě; tj. má vlastnosti, které si smluvní strany ujednaly, a </w:t>
      </w:r>
      <w:r>
        <w:t>chybí-li ujednání, takové vlastnosti, které prodávající nebo výrobce popsal nebo které kupující očekával s ohledem na povahu předmětu koupě a jeho určení a že se hodí k účelu, který vyplývá zejména z této smlouvy, a dále že předmět koupě splňuje veškeré po</w:t>
      </w:r>
      <w:r>
        <w:t>žadavky a podmínky stanovené právními předpisy, že je bez jakýchkoli jiných vad, a to i právních.</w:t>
      </w:r>
    </w:p>
    <w:p w:rsidR="001D14B9" w:rsidRDefault="001D14B9" w:rsidP="001D14B9">
      <w:pPr>
        <w:pStyle w:val="Zkladntext1"/>
        <w:shd w:val="clear" w:color="auto" w:fill="auto"/>
        <w:tabs>
          <w:tab w:val="left" w:pos="1501"/>
        </w:tabs>
        <w:spacing w:line="324" w:lineRule="auto"/>
      </w:pPr>
    </w:p>
    <w:p w:rsidR="001D14B9" w:rsidRDefault="001D14B9" w:rsidP="001D14B9">
      <w:pPr>
        <w:pStyle w:val="Zkladntext1"/>
        <w:shd w:val="clear" w:color="auto" w:fill="auto"/>
        <w:tabs>
          <w:tab w:val="left" w:pos="1501"/>
        </w:tabs>
        <w:spacing w:line="324" w:lineRule="auto"/>
      </w:pPr>
    </w:p>
    <w:p w:rsidR="008C73BC" w:rsidRDefault="00482942">
      <w:pPr>
        <w:pStyle w:val="Zkladntext1"/>
        <w:numPr>
          <w:ilvl w:val="1"/>
          <w:numId w:val="1"/>
        </w:numPr>
        <w:shd w:val="clear" w:color="auto" w:fill="auto"/>
        <w:tabs>
          <w:tab w:val="left" w:pos="888"/>
        </w:tabs>
        <w:spacing w:after="700" w:line="329" w:lineRule="auto"/>
        <w:ind w:left="780" w:hanging="780"/>
      </w:pPr>
      <w:r>
        <w:t>Pokud bude k</w:t>
      </w:r>
      <w:r w:rsidR="001D14B9">
        <w:t xml:space="preserve"> řá</w:t>
      </w:r>
      <w:r>
        <w:t>dnému a včasnému splnění závazků prodávajícího uvedených v této smlouvě potřebné i další plnění (dodávky či služby) ve smlouvě výslovně neuveden</w:t>
      </w:r>
      <w:r>
        <w:t>é, je prodávající povinen toto plnění na své náklady obstarat či provést jako součást závazku odevzdat věc, a to bez dopadu na kupní cenu.</w:t>
      </w:r>
    </w:p>
    <w:p w:rsidR="008C73BC" w:rsidRDefault="00482942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3287"/>
        </w:tabs>
        <w:ind w:left="2920"/>
      </w:pPr>
      <w:bookmarkStart w:id="7" w:name="bookmark9"/>
      <w:r>
        <w:t>Kupní cena a platební podmínky</w:t>
      </w:r>
      <w:bookmarkEnd w:id="7"/>
    </w:p>
    <w:p w:rsidR="008C73BC" w:rsidRDefault="00482942">
      <w:pPr>
        <w:pStyle w:val="Zkladntext1"/>
        <w:numPr>
          <w:ilvl w:val="1"/>
          <w:numId w:val="1"/>
        </w:numPr>
        <w:shd w:val="clear" w:color="auto" w:fill="auto"/>
        <w:tabs>
          <w:tab w:val="left" w:pos="888"/>
        </w:tabs>
        <w:ind w:left="780" w:hanging="780"/>
      </w:pPr>
      <w:r>
        <w:t>Celková kupní cena za splnění veškerých závazků prodávajícího dle této smlouvy byla sm</w:t>
      </w:r>
      <w:r>
        <w:t>luvními stranami stanovena ve výši:</w:t>
      </w:r>
    </w:p>
    <w:p w:rsidR="008C73BC" w:rsidRDefault="00482942">
      <w:pPr>
        <w:pStyle w:val="Zkladntext1"/>
        <w:shd w:val="clear" w:color="auto" w:fill="auto"/>
        <w:tabs>
          <w:tab w:val="left" w:pos="5221"/>
        </w:tabs>
        <w:ind w:left="960"/>
      </w:pPr>
      <w:r>
        <w:t>kupní cena bez DPH činí</w:t>
      </w:r>
      <w:r>
        <w:tab/>
        <w:t>525 000 Kč</w:t>
      </w:r>
    </w:p>
    <w:p w:rsidR="008C73BC" w:rsidRDefault="00482942">
      <w:pPr>
        <w:pStyle w:val="Zkladntext1"/>
        <w:shd w:val="clear" w:color="auto" w:fill="auto"/>
        <w:tabs>
          <w:tab w:val="left" w:pos="5221"/>
        </w:tabs>
        <w:ind w:left="960"/>
      </w:pPr>
      <w:r>
        <w:t>DPH ve výši 21 % činí</w:t>
      </w:r>
      <w:r>
        <w:tab/>
        <w:t>110 250 Kč</w:t>
      </w:r>
    </w:p>
    <w:p w:rsidR="008C73BC" w:rsidRDefault="00482942">
      <w:pPr>
        <w:pStyle w:val="Zkladntext1"/>
        <w:shd w:val="clear" w:color="auto" w:fill="auto"/>
        <w:ind w:left="960"/>
      </w:pPr>
      <w:r>
        <w:rPr>
          <w:b/>
          <w:bCs/>
        </w:rPr>
        <w:t xml:space="preserve">Celková kupní cena </w:t>
      </w:r>
      <w:r>
        <w:t>včetně DPH ve výši 21 % činí 635 250 Kč</w:t>
      </w:r>
    </w:p>
    <w:p w:rsidR="008C73BC" w:rsidRDefault="00482942">
      <w:pPr>
        <w:pStyle w:val="Zkladntext1"/>
        <w:shd w:val="clear" w:color="auto" w:fill="auto"/>
        <w:spacing w:after="760"/>
        <w:ind w:left="780" w:firstLine="20"/>
        <w:jc w:val="left"/>
      </w:pPr>
      <w:r>
        <w:t xml:space="preserve">(slovy: </w:t>
      </w:r>
      <w:proofErr w:type="spellStart"/>
      <w:r>
        <w:t>šestsettřicetpěttisícdvěstěpadesát.korun</w:t>
      </w:r>
      <w:proofErr w:type="spellEnd"/>
      <w:r>
        <w:t xml:space="preserve"> českých).</w:t>
      </w:r>
    </w:p>
    <w:p w:rsidR="008C73BC" w:rsidRDefault="00482942">
      <w:pPr>
        <w:pStyle w:val="Zkladntext1"/>
        <w:numPr>
          <w:ilvl w:val="1"/>
          <w:numId w:val="1"/>
        </w:numPr>
        <w:shd w:val="clear" w:color="auto" w:fill="auto"/>
        <w:tabs>
          <w:tab w:val="left" w:pos="888"/>
        </w:tabs>
        <w:ind w:left="780" w:hanging="780"/>
      </w:pPr>
      <w:r>
        <w:t xml:space="preserve">Celková kupní cena je stanovena </w:t>
      </w:r>
      <w:r>
        <w:t>jako pevná a nepřekročitelná a zahrnuje veškeré náklady prodávajícího na plnění dle této smlouvy, byt’ by ve smlouvě nebyly výslovně uvedeny.</w:t>
      </w:r>
    </w:p>
    <w:p w:rsidR="008C73BC" w:rsidRDefault="00482942">
      <w:pPr>
        <w:pStyle w:val="Zkladntext1"/>
        <w:numPr>
          <w:ilvl w:val="1"/>
          <w:numId w:val="1"/>
        </w:numPr>
        <w:shd w:val="clear" w:color="auto" w:fill="auto"/>
        <w:tabs>
          <w:tab w:val="left" w:pos="888"/>
        </w:tabs>
        <w:ind w:left="780" w:hanging="780"/>
      </w:pPr>
      <w:r>
        <w:t>Kupující se zavazuje zaplatit cenu dle článku 2.1 této smlouvy na základě daňového dokladu - faktury splňující veš</w:t>
      </w:r>
      <w:r>
        <w:t>keré zákonné náležitosti, vystaveného a doručeného prodávajícím kupujícímu nejdříve po protokolárním odevzdání a převzetí předmětu koupě. Byl-li však předmět koupě převzat kupujícím s vadami, může být faktura vystavena nejdříve po odstranění těchto vad pro</w:t>
      </w:r>
      <w:r>
        <w:t xml:space="preserve">dávajícím nebo poskytnutí přiměřené slevy z kupní ceny v souladu s volbou kupujícího.. DPH bude účtována v zákonné výši k datu uskutečnění zdanitelného plnění. Přílohou daňového dokladu - faktury </w:t>
      </w:r>
      <w:r>
        <w:rPr>
          <w:sz w:val="20"/>
          <w:szCs w:val="20"/>
        </w:rPr>
        <w:t xml:space="preserve">bude </w:t>
      </w:r>
      <w:r>
        <w:t>protokol o předání a převzetí předmětu koupě.</w:t>
      </w:r>
    </w:p>
    <w:p w:rsidR="008C73BC" w:rsidRDefault="00482942">
      <w:pPr>
        <w:pStyle w:val="Zkladntext1"/>
        <w:numPr>
          <w:ilvl w:val="1"/>
          <w:numId w:val="1"/>
        </w:numPr>
        <w:shd w:val="clear" w:color="auto" w:fill="auto"/>
        <w:tabs>
          <w:tab w:val="left" w:pos="888"/>
        </w:tabs>
        <w:ind w:left="780" w:hanging="780"/>
      </w:pPr>
      <w:r>
        <w:t>Lhůta spl</w:t>
      </w:r>
      <w:r>
        <w:t xml:space="preserve">atnosti faktury je 30 kalendářních dnů od jejího doručení kupujícímu. Veškeré úhrady kupujícího dle této smlouvy budou prováděny bezhotovostním převodem na bankovní účet prodávajícího uvedený v záhlaví této smlouvy. Dnem zaplacení se rozumí den, kdy došlo </w:t>
      </w:r>
      <w:r>
        <w:t xml:space="preserve">k odepsání příslušné částky, na kterou byla faktura vystavena, z účtu kupujícího ve prospěch účtu prodávajícího. Fakturu prodávající zašle též elektronicky na e-mailovou adresu kupujícího: </w:t>
      </w:r>
      <w:hyperlink r:id="rId7" w:history="1">
        <w:r>
          <w:rPr>
            <w:lang w:val="en-US" w:eastAsia="en-US" w:bidi="en-US"/>
          </w:rPr>
          <w:t>faktury@ngprague.cz</w:t>
        </w:r>
      </w:hyperlink>
      <w:r>
        <w:rPr>
          <w:lang w:val="en-US" w:eastAsia="en-US" w:bidi="en-US"/>
        </w:rPr>
        <w:t>.</w:t>
      </w:r>
    </w:p>
    <w:p w:rsidR="008C73BC" w:rsidRDefault="00482942">
      <w:pPr>
        <w:pStyle w:val="Zkladntext1"/>
        <w:numPr>
          <w:ilvl w:val="1"/>
          <w:numId w:val="1"/>
        </w:numPr>
        <w:shd w:val="clear" w:color="auto" w:fill="auto"/>
        <w:tabs>
          <w:tab w:val="left" w:pos="888"/>
        </w:tabs>
        <w:ind w:left="780" w:hanging="780"/>
      </w:pPr>
      <w:r>
        <w:t>Faktu</w:t>
      </w:r>
      <w:r>
        <w:t>ra musí obsahovat náležitosti daňového dokladu podle platných právních předpisů a náležitosti stanovené touto smlouvou. Nezbytnými náležitostmi jsou:</w:t>
      </w:r>
    </w:p>
    <w:p w:rsidR="008C73BC" w:rsidRDefault="00482942">
      <w:pPr>
        <w:pStyle w:val="Zkladntext1"/>
        <w:numPr>
          <w:ilvl w:val="0"/>
          <w:numId w:val="2"/>
        </w:numPr>
        <w:shd w:val="clear" w:color="auto" w:fill="auto"/>
        <w:tabs>
          <w:tab w:val="left" w:pos="1003"/>
        </w:tabs>
        <w:spacing w:after="0"/>
        <w:ind w:left="780" w:firstLine="20"/>
        <w:jc w:val="left"/>
      </w:pPr>
      <w:r>
        <w:t>označení účetního dokladu a jeho číslo,</w:t>
      </w:r>
    </w:p>
    <w:p w:rsidR="008C73BC" w:rsidRDefault="00482942">
      <w:pPr>
        <w:pStyle w:val="Zkladntext1"/>
        <w:numPr>
          <w:ilvl w:val="0"/>
          <w:numId w:val="2"/>
        </w:numPr>
        <w:shd w:val="clear" w:color="auto" w:fill="auto"/>
        <w:tabs>
          <w:tab w:val="left" w:pos="1007"/>
        </w:tabs>
        <w:spacing w:after="0"/>
        <w:ind w:left="780" w:firstLine="20"/>
        <w:jc w:val="left"/>
      </w:pPr>
      <w:r>
        <w:t>číslo smlouvy a den uzavření,</w:t>
      </w:r>
    </w:p>
    <w:p w:rsidR="008C73BC" w:rsidRDefault="00482942">
      <w:pPr>
        <w:pStyle w:val="Zkladntext1"/>
        <w:numPr>
          <w:ilvl w:val="0"/>
          <w:numId w:val="2"/>
        </w:numPr>
        <w:shd w:val="clear" w:color="auto" w:fill="auto"/>
        <w:tabs>
          <w:tab w:val="left" w:pos="1007"/>
        </w:tabs>
        <w:spacing w:after="0"/>
        <w:ind w:left="780" w:firstLine="20"/>
        <w:jc w:val="left"/>
      </w:pPr>
      <w:r>
        <w:t>název a sídlo smluvních stran, jejic</w:t>
      </w:r>
      <w:r>
        <w:t>h IČ a DIČ,</w:t>
      </w:r>
    </w:p>
    <w:p w:rsidR="008C73BC" w:rsidRDefault="00482942">
      <w:pPr>
        <w:pStyle w:val="Zkladntext1"/>
        <w:numPr>
          <w:ilvl w:val="0"/>
          <w:numId w:val="2"/>
        </w:numPr>
        <w:shd w:val="clear" w:color="auto" w:fill="auto"/>
        <w:tabs>
          <w:tab w:val="left" w:pos="1007"/>
        </w:tabs>
        <w:spacing w:after="0"/>
        <w:ind w:left="780" w:firstLine="20"/>
        <w:jc w:val="left"/>
      </w:pPr>
      <w:r>
        <w:t>předmět dodávky a den jejího splnění,</w:t>
      </w:r>
    </w:p>
    <w:p w:rsidR="008C73BC" w:rsidRDefault="00482942">
      <w:pPr>
        <w:pStyle w:val="Zkladntext1"/>
        <w:numPr>
          <w:ilvl w:val="0"/>
          <w:numId w:val="2"/>
        </w:numPr>
        <w:shd w:val="clear" w:color="auto" w:fill="auto"/>
        <w:tabs>
          <w:tab w:val="left" w:pos="1007"/>
        </w:tabs>
        <w:spacing w:after="0"/>
        <w:ind w:left="780" w:firstLine="20"/>
        <w:jc w:val="left"/>
      </w:pPr>
      <w:r>
        <w:t>den odeslání účetního dokladu a lhůta splatnosti,</w:t>
      </w:r>
    </w:p>
    <w:p w:rsidR="008C73BC" w:rsidRDefault="00482942">
      <w:pPr>
        <w:pStyle w:val="Zkladntext1"/>
        <w:numPr>
          <w:ilvl w:val="0"/>
          <w:numId w:val="2"/>
        </w:numPr>
        <w:shd w:val="clear" w:color="auto" w:fill="auto"/>
        <w:tabs>
          <w:tab w:val="left" w:pos="1007"/>
        </w:tabs>
        <w:spacing w:after="0"/>
        <w:ind w:left="780" w:firstLine="20"/>
        <w:jc w:val="left"/>
      </w:pPr>
      <w:r>
        <w:t>označení banky včetně identifikátoru a číslo účtu, na který má být úhrada provedena,</w:t>
      </w:r>
    </w:p>
    <w:p w:rsidR="008C73BC" w:rsidRDefault="00482942">
      <w:pPr>
        <w:pStyle w:val="Zkladntext1"/>
        <w:numPr>
          <w:ilvl w:val="0"/>
          <w:numId w:val="2"/>
        </w:numPr>
        <w:shd w:val="clear" w:color="auto" w:fill="auto"/>
        <w:tabs>
          <w:tab w:val="left" w:pos="1007"/>
        </w:tabs>
        <w:spacing w:after="0"/>
        <w:ind w:left="780" w:firstLine="20"/>
        <w:jc w:val="left"/>
      </w:pPr>
      <w:r>
        <w:t>faktura- daňový doklad- účtovanou částku bez DPH,</w:t>
      </w:r>
    </w:p>
    <w:p w:rsidR="008C73BC" w:rsidRDefault="00482942">
      <w:pPr>
        <w:pStyle w:val="Zkladntext1"/>
        <w:numPr>
          <w:ilvl w:val="0"/>
          <w:numId w:val="2"/>
        </w:numPr>
        <w:shd w:val="clear" w:color="auto" w:fill="auto"/>
        <w:tabs>
          <w:tab w:val="left" w:pos="1007"/>
        </w:tabs>
        <w:spacing w:after="0"/>
        <w:ind w:left="780" w:firstLine="20"/>
        <w:jc w:val="left"/>
      </w:pPr>
      <w:r>
        <w:t xml:space="preserve">poznámku o přenesené </w:t>
      </w:r>
      <w:r>
        <w:t>DPH,</w:t>
      </w:r>
    </w:p>
    <w:p w:rsidR="008C73BC" w:rsidRDefault="00482942">
      <w:pPr>
        <w:pStyle w:val="Zkladntext1"/>
        <w:numPr>
          <w:ilvl w:val="0"/>
          <w:numId w:val="2"/>
        </w:numPr>
        <w:shd w:val="clear" w:color="auto" w:fill="auto"/>
        <w:tabs>
          <w:tab w:val="left" w:pos="1007"/>
        </w:tabs>
        <w:spacing w:after="0"/>
        <w:ind w:left="780" w:firstLine="20"/>
        <w:jc w:val="left"/>
      </w:pPr>
      <w:r>
        <w:t>razítko a podpis osoby oprávněné k vystavení daňového a účetního dokladu - faktury,</w:t>
      </w:r>
    </w:p>
    <w:p w:rsidR="008C73BC" w:rsidRDefault="00482942">
      <w:pPr>
        <w:pStyle w:val="Zkladntext1"/>
        <w:numPr>
          <w:ilvl w:val="0"/>
          <w:numId w:val="2"/>
        </w:numPr>
        <w:shd w:val="clear" w:color="auto" w:fill="auto"/>
        <w:tabs>
          <w:tab w:val="left" w:pos="1007"/>
        </w:tabs>
        <w:ind w:left="780" w:firstLine="20"/>
        <w:jc w:val="left"/>
      </w:pPr>
      <w:r>
        <w:t>kód klasifikace CZ-CPV</w:t>
      </w:r>
    </w:p>
    <w:p w:rsidR="008C73BC" w:rsidRDefault="00482942">
      <w:pPr>
        <w:pStyle w:val="Zkladntext1"/>
        <w:shd w:val="clear" w:color="auto" w:fill="auto"/>
        <w:spacing w:after="240"/>
        <w:ind w:left="800"/>
      </w:pPr>
      <w:r>
        <w:lastRenderedPageBreak/>
        <w:t xml:space="preserve">• ke konečné faktuře bude přiložen předávací protokol podepsaný oběma smluvními stranami, případně i potvrzení kupujícího o odstranění vad </w:t>
      </w:r>
      <w:r>
        <w:t>uvedených v předávacím protokolu</w:t>
      </w:r>
    </w:p>
    <w:p w:rsidR="008C73BC" w:rsidRDefault="00482942">
      <w:pPr>
        <w:pStyle w:val="Zkladntext1"/>
        <w:numPr>
          <w:ilvl w:val="1"/>
          <w:numId w:val="1"/>
        </w:numPr>
        <w:shd w:val="clear" w:color="auto" w:fill="auto"/>
        <w:tabs>
          <w:tab w:val="left" w:pos="798"/>
        </w:tabs>
        <w:spacing w:after="460"/>
        <w:ind w:left="800" w:hanging="800"/>
      </w:pPr>
      <w:r>
        <w:t>Nebude-li faktura obsahovat povinné náležitosti nebo v ní budou uvedeny nesprávné údaje, je kupující oprávněn vrátit bez zbytečného odkladu fakturu prodávajícímu s vymezením chybějících náležitostí nebo nesprávných údajů. V</w:t>
      </w:r>
      <w:r>
        <w:t xml:space="preserve"> takovém případě začíná doba splatnosti běžet až dnem doručení řádně opravené faktury kupujícímu.</w:t>
      </w:r>
    </w:p>
    <w:p w:rsidR="008C73BC" w:rsidRDefault="00482942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2907"/>
        </w:tabs>
        <w:ind w:left="2520" w:firstLine="20"/>
      </w:pPr>
      <w:bookmarkStart w:id="8" w:name="bookmark10"/>
      <w:r>
        <w:t>Místo a doba plnění a dodací podmínky</w:t>
      </w:r>
      <w:bookmarkEnd w:id="8"/>
    </w:p>
    <w:p w:rsidR="008C73BC" w:rsidRDefault="00482942">
      <w:pPr>
        <w:pStyle w:val="Zkladntext1"/>
        <w:numPr>
          <w:ilvl w:val="1"/>
          <w:numId w:val="1"/>
        </w:numPr>
        <w:shd w:val="clear" w:color="auto" w:fill="auto"/>
        <w:tabs>
          <w:tab w:val="left" w:pos="798"/>
        </w:tabs>
        <w:spacing w:after="240" w:line="331" w:lineRule="auto"/>
        <w:ind w:left="800" w:hanging="800"/>
      </w:pPr>
      <w:r>
        <w:t>Místem plnění, tj. místem odevzdání předmětu koupě je: Národní galerie v Praze, Chemicko-technologická laboratoř, U Milo</w:t>
      </w:r>
      <w:r>
        <w:t>srdných 17, 110 00 Praha 1</w:t>
      </w:r>
    </w:p>
    <w:p w:rsidR="008C73BC" w:rsidRDefault="00482942">
      <w:pPr>
        <w:pStyle w:val="Zkladntext1"/>
        <w:numPr>
          <w:ilvl w:val="1"/>
          <w:numId w:val="1"/>
        </w:numPr>
        <w:shd w:val="clear" w:color="auto" w:fill="auto"/>
        <w:tabs>
          <w:tab w:val="left" w:pos="798"/>
        </w:tabs>
        <w:spacing w:after="240" w:line="324" w:lineRule="auto"/>
        <w:ind w:left="800" w:hanging="800"/>
      </w:pPr>
      <w:r>
        <w:t>Prodávající je oprávněn předmět koupě odevzdat a splnit veškeré závazky dle této smlouvy kdykoli po nabytí účinnosti této smlouvy v pracovní dny od 8 do 16 hod, nejpozději však je prodávající povinen předmět koupě odevzdat a spln</w:t>
      </w:r>
      <w:r>
        <w:t>it své závazky dle této smlouvy do 2 měsíců od podpisu této smlouvy.</w:t>
      </w:r>
    </w:p>
    <w:p w:rsidR="008C73BC" w:rsidRDefault="00482942">
      <w:pPr>
        <w:pStyle w:val="Zkladntext1"/>
        <w:numPr>
          <w:ilvl w:val="1"/>
          <w:numId w:val="1"/>
        </w:numPr>
        <w:shd w:val="clear" w:color="auto" w:fill="auto"/>
        <w:tabs>
          <w:tab w:val="left" w:pos="798"/>
        </w:tabs>
        <w:spacing w:after="240"/>
        <w:ind w:left="800" w:hanging="800"/>
      </w:pPr>
      <w:r>
        <w:t>O přesném zvoleném termínu (datu) odevzdání předmětu koupě je prodávající povinen informovat kupujícího nejpozději 7 pracovních dní před realizací plnění, nebude-li dohodnuto jinak</w:t>
      </w:r>
    </w:p>
    <w:p w:rsidR="008C73BC" w:rsidRDefault="00482942">
      <w:pPr>
        <w:pStyle w:val="Zkladntext1"/>
        <w:numPr>
          <w:ilvl w:val="1"/>
          <w:numId w:val="1"/>
        </w:numPr>
        <w:shd w:val="clear" w:color="auto" w:fill="auto"/>
        <w:tabs>
          <w:tab w:val="left" w:pos="798"/>
        </w:tabs>
        <w:spacing w:after="240"/>
        <w:ind w:left="800" w:hanging="800"/>
      </w:pPr>
      <w:r>
        <w:t>Předmět koupě je odevzdán kupujícímu až řádným splněním všech závazků uvedených výše v čl. 1 této smlouvy. Po odevzdání resp. předání předmětu koupě prodávající předmět koupě převezme.</w:t>
      </w:r>
    </w:p>
    <w:p w:rsidR="008C73BC" w:rsidRDefault="00482942">
      <w:pPr>
        <w:pStyle w:val="Zkladntext1"/>
        <w:numPr>
          <w:ilvl w:val="1"/>
          <w:numId w:val="1"/>
        </w:numPr>
        <w:shd w:val="clear" w:color="auto" w:fill="auto"/>
        <w:tabs>
          <w:tab w:val="left" w:pos="798"/>
        </w:tabs>
        <w:spacing w:after="240"/>
        <w:ind w:left="800" w:hanging="800"/>
      </w:pPr>
      <w:r>
        <w:t xml:space="preserve">Kupující není povinen převzít předmět koupě, který vykazuje vady, a to </w:t>
      </w:r>
      <w:r>
        <w:t xml:space="preserve">i tehdy, když by tyto vady samy o sobě ani ve spojení s jinými nebránily řádnému užívání předmětu koupě nebo jeho užívání podstatným způsobem neomezovaly. Nepřevezme - </w:t>
      </w:r>
      <w:proofErr w:type="spellStart"/>
      <w:r>
        <w:t>li</w:t>
      </w:r>
      <w:proofErr w:type="spellEnd"/>
      <w:r>
        <w:t xml:space="preserve"> kupující z těchto důvodů předmět koupě hledí se na něj jako by prodávajícím nebyl ode</w:t>
      </w:r>
      <w:r>
        <w:t>vzdán.</w:t>
      </w:r>
    </w:p>
    <w:p w:rsidR="008C73BC" w:rsidRDefault="00482942">
      <w:pPr>
        <w:pStyle w:val="Zkladntext1"/>
        <w:numPr>
          <w:ilvl w:val="1"/>
          <w:numId w:val="1"/>
        </w:numPr>
        <w:shd w:val="clear" w:color="auto" w:fill="auto"/>
        <w:tabs>
          <w:tab w:val="left" w:pos="798"/>
        </w:tabs>
        <w:spacing w:after="240"/>
        <w:ind w:left="800" w:hanging="800"/>
      </w:pPr>
      <w:r>
        <w:t xml:space="preserve">Odevzdání (předání) a převzetí předmětu koupě smluvní strany potvrdí předávacím protokolem vyhotoveným prodávajícím a podepsaným oprávněnými zástupci (odpovědnými osobami) obou smluvních stran. Předávací protokol bude obsahovat zejména níže uvedené </w:t>
      </w:r>
      <w:r>
        <w:t>náležitosti:</w:t>
      </w:r>
    </w:p>
    <w:p w:rsidR="008C73BC" w:rsidRDefault="00482942">
      <w:pPr>
        <w:pStyle w:val="Zkladntext1"/>
        <w:numPr>
          <w:ilvl w:val="0"/>
          <w:numId w:val="2"/>
        </w:numPr>
        <w:shd w:val="clear" w:color="auto" w:fill="auto"/>
        <w:tabs>
          <w:tab w:val="left" w:pos="961"/>
        </w:tabs>
        <w:spacing w:after="0"/>
        <w:ind w:left="600"/>
        <w:jc w:val="left"/>
      </w:pPr>
      <w:r>
        <w:t>označení dodacího listu - protokolu o předání a převzetí předmětu koupě,</w:t>
      </w:r>
    </w:p>
    <w:p w:rsidR="008C73BC" w:rsidRDefault="00482942">
      <w:pPr>
        <w:pStyle w:val="Zkladntext1"/>
        <w:numPr>
          <w:ilvl w:val="0"/>
          <w:numId w:val="2"/>
        </w:numPr>
        <w:shd w:val="clear" w:color="auto" w:fill="auto"/>
        <w:tabs>
          <w:tab w:val="left" w:pos="961"/>
        </w:tabs>
        <w:spacing w:after="0"/>
        <w:ind w:left="600"/>
        <w:jc w:val="left"/>
      </w:pPr>
      <w:r>
        <w:t>název a sídlo prodávajícího a kupujícího,</w:t>
      </w:r>
    </w:p>
    <w:p w:rsidR="008C73BC" w:rsidRDefault="00482942">
      <w:pPr>
        <w:pStyle w:val="Zkladntext1"/>
        <w:numPr>
          <w:ilvl w:val="0"/>
          <w:numId w:val="2"/>
        </w:numPr>
        <w:shd w:val="clear" w:color="auto" w:fill="auto"/>
        <w:tabs>
          <w:tab w:val="left" w:pos="961"/>
        </w:tabs>
        <w:spacing w:after="0"/>
        <w:ind w:left="600"/>
        <w:jc w:val="left"/>
      </w:pPr>
      <w:r>
        <w:t>označení kupní smlouvy,</w:t>
      </w:r>
    </w:p>
    <w:p w:rsidR="008C73BC" w:rsidRDefault="00482942">
      <w:pPr>
        <w:pStyle w:val="Zkladntext1"/>
        <w:numPr>
          <w:ilvl w:val="0"/>
          <w:numId w:val="2"/>
        </w:numPr>
        <w:shd w:val="clear" w:color="auto" w:fill="auto"/>
        <w:tabs>
          <w:tab w:val="left" w:pos="961"/>
        </w:tabs>
        <w:spacing w:after="0"/>
        <w:ind w:left="600"/>
        <w:jc w:val="left"/>
      </w:pPr>
      <w:r>
        <w:t>označení dodaného předmětu koupě včetně výrobního čísla,</w:t>
      </w:r>
    </w:p>
    <w:p w:rsidR="008C73BC" w:rsidRDefault="00482942">
      <w:pPr>
        <w:pStyle w:val="Zkladntext1"/>
        <w:numPr>
          <w:ilvl w:val="0"/>
          <w:numId w:val="2"/>
        </w:numPr>
        <w:shd w:val="clear" w:color="auto" w:fill="auto"/>
        <w:tabs>
          <w:tab w:val="left" w:pos="961"/>
        </w:tabs>
        <w:spacing w:after="0"/>
        <w:ind w:left="600"/>
        <w:jc w:val="left"/>
      </w:pPr>
      <w:r>
        <w:t>datum odevzdání, instalace,</w:t>
      </w:r>
    </w:p>
    <w:p w:rsidR="008C73BC" w:rsidRDefault="00482942">
      <w:pPr>
        <w:pStyle w:val="Zkladntext1"/>
        <w:numPr>
          <w:ilvl w:val="0"/>
          <w:numId w:val="2"/>
        </w:numPr>
        <w:shd w:val="clear" w:color="auto" w:fill="auto"/>
        <w:tabs>
          <w:tab w:val="left" w:pos="961"/>
        </w:tabs>
        <w:spacing w:after="240"/>
        <w:ind w:left="600"/>
        <w:jc w:val="left"/>
      </w:pPr>
      <w:r>
        <w:t xml:space="preserve">seznam předaných </w:t>
      </w:r>
      <w:r>
        <w:t>dokladů,</w:t>
      </w:r>
    </w:p>
    <w:p w:rsidR="008C73BC" w:rsidRDefault="00482942">
      <w:pPr>
        <w:pStyle w:val="Zkladntext1"/>
        <w:numPr>
          <w:ilvl w:val="1"/>
          <w:numId w:val="1"/>
        </w:numPr>
        <w:shd w:val="clear" w:color="auto" w:fill="auto"/>
        <w:tabs>
          <w:tab w:val="left" w:pos="798"/>
        </w:tabs>
        <w:spacing w:after="460" w:line="324" w:lineRule="auto"/>
        <w:ind w:left="800" w:hanging="800"/>
      </w:pPr>
      <w:r>
        <w:t>Převzetím předmětu koupě a podpisem předávacího protokolu ze strany kupujícího dochází k přechodu vlastnického práva na kupujícího a k přechodu nebezpečí vzniku škody na věci (předmětu koupě). Rozhodne-li se však kupující předmět koupě převzít i s</w:t>
      </w:r>
      <w:r>
        <w:t xml:space="preserve"> drobnými vadami, budou-li tyto vady uvedeny v předávacím protokolu a bude-li určena lhůta k jejich odstranění, přechází v takovém případě na kupujícího nebezpečí škody na věci (předmětu koupě) až po odstranění vad.</w:t>
      </w:r>
    </w:p>
    <w:p w:rsidR="008C73BC" w:rsidRDefault="00482942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2907"/>
        </w:tabs>
        <w:ind w:left="2520" w:firstLine="20"/>
      </w:pPr>
      <w:bookmarkStart w:id="9" w:name="bookmark11"/>
      <w:r>
        <w:t>Odpovědnost za vady, záruka za jakost</w:t>
      </w:r>
      <w:bookmarkEnd w:id="9"/>
    </w:p>
    <w:p w:rsidR="008C73BC" w:rsidRDefault="00482942">
      <w:pPr>
        <w:pStyle w:val="Zkladntext1"/>
        <w:numPr>
          <w:ilvl w:val="1"/>
          <w:numId w:val="1"/>
        </w:numPr>
        <w:shd w:val="clear" w:color="auto" w:fill="auto"/>
        <w:tabs>
          <w:tab w:val="left" w:pos="798"/>
        </w:tabs>
        <w:spacing w:after="240"/>
        <w:ind w:left="800" w:hanging="800"/>
      </w:pPr>
      <w:r>
        <w:t>Pr</w:t>
      </w:r>
      <w:r>
        <w:t xml:space="preserve">odávající poskytuje kupujícímu záruku za jakost předmětu koupě dodaného podle této smlouvy. Záruční doba na předmět koupě činí 2 roky ode dne odevzdání (předání) a převzetí předmětu koupě. Zárukou </w:t>
      </w:r>
      <w:proofErr w:type="gramStart"/>
      <w:r>
        <w:t>za</w:t>
      </w:r>
      <w:proofErr w:type="gramEnd"/>
    </w:p>
    <w:p w:rsidR="008C73BC" w:rsidRDefault="00482942">
      <w:pPr>
        <w:pStyle w:val="Zkladntext1"/>
        <w:shd w:val="clear" w:color="auto" w:fill="auto"/>
        <w:spacing w:line="331" w:lineRule="auto"/>
        <w:ind w:left="820" w:firstLine="20"/>
      </w:pPr>
      <w:r>
        <w:lastRenderedPageBreak/>
        <w:t xml:space="preserve">jakost prodávající přejímá závazek, že předmět koupě </w:t>
      </w:r>
      <w:r>
        <w:t>bude po celou záruční dobu plně funkční a způsobilý k řádnému užívání a že si zachová vlastnosti vymezené touto smlouvou.</w:t>
      </w:r>
    </w:p>
    <w:p w:rsidR="008C73BC" w:rsidRDefault="00482942">
      <w:pPr>
        <w:pStyle w:val="Zkladntext1"/>
        <w:numPr>
          <w:ilvl w:val="1"/>
          <w:numId w:val="1"/>
        </w:numPr>
        <w:shd w:val="clear" w:color="auto" w:fill="auto"/>
        <w:tabs>
          <w:tab w:val="left" w:pos="802"/>
        </w:tabs>
        <w:spacing w:after="240"/>
        <w:ind w:left="820" w:hanging="820"/>
      </w:pPr>
      <w:r>
        <w:t>Po celou dobu trvání záruční doby poskytne prodávající kupujícímu bezplatný servis předmětu koupě, včetně oprav veškerých vad resp. po</w:t>
      </w:r>
      <w:r>
        <w:t>ruch předmětu koupě a včetně dodávky náhradních dílů</w:t>
      </w:r>
    </w:p>
    <w:p w:rsidR="008C73BC" w:rsidRDefault="00482942">
      <w:pPr>
        <w:pStyle w:val="Zkladntext1"/>
        <w:numPr>
          <w:ilvl w:val="1"/>
          <w:numId w:val="1"/>
        </w:numPr>
        <w:shd w:val="clear" w:color="auto" w:fill="auto"/>
        <w:tabs>
          <w:tab w:val="left" w:pos="802"/>
        </w:tabs>
        <w:spacing w:after="240" w:line="322" w:lineRule="auto"/>
        <w:ind w:left="820" w:hanging="820"/>
      </w:pPr>
      <w:r>
        <w:t xml:space="preserve">Bezplatný servis poskytnutý prodávajícím kupujícímu na pracovišti dle </w:t>
      </w:r>
      <w:proofErr w:type="gramStart"/>
      <w:r>
        <w:t>čl.3.1</w:t>
      </w:r>
      <w:proofErr w:type="gramEnd"/>
      <w:r>
        <w:t>. této Smlouvy v záruční době na celý předmět koupě pokrývá veškeré náklady na náhradní díly, cestovné a práci servisních techn</w:t>
      </w:r>
      <w:r>
        <w:t>iků.</w:t>
      </w:r>
    </w:p>
    <w:p w:rsidR="008C73BC" w:rsidRDefault="00482942">
      <w:pPr>
        <w:pStyle w:val="Zkladntext1"/>
        <w:numPr>
          <w:ilvl w:val="1"/>
          <w:numId w:val="1"/>
        </w:numPr>
        <w:shd w:val="clear" w:color="auto" w:fill="auto"/>
        <w:tabs>
          <w:tab w:val="left" w:pos="802"/>
        </w:tabs>
        <w:spacing w:after="240"/>
        <w:ind w:left="820" w:hanging="820"/>
      </w:pPr>
      <w:r>
        <w:t xml:space="preserve">Na záruční opravy nastoupí prodávající v místě instalace předmětu koupě dle čl. </w:t>
      </w:r>
      <w:proofErr w:type="gramStart"/>
      <w:r>
        <w:t>3.1. této</w:t>
      </w:r>
      <w:proofErr w:type="gramEnd"/>
      <w:r>
        <w:t xml:space="preserve"> smlouvy, a to v pracovní dny v pracovní době (tj. 8,00-16,45) nejpozději do 48 hodin od nahlášení závady kupujícím, které musí být provedeno písemnou formou (dop</w:t>
      </w:r>
      <w:r>
        <w:t xml:space="preserve">isem, faxem, e-mailem) na tuto adresu, faxové číslo +420 272 760 432 nebo elektronickou adresu prodávajícího: </w:t>
      </w:r>
      <w:hyperlink r:id="rId8" w:history="1">
        <w:r>
          <w:rPr>
            <w:lang w:val="en-US" w:eastAsia="en-US" w:bidi="en-US"/>
          </w:rPr>
          <w:t>info@nicoletcz.cz</w:t>
        </w:r>
      </w:hyperlink>
      <w:r>
        <w:rPr>
          <w:lang w:val="en-US" w:eastAsia="en-US" w:bidi="en-US"/>
        </w:rPr>
        <w:t>.</w:t>
      </w:r>
    </w:p>
    <w:p w:rsidR="008C73BC" w:rsidRDefault="00482942">
      <w:pPr>
        <w:pStyle w:val="Zkladntext1"/>
        <w:numPr>
          <w:ilvl w:val="1"/>
          <w:numId w:val="1"/>
        </w:numPr>
        <w:shd w:val="clear" w:color="auto" w:fill="auto"/>
        <w:tabs>
          <w:tab w:val="left" w:pos="802"/>
        </w:tabs>
        <w:spacing w:after="240"/>
        <w:ind w:left="820" w:hanging="820"/>
      </w:pPr>
      <w:r>
        <w:t xml:space="preserve">Prodávající se zavazuje odstranit vady v záruční době maximálně do 10 pracovních dnů od </w:t>
      </w:r>
      <w:r>
        <w:t>nastoupení k jejich odstranění.</w:t>
      </w:r>
    </w:p>
    <w:p w:rsidR="008C73BC" w:rsidRDefault="00482942">
      <w:pPr>
        <w:pStyle w:val="Zkladntext1"/>
        <w:numPr>
          <w:ilvl w:val="1"/>
          <w:numId w:val="1"/>
        </w:numPr>
        <w:shd w:val="clear" w:color="auto" w:fill="auto"/>
        <w:tabs>
          <w:tab w:val="left" w:pos="802"/>
        </w:tabs>
        <w:spacing w:line="331" w:lineRule="auto"/>
        <w:ind w:left="820" w:hanging="820"/>
      </w:pPr>
      <w:r>
        <w:t>Záruka se nevztahuje na spotřební materiál a na vady způsobené zaviněným jednáním kupujícího anebo způsobené vyšší mocí.</w:t>
      </w:r>
    </w:p>
    <w:p w:rsidR="008C73BC" w:rsidRDefault="00482942">
      <w:pPr>
        <w:pStyle w:val="Zkladntext1"/>
        <w:numPr>
          <w:ilvl w:val="1"/>
          <w:numId w:val="1"/>
        </w:numPr>
        <w:shd w:val="clear" w:color="auto" w:fill="auto"/>
        <w:tabs>
          <w:tab w:val="left" w:pos="802"/>
        </w:tabs>
        <w:spacing w:after="740"/>
        <w:ind w:left="820" w:hanging="820"/>
      </w:pPr>
      <w:r>
        <w:t>Prodávající se zavazuje jakou součást záručního servisu poskytovat kupujícímu v českém jazyce technické</w:t>
      </w:r>
      <w:r>
        <w:t xml:space="preserve"> konzultace telefonicky, písemně či osobně dle potřeb kupujícího, komunikovat s technickým personálem kupujícího a pomáhat řešit provozní záležitosti při používání předmětu </w:t>
      </w:r>
      <w:proofErr w:type="spellStart"/>
      <w:r>
        <w:t>koupěu</w:t>
      </w:r>
      <w:proofErr w:type="spellEnd"/>
      <w:r>
        <w:t>, jehož je předmět koupě součástí, včetně softwarových a aplikačních problémů</w:t>
      </w:r>
      <w:r>
        <w:t>.</w:t>
      </w:r>
    </w:p>
    <w:p w:rsidR="008C73BC" w:rsidRDefault="00482942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3240"/>
        </w:tabs>
        <w:ind w:left="2880"/>
      </w:pPr>
      <w:bookmarkStart w:id="10" w:name="bookmark12"/>
      <w:r>
        <w:t>Smluvní pokuta a úrok z prodlení</w:t>
      </w:r>
      <w:bookmarkEnd w:id="10"/>
    </w:p>
    <w:p w:rsidR="008C73BC" w:rsidRDefault="00482942">
      <w:pPr>
        <w:pStyle w:val="Zkladntext1"/>
        <w:numPr>
          <w:ilvl w:val="1"/>
          <w:numId w:val="1"/>
        </w:numPr>
        <w:shd w:val="clear" w:color="auto" w:fill="auto"/>
        <w:tabs>
          <w:tab w:val="left" w:pos="802"/>
        </w:tabs>
        <w:ind w:left="820" w:hanging="820"/>
      </w:pPr>
      <w:r>
        <w:t>Ocitne-li se kupující v prodlení s úhradou ceny plnění ujednané podle této smlouvy, je kupující povinen zaplatit prodávajícímu úrok z prodlení v zákonem stanovené výši.</w:t>
      </w:r>
    </w:p>
    <w:p w:rsidR="008C73BC" w:rsidRDefault="00482942">
      <w:pPr>
        <w:pStyle w:val="Zkladntext1"/>
        <w:numPr>
          <w:ilvl w:val="1"/>
          <w:numId w:val="1"/>
        </w:numPr>
        <w:shd w:val="clear" w:color="auto" w:fill="auto"/>
        <w:tabs>
          <w:tab w:val="left" w:pos="802"/>
        </w:tabs>
        <w:spacing w:line="331" w:lineRule="auto"/>
        <w:ind w:left="820" w:hanging="820"/>
      </w:pPr>
      <w:r>
        <w:t xml:space="preserve">Ocitne-li se prodávající v prodlení s plněním podle </w:t>
      </w:r>
      <w:r>
        <w:t>této smlouvy, je povinen zaplatit kupujícímu smluvní pokutu:</w:t>
      </w:r>
    </w:p>
    <w:p w:rsidR="008C73BC" w:rsidRDefault="00482942">
      <w:pPr>
        <w:pStyle w:val="Zkladntext1"/>
        <w:numPr>
          <w:ilvl w:val="0"/>
          <w:numId w:val="3"/>
        </w:numPr>
        <w:shd w:val="clear" w:color="auto" w:fill="auto"/>
        <w:tabs>
          <w:tab w:val="left" w:pos="976"/>
        </w:tabs>
        <w:spacing w:after="100" w:line="322" w:lineRule="auto"/>
        <w:ind w:left="980" w:hanging="360"/>
      </w:pPr>
      <w:r>
        <w:t>za každý byť započatý kalendářní den prodlení s odevzdáním předmětu koupě ve výši 0,05 % z celkové kupní ceny,</w:t>
      </w:r>
    </w:p>
    <w:p w:rsidR="008C73BC" w:rsidRDefault="00482942">
      <w:pPr>
        <w:pStyle w:val="Zkladntext1"/>
        <w:numPr>
          <w:ilvl w:val="0"/>
          <w:numId w:val="3"/>
        </w:numPr>
        <w:shd w:val="clear" w:color="auto" w:fill="auto"/>
        <w:tabs>
          <w:tab w:val="left" w:pos="976"/>
        </w:tabs>
        <w:spacing w:after="100"/>
        <w:ind w:left="980" w:hanging="360"/>
      </w:pPr>
      <w:r>
        <w:t>za každý byť započatý den prodlení s nastoupením k odstraňování vad v záruční době 0</w:t>
      </w:r>
      <w:r>
        <w:t>,05% z celkové kupní ceny,</w:t>
      </w:r>
    </w:p>
    <w:p w:rsidR="008C73BC" w:rsidRDefault="00482942">
      <w:pPr>
        <w:pStyle w:val="Zkladntext1"/>
        <w:numPr>
          <w:ilvl w:val="0"/>
          <w:numId w:val="3"/>
        </w:numPr>
        <w:shd w:val="clear" w:color="auto" w:fill="auto"/>
        <w:tabs>
          <w:tab w:val="left" w:pos="976"/>
        </w:tabs>
        <w:spacing w:after="100"/>
        <w:ind w:left="980" w:hanging="360"/>
      </w:pPr>
      <w:r>
        <w:t>za každý započatý kalendářní den, o který bude překročena lhůta k odstranění vady od nastoupení k jejich odstranění ve výši 0,05 % z celkové kupní ceny. Bude-li tato lhůta překročena z důvodů, které prodávající nezavinil, je kupu</w:t>
      </w:r>
      <w:r>
        <w:t>jící oprávněn smluvní pokutu prominout na základě písemné žádosti prodávajícího.</w:t>
      </w:r>
    </w:p>
    <w:p w:rsidR="008C73BC" w:rsidRDefault="00482942">
      <w:pPr>
        <w:pStyle w:val="Zkladntext1"/>
        <w:numPr>
          <w:ilvl w:val="1"/>
          <w:numId w:val="1"/>
        </w:numPr>
        <w:shd w:val="clear" w:color="auto" w:fill="auto"/>
        <w:tabs>
          <w:tab w:val="left" w:pos="802"/>
        </w:tabs>
        <w:ind w:left="820" w:hanging="820"/>
      </w:pPr>
      <w:r>
        <w:t xml:space="preserve">Vznikem nároku na smluvní pokutu ani jeho uplatněním či zaplacením smluvní pokuty není dotčeno právo na náhradu škody vzniklé porušením povinnosti, za niž byla smluvní pokuta </w:t>
      </w:r>
      <w:r>
        <w:t>sjednána.</w:t>
      </w:r>
    </w:p>
    <w:p w:rsidR="001D14B9" w:rsidRDefault="001D14B9" w:rsidP="001D14B9">
      <w:pPr>
        <w:pStyle w:val="Zkladntext1"/>
        <w:shd w:val="clear" w:color="auto" w:fill="auto"/>
        <w:tabs>
          <w:tab w:val="left" w:pos="802"/>
        </w:tabs>
      </w:pPr>
    </w:p>
    <w:p w:rsidR="001D14B9" w:rsidRDefault="001D14B9" w:rsidP="001D14B9">
      <w:pPr>
        <w:pStyle w:val="Zkladntext1"/>
        <w:shd w:val="clear" w:color="auto" w:fill="auto"/>
        <w:tabs>
          <w:tab w:val="left" w:pos="802"/>
        </w:tabs>
      </w:pPr>
    </w:p>
    <w:p w:rsidR="001D14B9" w:rsidRDefault="001D14B9" w:rsidP="001D14B9">
      <w:pPr>
        <w:pStyle w:val="Zkladntext1"/>
        <w:shd w:val="clear" w:color="auto" w:fill="auto"/>
        <w:tabs>
          <w:tab w:val="left" w:pos="802"/>
        </w:tabs>
      </w:pPr>
    </w:p>
    <w:p w:rsidR="008C73BC" w:rsidRDefault="00482942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3744"/>
        </w:tabs>
        <w:ind w:left="3380"/>
      </w:pPr>
      <w:bookmarkStart w:id="11" w:name="bookmark13"/>
      <w:r>
        <w:lastRenderedPageBreak/>
        <w:t>Odstoupení od smlouvy</w:t>
      </w:r>
      <w:bookmarkEnd w:id="11"/>
    </w:p>
    <w:p w:rsidR="008C73BC" w:rsidRDefault="00482942">
      <w:pPr>
        <w:pStyle w:val="Zkladntext1"/>
        <w:numPr>
          <w:ilvl w:val="1"/>
          <w:numId w:val="1"/>
        </w:numPr>
        <w:shd w:val="clear" w:color="auto" w:fill="auto"/>
        <w:tabs>
          <w:tab w:val="left" w:pos="794"/>
        </w:tabs>
        <w:spacing w:after="240"/>
        <w:ind w:left="800" w:hanging="800"/>
      </w:pPr>
      <w:r>
        <w:t>Od této smlouvy může smluvní strana dotčená porušením povinnosti jednostranně odstoupit pro podstatné porušení této smlouvy, přičemž za podstatné porušení této smlouvy se zejména považuje:</w:t>
      </w:r>
    </w:p>
    <w:p w:rsidR="008C73BC" w:rsidRDefault="00482942">
      <w:pPr>
        <w:pStyle w:val="Zkladntext1"/>
        <w:numPr>
          <w:ilvl w:val="0"/>
          <w:numId w:val="4"/>
        </w:numPr>
        <w:shd w:val="clear" w:color="auto" w:fill="auto"/>
        <w:tabs>
          <w:tab w:val="left" w:pos="999"/>
        </w:tabs>
        <w:spacing w:after="0" w:line="324" w:lineRule="auto"/>
        <w:ind w:left="980" w:hanging="340"/>
      </w:pPr>
      <w:r>
        <w:t xml:space="preserve">na straně kupujícího nezaplacení </w:t>
      </w:r>
      <w:r>
        <w:t>kupní ceny podle této smlouvy ve lhůtě delší 30 ti dní po dni splatnosti příslušné faktury,</w:t>
      </w:r>
    </w:p>
    <w:p w:rsidR="008C73BC" w:rsidRDefault="00482942">
      <w:pPr>
        <w:pStyle w:val="Zkladntext1"/>
        <w:numPr>
          <w:ilvl w:val="0"/>
          <w:numId w:val="4"/>
        </w:numPr>
        <w:shd w:val="clear" w:color="auto" w:fill="auto"/>
        <w:tabs>
          <w:tab w:val="left" w:pos="999"/>
        </w:tabs>
        <w:spacing w:after="0" w:line="324" w:lineRule="auto"/>
        <w:ind w:left="980" w:hanging="340"/>
      </w:pPr>
      <w:r>
        <w:t>na straně prodávajícího, jestliže nedodá řádně a včas předmět koupě dle této smlouvy a pokud nezjedná nápravu, přestože byl kupujícím na neplnění této smlouvy písem</w:t>
      </w:r>
      <w:r>
        <w:t>ně upozorněn, a to bez zbytečného odkladu, nejpozději však do 30 dnů od tohoto upozornění; bude-li z chování prodávajícího zřejmé, že svoje závazky nesplní ani do 30 dní, je kupující oprávněn od smlouvy odstoupit, aniž by byl povinen kupujícího upozornit;</w:t>
      </w:r>
    </w:p>
    <w:p w:rsidR="008C73BC" w:rsidRDefault="00482942">
      <w:pPr>
        <w:pStyle w:val="Zkladntext1"/>
        <w:numPr>
          <w:ilvl w:val="0"/>
          <w:numId w:val="4"/>
        </w:numPr>
        <w:shd w:val="clear" w:color="auto" w:fill="auto"/>
        <w:tabs>
          <w:tab w:val="left" w:pos="999"/>
        </w:tabs>
        <w:spacing w:after="0" w:line="324" w:lineRule="auto"/>
        <w:ind w:left="980" w:hanging="340"/>
      </w:pPr>
      <w:r>
        <w:t>na straně prodávajícího bude-li předmět koupě v průběhu záruční doby v důsledku své vady mimo provoz po dobu nejméně 15 dnů za období šesti měsíců nebo kontinuálně mimo provoz po dobu 2 měsíců.</w:t>
      </w:r>
    </w:p>
    <w:p w:rsidR="008C73BC" w:rsidRDefault="00482942">
      <w:pPr>
        <w:pStyle w:val="Zkladntext1"/>
        <w:numPr>
          <w:ilvl w:val="1"/>
          <w:numId w:val="1"/>
        </w:numPr>
        <w:shd w:val="clear" w:color="auto" w:fill="auto"/>
        <w:tabs>
          <w:tab w:val="left" w:pos="794"/>
        </w:tabs>
        <w:spacing w:after="740" w:line="324" w:lineRule="auto"/>
        <w:ind w:left="800" w:hanging="800"/>
      </w:pPr>
      <w:r>
        <w:t>Smluvní strana porušením povinnosti dotčená je povinna odstoup</w:t>
      </w:r>
      <w:r>
        <w:t>ení od smlouvy písemně oznámit druhé smluvní straně.</w:t>
      </w:r>
    </w:p>
    <w:p w:rsidR="008C73BC" w:rsidRDefault="00482942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4120"/>
        </w:tabs>
        <w:ind w:left="3760"/>
      </w:pPr>
      <w:bookmarkStart w:id="12" w:name="bookmark14"/>
      <w:r>
        <w:t>Ostatní ujednání</w:t>
      </w:r>
      <w:bookmarkEnd w:id="12"/>
    </w:p>
    <w:p w:rsidR="008C73BC" w:rsidRDefault="00482942">
      <w:pPr>
        <w:pStyle w:val="Zkladntext1"/>
        <w:numPr>
          <w:ilvl w:val="1"/>
          <w:numId w:val="1"/>
        </w:numPr>
        <w:shd w:val="clear" w:color="auto" w:fill="auto"/>
        <w:tabs>
          <w:tab w:val="left" w:pos="794"/>
        </w:tabs>
        <w:spacing w:after="240"/>
        <w:ind w:left="800" w:hanging="800"/>
      </w:pPr>
      <w:r>
        <w:t>Smluvními stranami bylo ujednáno, že veškeré informace, jež si navzájem poskytnou, jsou označeny jako důvěrné a žádná ze smluvních stran není oprávněna je poskytnout třetí osobě ani použ</w:t>
      </w:r>
      <w:r>
        <w:t>ít v rozporu s jejich účelem pro své potřeby. Ustanovení čl. 8.3 této smlouvy tím není jakkoliv dotčeno.</w:t>
      </w:r>
    </w:p>
    <w:p w:rsidR="008C73BC" w:rsidRDefault="00482942">
      <w:pPr>
        <w:pStyle w:val="Zkladntext1"/>
        <w:numPr>
          <w:ilvl w:val="1"/>
          <w:numId w:val="1"/>
        </w:numPr>
        <w:shd w:val="clear" w:color="auto" w:fill="auto"/>
        <w:tabs>
          <w:tab w:val="left" w:pos="794"/>
        </w:tabs>
        <w:spacing w:after="240"/>
        <w:ind w:left="800" w:hanging="800"/>
      </w:pPr>
      <w:r>
        <w:t>Kupující se zavazuje, že pro předmět koupě a jeho instalaci určí vyhovující prostory, které budou mít obvyklé hodnoty vlhkosti, prašnosti a elektrickou</w:t>
      </w:r>
      <w:r>
        <w:t xml:space="preserve"> instalaci, schválenou podle příslušných bezpečnostních a technických předpisů. Prodávající je povinen kupujícího na nevhodnost jím určených prostor upozornit.</w:t>
      </w:r>
    </w:p>
    <w:p w:rsidR="008C73BC" w:rsidRDefault="00482942">
      <w:pPr>
        <w:pStyle w:val="Zkladntext1"/>
        <w:numPr>
          <w:ilvl w:val="1"/>
          <w:numId w:val="1"/>
        </w:numPr>
        <w:shd w:val="clear" w:color="auto" w:fill="auto"/>
        <w:tabs>
          <w:tab w:val="left" w:pos="794"/>
        </w:tabs>
        <w:spacing w:after="240"/>
        <w:ind w:left="800" w:hanging="800"/>
      </w:pPr>
      <w:r>
        <w:t>Kupující se zavazuje umožnit přístup určeným pracovníkům prodávajícího do místa plnění za účelem</w:t>
      </w:r>
      <w:r>
        <w:t xml:space="preserve"> splnění této smlouvy (dodání př</w:t>
      </w:r>
      <w:r w:rsidR="001D14B9">
        <w:t>edmětu koupě, montáž, instalace)</w:t>
      </w:r>
      <w:r>
        <w:t>a dále pak za účelem následných oprav a servisních prací.</w:t>
      </w:r>
    </w:p>
    <w:p w:rsidR="008C73BC" w:rsidRDefault="00482942">
      <w:pPr>
        <w:pStyle w:val="Zkladntext1"/>
        <w:numPr>
          <w:ilvl w:val="1"/>
          <w:numId w:val="1"/>
        </w:numPr>
        <w:shd w:val="clear" w:color="auto" w:fill="auto"/>
        <w:tabs>
          <w:tab w:val="left" w:pos="794"/>
        </w:tabs>
        <w:spacing w:after="240"/>
        <w:ind w:left="800" w:hanging="800"/>
      </w:pPr>
      <w:r>
        <w:t xml:space="preserve">Právní vztahy touto smlouvou neupravené, jakož i právní poměry z ní vznikající a vyplývající, se řídí příslušnými ustanoveními zák. č </w:t>
      </w:r>
      <w:r>
        <w:t xml:space="preserve">89/2012 </w:t>
      </w:r>
      <w:proofErr w:type="spellStart"/>
      <w:r>
        <w:t>Sb</w:t>
      </w:r>
      <w:proofErr w:type="spellEnd"/>
      <w:r>
        <w:t xml:space="preserve"> a dalšími právními předpisy České republiky.</w:t>
      </w:r>
    </w:p>
    <w:p w:rsidR="008C73BC" w:rsidRDefault="00482942">
      <w:pPr>
        <w:pStyle w:val="Zkladntext1"/>
        <w:numPr>
          <w:ilvl w:val="1"/>
          <w:numId w:val="1"/>
        </w:numPr>
        <w:shd w:val="clear" w:color="auto" w:fill="auto"/>
        <w:tabs>
          <w:tab w:val="left" w:pos="794"/>
        </w:tabs>
        <w:spacing w:after="240" w:line="319" w:lineRule="auto"/>
        <w:ind w:left="800" w:hanging="800"/>
      </w:pPr>
      <w:r>
        <w:t>Ujednává se, že případné spory vzniklé z této smlouvy budou účastníci řešit především vzájemnou dohodou. Pro řízení o případných sporných nárocích se ujednává příslušnost českých soudů. Rozhodným práv</w:t>
      </w:r>
      <w:r>
        <w:t>em je právo České republiky.</w:t>
      </w:r>
    </w:p>
    <w:p w:rsidR="008C73BC" w:rsidRDefault="00482942">
      <w:pPr>
        <w:pStyle w:val="Zkladntext1"/>
        <w:numPr>
          <w:ilvl w:val="1"/>
          <w:numId w:val="1"/>
        </w:numPr>
        <w:shd w:val="clear" w:color="auto" w:fill="auto"/>
        <w:tabs>
          <w:tab w:val="left" w:pos="794"/>
        </w:tabs>
        <w:spacing w:after="240" w:line="324" w:lineRule="auto"/>
        <w:ind w:left="800" w:hanging="800"/>
      </w:pPr>
      <w:r>
        <w:t>Není-li v této smlouvě v konkrétním případě ujednáno jinak, platí, že veškerá oznámení, žádosti nebo jiná sdělení učiněná některou ze smluvních stran na základě této smlouvy budou uskutečněna písemně a budou považována za řádně</w:t>
      </w:r>
      <w:r>
        <w:t xml:space="preserve"> učiněná, jakmile budou doručena druhé smluvní straně osobně, kurýrní službou nebo doporučenou poštou na adresu uvedenou v záhlaví smlouvy k rukám níže uvedené osoby určené pro komunikaci. Za řádně učiněné oznámení smluvní strany považují i oznámení učiněn</w:t>
      </w:r>
      <w:r>
        <w:t>é elektronickou poštou (e-mailem).</w:t>
      </w:r>
    </w:p>
    <w:p w:rsidR="008C73BC" w:rsidRDefault="00482942">
      <w:pPr>
        <w:pStyle w:val="Zkladntext1"/>
        <w:numPr>
          <w:ilvl w:val="1"/>
          <w:numId w:val="1"/>
        </w:numPr>
        <w:shd w:val="clear" w:color="auto" w:fill="auto"/>
        <w:tabs>
          <w:tab w:val="left" w:pos="794"/>
        </w:tabs>
        <w:spacing w:after="240" w:line="322" w:lineRule="auto"/>
        <w:ind w:left="800" w:hanging="800"/>
      </w:pPr>
      <w:r>
        <w:t>Není-li v této smlouvě v konkrétním případě stanoveno jinak, platí, že veškerá oznámení učiněná na základě této smlouvy budou považována za doručená:</w:t>
      </w:r>
      <w:r>
        <w:br w:type="page"/>
      </w:r>
    </w:p>
    <w:p w:rsidR="008C73BC" w:rsidRDefault="00482942">
      <w:pPr>
        <w:pStyle w:val="Zkladntext1"/>
        <w:shd w:val="clear" w:color="auto" w:fill="auto"/>
        <w:spacing w:after="240"/>
        <w:ind w:left="980" w:firstLine="20"/>
      </w:pPr>
      <w:r>
        <w:lastRenderedPageBreak/>
        <w:t xml:space="preserve">v den jejich fyzického převzetí adresátem v případě doručení osobně </w:t>
      </w:r>
      <w:r>
        <w:t>nebo kurýrní službou; nebo</w:t>
      </w:r>
    </w:p>
    <w:p w:rsidR="008C73BC" w:rsidRDefault="00482942">
      <w:pPr>
        <w:pStyle w:val="Zkladntext1"/>
        <w:shd w:val="clear" w:color="auto" w:fill="auto"/>
        <w:spacing w:after="240"/>
        <w:ind w:left="980" w:firstLine="20"/>
      </w:pPr>
      <w:r>
        <w:t>v den uvedený na doručence v případě doručení poštou do vlastních rukou; pro účely této smlouvy se za den doručení poštou jakékoliv písemnosti jiným způsobem považuje třetí den po prokazatelném odeslání takové písemnosti; nebo</w:t>
      </w:r>
    </w:p>
    <w:p w:rsidR="008C73BC" w:rsidRDefault="00482942">
      <w:pPr>
        <w:pStyle w:val="Zkladntext1"/>
        <w:shd w:val="clear" w:color="auto" w:fill="auto"/>
        <w:spacing w:after="240" w:line="314" w:lineRule="auto"/>
        <w:ind w:left="980" w:firstLine="20"/>
      </w:pPr>
      <w:r>
        <w:t xml:space="preserve">v </w:t>
      </w:r>
      <w:r>
        <w:t>den uvedený na potvrzení o doručení zprávy adresátovi v případě doručení elektronickou poštou (e-mailem).</w:t>
      </w:r>
    </w:p>
    <w:p w:rsidR="008C73BC" w:rsidRDefault="00482942">
      <w:pPr>
        <w:pStyle w:val="Zkladntext1"/>
        <w:numPr>
          <w:ilvl w:val="1"/>
          <w:numId w:val="1"/>
        </w:numPr>
        <w:shd w:val="clear" w:color="auto" w:fill="auto"/>
        <w:tabs>
          <w:tab w:val="left" w:pos="798"/>
        </w:tabs>
        <w:spacing w:after="240"/>
        <w:ind w:left="780" w:hanging="780"/>
      </w:pPr>
      <w:r>
        <w:t xml:space="preserve">Prodávající prohlašuje, že ke dni podpisu této smlouvy má uzavřenou pojistnou smlouvu, jejímž předmětem je pojištění odpovědnosti za škodu způsobenou </w:t>
      </w:r>
      <w:r>
        <w:t>prodávajícím třetí osobě v souvislosti s výkonem jeho činnosti, ve výši nejméně 5 mil. Kč. Originál nebo úředně ověřenou kopii pojistné smlouvy doložil prodávající kupujícímu při podpisu této smlouvy. Prodávající se zavazuje, že po celou dobu trvání této s</w:t>
      </w:r>
      <w:r>
        <w:t>mlouvy a po dobu záruční doby bude pojištěn ve smyslu tohoto ustanovení a že nedojde ke snížení pojistného plnění pod částku uvedenou v předchozí větě.</w:t>
      </w:r>
    </w:p>
    <w:p w:rsidR="008C73BC" w:rsidRDefault="00482942">
      <w:pPr>
        <w:pStyle w:val="Zkladntext1"/>
        <w:numPr>
          <w:ilvl w:val="1"/>
          <w:numId w:val="1"/>
        </w:numPr>
        <w:shd w:val="clear" w:color="auto" w:fill="auto"/>
        <w:tabs>
          <w:tab w:val="left" w:pos="798"/>
        </w:tabs>
        <w:spacing w:after="180"/>
        <w:ind w:left="780" w:hanging="780"/>
      </w:pPr>
      <w:r>
        <w:t>Prodávající na sebe přebírá nebezpečí změny okolností ve smyslu § 1765 odst. 2 OZ.</w:t>
      </w:r>
    </w:p>
    <w:p w:rsidR="008C73BC" w:rsidRDefault="00482942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3829"/>
        </w:tabs>
        <w:ind w:left="3480"/>
      </w:pPr>
      <w:bookmarkStart w:id="13" w:name="bookmark15"/>
      <w:r>
        <w:t>Závěrečná ustanovení</w:t>
      </w:r>
      <w:bookmarkEnd w:id="13"/>
    </w:p>
    <w:p w:rsidR="008C73BC" w:rsidRDefault="00482942">
      <w:pPr>
        <w:pStyle w:val="Zkladntext1"/>
        <w:numPr>
          <w:ilvl w:val="1"/>
          <w:numId w:val="1"/>
        </w:numPr>
        <w:shd w:val="clear" w:color="auto" w:fill="auto"/>
        <w:tabs>
          <w:tab w:val="left" w:pos="798"/>
        </w:tabs>
        <w:spacing w:after="240"/>
        <w:ind w:left="780" w:hanging="780"/>
      </w:pPr>
      <w:r>
        <w:t>Tuto smlouvu lze měnit nebo doplnit pouze dohodou smluvních stran, a to formou písemného číslovaného dodatku.</w:t>
      </w:r>
    </w:p>
    <w:p w:rsidR="008C73BC" w:rsidRDefault="00482942">
      <w:pPr>
        <w:pStyle w:val="Zkladntext1"/>
        <w:numPr>
          <w:ilvl w:val="1"/>
          <w:numId w:val="1"/>
        </w:numPr>
        <w:shd w:val="clear" w:color="auto" w:fill="auto"/>
        <w:tabs>
          <w:tab w:val="left" w:pos="798"/>
        </w:tabs>
        <w:spacing w:after="240"/>
        <w:ind w:left="780" w:hanging="780"/>
      </w:pPr>
      <w:r>
        <w:t>Tato smlouva nabývá účinnosti dnem jejího uveřejnění v registru smluv.</w:t>
      </w:r>
    </w:p>
    <w:p w:rsidR="008C73BC" w:rsidRDefault="00482942">
      <w:pPr>
        <w:pStyle w:val="Zkladntext1"/>
        <w:numPr>
          <w:ilvl w:val="1"/>
          <w:numId w:val="1"/>
        </w:numPr>
        <w:shd w:val="clear" w:color="auto" w:fill="auto"/>
        <w:tabs>
          <w:tab w:val="left" w:pos="798"/>
        </w:tabs>
        <w:spacing w:after="240" w:line="324" w:lineRule="auto"/>
        <w:ind w:left="780" w:hanging="780"/>
      </w:pPr>
      <w:r>
        <w:t>Tato smlouva podléhá povinnosti uveřejnění dle zákona č. 340/2015 Sb., o zv</w:t>
      </w:r>
      <w:r>
        <w:t>láštních podmínkách účinnosti některých smluv, uveřejňování těchto smluv a o registru smluv (zákon o registru smluv). Smluvní strany sjednávají, že uveřejnění provede kupující. Obě strany berou na vědomí, že nebudou uveřejněny pouze ty informace, které nel</w:t>
      </w:r>
      <w:r>
        <w:t>ze poskytnout podle předpisů upravujících svobodný přístup k informacím. Považuje-li druhá smluvní strana některé informace uvedené v této smlouvě za informace, které nemají být uveřejněny v registru smluv dle zákona o registru smluv, je povinna na to kupu</w:t>
      </w:r>
      <w:r>
        <w:t xml:space="preserve">jícího současně s uzavřením této smlouvy písemně upozornit. Smluvní strany prohlašují, že si tuto smlouvu přečetly, a že byla ujednána po vzájemném projednání podle jejich svobodné vůle, určitě, vážně a srozumitelně, nikoliv v tísni za nápadně nevýhodných </w:t>
      </w:r>
      <w:r>
        <w:t>podmínek.</w:t>
      </w:r>
    </w:p>
    <w:p w:rsidR="008C73BC" w:rsidRDefault="00482942">
      <w:pPr>
        <w:pStyle w:val="Zkladntext1"/>
        <w:numPr>
          <w:ilvl w:val="1"/>
          <w:numId w:val="1"/>
        </w:numPr>
        <w:shd w:val="clear" w:color="auto" w:fill="auto"/>
        <w:tabs>
          <w:tab w:val="left" w:pos="798"/>
        </w:tabs>
        <w:spacing w:after="240"/>
        <w:ind w:left="780" w:hanging="780"/>
      </w:pPr>
      <w:r>
        <w:t>Tato smlouva byla vyhotovena ve čtyřech stejnopisech, přičemž každá ze smluvních stran obdrží dva.</w:t>
      </w:r>
    </w:p>
    <w:p w:rsidR="008C73BC" w:rsidRDefault="00482942">
      <w:pPr>
        <w:pStyle w:val="Zkladntext1"/>
        <w:numPr>
          <w:ilvl w:val="1"/>
          <w:numId w:val="1"/>
        </w:numPr>
        <w:shd w:val="clear" w:color="auto" w:fill="auto"/>
        <w:tabs>
          <w:tab w:val="left" w:pos="798"/>
        </w:tabs>
        <w:spacing w:after="240"/>
        <w:ind w:left="780" w:hanging="780"/>
      </w:pPr>
      <w:r>
        <w:t>Nedílnou součástí této smlouvy jsou přílohy:</w:t>
      </w:r>
    </w:p>
    <w:p w:rsidR="008C73BC" w:rsidRDefault="00482942">
      <w:pPr>
        <w:pStyle w:val="Nadpis60"/>
        <w:keepNext/>
        <w:keepLines/>
        <w:shd w:val="clear" w:color="auto" w:fill="auto"/>
        <w:spacing w:after="0" w:line="326" w:lineRule="auto"/>
        <w:ind w:left="780" w:firstLine="40"/>
      </w:pPr>
      <w:bookmarkStart w:id="14" w:name="bookmark16"/>
      <w:r>
        <w:t>příloha č. 1 - Specifikace předmětu plnění</w:t>
      </w:r>
      <w:bookmarkEnd w:id="14"/>
    </w:p>
    <w:p w:rsidR="008C73BC" w:rsidRDefault="00482942">
      <w:pPr>
        <w:pStyle w:val="Zkladntext1"/>
        <w:numPr>
          <w:ilvl w:val="0"/>
          <w:numId w:val="5"/>
        </w:numPr>
        <w:shd w:val="clear" w:color="auto" w:fill="auto"/>
        <w:tabs>
          <w:tab w:val="left" w:pos="1675"/>
        </w:tabs>
        <w:spacing w:after="0"/>
        <w:ind w:left="1380"/>
        <w:jc w:val="left"/>
      </w:pPr>
      <w:r>
        <w:t>Technická specifikace předmětu koupě</w:t>
      </w:r>
    </w:p>
    <w:p w:rsidR="008C73BC" w:rsidRDefault="001D14B9">
      <w:pPr>
        <w:pStyle w:val="Zkladntext1"/>
        <w:numPr>
          <w:ilvl w:val="0"/>
          <w:numId w:val="5"/>
        </w:numPr>
        <w:shd w:val="clear" w:color="auto" w:fill="auto"/>
        <w:tabs>
          <w:tab w:val="left" w:pos="1675"/>
        </w:tabs>
        <w:spacing w:after="1280"/>
        <w:ind w:left="138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1009650</wp:posOffset>
                </wp:positionH>
                <wp:positionV relativeFrom="paragraph">
                  <wp:posOffset>697865</wp:posOffset>
                </wp:positionV>
                <wp:extent cx="3531235" cy="25400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1235" cy="254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73BC" w:rsidRDefault="001D14B9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Prodávající: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         </w:t>
                            </w:r>
                            <w:r w:rsidR="00482942">
                              <w:rPr>
                                <w:b/>
                                <w:bCs/>
                              </w:rPr>
                              <w:t>Kupující: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79.5pt;margin-top:54.95pt;width:278.05pt;height:20pt;z-index:12582938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" filled="f" stroked="f">
                <v:textbox inset="0,0,0,0">
                  <w:txbxContent>
                    <w:p w:rsidR="008C73BC" w:rsidRDefault="001D14B9">
                      <w:pPr>
                        <w:pStyle w:val="Titulekobrzku0"/>
                        <w:shd w:val="clear" w:color="auto" w:fill="auto"/>
                        <w:spacing w:line="240" w:lineRule="auto"/>
                      </w:pPr>
                      <w:r>
                        <w:rPr>
                          <w:b/>
                          <w:bCs/>
                        </w:rPr>
                        <w:t>Prodávající: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 xml:space="preserve">         </w:t>
                      </w:r>
                      <w:r w:rsidR="00482942">
                        <w:rPr>
                          <w:b/>
                          <w:bCs/>
                        </w:rPr>
                        <w:t>Kupující: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482942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1266190</wp:posOffset>
                </wp:positionV>
                <wp:extent cx="1837690" cy="16002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69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73BC" w:rsidRDefault="00482942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RNDr. Ján </w:t>
                            </w:r>
                            <w:proofErr w:type="spellStart"/>
                            <w:r>
                              <w:t>Pásztor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Nicolet</w:t>
                            </w:r>
                            <w:proofErr w:type="spellEnd"/>
                            <w:r>
                              <w:t xml:space="preserve"> CZ s.r.o.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79.35pt;margin-top:99.7pt;width:144.7pt;height:12.6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" filled="f" stroked="f">
                <v:textbox style="mso-fit-shape-to-text:t" inset="0,0,0,0">
                  <w:txbxContent>
                    <w:p w:rsidR="008C73BC" w:rsidRDefault="00482942">
                      <w:pPr>
                        <w:pStyle w:val="Titulekobrzku0"/>
                        <w:shd w:val="clear" w:color="auto" w:fill="auto"/>
                        <w:spacing w:line="240" w:lineRule="auto"/>
                      </w:pPr>
                      <w:r>
                        <w:t xml:space="preserve">RNDr. Ján </w:t>
                      </w:r>
                      <w:proofErr w:type="spellStart"/>
                      <w:r>
                        <w:t>Pásztor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Nicolet</w:t>
                      </w:r>
                      <w:proofErr w:type="spellEnd"/>
                      <w:r>
                        <w:t xml:space="preserve"> CZ s.r.o.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4829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6035040</wp:posOffset>
                </wp:positionH>
                <wp:positionV relativeFrom="paragraph">
                  <wp:posOffset>952500</wp:posOffset>
                </wp:positionV>
                <wp:extent cx="235585" cy="12827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73BC" w:rsidRDefault="008C73BC">
                            <w:pPr>
                              <w:pStyle w:val="Zkladntext6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left:0;text-align:left;margin-left:475.2pt;margin-top:75pt;width:18.55pt;height:10.1pt;z-index:1258293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" filled="f" stroked="f">
                <v:textbox style="mso-fit-shape-to-text:t" inset="0,0,0,0">
                  <w:txbxContent>
                    <w:p w:rsidR="008C73BC" w:rsidRDefault="008C73BC">
                      <w:pPr>
                        <w:pStyle w:val="Zkladntext60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482942">
        <w:t>Technická dokumentace dodavatele k předmětu plnění</w:t>
      </w:r>
    </w:p>
    <w:p w:rsidR="001D14B9" w:rsidRDefault="001D14B9">
      <w:pPr>
        <w:pStyle w:val="Zkladntext30"/>
        <w:shd w:val="clear" w:color="auto" w:fill="auto"/>
        <w:spacing w:after="240"/>
        <w:ind w:left="400"/>
      </w:pPr>
    </w:p>
    <w:p w:rsidR="008C73BC" w:rsidRDefault="001D14B9">
      <w:pPr>
        <w:pStyle w:val="Zkladntext30"/>
        <w:shd w:val="clear" w:color="auto" w:fill="auto"/>
        <w:spacing w:after="240"/>
        <w:ind w:left="400"/>
      </w:pPr>
      <w:r>
        <w:rPr>
          <w:noProof/>
          <w:lang w:bidi="ar-SA"/>
        </w:rPr>
        <mc:AlternateContent>
          <mc:Choice Requires="wps">
            <w:drawing>
              <wp:anchor distT="171450" distB="34290" distL="3140710" distR="114300" simplePos="0" relativeHeight="125829391" behindDoc="0" locked="0" layoutInCell="1" allowOverlap="1">
                <wp:simplePos x="0" y="0"/>
                <wp:positionH relativeFrom="page">
                  <wp:posOffset>4023360</wp:posOffset>
                </wp:positionH>
                <wp:positionV relativeFrom="paragraph">
                  <wp:posOffset>441960</wp:posOffset>
                </wp:positionV>
                <wp:extent cx="2448560" cy="16002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856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73BC" w:rsidRPr="001D14B9" w:rsidRDefault="00482942">
                            <w:pPr>
                              <w:pStyle w:val="Nadpis60"/>
                              <w:keepNext/>
                              <w:keepLines/>
                              <w:shd w:val="clear" w:color="auto" w:fill="auto"/>
                              <w:spacing w:after="0"/>
                              <w:ind w:left="0" w:firstLine="0"/>
                              <w:rPr>
                                <w:b w:val="0"/>
                              </w:rPr>
                            </w:pPr>
                            <w:bookmarkStart w:id="15" w:name="bookmark1"/>
                            <w:r>
                              <w:t>V Praze dne</w:t>
                            </w:r>
                            <w:bookmarkEnd w:id="15"/>
                            <w:r w:rsidR="001D14B9">
                              <w:t xml:space="preserve">    </w:t>
                            </w:r>
                            <w:r w:rsidR="001D14B9">
                              <w:rPr>
                                <w:b w:val="0"/>
                              </w:rPr>
                              <w:t>16. 8. 2018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17" o:spid="_x0000_s1029" type="#_x0000_t202" style="position:absolute;left:0;text-align:left;margin-left:316.8pt;margin-top:34.8pt;width:192.8pt;height:12.6pt;z-index:125829391;visibility:visible;mso-wrap-style:square;mso-width-percent:0;mso-wrap-distance-left:247.3pt;mso-wrap-distance-top:13.5pt;mso-wrap-distance-right:9pt;mso-wrap-distance-bottom:2.7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" filled="f" stroked="f">
                <v:textbox inset="0,0,0,0">
                  <w:txbxContent>
                    <w:p w:rsidR="008C73BC" w:rsidRPr="001D14B9" w:rsidRDefault="00482942">
                      <w:pPr>
                        <w:pStyle w:val="Nadpis60"/>
                        <w:keepNext/>
                        <w:keepLines/>
                        <w:shd w:val="clear" w:color="auto" w:fill="auto"/>
                        <w:spacing w:after="0"/>
                        <w:ind w:left="0" w:firstLine="0"/>
                        <w:rPr>
                          <w:b w:val="0"/>
                        </w:rPr>
                      </w:pPr>
                      <w:bookmarkStart w:id="16" w:name="bookmark1"/>
                      <w:r>
                        <w:t>V Praze dne</w:t>
                      </w:r>
                      <w:bookmarkEnd w:id="16"/>
                      <w:r w:rsidR="001D14B9">
                        <w:t xml:space="preserve">    </w:t>
                      </w:r>
                      <w:r w:rsidR="001D14B9">
                        <w:rPr>
                          <w:b w:val="0"/>
                        </w:rPr>
                        <w:t>16. 8. 2018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3072130" simplePos="0" relativeHeight="125829387" behindDoc="0" locked="0" layoutInCell="1" allowOverlap="1">
                <wp:simplePos x="0" y="0"/>
                <wp:positionH relativeFrom="page">
                  <wp:posOffset>993775</wp:posOffset>
                </wp:positionH>
                <wp:positionV relativeFrom="paragraph">
                  <wp:posOffset>264795</wp:posOffset>
                </wp:positionV>
                <wp:extent cx="1899920" cy="38417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920" cy="384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14B9" w:rsidRDefault="00482942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 xml:space="preserve">jednatel </w:t>
                            </w:r>
                          </w:p>
                          <w:p w:rsidR="008C73BC" w:rsidRPr="001D14B9" w:rsidRDefault="00482942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b/>
                                <w:bCs/>
                              </w:rPr>
                              <w:t>V Praze dne:</w:t>
                            </w:r>
                            <w:r w:rsidR="001D14B9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 w:rsidR="001D14B9">
                              <w:rPr>
                                <w:bCs/>
                              </w:rPr>
                              <w:t>31. 7. 2018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13" o:spid="_x0000_s1030" type="#_x0000_t202" style="position:absolute;left:0;text-align:left;margin-left:78.25pt;margin-top:20.85pt;width:149.6pt;height:30.25pt;z-index:125829387;visibility:visible;mso-wrap-style:square;mso-width-percent:0;mso-wrap-distance-left:9pt;mso-wrap-distance-top:0;mso-wrap-distance-right:241.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" filled="f" stroked="f">
                <v:textbox inset="0,0,0,0">
                  <w:txbxContent>
                    <w:p w:rsidR="001D14B9" w:rsidRDefault="00482942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 xml:space="preserve">jednatel </w:t>
                      </w:r>
                    </w:p>
                    <w:p w:rsidR="008C73BC" w:rsidRPr="001D14B9" w:rsidRDefault="00482942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b/>
                          <w:bCs/>
                        </w:rPr>
                        <w:t>V Praze dne:</w:t>
                      </w:r>
                      <w:r w:rsidR="001D14B9">
                        <w:rPr>
                          <w:b/>
                          <w:bCs/>
                        </w:rPr>
                        <w:t xml:space="preserve">    </w:t>
                      </w:r>
                      <w:r w:rsidR="001D14B9">
                        <w:rPr>
                          <w:bCs/>
                        </w:rPr>
                        <w:t>31. 7. 2018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C73BC" w:rsidRDefault="00482942">
      <w:pPr>
        <w:spacing w:line="14" w:lineRule="exact"/>
      </w:pPr>
      <w:r>
        <w:br w:type="page"/>
      </w:r>
    </w:p>
    <w:p w:rsidR="008C73BC" w:rsidRDefault="00482942">
      <w:pPr>
        <w:pStyle w:val="Nadpis20"/>
        <w:keepNext/>
        <w:keepLines/>
        <w:shd w:val="clear" w:color="auto" w:fill="auto"/>
      </w:pPr>
      <w:bookmarkStart w:id="17" w:name="bookmark17"/>
      <w:r>
        <w:rPr>
          <w:b/>
          <w:bCs/>
        </w:rPr>
        <w:lastRenderedPageBreak/>
        <w:t xml:space="preserve">příloha č. 1 a) Smlouvy - </w:t>
      </w:r>
      <w:r>
        <w:t>Technická specifikace</w:t>
      </w:r>
      <w:r>
        <w:t xml:space="preserve"> dodávky</w:t>
      </w:r>
      <w:bookmarkEnd w:id="17"/>
    </w:p>
    <w:p w:rsidR="008C73BC" w:rsidRDefault="00482942">
      <w:pPr>
        <w:pStyle w:val="Zkladntext20"/>
        <w:shd w:val="clear" w:color="auto" w:fill="auto"/>
        <w:spacing w:after="100"/>
      </w:pPr>
      <w:r>
        <w:rPr>
          <w:b/>
          <w:bCs/>
        </w:rPr>
        <w:t xml:space="preserve">Dodávka </w:t>
      </w:r>
      <w:r>
        <w:t xml:space="preserve">diodového laseru 780 </w:t>
      </w:r>
      <w:proofErr w:type="spellStart"/>
      <w:r>
        <w:t>nm</w:t>
      </w:r>
      <w:proofErr w:type="spellEnd"/>
      <w:r>
        <w:t xml:space="preserve"> pro Disperzní </w:t>
      </w:r>
      <w:proofErr w:type="spellStart"/>
      <w:r>
        <w:t>Ramanův</w:t>
      </w:r>
      <w:proofErr w:type="spellEnd"/>
      <w:r>
        <w:t xml:space="preserve"> spektrometr</w:t>
      </w:r>
    </w:p>
    <w:p w:rsidR="008C73BC" w:rsidRDefault="00482942">
      <w:pPr>
        <w:pStyle w:val="Zkladntext20"/>
        <w:shd w:val="clear" w:color="auto" w:fill="auto"/>
        <w:spacing w:after="260"/>
      </w:pPr>
      <w:r>
        <w:rPr>
          <w:b/>
          <w:bCs/>
        </w:rPr>
        <w:t xml:space="preserve">Specifikace technických parametrů </w:t>
      </w:r>
      <w:r>
        <w:t>pro veřejnou zakázku</w:t>
      </w:r>
    </w:p>
    <w:p w:rsidR="008C73BC" w:rsidRDefault="00482942">
      <w:pPr>
        <w:pStyle w:val="Zkladntext20"/>
        <w:shd w:val="clear" w:color="auto" w:fill="auto"/>
      </w:pPr>
      <w:r>
        <w:rPr>
          <w:b/>
          <w:bCs/>
        </w:rPr>
        <w:t>Minimální technické parametry</w:t>
      </w:r>
    </w:p>
    <w:p w:rsidR="008C73BC" w:rsidRDefault="00482942">
      <w:pPr>
        <w:pStyle w:val="Nadpis40"/>
        <w:keepNext/>
        <w:keepLines/>
        <w:shd w:val="clear" w:color="auto" w:fill="auto"/>
      </w:pPr>
      <w:bookmarkStart w:id="18" w:name="bookmark18"/>
      <w:r>
        <w:t xml:space="preserve">Diodový laser v NIR oblasti 780 </w:t>
      </w:r>
      <w:proofErr w:type="spellStart"/>
      <w:r>
        <w:t>nm</w:t>
      </w:r>
      <w:bookmarkEnd w:id="18"/>
      <w:proofErr w:type="spellEnd"/>
    </w:p>
    <w:p w:rsidR="008C73BC" w:rsidRDefault="00482942">
      <w:pPr>
        <w:pStyle w:val="Zkladntext20"/>
        <w:shd w:val="clear" w:color="auto" w:fill="auto"/>
      </w:pPr>
      <w:r>
        <w:t xml:space="preserve">výkon na vzorku 24 </w:t>
      </w:r>
      <w:proofErr w:type="spellStart"/>
      <w:r>
        <w:rPr>
          <w:lang w:val="en-US" w:eastAsia="en-US" w:bidi="en-US"/>
        </w:rPr>
        <w:t>mW</w:t>
      </w:r>
      <w:proofErr w:type="spellEnd"/>
    </w:p>
    <w:p w:rsidR="008C73BC" w:rsidRDefault="00482942">
      <w:pPr>
        <w:pStyle w:val="Zkladntext20"/>
        <w:shd w:val="clear" w:color="auto" w:fill="auto"/>
      </w:pPr>
      <w:r>
        <w:t xml:space="preserve">dvě spektroskopické mřížky k laseru 780 </w:t>
      </w:r>
      <w:proofErr w:type="spellStart"/>
      <w:r>
        <w:t>nm</w:t>
      </w:r>
      <w:proofErr w:type="spellEnd"/>
      <w:r>
        <w:t xml:space="preserve"> - DXR 780 </w:t>
      </w:r>
      <w:proofErr w:type="spellStart"/>
      <w:r>
        <w:t>nm</w:t>
      </w:r>
      <w:proofErr w:type="spellEnd"/>
      <w:r>
        <w:t xml:space="preserve"> </w:t>
      </w:r>
      <w:r>
        <w:rPr>
          <w:lang w:val="en-US" w:eastAsia="en-US" w:bidi="en-US"/>
        </w:rPr>
        <w:t>high resolution grating a DXR 780 nm full range grating</w:t>
      </w:r>
    </w:p>
    <w:p w:rsidR="008C73BC" w:rsidRDefault="00482942">
      <w:pPr>
        <w:pStyle w:val="Zkladntext20"/>
        <w:shd w:val="clear" w:color="auto" w:fill="auto"/>
        <w:sectPr w:rsidR="008C73BC">
          <w:footerReference w:type="default" r:id="rId9"/>
          <w:pgSz w:w="11900" w:h="16840"/>
          <w:pgMar w:top="1574" w:right="1331" w:bottom="1101" w:left="1163" w:header="1146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76200" distR="76200" simplePos="0" relativeHeight="125829393" behindDoc="0" locked="0" layoutInCell="1" allowOverlap="1">
                <wp:simplePos x="0" y="0"/>
                <wp:positionH relativeFrom="page">
                  <wp:posOffset>6739255</wp:posOffset>
                </wp:positionH>
                <wp:positionV relativeFrom="margin">
                  <wp:posOffset>68580</wp:posOffset>
                </wp:positionV>
                <wp:extent cx="551180" cy="1127125"/>
                <wp:effectExtent l="0" t="0" r="0" b="0"/>
                <wp:wrapSquare wrapText="bothSides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80" cy="1127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73BC" w:rsidRDefault="008C73BC" w:rsidP="001D14B9">
                            <w:pPr>
                              <w:pStyle w:val="Zkladntext50"/>
                              <w:shd w:val="clear" w:color="auto" w:fill="auto"/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1" o:spid="_x0000_s1031" type="#_x0000_t202" style="position:absolute;left:0;text-align:left;margin-left:530.65pt;margin-top:5.4pt;width:43.4pt;height:88.75pt;z-index:125829393;visibility:visible;mso-wrap-style:square;mso-wrap-distance-left:6pt;mso-wrap-distance-top:0;mso-wrap-distance-right:6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" filled="f" stroked="f">
                <v:textbox style="layout-flow:vertical" inset="0,0,0,0">
                  <w:txbxContent>
                    <w:p w:rsidR="008C73BC" w:rsidRDefault="008C73BC" w:rsidP="001D14B9">
                      <w:pPr>
                        <w:pStyle w:val="Zkladntext50"/>
                        <w:shd w:val="clear" w:color="auto" w:fill="auto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 xml:space="preserve">filtr </w:t>
      </w:r>
      <w:proofErr w:type="spellStart"/>
      <w:r>
        <w:rPr>
          <w:lang w:val="en-US" w:eastAsia="en-US" w:bidi="en-US"/>
        </w:rPr>
        <w:t>Rayleighova</w:t>
      </w:r>
      <w:proofErr w:type="spellEnd"/>
      <w:r>
        <w:rPr>
          <w:lang w:val="en-US" w:eastAsia="en-US" w:bidi="en-US"/>
        </w:rPr>
        <w:t xml:space="preserve"> </w:t>
      </w:r>
      <w:r>
        <w:t xml:space="preserve">rozptylu (typu </w:t>
      </w:r>
      <w:r>
        <w:rPr>
          <w:lang w:val="en-US" w:eastAsia="en-US" w:bidi="en-US"/>
        </w:rPr>
        <w:t xml:space="preserve">Edge) k </w:t>
      </w:r>
      <w:r>
        <w:t xml:space="preserve">laseru </w:t>
      </w:r>
      <w:r>
        <w:rPr>
          <w:lang w:val="en-US" w:eastAsia="en-US" w:bidi="en-US"/>
        </w:rPr>
        <w:t>780 nm</w:t>
      </w:r>
    </w:p>
    <w:p w:rsidR="008C73BC" w:rsidRDefault="008C73BC">
      <w:pPr>
        <w:spacing w:line="240" w:lineRule="exact"/>
        <w:rPr>
          <w:sz w:val="19"/>
          <w:szCs w:val="19"/>
        </w:rPr>
      </w:pPr>
    </w:p>
    <w:p w:rsidR="008C73BC" w:rsidRDefault="008C73BC">
      <w:pPr>
        <w:spacing w:line="240" w:lineRule="exact"/>
        <w:rPr>
          <w:sz w:val="19"/>
          <w:szCs w:val="19"/>
        </w:rPr>
      </w:pPr>
    </w:p>
    <w:p w:rsidR="008C73BC" w:rsidRDefault="008C73BC">
      <w:pPr>
        <w:spacing w:before="33" w:after="33" w:line="240" w:lineRule="exact"/>
        <w:rPr>
          <w:sz w:val="19"/>
          <w:szCs w:val="19"/>
        </w:rPr>
      </w:pPr>
    </w:p>
    <w:p w:rsidR="008C73BC" w:rsidRDefault="008C73BC">
      <w:pPr>
        <w:spacing w:line="14" w:lineRule="exact"/>
        <w:sectPr w:rsidR="008C73BC">
          <w:type w:val="continuous"/>
          <w:pgSz w:w="11900" w:h="16840"/>
          <w:pgMar w:top="1752" w:right="0" w:bottom="671" w:left="0" w:header="0" w:footer="3" w:gutter="0"/>
          <w:cols w:space="720"/>
          <w:noEndnote/>
          <w:docGrid w:linePitch="360"/>
        </w:sectPr>
      </w:pPr>
    </w:p>
    <w:p w:rsidR="008C73BC" w:rsidRDefault="00482942">
      <w:pPr>
        <w:pStyle w:val="Titulekobrzku0"/>
        <w:framePr w:w="2002" w:h="605" w:wrap="none" w:vAnchor="text" w:hAnchor="page" w:x="1347" w:y="831"/>
        <w:shd w:val="clear" w:color="auto" w:fill="auto"/>
        <w:spacing w:line="326" w:lineRule="auto"/>
      </w:pPr>
      <w:proofErr w:type="spellStart"/>
      <w:r>
        <w:rPr>
          <w:lang w:val="en-US" w:eastAsia="en-US" w:bidi="en-US"/>
        </w:rPr>
        <w:t>RNDr</w:t>
      </w:r>
      <w:proofErr w:type="spellEnd"/>
      <w:r>
        <w:rPr>
          <w:lang w:val="en-US" w:eastAsia="en-US" w:bidi="en-US"/>
        </w:rPr>
        <w:t xml:space="preserve">. </w:t>
      </w:r>
      <w:r>
        <w:t xml:space="preserve">Ján </w:t>
      </w:r>
      <w:proofErr w:type="spellStart"/>
      <w:r>
        <w:t>Pásztor</w:t>
      </w:r>
      <w:proofErr w:type="spellEnd"/>
      <w:r>
        <w:t xml:space="preserve"> jednatel </w:t>
      </w:r>
      <w:r>
        <w:rPr>
          <w:lang w:val="en-US" w:eastAsia="en-US" w:bidi="en-US"/>
        </w:rPr>
        <w:t xml:space="preserve">Nicolet CZ </w:t>
      </w:r>
      <w:proofErr w:type="spellStart"/>
      <w:r>
        <w:rPr>
          <w:lang w:val="en-US" w:eastAsia="en-US" w:bidi="en-US"/>
        </w:rPr>
        <w:t>s.r.o</w:t>
      </w:r>
      <w:proofErr w:type="spellEnd"/>
      <w:r>
        <w:rPr>
          <w:lang w:val="en-US" w:eastAsia="en-US" w:bidi="en-US"/>
        </w:rPr>
        <w:t>.</w:t>
      </w:r>
    </w:p>
    <w:p w:rsidR="008C73BC" w:rsidRDefault="008C73BC">
      <w:pPr>
        <w:spacing w:line="360" w:lineRule="exact"/>
      </w:pPr>
    </w:p>
    <w:p w:rsidR="008C73BC" w:rsidRDefault="008C73BC">
      <w:pPr>
        <w:spacing w:line="360" w:lineRule="exact"/>
      </w:pPr>
    </w:p>
    <w:p w:rsidR="008C73BC" w:rsidRDefault="008C73BC">
      <w:pPr>
        <w:spacing w:after="681" w:line="14" w:lineRule="exact"/>
      </w:pPr>
      <w:bookmarkStart w:id="19" w:name="_GoBack"/>
      <w:bookmarkEnd w:id="19"/>
    </w:p>
    <w:p w:rsidR="008C73BC" w:rsidRDefault="008C73BC">
      <w:pPr>
        <w:spacing w:line="14" w:lineRule="exact"/>
      </w:pPr>
    </w:p>
    <w:sectPr w:rsidR="008C73BC">
      <w:type w:val="continuous"/>
      <w:pgSz w:w="11900" w:h="16840"/>
      <w:pgMar w:top="1752" w:right="341" w:bottom="671" w:left="14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942" w:rsidRDefault="00482942">
      <w:r>
        <w:separator/>
      </w:r>
    </w:p>
  </w:endnote>
  <w:endnote w:type="continuationSeparator" w:id="0">
    <w:p w:rsidR="00482942" w:rsidRDefault="0048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3BC" w:rsidRDefault="0048294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6595110</wp:posOffset>
              </wp:positionH>
              <wp:positionV relativeFrom="page">
                <wp:posOffset>10205085</wp:posOffset>
              </wp:positionV>
              <wp:extent cx="36830" cy="8699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73BC" w:rsidRDefault="0048294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separate"/>
                          </w:r>
                          <w:r w:rsidR="001D14B9">
                            <w:rPr>
                              <w:rFonts w:ascii="Arial" w:eastAsia="Arial" w:hAnsi="Arial" w:cs="Arial"/>
                              <w:noProof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2" type="#_x0000_t202" style="position:absolute;margin-left:519.3pt;margin-top:803.55pt;width:2.9pt;height:6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" filled="f" stroked="f">
              <v:textbox style="mso-fit-shape-to-text:t" inset="0,0,0,0">
                <w:txbxContent>
                  <w:p w:rsidR="008C73BC" w:rsidRDefault="00482942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</w:rPr>
                      <w:fldChar w:fldCharType="separate"/>
                    </w:r>
                    <w:r w:rsidR="001D14B9">
                      <w:rPr>
                        <w:rFonts w:ascii="Arial" w:eastAsia="Arial" w:hAnsi="Arial" w:cs="Arial"/>
                        <w:noProof/>
                      </w:rPr>
                      <w:t>8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942" w:rsidRDefault="00482942"/>
  </w:footnote>
  <w:footnote w:type="continuationSeparator" w:id="0">
    <w:p w:rsidR="00482942" w:rsidRDefault="004829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F758D"/>
    <w:multiLevelType w:val="multilevel"/>
    <w:tmpl w:val="CA62864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0B5AE1"/>
    <w:multiLevelType w:val="multilevel"/>
    <w:tmpl w:val="58402C2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A75B3D"/>
    <w:multiLevelType w:val="multilevel"/>
    <w:tmpl w:val="EE0A8FD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2434B0"/>
    <w:multiLevelType w:val="multilevel"/>
    <w:tmpl w:val="E640B06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FF072B"/>
    <w:multiLevelType w:val="multilevel"/>
    <w:tmpl w:val="64F68FF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BC"/>
    <w:rsid w:val="001D14B9"/>
    <w:rsid w:val="00482942"/>
    <w:rsid w:val="008C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CC5C6"/>
  <w15:docId w15:val="{1A917F67-A390-4D91-8554-E5DF196F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26DA4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26DA4"/>
      <w:sz w:val="28"/>
      <w:szCs w:val="28"/>
      <w:u w:val="none"/>
    </w:rPr>
  </w:style>
  <w:style w:type="character" w:customStyle="1" w:styleId="Nadpis6">
    <w:name w:val="Nadpis #6_"/>
    <w:basedOn w:val="Standardnpsmoodstavce"/>
    <w:link w:val="Nadpis6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83" w:lineRule="auto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Times New Roman" w:eastAsia="Times New Roman" w:hAnsi="Times New Roman" w:cs="Times New Roman"/>
      <w:i/>
      <w:iCs/>
      <w:color w:val="726DA4"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 w:line="326" w:lineRule="auto"/>
      <w:jc w:val="both"/>
    </w:pPr>
    <w:rPr>
      <w:rFonts w:ascii="Arial" w:eastAsia="Arial" w:hAnsi="Arial" w:cs="Arial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Times New Roman" w:eastAsia="Times New Roman" w:hAnsi="Times New Roman" w:cs="Times New Roman"/>
      <w:color w:val="726DA4"/>
      <w:sz w:val="28"/>
      <w:szCs w:val="28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after="100"/>
      <w:ind w:left="160" w:firstLine="20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14" w:lineRule="auto"/>
    </w:pPr>
    <w:rPr>
      <w:rFonts w:ascii="Times New Roman" w:eastAsia="Times New Roman" w:hAnsi="Times New Roman" w:cs="Times New Roman"/>
      <w:b/>
      <w:bCs/>
      <w:sz w:val="20"/>
      <w:szCs w:val="20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/>
      <w:ind w:left="10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340"/>
      <w:ind w:left="3430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02" w:lineRule="auto"/>
    </w:pPr>
    <w:rPr>
      <w:rFonts w:ascii="Segoe UI" w:eastAsia="Segoe UI" w:hAnsi="Segoe UI" w:cs="Segoe UI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20"/>
      <w:outlineLvl w:val="1"/>
    </w:pPr>
    <w:rPr>
      <w:rFonts w:ascii="Arial" w:eastAsia="Arial" w:hAnsi="Arial" w:cs="Arial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8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40" w:line="230" w:lineRule="auto"/>
      <w:jc w:val="both"/>
      <w:outlineLvl w:val="3"/>
    </w:pPr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1D14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icoletcz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2567</Words>
  <Characters>15148</Characters>
  <Application>Microsoft Office Word</Application>
  <DocSecurity>0</DocSecurity>
  <Lines>126</Lines>
  <Paragraphs>35</Paragraphs>
  <ScaleCrop>false</ScaleCrop>
  <Company/>
  <LinksUpToDate>false</LinksUpToDate>
  <CharactersWithSpaces>17680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kopirka1.PK-20180820124240</dc:title>
  <dc:subject/>
  <dc:creator/>
  <cp:keywords/>
  <cp:lastModifiedBy>Zdenka Šímová</cp:lastModifiedBy>
  <cp:revision>2</cp:revision>
  <dcterms:created xsi:type="dcterms:W3CDTF">2018-08-27T11:47:00Z</dcterms:created>
  <dcterms:modified xsi:type="dcterms:W3CDTF">2018-08-27T11:56:00Z</dcterms:modified>
</cp:coreProperties>
</file>